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0FA25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0AAD41AF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HCZB-2025-ZB14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33</w:t>
      </w:r>
    </w:p>
    <w:p w14:paraId="2D214E94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二、项目名称：北京外交人员服务局（外交服务集团有限公司房屋服务分公司设备设施运维部）2026—2029年外交公寓电梯维保项目</w:t>
      </w:r>
    </w:p>
    <w:p w14:paraId="7885D49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721C6778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highlight w:val="none"/>
        </w:rPr>
        <w:t>供应商名称：北京中梯华宇机电工程有限公司</w:t>
      </w:r>
    </w:p>
    <w:p w14:paraId="702D8362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地址：北京市朝阳区望京中环南路甲2号佳境天城A座2301室</w:t>
      </w:r>
    </w:p>
    <w:p w14:paraId="18196D9C">
      <w:pPr>
        <w:ind w:firstLine="560" w:firstLineChars="2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</w:rPr>
        <w:t>258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  <w:highlight w:val="none"/>
        </w:rPr>
        <w:t>294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元</w:t>
      </w:r>
    </w:p>
    <w:p w14:paraId="1B0CE38E"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主</w:t>
      </w:r>
      <w:r>
        <w:rPr>
          <w:rFonts w:hint="eastAsia" w:ascii="黑体" w:hAnsi="黑体" w:eastAsia="黑体"/>
          <w:sz w:val="28"/>
          <w:szCs w:val="28"/>
        </w:rPr>
        <w:t>要标</w:t>
      </w:r>
      <w:r>
        <w:rPr>
          <w:rFonts w:hint="eastAsia" w:ascii="黑体" w:hAnsi="黑体" w:eastAsia="黑体"/>
          <w:sz w:val="28"/>
          <w:szCs w:val="28"/>
          <w:highlight w:val="none"/>
        </w:rPr>
        <w:t>的信息：</w:t>
      </w:r>
    </w:p>
    <w:tbl>
      <w:tblPr>
        <w:tblStyle w:val="13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597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</w:tcPr>
          <w:p w14:paraId="06D20094">
            <w:pPr>
              <w:ind w:firstLine="560" w:firstLineChars="200"/>
              <w:jc w:val="center"/>
              <w:rPr>
                <w:rFonts w:hint="eastAsia" w:ascii="仿宋" w:hAnsi="仿宋" w:eastAsia="仿宋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highlight w:val="none"/>
                <w:lang w:eastAsia="zh-CN"/>
              </w:rPr>
              <w:t>服务类</w:t>
            </w:r>
          </w:p>
        </w:tc>
      </w:tr>
      <w:tr w14:paraId="6BA8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8516" w:type="dxa"/>
          </w:tcPr>
          <w:p w14:paraId="34851087">
            <w:pPr>
              <w:pStyle w:val="2"/>
              <w:spacing w:after="0" w:line="360" w:lineRule="auto"/>
              <w:ind w:left="0" w:leftChars="0" w:firstLine="0" w:firstLineChars="0"/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名称：北京外交人员服务局（外交服务集团有限公司房屋服务分公司设备设施运维部）2026—2029年外交公寓电梯维保项目</w:t>
            </w:r>
          </w:p>
          <w:p w14:paraId="555D2998">
            <w:pPr>
              <w:pStyle w:val="2"/>
              <w:spacing w:after="0" w:line="360" w:lineRule="auto"/>
              <w:ind w:left="0" w:leftChars="0" w:firstLine="0" w:firstLineChars="0"/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服务范围：北京外交人员服务局（外交服务集团有限公司房屋服务分公司设备设施运维部）2026—2029年外交公寓电梯维保项目，具体详见第五章采购需求。</w:t>
            </w:r>
          </w:p>
          <w:p w14:paraId="1BC2DAFA">
            <w:pPr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服务要求：满足招标文件要求</w:t>
            </w:r>
          </w:p>
          <w:p w14:paraId="4C90C8EF">
            <w:pPr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服务时间：首个合同期一年，此后结合考核情况续签，续签不超过两年，首个合同期：2026年3月1日至2027年2月28日（以合同签订日期为准）。</w:t>
            </w:r>
          </w:p>
          <w:p w14:paraId="5D0F1CDA">
            <w:pPr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服务标准：满足招标文件要求</w:t>
            </w:r>
          </w:p>
        </w:tc>
      </w:tr>
    </w:tbl>
    <w:p w14:paraId="0068C055">
      <w:pPr>
        <w:numPr>
          <w:ilvl w:val="0"/>
          <w:numId w:val="0"/>
        </w:numPr>
        <w:rPr>
          <w:rFonts w:hint="eastAsia"/>
        </w:rPr>
      </w:pPr>
    </w:p>
    <w:p w14:paraId="1FBEB22B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五、评审专家名单：毕志强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祁寒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赵建国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刘志新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韩雅文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采购人代表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）</w:t>
      </w:r>
    </w:p>
    <w:p w14:paraId="6E53051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2.4897万</w:t>
      </w:r>
      <w:r>
        <w:rPr>
          <w:rFonts w:hint="eastAsia" w:ascii="黑体" w:hAnsi="黑体" w:eastAsia="黑体"/>
          <w:sz w:val="28"/>
          <w:szCs w:val="28"/>
          <w:highlight w:val="none"/>
        </w:rPr>
        <w:t>元</w:t>
      </w:r>
    </w:p>
    <w:p w14:paraId="7050DA03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收费标准参照原计价格(2002)1980号文、发改办价格(2003)857号文及发改办价格(2011)534号文的计算方法和标准，下浮10%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收取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中标服务费用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eastAsia="zh-CN"/>
        </w:rPr>
        <w:t>。</w:t>
      </w:r>
    </w:p>
    <w:p w14:paraId="03E002A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5D16F0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49DD7577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301F9D65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1.本项目采用综合评分法，中标单位</w:t>
      </w:r>
      <w:r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  <w:t>评审综合得分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93.25</w:t>
      </w:r>
      <w:r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  <w:t>分，排名第一。</w:t>
      </w:r>
    </w:p>
    <w:p w14:paraId="70393BFF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2.</w:t>
      </w:r>
      <w:bookmarkStart w:id="3" w:name="_GoBack"/>
      <w:bookmarkEnd w:id="3"/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本公告在中国政府采购网（www.ccgp.gov.cn）、中国招标投标公共服务平台（http://bulletin.cebpubservice.com）、外交服务网（https://www.bds-cn.com/html/home）、外交服务集团有限公司采购网（http://cms-bds.zhongcy.com）上发布。</w:t>
      </w:r>
    </w:p>
    <w:p w14:paraId="521F917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5D61B5E7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</w:p>
    <w:p w14:paraId="789F55F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   称：北京外交人员服务局外交服务集团有限公司房屋服务分公司</w:t>
      </w:r>
    </w:p>
    <w:p w14:paraId="4636087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址：北京市东城区朝阳门内大街223号</w:t>
      </w:r>
    </w:p>
    <w:p w14:paraId="36DB0F15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联系方式：王老师  010-65120459</w:t>
      </w:r>
    </w:p>
    <w:p w14:paraId="46B79128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</w:p>
    <w:p w14:paraId="0644F560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   称：华采招标集团有限公司</w:t>
      </w:r>
    </w:p>
    <w:p w14:paraId="7EB6DD9F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址：北京市丰台区广安路9号国投财富广场6号楼1601室</w:t>
      </w:r>
    </w:p>
    <w:p w14:paraId="0598C91F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联系方式：崔丽洁、赵娜、刘金秀、金珊、贾东敏、姚冲、白敏娜，010-63509799-8022、8076、8034，18612287820、18612287815</w:t>
      </w:r>
    </w:p>
    <w:p w14:paraId="0A1A8006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3.项目联系方式</w:t>
      </w:r>
    </w:p>
    <w:p w14:paraId="242CA72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项目联系人：崔丽洁、赵娜、刘金秀、金珊、贾东敏、姚冲、白敏娜</w:t>
      </w:r>
    </w:p>
    <w:p w14:paraId="6437FACA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办公电话：010-63509799-8022、8076、8034</w:t>
      </w:r>
    </w:p>
    <w:p w14:paraId="48FA0778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联系电话：18612287820、18612287815</w:t>
      </w:r>
    </w:p>
    <w:p w14:paraId="205E9336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电子邮件：hczb103@163.com</w:t>
      </w:r>
    </w:p>
    <w:p w14:paraId="4906C65A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十、附件</w:t>
      </w:r>
    </w:p>
    <w:p w14:paraId="4A3F6A08">
      <w:pPr>
        <w:pStyle w:val="7"/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中小企业声明函</w:t>
      </w:r>
    </w:p>
    <w:p w14:paraId="6AC73CDA"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6200775" cy="7743190"/>
            <wp:effectExtent l="0" t="0" r="952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774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91406"/>
    <w:multiLevelType w:val="singleLevel"/>
    <w:tmpl w:val="0B79140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4826CC"/>
    <w:rsid w:val="00014CFF"/>
    <w:rsid w:val="000661CF"/>
    <w:rsid w:val="000C6FDA"/>
    <w:rsid w:val="00133113"/>
    <w:rsid w:val="00183C57"/>
    <w:rsid w:val="00195A62"/>
    <w:rsid w:val="001A275D"/>
    <w:rsid w:val="001B7382"/>
    <w:rsid w:val="001C1B72"/>
    <w:rsid w:val="00202E66"/>
    <w:rsid w:val="0024428D"/>
    <w:rsid w:val="00253EAA"/>
    <w:rsid w:val="00286C39"/>
    <w:rsid w:val="002902D0"/>
    <w:rsid w:val="002C2720"/>
    <w:rsid w:val="002E4E61"/>
    <w:rsid w:val="002F459C"/>
    <w:rsid w:val="00376CD0"/>
    <w:rsid w:val="003947F0"/>
    <w:rsid w:val="004068FE"/>
    <w:rsid w:val="004159B1"/>
    <w:rsid w:val="00416439"/>
    <w:rsid w:val="004826CC"/>
    <w:rsid w:val="00483ECD"/>
    <w:rsid w:val="004A1095"/>
    <w:rsid w:val="004A1A2B"/>
    <w:rsid w:val="004B4064"/>
    <w:rsid w:val="005418BB"/>
    <w:rsid w:val="00576025"/>
    <w:rsid w:val="00593007"/>
    <w:rsid w:val="005F4479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8067A5"/>
    <w:rsid w:val="00807BBE"/>
    <w:rsid w:val="00841660"/>
    <w:rsid w:val="008A7722"/>
    <w:rsid w:val="009052E2"/>
    <w:rsid w:val="009427D5"/>
    <w:rsid w:val="009449DC"/>
    <w:rsid w:val="009456AB"/>
    <w:rsid w:val="00A447FC"/>
    <w:rsid w:val="00A52030"/>
    <w:rsid w:val="00A87C49"/>
    <w:rsid w:val="00B87EAD"/>
    <w:rsid w:val="00B91935"/>
    <w:rsid w:val="00C0426C"/>
    <w:rsid w:val="00C6722D"/>
    <w:rsid w:val="00CA5A81"/>
    <w:rsid w:val="00D2455F"/>
    <w:rsid w:val="00D265A0"/>
    <w:rsid w:val="00D333A6"/>
    <w:rsid w:val="00D92F84"/>
    <w:rsid w:val="00E6784A"/>
    <w:rsid w:val="00EF04AD"/>
    <w:rsid w:val="00F076AA"/>
    <w:rsid w:val="00FB5462"/>
    <w:rsid w:val="00FE1576"/>
    <w:rsid w:val="02567270"/>
    <w:rsid w:val="038045D4"/>
    <w:rsid w:val="04A2770C"/>
    <w:rsid w:val="04DA02CF"/>
    <w:rsid w:val="052C6F6B"/>
    <w:rsid w:val="052F5589"/>
    <w:rsid w:val="05307841"/>
    <w:rsid w:val="05B60748"/>
    <w:rsid w:val="091C4C21"/>
    <w:rsid w:val="09535181"/>
    <w:rsid w:val="0980017F"/>
    <w:rsid w:val="0A2D3192"/>
    <w:rsid w:val="0A717628"/>
    <w:rsid w:val="0C0D658C"/>
    <w:rsid w:val="0EB773D8"/>
    <w:rsid w:val="0F2E33E2"/>
    <w:rsid w:val="0F796FF6"/>
    <w:rsid w:val="10150B40"/>
    <w:rsid w:val="11247D8B"/>
    <w:rsid w:val="12452032"/>
    <w:rsid w:val="14B71CEC"/>
    <w:rsid w:val="154C6414"/>
    <w:rsid w:val="15844515"/>
    <w:rsid w:val="15B64A89"/>
    <w:rsid w:val="171B03A6"/>
    <w:rsid w:val="186458F6"/>
    <w:rsid w:val="18C94647"/>
    <w:rsid w:val="198539A6"/>
    <w:rsid w:val="1A6A3334"/>
    <w:rsid w:val="1CD75548"/>
    <w:rsid w:val="1CDC6FA1"/>
    <w:rsid w:val="1ECB1E6E"/>
    <w:rsid w:val="21C01625"/>
    <w:rsid w:val="228A2078"/>
    <w:rsid w:val="23192364"/>
    <w:rsid w:val="238E4C7A"/>
    <w:rsid w:val="26764925"/>
    <w:rsid w:val="26C80178"/>
    <w:rsid w:val="284E59A3"/>
    <w:rsid w:val="2AA9723B"/>
    <w:rsid w:val="2ABD08CC"/>
    <w:rsid w:val="2CF23C9D"/>
    <w:rsid w:val="2F7A3430"/>
    <w:rsid w:val="30221655"/>
    <w:rsid w:val="34024519"/>
    <w:rsid w:val="341B36C3"/>
    <w:rsid w:val="36F97234"/>
    <w:rsid w:val="38051790"/>
    <w:rsid w:val="389D29EF"/>
    <w:rsid w:val="38DA238F"/>
    <w:rsid w:val="39B822CE"/>
    <w:rsid w:val="3C4D3CB4"/>
    <w:rsid w:val="3DD02CBE"/>
    <w:rsid w:val="3E0C2BE9"/>
    <w:rsid w:val="3E502D17"/>
    <w:rsid w:val="3F00274D"/>
    <w:rsid w:val="3FF94D83"/>
    <w:rsid w:val="40BB317A"/>
    <w:rsid w:val="41CB2DDD"/>
    <w:rsid w:val="424A4FC5"/>
    <w:rsid w:val="437C2166"/>
    <w:rsid w:val="44395DBC"/>
    <w:rsid w:val="44D15325"/>
    <w:rsid w:val="477C439A"/>
    <w:rsid w:val="47DB27A6"/>
    <w:rsid w:val="498C2F13"/>
    <w:rsid w:val="4C3861A2"/>
    <w:rsid w:val="4C581BC1"/>
    <w:rsid w:val="50A35113"/>
    <w:rsid w:val="50CB0952"/>
    <w:rsid w:val="510A745C"/>
    <w:rsid w:val="51CD4C1A"/>
    <w:rsid w:val="54390377"/>
    <w:rsid w:val="54A84FC1"/>
    <w:rsid w:val="56797D3B"/>
    <w:rsid w:val="58E058E0"/>
    <w:rsid w:val="59B36468"/>
    <w:rsid w:val="59B46452"/>
    <w:rsid w:val="5A350D04"/>
    <w:rsid w:val="5B9B3C47"/>
    <w:rsid w:val="5CDF06A9"/>
    <w:rsid w:val="5D8B722E"/>
    <w:rsid w:val="5DEA4819"/>
    <w:rsid w:val="5E3A66B9"/>
    <w:rsid w:val="605D2255"/>
    <w:rsid w:val="61A25824"/>
    <w:rsid w:val="61DE41F1"/>
    <w:rsid w:val="667558B4"/>
    <w:rsid w:val="672A56E6"/>
    <w:rsid w:val="6B4B6C9F"/>
    <w:rsid w:val="6C282B80"/>
    <w:rsid w:val="6C8979A5"/>
    <w:rsid w:val="70C263F3"/>
    <w:rsid w:val="722A6763"/>
    <w:rsid w:val="786F0AC7"/>
    <w:rsid w:val="7AD247FB"/>
    <w:rsid w:val="7B1F0964"/>
    <w:rsid w:val="7B4D3C62"/>
    <w:rsid w:val="7BC36CD9"/>
    <w:rsid w:val="7BE603BC"/>
    <w:rsid w:val="7CE73E14"/>
    <w:rsid w:val="7E750788"/>
    <w:rsid w:val="7EAC4004"/>
    <w:rsid w:val="7FC5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7"/>
    <w:autoRedefine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8">
    <w:name w:val="Plain Text"/>
    <w:basedOn w:val="1"/>
    <w:link w:val="19"/>
    <w:autoRedefine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table" w:styleId="13">
    <w:name w:val="Table Grid"/>
    <w:basedOn w:val="12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autoRedefine/>
    <w:qFormat/>
    <w:uiPriority w:val="20"/>
    <w:rPr>
      <w:i/>
    </w:rPr>
  </w:style>
  <w:style w:type="character" w:customStyle="1" w:styleId="16">
    <w:name w:val="标题 1 Char"/>
    <w:basedOn w:val="14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4"/>
    <w:link w:val="5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字符"/>
    <w:basedOn w:val="14"/>
    <w:autoRedefine/>
    <w:qFormat/>
    <w:uiPriority w:val="99"/>
    <w:rPr>
      <w:rFonts w:hAnsi="Courier New" w:cs="Courier New" w:asciiTheme="minorEastAsia"/>
      <w:szCs w:val="21"/>
    </w:rPr>
  </w:style>
  <w:style w:type="character" w:customStyle="1" w:styleId="19">
    <w:name w:val="纯文本 Char"/>
    <w:basedOn w:val="14"/>
    <w:link w:val="8"/>
    <w:autoRedefine/>
    <w:qFormat/>
    <w:locked/>
    <w:uiPriority w:val="0"/>
    <w:rPr>
      <w:rFonts w:ascii="宋体" w:hAnsi="Courier New"/>
    </w:rPr>
  </w:style>
  <w:style w:type="character" w:customStyle="1" w:styleId="20">
    <w:name w:val="页眉 Char"/>
    <w:basedOn w:val="14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4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纯文本 Char1"/>
    <w:autoRedefine/>
    <w:qFormat/>
    <w:uiPriority w:val="0"/>
    <w:rPr>
      <w:rFonts w:ascii="宋体" w:hAnsi="Courier New" w:eastAsia="宋体" w:cs="Times New Roman"/>
      <w:szCs w:val="21"/>
      <w:lang w:val="zh-CN"/>
    </w:rPr>
  </w:style>
  <w:style w:type="paragraph" w:customStyle="1" w:styleId="23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89A73-AC36-4272-8FD5-62EC6DC8BF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894</Words>
  <Characters>1222</Characters>
  <Lines>4</Lines>
  <Paragraphs>2</Paragraphs>
  <TotalTime>14</TotalTime>
  <ScaleCrop>false</ScaleCrop>
  <LinksUpToDate>false</LinksUpToDate>
  <CharactersWithSpaces>1240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悠悠</cp:lastModifiedBy>
  <cp:lastPrinted>2023-02-06T02:09:00Z</cp:lastPrinted>
  <dcterms:modified xsi:type="dcterms:W3CDTF">2026-03-30T05:05:08Z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eyJoZGlkIjoiMjgzM2RkOTRkZTUwNTI3OTkzMmExYWNjM2NjYjU1MDEiLCJ1c2VySWQiOiIyNzgzNzQwNDYifQ==</vt:lpwstr>
  </property>
</Properties>
</file>