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CAA3" w14:textId="77777777" w:rsidR="00663934" w:rsidRPr="00EE14E9" w:rsidRDefault="00000000">
      <w:pPr>
        <w:adjustRightInd w:val="0"/>
        <w:snapToGrid w:val="0"/>
        <w:spacing w:line="360" w:lineRule="auto"/>
        <w:rPr>
          <w:rFonts w:ascii="宋体" w:hAnsi="宋体" w:hint="eastAsia"/>
          <w:sz w:val="28"/>
          <w:szCs w:val="28"/>
        </w:rPr>
      </w:pPr>
      <w:bookmarkStart w:id="0" w:name="YS_1"/>
      <w:bookmarkStart w:id="1" w:name="HS_1"/>
      <w:bookmarkEnd w:id="0"/>
      <w:r w:rsidRPr="00EE14E9">
        <w:rPr>
          <w:rFonts w:ascii="宋体" w:hAnsi="宋体" w:hint="eastAsia"/>
          <w:b/>
          <w:sz w:val="28"/>
          <w:szCs w:val="28"/>
        </w:rPr>
        <w:t>DZH—HS—ZYCB—20</w:t>
      </w:r>
      <w:r w:rsidRPr="00EE14E9">
        <w:rPr>
          <w:rFonts w:ascii="宋体" w:hAnsi="宋体"/>
          <w:b/>
          <w:sz w:val="28"/>
          <w:szCs w:val="28"/>
        </w:rPr>
        <w:t>20</w:t>
      </w:r>
    </w:p>
    <w:bookmarkEnd w:id="1"/>
    <w:p w14:paraId="40BFCBAC" w14:textId="77777777" w:rsidR="00663934" w:rsidRPr="00EE14E9" w:rsidRDefault="00663934">
      <w:pPr>
        <w:adjustRightInd w:val="0"/>
        <w:snapToGrid w:val="0"/>
        <w:spacing w:line="360" w:lineRule="auto"/>
        <w:rPr>
          <w:rFonts w:ascii="宋体" w:hAnsi="宋体" w:hint="eastAsia"/>
          <w:sz w:val="28"/>
          <w:szCs w:val="28"/>
        </w:rPr>
      </w:pPr>
    </w:p>
    <w:p w14:paraId="18F55403" w14:textId="77777777" w:rsidR="00663934" w:rsidRPr="00EE14E9" w:rsidRDefault="00663934">
      <w:pPr>
        <w:adjustRightInd w:val="0"/>
        <w:snapToGrid w:val="0"/>
        <w:spacing w:line="360" w:lineRule="auto"/>
        <w:jc w:val="center"/>
      </w:pPr>
    </w:p>
    <w:p w14:paraId="16A4B85B" w14:textId="77777777" w:rsidR="00663934" w:rsidRPr="00EE14E9" w:rsidRDefault="00663934">
      <w:pPr>
        <w:adjustRightInd w:val="0"/>
        <w:snapToGrid w:val="0"/>
        <w:spacing w:line="360" w:lineRule="auto"/>
        <w:rPr>
          <w:sz w:val="10"/>
          <w:szCs w:val="10"/>
        </w:rPr>
      </w:pPr>
    </w:p>
    <w:p w14:paraId="4841368D" w14:textId="77777777" w:rsidR="00663934" w:rsidRPr="00EE14E9" w:rsidRDefault="00663934">
      <w:pPr>
        <w:adjustRightInd w:val="0"/>
        <w:snapToGrid w:val="0"/>
        <w:spacing w:line="360" w:lineRule="auto"/>
        <w:rPr>
          <w:sz w:val="10"/>
          <w:szCs w:val="10"/>
        </w:rPr>
      </w:pPr>
    </w:p>
    <w:p w14:paraId="08D6A19B" w14:textId="77777777" w:rsidR="00663934" w:rsidRPr="00EE14E9" w:rsidRDefault="00663934">
      <w:pPr>
        <w:adjustRightInd w:val="0"/>
        <w:snapToGrid w:val="0"/>
        <w:spacing w:line="360" w:lineRule="auto"/>
        <w:rPr>
          <w:sz w:val="10"/>
          <w:szCs w:val="10"/>
        </w:rPr>
      </w:pPr>
    </w:p>
    <w:p w14:paraId="2D027DBE" w14:textId="77777777" w:rsidR="00663934" w:rsidRPr="00EE14E9" w:rsidRDefault="00663934">
      <w:pPr>
        <w:adjustRightInd w:val="0"/>
        <w:snapToGrid w:val="0"/>
        <w:spacing w:line="360" w:lineRule="auto"/>
        <w:rPr>
          <w:sz w:val="10"/>
          <w:szCs w:val="10"/>
        </w:rPr>
      </w:pPr>
    </w:p>
    <w:p w14:paraId="539EB1F9" w14:textId="77777777" w:rsidR="00663934" w:rsidRPr="00EE14E9" w:rsidRDefault="00000000">
      <w:pPr>
        <w:adjustRightInd w:val="0"/>
        <w:snapToGrid w:val="0"/>
        <w:spacing w:line="360" w:lineRule="auto"/>
        <w:jc w:val="center"/>
        <w:rPr>
          <w:sz w:val="44"/>
          <w:szCs w:val="44"/>
        </w:rPr>
      </w:pPr>
      <w:r w:rsidRPr="00EE14E9">
        <w:rPr>
          <w:rFonts w:hint="eastAsia"/>
          <w:b/>
          <w:sz w:val="44"/>
          <w:szCs w:val="44"/>
        </w:rPr>
        <w:t>北京市房屋建筑和市政工程</w:t>
      </w:r>
    </w:p>
    <w:p w14:paraId="0A1E7008" w14:textId="77777777" w:rsidR="00663934" w:rsidRPr="00EE14E9" w:rsidRDefault="00000000">
      <w:pPr>
        <w:adjustRightInd w:val="0"/>
        <w:snapToGrid w:val="0"/>
        <w:spacing w:line="360" w:lineRule="auto"/>
        <w:jc w:val="center"/>
        <w:rPr>
          <w:sz w:val="52"/>
          <w:szCs w:val="52"/>
        </w:rPr>
      </w:pPr>
      <w:r w:rsidRPr="00EE14E9">
        <w:rPr>
          <w:rFonts w:hint="eastAsia"/>
          <w:b/>
          <w:sz w:val="44"/>
          <w:szCs w:val="44"/>
        </w:rPr>
        <w:t>专业承包施工招标文件</w:t>
      </w:r>
    </w:p>
    <w:p w14:paraId="4CBC9CD3" w14:textId="77777777" w:rsidR="00663934" w:rsidRPr="00EE14E9" w:rsidRDefault="00663934">
      <w:pPr>
        <w:adjustRightInd w:val="0"/>
        <w:snapToGrid w:val="0"/>
        <w:spacing w:line="360" w:lineRule="auto"/>
        <w:jc w:val="center"/>
        <w:rPr>
          <w:sz w:val="28"/>
          <w:szCs w:val="28"/>
        </w:rPr>
      </w:pPr>
    </w:p>
    <w:p w14:paraId="7AD93426" w14:textId="77777777" w:rsidR="00663934" w:rsidRPr="00EE14E9" w:rsidRDefault="00663934">
      <w:pPr>
        <w:adjustRightInd w:val="0"/>
        <w:snapToGrid w:val="0"/>
        <w:spacing w:line="360" w:lineRule="auto"/>
        <w:jc w:val="center"/>
        <w:rPr>
          <w:sz w:val="28"/>
          <w:szCs w:val="28"/>
        </w:rPr>
      </w:pPr>
    </w:p>
    <w:p w14:paraId="79B28C6A" w14:textId="77777777" w:rsidR="00663934" w:rsidRPr="00EE14E9" w:rsidRDefault="00000000">
      <w:pPr>
        <w:adjustRightInd w:val="0"/>
        <w:snapToGrid w:val="0"/>
        <w:spacing w:line="360" w:lineRule="auto"/>
        <w:jc w:val="center"/>
        <w:rPr>
          <w:rFonts w:ascii="宋体" w:hAnsi="宋体" w:hint="eastAsia"/>
          <w:sz w:val="72"/>
        </w:rPr>
      </w:pPr>
      <w:r w:rsidRPr="00EE14E9">
        <w:rPr>
          <w:rFonts w:ascii="宋体" w:hAnsi="宋体" w:hint="eastAsia"/>
          <w:b/>
          <w:sz w:val="84"/>
          <w:szCs w:val="84"/>
        </w:rPr>
        <w:t>标准文本</w:t>
      </w:r>
    </w:p>
    <w:p w14:paraId="51C1AD07" w14:textId="77777777" w:rsidR="00663934" w:rsidRPr="00EE14E9" w:rsidRDefault="00000000">
      <w:pPr>
        <w:adjustRightInd w:val="0"/>
        <w:snapToGrid w:val="0"/>
        <w:spacing w:line="360" w:lineRule="auto"/>
        <w:jc w:val="center"/>
        <w:rPr>
          <w:rFonts w:ascii="黑体" w:eastAsia="黑体" w:hAnsi="黑体" w:hint="eastAsia"/>
          <w:sz w:val="28"/>
          <w:szCs w:val="28"/>
        </w:rPr>
      </w:pPr>
      <w:bookmarkStart w:id="2" w:name="YS_2"/>
      <w:bookmarkStart w:id="3" w:name="HS_2"/>
      <w:bookmarkEnd w:id="2"/>
      <w:r w:rsidRPr="00EE14E9">
        <w:rPr>
          <w:rFonts w:ascii="黑体" w:eastAsia="黑体" w:hAnsi="黑体" w:hint="eastAsia"/>
          <w:sz w:val="28"/>
          <w:szCs w:val="28"/>
        </w:rPr>
        <w:t>资格后审－非电子化版</w:t>
      </w:r>
    </w:p>
    <w:bookmarkEnd w:id="3"/>
    <w:p w14:paraId="0E17BC63" w14:textId="77777777" w:rsidR="00663934" w:rsidRPr="00EE14E9" w:rsidRDefault="00663934">
      <w:pPr>
        <w:adjustRightInd w:val="0"/>
        <w:snapToGrid w:val="0"/>
        <w:spacing w:line="360" w:lineRule="auto"/>
      </w:pPr>
    </w:p>
    <w:p w14:paraId="3FA2E972" w14:textId="77777777" w:rsidR="00663934" w:rsidRPr="00EE14E9" w:rsidRDefault="00663934">
      <w:pPr>
        <w:adjustRightInd w:val="0"/>
        <w:snapToGrid w:val="0"/>
        <w:spacing w:line="360" w:lineRule="auto"/>
      </w:pPr>
    </w:p>
    <w:p w14:paraId="67E29F31" w14:textId="77777777" w:rsidR="00663934" w:rsidRPr="00EE14E9" w:rsidRDefault="00663934">
      <w:pPr>
        <w:adjustRightInd w:val="0"/>
        <w:snapToGrid w:val="0"/>
        <w:spacing w:line="360" w:lineRule="auto"/>
        <w:jc w:val="center"/>
      </w:pPr>
    </w:p>
    <w:p w14:paraId="7C020066" w14:textId="77777777" w:rsidR="00663934" w:rsidRPr="00EE14E9" w:rsidRDefault="00000000">
      <w:pPr>
        <w:adjustRightInd w:val="0"/>
        <w:snapToGrid w:val="0"/>
        <w:spacing w:line="360" w:lineRule="auto"/>
        <w:jc w:val="center"/>
      </w:pPr>
      <w:r w:rsidRPr="00EE14E9">
        <w:rPr>
          <w:rFonts w:ascii="宋体" w:hAnsi="宋体" w:hint="eastAsia"/>
          <w:b/>
          <w:sz w:val="36"/>
          <w:szCs w:val="36"/>
        </w:rPr>
        <w:t>通用部分</w:t>
      </w:r>
    </w:p>
    <w:p w14:paraId="73D654F1" w14:textId="77777777" w:rsidR="00663934" w:rsidRPr="00EE14E9" w:rsidRDefault="00663934">
      <w:pPr>
        <w:adjustRightInd w:val="0"/>
        <w:snapToGrid w:val="0"/>
        <w:spacing w:line="360" w:lineRule="auto"/>
      </w:pPr>
    </w:p>
    <w:p w14:paraId="0085A68D" w14:textId="77777777" w:rsidR="00663934" w:rsidRPr="00EE14E9" w:rsidRDefault="00663934">
      <w:pPr>
        <w:adjustRightInd w:val="0"/>
        <w:snapToGrid w:val="0"/>
        <w:spacing w:line="360" w:lineRule="auto"/>
      </w:pPr>
    </w:p>
    <w:p w14:paraId="22533296" w14:textId="77777777" w:rsidR="00663934" w:rsidRPr="00EE14E9" w:rsidRDefault="00663934">
      <w:pPr>
        <w:adjustRightInd w:val="0"/>
        <w:snapToGrid w:val="0"/>
        <w:spacing w:line="360" w:lineRule="auto"/>
        <w:jc w:val="center"/>
      </w:pPr>
    </w:p>
    <w:p w14:paraId="6CC86348" w14:textId="77777777" w:rsidR="00663934" w:rsidRPr="00EE14E9" w:rsidRDefault="00000000">
      <w:pPr>
        <w:widowControl/>
        <w:jc w:val="center"/>
        <w:rPr>
          <w:rFonts w:ascii="黑体" w:eastAsia="黑体" w:hAnsi="黑体" w:hint="eastAsia"/>
          <w:sz w:val="36"/>
          <w:szCs w:val="36"/>
        </w:rPr>
      </w:pPr>
      <w:r w:rsidRPr="00EE14E9">
        <w:rPr>
          <w:rFonts w:ascii="黑体" w:eastAsia="黑体" w:hAnsi="黑体" w:hint="eastAsia"/>
          <w:sz w:val="36"/>
          <w:szCs w:val="36"/>
        </w:rPr>
        <w:t>二〇二二年五月</w:t>
      </w:r>
    </w:p>
    <w:p w14:paraId="5E95AEBD" w14:textId="77777777" w:rsidR="00663934" w:rsidRPr="00EE14E9" w:rsidRDefault="00000000">
      <w:pPr>
        <w:widowControl/>
        <w:jc w:val="left"/>
        <w:rPr>
          <w:rFonts w:ascii="黑体" w:eastAsia="黑体" w:hAnsi="黑体" w:hint="eastAsia"/>
          <w:sz w:val="36"/>
          <w:szCs w:val="36"/>
        </w:rPr>
      </w:pPr>
      <w:r w:rsidRPr="00EE14E9">
        <w:rPr>
          <w:rFonts w:ascii="黑体" w:eastAsia="黑体" w:hAnsi="黑体"/>
          <w:sz w:val="36"/>
          <w:szCs w:val="36"/>
        </w:rPr>
        <w:br w:type="page"/>
      </w:r>
    </w:p>
    <w:p w14:paraId="4976C320" w14:textId="611606F0" w:rsidR="00663934" w:rsidRPr="00EE14E9" w:rsidRDefault="00000000">
      <w:pPr>
        <w:pStyle w:val="TOC1"/>
        <w:rPr>
          <w:rFonts w:asciiTheme="minorHAnsi" w:eastAsiaTheme="minorEastAsia" w:hAnsiTheme="minorHAnsi" w:cstheme="minorBidi"/>
          <w:bCs w:val="0"/>
          <w:caps w:val="0"/>
          <w:sz w:val="22"/>
          <w:szCs w:val="24"/>
          <w14:ligatures w14:val="standardContextual"/>
        </w:rPr>
      </w:pPr>
      <w:r w:rsidRPr="00EE14E9">
        <w:lastRenderedPageBreak/>
        <w:fldChar w:fldCharType="begin"/>
      </w:r>
      <w:r w:rsidRPr="00EE14E9">
        <w:instrText xml:space="preserve"> TOC \o "1-2" \h \z \u </w:instrText>
      </w:r>
      <w:r w:rsidRPr="00EE14E9">
        <w:fldChar w:fldCharType="separate"/>
      </w:r>
      <w:hyperlink w:anchor="_Toc204791844" w:history="1">
        <w:r w:rsidR="00663934" w:rsidRPr="00EE14E9">
          <w:rPr>
            <w:rStyle w:val="afd"/>
            <w:rFonts w:hint="eastAsia"/>
            <w:b/>
            <w:color w:val="auto"/>
          </w:rPr>
          <w:t>第一章 招标公告通用部分（未进行资格预审）</w:t>
        </w:r>
        <w:r w:rsidR="00663934" w:rsidRPr="00EE14E9">
          <w:rPr>
            <w:rFonts w:hint="eastAsia"/>
          </w:rPr>
          <w:tab/>
        </w:r>
        <w:r w:rsidR="00663934" w:rsidRPr="00EE14E9">
          <w:rPr>
            <w:rFonts w:hint="eastAsia"/>
          </w:rPr>
          <w:fldChar w:fldCharType="begin"/>
        </w:r>
        <w:r w:rsidR="00663934" w:rsidRPr="00EE14E9">
          <w:rPr>
            <w:rFonts w:hint="eastAsia"/>
          </w:rPr>
          <w:instrText xml:space="preserve"> </w:instrText>
        </w:r>
        <w:r w:rsidR="00663934" w:rsidRPr="00EE14E9">
          <w:instrText>PAGEREF _Toc204791844 \h</w:instrText>
        </w:r>
        <w:r w:rsidR="00663934" w:rsidRPr="00EE14E9">
          <w:rPr>
            <w:rFonts w:hint="eastAsia"/>
          </w:rPr>
          <w:instrText xml:space="preserve"> </w:instrText>
        </w:r>
        <w:r w:rsidR="00663934" w:rsidRPr="00EE14E9">
          <w:rPr>
            <w:rFonts w:hint="eastAsia"/>
          </w:rPr>
        </w:r>
        <w:r w:rsidR="00663934" w:rsidRPr="00EE14E9">
          <w:rPr>
            <w:rFonts w:hint="eastAsia"/>
          </w:rPr>
          <w:fldChar w:fldCharType="separate"/>
        </w:r>
        <w:r w:rsidR="00A94F83">
          <w:rPr>
            <w:rFonts w:hint="eastAsia"/>
            <w:noProof/>
          </w:rPr>
          <w:t>9</w:t>
        </w:r>
        <w:r w:rsidR="00663934" w:rsidRPr="00EE14E9">
          <w:rPr>
            <w:rFonts w:hint="eastAsia"/>
          </w:rPr>
          <w:fldChar w:fldCharType="end"/>
        </w:r>
      </w:hyperlink>
    </w:p>
    <w:p w14:paraId="6C287D49" w14:textId="4E6489FC"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1845" w:history="1">
        <w:r w:rsidRPr="00EE14E9">
          <w:rPr>
            <w:rStyle w:val="afd"/>
            <w:rFonts w:hint="eastAsia"/>
            <w:color w:val="auto"/>
            <w:shd w:val="clear" w:color="auto" w:fill="FFFFFF"/>
          </w:rPr>
          <w:t>第二章 投标人须知通用部分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_Toc204791845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10</w:t>
        </w:r>
        <w:r w:rsidRPr="00EE14E9">
          <w:rPr>
            <w:rFonts w:hint="eastAsia"/>
          </w:rPr>
          <w:fldChar w:fldCharType="end"/>
        </w:r>
      </w:hyperlink>
    </w:p>
    <w:p w14:paraId="685B517A" w14:textId="7F178828"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46" w:history="1">
        <w:r w:rsidRPr="00EE14E9">
          <w:rPr>
            <w:rStyle w:val="afd"/>
            <w:rFonts w:hAnsi="宋体" w:cs="宋体" w:hint="eastAsia"/>
            <w:color w:val="auto"/>
          </w:rPr>
          <w:t>1.总则</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_Toc204791846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11</w:t>
        </w:r>
        <w:r w:rsidRPr="00EE14E9">
          <w:rPr>
            <w:rFonts w:hint="eastAsia"/>
          </w:rPr>
          <w:fldChar w:fldCharType="end"/>
        </w:r>
      </w:hyperlink>
    </w:p>
    <w:p w14:paraId="1251AE2F" w14:textId="62A54E8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47" w:history="1">
        <w:r w:rsidRPr="00EE14E9">
          <w:rPr>
            <w:rStyle w:val="afd"/>
            <w:rFonts w:hAnsi="宋体" w:cs="宋体" w:hint="eastAsia"/>
            <w:color w:val="auto"/>
          </w:rPr>
          <w:t>2.招标文件</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_Toc204791847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13</w:t>
        </w:r>
        <w:r w:rsidRPr="00EE14E9">
          <w:rPr>
            <w:rFonts w:hint="eastAsia"/>
          </w:rPr>
          <w:fldChar w:fldCharType="end"/>
        </w:r>
      </w:hyperlink>
    </w:p>
    <w:p w14:paraId="6293F406" w14:textId="3AA0A18D"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48" w:history="1">
        <w:r w:rsidRPr="00EE14E9">
          <w:rPr>
            <w:rStyle w:val="afd"/>
            <w:rFonts w:hAnsi="宋体" w:cs="宋体" w:hint="eastAsia"/>
            <w:color w:val="auto"/>
          </w:rPr>
          <w:t>3.投标文件</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_Toc204791848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14</w:t>
        </w:r>
        <w:r w:rsidRPr="00EE14E9">
          <w:rPr>
            <w:rFonts w:hint="eastAsia"/>
          </w:rPr>
          <w:fldChar w:fldCharType="end"/>
        </w:r>
      </w:hyperlink>
    </w:p>
    <w:p w14:paraId="610577CC" w14:textId="3E90DBE6"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49" w:history="1">
        <w:r w:rsidRPr="00EE14E9">
          <w:rPr>
            <w:rStyle w:val="afd"/>
            <w:rFonts w:hAnsi="宋体" w:cs="宋体" w:hint="eastAsia"/>
            <w:color w:val="auto"/>
          </w:rPr>
          <w:t>4.投标</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_Toc204791849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w:t>
        </w:r>
        <w:r w:rsidRPr="00EE14E9">
          <w:rPr>
            <w:rFonts w:hint="eastAsia"/>
          </w:rPr>
          <w:fldChar w:fldCharType="end"/>
        </w:r>
      </w:hyperlink>
    </w:p>
    <w:p w14:paraId="29D1C359" w14:textId="7978007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50" w:history="1">
        <w:r w:rsidRPr="00EE14E9">
          <w:rPr>
            <w:rStyle w:val="afd"/>
            <w:rFonts w:hAnsi="宋体" w:cs="宋体" w:hint="eastAsia"/>
            <w:color w:val="auto"/>
          </w:rPr>
          <w:t>4.1  投标文件的密封和标识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_Toc204791850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w:t>
        </w:r>
        <w:r w:rsidRPr="00EE14E9">
          <w:rPr>
            <w:rFonts w:hint="eastAsia"/>
          </w:rPr>
          <w:fldChar w:fldCharType="end"/>
        </w:r>
      </w:hyperlink>
    </w:p>
    <w:p w14:paraId="6F3FF8EF" w14:textId="6037C4D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51" w:history="1">
        <w:r w:rsidRPr="00EE14E9">
          <w:rPr>
            <w:rStyle w:val="afd"/>
            <w:rFonts w:hAnsi="宋体" w:cs="宋体" w:hint="eastAsia"/>
            <w:color w:val="auto"/>
          </w:rPr>
          <w:t>4.2  投标文件的递交</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_Toc204791851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17</w:t>
        </w:r>
        <w:r w:rsidRPr="00EE14E9">
          <w:rPr>
            <w:rFonts w:hint="eastAsia"/>
          </w:rPr>
          <w:fldChar w:fldCharType="end"/>
        </w:r>
      </w:hyperlink>
    </w:p>
    <w:p w14:paraId="043DCD3B" w14:textId="507687F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52" w:history="1">
        <w:r w:rsidRPr="00EE14E9">
          <w:rPr>
            <w:rStyle w:val="afd"/>
            <w:rFonts w:hAnsi="宋体" w:cs="宋体" w:hint="eastAsia"/>
            <w:color w:val="auto"/>
          </w:rPr>
          <w:t>4.3  投标文件的修改与撤回</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_Toc204791852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17</w:t>
        </w:r>
        <w:r w:rsidRPr="00EE14E9">
          <w:rPr>
            <w:rFonts w:hint="eastAsia"/>
          </w:rPr>
          <w:fldChar w:fldCharType="end"/>
        </w:r>
      </w:hyperlink>
    </w:p>
    <w:p w14:paraId="51F71332" w14:textId="71609E37"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53" w:history="1">
        <w:r w:rsidRPr="00EE14E9">
          <w:rPr>
            <w:rStyle w:val="afd"/>
            <w:rFonts w:hAnsi="宋体" w:cs="宋体" w:hint="eastAsia"/>
            <w:color w:val="auto"/>
          </w:rPr>
          <w:t>5.开标</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_Toc204791853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17</w:t>
        </w:r>
        <w:r w:rsidRPr="00EE14E9">
          <w:rPr>
            <w:rFonts w:hint="eastAsia"/>
          </w:rPr>
          <w:fldChar w:fldCharType="end"/>
        </w:r>
      </w:hyperlink>
    </w:p>
    <w:p w14:paraId="0EA838F0" w14:textId="533F7F4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54" w:history="1">
        <w:r w:rsidRPr="00EE14E9">
          <w:rPr>
            <w:rStyle w:val="afd"/>
            <w:rFonts w:hAnsi="宋体" w:cs="宋体" w:hint="eastAsia"/>
            <w:color w:val="auto"/>
          </w:rPr>
          <w:t>6.评标</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_Toc204791854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w:t>
        </w:r>
        <w:r w:rsidRPr="00EE14E9">
          <w:rPr>
            <w:rFonts w:hint="eastAsia"/>
          </w:rPr>
          <w:fldChar w:fldCharType="end"/>
        </w:r>
      </w:hyperlink>
    </w:p>
    <w:p w14:paraId="669D0582" w14:textId="173F7BB4"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55" w:history="1">
        <w:r w:rsidRPr="00EE14E9">
          <w:rPr>
            <w:rStyle w:val="afd"/>
            <w:rFonts w:hAnsi="宋体" w:cs="宋体" w:hint="eastAsia"/>
            <w:color w:val="auto"/>
          </w:rPr>
          <w:t>7.合同授予</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_Toc204791855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20</w:t>
        </w:r>
        <w:r w:rsidRPr="00EE14E9">
          <w:rPr>
            <w:rFonts w:hint="eastAsia"/>
          </w:rPr>
          <w:fldChar w:fldCharType="end"/>
        </w:r>
      </w:hyperlink>
    </w:p>
    <w:p w14:paraId="30E94084" w14:textId="3F560A5D"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56" w:history="1">
        <w:r w:rsidRPr="00EE14E9">
          <w:rPr>
            <w:rStyle w:val="afd"/>
            <w:rFonts w:hAnsi="宋体" w:cs="宋体" w:hint="eastAsia"/>
            <w:color w:val="auto"/>
          </w:rPr>
          <w:t>8.重新招标和不再招标</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_Toc204791856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21</w:t>
        </w:r>
        <w:r w:rsidRPr="00EE14E9">
          <w:rPr>
            <w:rFonts w:hint="eastAsia"/>
          </w:rPr>
          <w:fldChar w:fldCharType="end"/>
        </w:r>
      </w:hyperlink>
    </w:p>
    <w:p w14:paraId="7F5CDE31" w14:textId="24AE1EE7"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57" w:history="1">
        <w:r w:rsidRPr="00EE14E9">
          <w:rPr>
            <w:rStyle w:val="afd"/>
            <w:rFonts w:hAnsi="宋体" w:cs="宋体" w:hint="eastAsia"/>
            <w:color w:val="auto"/>
          </w:rPr>
          <w:t>9.纪律和监督</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_Toc204791857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21</w:t>
        </w:r>
        <w:r w:rsidRPr="00EE14E9">
          <w:rPr>
            <w:rFonts w:hint="eastAsia"/>
          </w:rPr>
          <w:fldChar w:fldCharType="end"/>
        </w:r>
      </w:hyperlink>
    </w:p>
    <w:p w14:paraId="28C500A1" w14:textId="3CC92861"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58" w:history="1">
        <w:r w:rsidRPr="00EE14E9">
          <w:rPr>
            <w:rStyle w:val="afd"/>
            <w:rFonts w:hAnsi="宋体" w:cs="宋体" w:hint="eastAsia"/>
            <w:color w:val="auto"/>
          </w:rPr>
          <w:t>10.知识产权</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_Toc204791858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23</w:t>
        </w:r>
        <w:r w:rsidRPr="00EE14E9">
          <w:rPr>
            <w:rFonts w:hint="eastAsia"/>
          </w:rPr>
          <w:fldChar w:fldCharType="end"/>
        </w:r>
      </w:hyperlink>
    </w:p>
    <w:p w14:paraId="28B5D9A9" w14:textId="1A412386"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59" w:history="1">
        <w:r w:rsidRPr="00EE14E9">
          <w:rPr>
            <w:rStyle w:val="afd"/>
            <w:rFonts w:hAnsi="宋体" w:cs="宋体" w:hint="eastAsia"/>
            <w:color w:val="auto"/>
          </w:rPr>
          <w:t>11.同义词语</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_Toc204791859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23</w:t>
        </w:r>
        <w:r w:rsidRPr="00EE14E9">
          <w:rPr>
            <w:rFonts w:hint="eastAsia"/>
          </w:rPr>
          <w:fldChar w:fldCharType="end"/>
        </w:r>
      </w:hyperlink>
    </w:p>
    <w:p w14:paraId="636BF292" w14:textId="2889867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60" w:history="1">
        <w:r w:rsidRPr="00EE14E9">
          <w:rPr>
            <w:rStyle w:val="afd"/>
            <w:rFonts w:hAnsi="宋体" w:cs="宋体" w:hint="eastAsia"/>
            <w:color w:val="auto"/>
          </w:rPr>
          <w:t>12.解释权</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_Toc204791860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23</w:t>
        </w:r>
        <w:r w:rsidRPr="00EE14E9">
          <w:rPr>
            <w:rFonts w:hint="eastAsia"/>
          </w:rPr>
          <w:fldChar w:fldCharType="end"/>
        </w:r>
      </w:hyperlink>
    </w:p>
    <w:p w14:paraId="3F45C480" w14:textId="4C8F5D8A"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61" w:history="1">
        <w:r w:rsidRPr="00EE14E9">
          <w:rPr>
            <w:rStyle w:val="afd"/>
            <w:rFonts w:hAnsi="宋体" w:cs="宋体" w:hint="eastAsia"/>
            <w:color w:val="auto"/>
          </w:rPr>
          <w:t>13.其他补充内容</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_Toc204791861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23</w:t>
        </w:r>
        <w:r w:rsidRPr="00EE14E9">
          <w:rPr>
            <w:rFonts w:hint="eastAsia"/>
          </w:rPr>
          <w:fldChar w:fldCharType="end"/>
        </w:r>
      </w:hyperlink>
    </w:p>
    <w:p w14:paraId="729026D5" w14:textId="46E57AAA"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1862" w:history="1">
        <w:r w:rsidRPr="00EE14E9">
          <w:rPr>
            <w:rStyle w:val="afd"/>
            <w:rFonts w:hint="eastAsia"/>
            <w:color w:val="auto"/>
          </w:rPr>
          <w:t>第三章 评标办法通用部分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_Toc204791862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24</w:t>
        </w:r>
        <w:r w:rsidRPr="00EE14E9">
          <w:rPr>
            <w:rFonts w:hint="eastAsia"/>
          </w:rPr>
          <w:fldChar w:fldCharType="end"/>
        </w:r>
      </w:hyperlink>
    </w:p>
    <w:p w14:paraId="1F2EAC65" w14:textId="4413AB1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63" w:history="1">
        <w:r w:rsidRPr="00EE14E9">
          <w:rPr>
            <w:rStyle w:val="afd"/>
            <w:rFonts w:hAnsi="宋体" w:cs="宋体" w:hint="eastAsia"/>
            <w:color w:val="auto"/>
          </w:rPr>
          <w:t>1.评标方法</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_Toc204791863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25</w:t>
        </w:r>
        <w:r w:rsidRPr="00EE14E9">
          <w:rPr>
            <w:rFonts w:hint="eastAsia"/>
          </w:rPr>
          <w:fldChar w:fldCharType="end"/>
        </w:r>
      </w:hyperlink>
    </w:p>
    <w:p w14:paraId="5C9871A3" w14:textId="5BB84770"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64" w:history="1">
        <w:r w:rsidRPr="00EE14E9">
          <w:rPr>
            <w:rStyle w:val="afd"/>
            <w:rFonts w:hAnsi="宋体" w:cs="宋体" w:hint="eastAsia"/>
            <w:color w:val="auto"/>
          </w:rPr>
          <w:t>2.评审标准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_Toc204791864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25</w:t>
        </w:r>
        <w:r w:rsidRPr="00EE14E9">
          <w:rPr>
            <w:rFonts w:hint="eastAsia"/>
          </w:rPr>
          <w:fldChar w:fldCharType="end"/>
        </w:r>
      </w:hyperlink>
    </w:p>
    <w:p w14:paraId="5F4C56F9" w14:textId="6855B44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65" w:history="1">
        <w:r w:rsidRPr="00EE14E9">
          <w:rPr>
            <w:rStyle w:val="afd"/>
            <w:rFonts w:hAnsi="宋体" w:cs="宋体" w:hint="eastAsia"/>
            <w:color w:val="auto"/>
          </w:rPr>
          <w:t>3.评标程序</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_Toc204791865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25</w:t>
        </w:r>
        <w:r w:rsidRPr="00EE14E9">
          <w:rPr>
            <w:rFonts w:hint="eastAsia"/>
          </w:rPr>
          <w:fldChar w:fldCharType="end"/>
        </w:r>
      </w:hyperlink>
    </w:p>
    <w:p w14:paraId="0EB189B8" w14:textId="1FE284B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66" w:history="1">
        <w:r w:rsidRPr="00EE14E9">
          <w:rPr>
            <w:rStyle w:val="afd"/>
            <w:rFonts w:hAnsi="宋体" w:cs="宋体" w:hint="eastAsia"/>
            <w:color w:val="auto"/>
          </w:rPr>
          <w:t>4.补充条款</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_Toc204791866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32</w:t>
        </w:r>
        <w:r w:rsidRPr="00EE14E9">
          <w:rPr>
            <w:rFonts w:hint="eastAsia"/>
          </w:rPr>
          <w:fldChar w:fldCharType="end"/>
        </w:r>
      </w:hyperlink>
    </w:p>
    <w:p w14:paraId="4BFD039A" w14:textId="142F5540"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67" w:history="1">
        <w:r w:rsidRPr="00EE14E9">
          <w:rPr>
            <w:rStyle w:val="afd"/>
            <w:rFonts w:hAnsi="宋体" w:hint="eastAsia"/>
            <w:color w:val="auto"/>
            <w:kern w:val="0"/>
          </w:rPr>
          <w:t>附件A：否决投标条件</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_Toc204791867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33</w:t>
        </w:r>
        <w:r w:rsidRPr="00EE14E9">
          <w:rPr>
            <w:rFonts w:hint="eastAsia"/>
          </w:rPr>
          <w:fldChar w:fldCharType="end"/>
        </w:r>
      </w:hyperlink>
    </w:p>
    <w:p w14:paraId="448007C8" w14:textId="7636DB1A"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68" w:history="1">
        <w:r w:rsidRPr="00EE14E9">
          <w:rPr>
            <w:rStyle w:val="afd"/>
            <w:rFonts w:hAnsi="宋体" w:hint="eastAsia"/>
            <w:color w:val="auto"/>
            <w:kern w:val="0"/>
          </w:rPr>
          <w:t>附件B：备选投标方案的评审和比较方法</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_Toc204791868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34</w:t>
        </w:r>
        <w:r w:rsidRPr="00EE14E9">
          <w:rPr>
            <w:rFonts w:hint="eastAsia"/>
          </w:rPr>
          <w:fldChar w:fldCharType="end"/>
        </w:r>
      </w:hyperlink>
    </w:p>
    <w:p w14:paraId="7EB75F84" w14:textId="281ED505"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1869" w:history="1">
        <w:r w:rsidRPr="00EE14E9">
          <w:rPr>
            <w:rStyle w:val="afd"/>
            <w:rFonts w:hint="eastAsia"/>
            <w:b/>
            <w:color w:val="auto"/>
            <w:kern w:val="44"/>
          </w:rPr>
          <w:t>第四章 合同条款通用部分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_Toc204791869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36</w:t>
        </w:r>
        <w:r w:rsidRPr="00EE14E9">
          <w:rPr>
            <w:rFonts w:hint="eastAsia"/>
          </w:rPr>
          <w:fldChar w:fldCharType="end"/>
        </w:r>
      </w:hyperlink>
    </w:p>
    <w:p w14:paraId="5BD83F51" w14:textId="1E4C1E5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70" w:history="1">
        <w:r w:rsidRPr="00EE14E9">
          <w:rPr>
            <w:rStyle w:val="afd"/>
            <w:rFonts w:hAnsi="宋体" w:hint="eastAsia"/>
            <w:color w:val="auto"/>
          </w:rPr>
          <w:t>1.一般约定</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_Toc204791870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36</w:t>
        </w:r>
        <w:r w:rsidRPr="00EE14E9">
          <w:rPr>
            <w:rFonts w:hint="eastAsia"/>
          </w:rPr>
          <w:fldChar w:fldCharType="end"/>
        </w:r>
      </w:hyperlink>
    </w:p>
    <w:p w14:paraId="1201E3B7" w14:textId="3F98C94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71" w:history="1">
        <w:r w:rsidRPr="00EE14E9">
          <w:rPr>
            <w:rStyle w:val="afd"/>
            <w:rFonts w:hAnsi="宋体" w:hint="eastAsia"/>
            <w:color w:val="auto"/>
          </w:rPr>
          <w:t>2.发包人义务</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_Toc204791871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42</w:t>
        </w:r>
        <w:r w:rsidRPr="00EE14E9">
          <w:rPr>
            <w:rFonts w:hint="eastAsia"/>
          </w:rPr>
          <w:fldChar w:fldCharType="end"/>
        </w:r>
      </w:hyperlink>
    </w:p>
    <w:p w14:paraId="6D899C6C" w14:textId="4A0B2090"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72" w:history="1">
        <w:r w:rsidRPr="00EE14E9">
          <w:rPr>
            <w:rStyle w:val="afd"/>
            <w:rFonts w:hAnsi="宋体" w:hint="eastAsia"/>
            <w:color w:val="auto"/>
          </w:rPr>
          <w:t>3.监理人</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_Toc204791872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43</w:t>
        </w:r>
        <w:r w:rsidRPr="00EE14E9">
          <w:rPr>
            <w:rFonts w:hint="eastAsia"/>
          </w:rPr>
          <w:fldChar w:fldCharType="end"/>
        </w:r>
      </w:hyperlink>
    </w:p>
    <w:p w14:paraId="5342DD3C" w14:textId="4BF7235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73" w:history="1">
        <w:r w:rsidRPr="00EE14E9">
          <w:rPr>
            <w:rStyle w:val="afd"/>
            <w:rFonts w:hAnsi="宋体" w:hint="eastAsia"/>
            <w:color w:val="auto"/>
          </w:rPr>
          <w:t>4.承包人</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_Toc204791873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45</w:t>
        </w:r>
        <w:r w:rsidRPr="00EE14E9">
          <w:rPr>
            <w:rFonts w:hint="eastAsia"/>
          </w:rPr>
          <w:fldChar w:fldCharType="end"/>
        </w:r>
      </w:hyperlink>
    </w:p>
    <w:p w14:paraId="472E2655" w14:textId="75F584E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74" w:history="1">
        <w:r w:rsidRPr="00EE14E9">
          <w:rPr>
            <w:rStyle w:val="afd"/>
            <w:rFonts w:hAnsi="宋体" w:hint="eastAsia"/>
            <w:color w:val="auto"/>
          </w:rPr>
          <w:t>5.材料和工程设备</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_Toc204791874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49</w:t>
        </w:r>
        <w:r w:rsidRPr="00EE14E9">
          <w:rPr>
            <w:rFonts w:hint="eastAsia"/>
          </w:rPr>
          <w:fldChar w:fldCharType="end"/>
        </w:r>
      </w:hyperlink>
    </w:p>
    <w:p w14:paraId="5081550F" w14:textId="4CEFA4A3"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75" w:history="1">
        <w:r w:rsidRPr="00EE14E9">
          <w:rPr>
            <w:rStyle w:val="afd"/>
            <w:rFonts w:hAnsi="宋体" w:hint="eastAsia"/>
            <w:color w:val="auto"/>
          </w:rPr>
          <w:t>6.施工设备和临时设施</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_Toc204791875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50</w:t>
        </w:r>
        <w:r w:rsidRPr="00EE14E9">
          <w:rPr>
            <w:rFonts w:hint="eastAsia"/>
          </w:rPr>
          <w:fldChar w:fldCharType="end"/>
        </w:r>
      </w:hyperlink>
    </w:p>
    <w:p w14:paraId="0CA8F38C" w14:textId="2F9922A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76" w:history="1">
        <w:r w:rsidRPr="00EE14E9">
          <w:rPr>
            <w:rStyle w:val="afd"/>
            <w:rFonts w:hAnsi="宋体" w:hint="eastAsia"/>
            <w:color w:val="auto"/>
          </w:rPr>
          <w:t>7.交通运输</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_Toc204791876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51</w:t>
        </w:r>
        <w:r w:rsidRPr="00EE14E9">
          <w:rPr>
            <w:rFonts w:hint="eastAsia"/>
          </w:rPr>
          <w:fldChar w:fldCharType="end"/>
        </w:r>
      </w:hyperlink>
    </w:p>
    <w:p w14:paraId="48940632" w14:textId="0D03D4E3"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77" w:history="1">
        <w:r w:rsidRPr="00EE14E9">
          <w:rPr>
            <w:rStyle w:val="afd"/>
            <w:rFonts w:hAnsi="宋体" w:hint="eastAsia"/>
            <w:color w:val="auto"/>
          </w:rPr>
          <w:t>8.测量放线</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_Toc204791877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52</w:t>
        </w:r>
        <w:r w:rsidRPr="00EE14E9">
          <w:rPr>
            <w:rFonts w:hint="eastAsia"/>
          </w:rPr>
          <w:fldChar w:fldCharType="end"/>
        </w:r>
      </w:hyperlink>
    </w:p>
    <w:p w14:paraId="71BE78D0" w14:textId="21A8006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78" w:history="1">
        <w:r w:rsidRPr="00EE14E9">
          <w:rPr>
            <w:rStyle w:val="afd"/>
            <w:rFonts w:hAnsi="宋体" w:hint="eastAsia"/>
            <w:color w:val="auto"/>
          </w:rPr>
          <w:t>9.施工安全、治安保卫和环境保护</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_Toc204791878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52</w:t>
        </w:r>
        <w:r w:rsidRPr="00EE14E9">
          <w:rPr>
            <w:rFonts w:hint="eastAsia"/>
          </w:rPr>
          <w:fldChar w:fldCharType="end"/>
        </w:r>
      </w:hyperlink>
    </w:p>
    <w:p w14:paraId="332DBCCC" w14:textId="37C8DBD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79" w:history="1">
        <w:r w:rsidRPr="00EE14E9">
          <w:rPr>
            <w:rStyle w:val="afd"/>
            <w:rFonts w:hAnsi="宋体" w:hint="eastAsia"/>
            <w:color w:val="auto"/>
          </w:rPr>
          <w:t>10.进度计划</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_Toc204791879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55</w:t>
        </w:r>
        <w:r w:rsidRPr="00EE14E9">
          <w:rPr>
            <w:rFonts w:hint="eastAsia"/>
          </w:rPr>
          <w:fldChar w:fldCharType="end"/>
        </w:r>
      </w:hyperlink>
    </w:p>
    <w:p w14:paraId="7CB0B40C" w14:textId="44547DB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80" w:history="1">
        <w:r w:rsidRPr="00EE14E9">
          <w:rPr>
            <w:rStyle w:val="afd"/>
            <w:rFonts w:hAnsi="宋体" w:hint="eastAsia"/>
            <w:color w:val="auto"/>
          </w:rPr>
          <w:t>11.开工和竣工</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_Toc204791880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55</w:t>
        </w:r>
        <w:r w:rsidRPr="00EE14E9">
          <w:rPr>
            <w:rFonts w:hint="eastAsia"/>
          </w:rPr>
          <w:fldChar w:fldCharType="end"/>
        </w:r>
      </w:hyperlink>
    </w:p>
    <w:p w14:paraId="21F83DAD" w14:textId="33467B7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81" w:history="1">
        <w:r w:rsidRPr="00EE14E9">
          <w:rPr>
            <w:rStyle w:val="afd"/>
            <w:rFonts w:hAnsi="宋体" w:hint="eastAsia"/>
            <w:color w:val="auto"/>
          </w:rPr>
          <w:t>12.暂停施工</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_Toc204791881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56</w:t>
        </w:r>
        <w:r w:rsidRPr="00EE14E9">
          <w:rPr>
            <w:rFonts w:hint="eastAsia"/>
          </w:rPr>
          <w:fldChar w:fldCharType="end"/>
        </w:r>
      </w:hyperlink>
    </w:p>
    <w:p w14:paraId="4B62DF80" w14:textId="2D787D24"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82" w:history="1">
        <w:r w:rsidRPr="00EE14E9">
          <w:rPr>
            <w:rStyle w:val="afd"/>
            <w:rFonts w:hAnsi="宋体" w:hint="eastAsia"/>
            <w:color w:val="auto"/>
          </w:rPr>
          <w:t>13.工程质量</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_Toc204791882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57</w:t>
        </w:r>
        <w:r w:rsidRPr="00EE14E9">
          <w:rPr>
            <w:rFonts w:hint="eastAsia"/>
          </w:rPr>
          <w:fldChar w:fldCharType="end"/>
        </w:r>
      </w:hyperlink>
    </w:p>
    <w:p w14:paraId="2B25208C" w14:textId="106379F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83" w:history="1">
        <w:r w:rsidRPr="00EE14E9">
          <w:rPr>
            <w:rStyle w:val="afd"/>
            <w:rFonts w:hAnsi="宋体" w:hint="eastAsia"/>
            <w:color w:val="auto"/>
          </w:rPr>
          <w:t>14.试验和检验</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_Toc204791883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59</w:t>
        </w:r>
        <w:r w:rsidRPr="00EE14E9">
          <w:rPr>
            <w:rFonts w:hint="eastAsia"/>
          </w:rPr>
          <w:fldChar w:fldCharType="end"/>
        </w:r>
      </w:hyperlink>
    </w:p>
    <w:p w14:paraId="4A5E55AE" w14:textId="2053C8D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84" w:history="1">
        <w:r w:rsidRPr="00EE14E9">
          <w:rPr>
            <w:rStyle w:val="afd"/>
            <w:rFonts w:hAnsi="宋体" w:hint="eastAsia"/>
            <w:color w:val="auto"/>
          </w:rPr>
          <w:t>15.变更</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_Toc204791884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60</w:t>
        </w:r>
        <w:r w:rsidRPr="00EE14E9">
          <w:rPr>
            <w:rFonts w:hint="eastAsia"/>
          </w:rPr>
          <w:fldChar w:fldCharType="end"/>
        </w:r>
      </w:hyperlink>
    </w:p>
    <w:p w14:paraId="2009BE3E" w14:textId="4593F44D"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85" w:history="1">
        <w:r w:rsidRPr="00EE14E9">
          <w:rPr>
            <w:rStyle w:val="afd"/>
            <w:rFonts w:hAnsi="宋体" w:hint="eastAsia"/>
            <w:color w:val="auto"/>
          </w:rPr>
          <w:t>16.价格调整</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_Toc204791885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63</w:t>
        </w:r>
        <w:r w:rsidRPr="00EE14E9">
          <w:rPr>
            <w:rFonts w:hint="eastAsia"/>
          </w:rPr>
          <w:fldChar w:fldCharType="end"/>
        </w:r>
      </w:hyperlink>
    </w:p>
    <w:p w14:paraId="30D415AF" w14:textId="79A9AC80"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86" w:history="1">
        <w:r w:rsidRPr="00EE14E9">
          <w:rPr>
            <w:rStyle w:val="afd"/>
            <w:rFonts w:hAnsi="宋体" w:hint="eastAsia"/>
            <w:color w:val="auto"/>
          </w:rPr>
          <w:t>17.计量与支付</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_Toc204791886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65</w:t>
        </w:r>
        <w:r w:rsidRPr="00EE14E9">
          <w:rPr>
            <w:rFonts w:hint="eastAsia"/>
          </w:rPr>
          <w:fldChar w:fldCharType="end"/>
        </w:r>
      </w:hyperlink>
    </w:p>
    <w:p w14:paraId="5350A726" w14:textId="58318BF8"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87" w:history="1">
        <w:r w:rsidRPr="00EE14E9">
          <w:rPr>
            <w:rStyle w:val="afd"/>
            <w:rFonts w:hAnsi="宋体" w:hint="eastAsia"/>
            <w:color w:val="auto"/>
          </w:rPr>
          <w:t>18.竣工验收</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_Toc204791887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70</w:t>
        </w:r>
        <w:r w:rsidRPr="00EE14E9">
          <w:rPr>
            <w:rFonts w:hint="eastAsia"/>
          </w:rPr>
          <w:fldChar w:fldCharType="end"/>
        </w:r>
      </w:hyperlink>
    </w:p>
    <w:p w14:paraId="58294F12" w14:textId="74243086"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88" w:history="1">
        <w:r w:rsidRPr="00EE14E9">
          <w:rPr>
            <w:rStyle w:val="afd"/>
            <w:rFonts w:hAnsi="宋体" w:hint="eastAsia"/>
            <w:color w:val="auto"/>
          </w:rPr>
          <w:t>19.缺陷责任与保修责任</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_Toc204791888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73</w:t>
        </w:r>
        <w:r w:rsidRPr="00EE14E9">
          <w:rPr>
            <w:rFonts w:hint="eastAsia"/>
          </w:rPr>
          <w:fldChar w:fldCharType="end"/>
        </w:r>
      </w:hyperlink>
    </w:p>
    <w:p w14:paraId="43CB3F74" w14:textId="13F6C707"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89" w:history="1">
        <w:r w:rsidRPr="00EE14E9">
          <w:rPr>
            <w:rStyle w:val="afd"/>
            <w:rFonts w:hAnsi="宋体" w:hint="eastAsia"/>
            <w:color w:val="auto"/>
          </w:rPr>
          <w:t>20.保险</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_Toc204791889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74</w:t>
        </w:r>
        <w:r w:rsidRPr="00EE14E9">
          <w:rPr>
            <w:rFonts w:hint="eastAsia"/>
          </w:rPr>
          <w:fldChar w:fldCharType="end"/>
        </w:r>
      </w:hyperlink>
    </w:p>
    <w:p w14:paraId="674E1DC7" w14:textId="527596C0"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90" w:history="1">
        <w:r w:rsidRPr="00EE14E9">
          <w:rPr>
            <w:rStyle w:val="afd"/>
            <w:rFonts w:hAnsi="宋体" w:hint="eastAsia"/>
            <w:color w:val="auto"/>
          </w:rPr>
          <w:t>21.不可抗力</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_Toc204791890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75</w:t>
        </w:r>
        <w:r w:rsidRPr="00EE14E9">
          <w:rPr>
            <w:rFonts w:hint="eastAsia"/>
          </w:rPr>
          <w:fldChar w:fldCharType="end"/>
        </w:r>
      </w:hyperlink>
    </w:p>
    <w:p w14:paraId="3AD956ED" w14:textId="227392E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91" w:history="1">
        <w:r w:rsidRPr="00EE14E9">
          <w:rPr>
            <w:rStyle w:val="afd"/>
            <w:rFonts w:hAnsi="宋体" w:hint="eastAsia"/>
            <w:color w:val="auto"/>
          </w:rPr>
          <w:t>22.违约</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_Toc204791891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76</w:t>
        </w:r>
        <w:r w:rsidRPr="00EE14E9">
          <w:rPr>
            <w:rFonts w:hint="eastAsia"/>
          </w:rPr>
          <w:fldChar w:fldCharType="end"/>
        </w:r>
      </w:hyperlink>
    </w:p>
    <w:p w14:paraId="3EE890B3" w14:textId="6D142737"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92" w:history="1">
        <w:r w:rsidRPr="00EE14E9">
          <w:rPr>
            <w:rStyle w:val="afd"/>
            <w:rFonts w:hAnsi="宋体" w:hint="eastAsia"/>
            <w:color w:val="auto"/>
          </w:rPr>
          <w:t>23.索赔</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_Toc204791892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79</w:t>
        </w:r>
        <w:r w:rsidRPr="00EE14E9">
          <w:rPr>
            <w:rFonts w:hint="eastAsia"/>
          </w:rPr>
          <w:fldChar w:fldCharType="end"/>
        </w:r>
      </w:hyperlink>
    </w:p>
    <w:p w14:paraId="7B03EB41" w14:textId="36834E7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93" w:history="1">
        <w:r w:rsidRPr="00EE14E9">
          <w:rPr>
            <w:rStyle w:val="afd"/>
            <w:rFonts w:hAnsi="宋体" w:hint="eastAsia"/>
            <w:color w:val="auto"/>
          </w:rPr>
          <w:t>24.争议的解决</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_Toc204791893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80</w:t>
        </w:r>
        <w:r w:rsidRPr="00EE14E9">
          <w:rPr>
            <w:rFonts w:hint="eastAsia"/>
          </w:rPr>
          <w:fldChar w:fldCharType="end"/>
        </w:r>
      </w:hyperlink>
    </w:p>
    <w:p w14:paraId="606520B6" w14:textId="1F1DB78A"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1894" w:history="1">
        <w:r w:rsidRPr="00EE14E9">
          <w:rPr>
            <w:rStyle w:val="afd"/>
            <w:rFonts w:hint="eastAsia"/>
            <w:b/>
            <w:color w:val="auto"/>
          </w:rPr>
          <w:t>第五章 技术标准和要求通用部分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_Toc204791894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82</w:t>
        </w:r>
        <w:r w:rsidRPr="00EE14E9">
          <w:rPr>
            <w:rFonts w:hint="eastAsia"/>
          </w:rPr>
          <w:fldChar w:fldCharType="end"/>
        </w:r>
      </w:hyperlink>
    </w:p>
    <w:p w14:paraId="22A4C8F3" w14:textId="55C6140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95" w:history="1">
        <w:r w:rsidRPr="00EE14E9">
          <w:rPr>
            <w:rStyle w:val="afd"/>
            <w:rFonts w:hAnsi="宋体" w:hint="eastAsia"/>
            <w:color w:val="auto"/>
          </w:rPr>
          <w:t>1.工程说明</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_Toc204791895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83</w:t>
        </w:r>
        <w:r w:rsidRPr="00EE14E9">
          <w:rPr>
            <w:rFonts w:hint="eastAsia"/>
          </w:rPr>
          <w:fldChar w:fldCharType="end"/>
        </w:r>
      </w:hyperlink>
    </w:p>
    <w:p w14:paraId="26BDDC29" w14:textId="2807DCF4"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96" w:history="1">
        <w:r w:rsidRPr="00EE14E9">
          <w:rPr>
            <w:rStyle w:val="afd"/>
            <w:rFonts w:hAnsi="宋体" w:hint="eastAsia"/>
            <w:color w:val="auto"/>
          </w:rPr>
          <w:t>2.承包范围</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_Toc204791896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83</w:t>
        </w:r>
        <w:r w:rsidRPr="00EE14E9">
          <w:rPr>
            <w:rFonts w:hint="eastAsia"/>
          </w:rPr>
          <w:fldChar w:fldCharType="end"/>
        </w:r>
      </w:hyperlink>
    </w:p>
    <w:p w14:paraId="5CB3C81E" w14:textId="2F3037D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97" w:history="1">
        <w:r w:rsidRPr="00EE14E9">
          <w:rPr>
            <w:rStyle w:val="afd"/>
            <w:rFonts w:hAnsi="宋体" w:hint="eastAsia"/>
            <w:color w:val="auto"/>
          </w:rPr>
          <w:t>3.工期要求</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_Toc204791897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84</w:t>
        </w:r>
        <w:r w:rsidRPr="00EE14E9">
          <w:rPr>
            <w:rFonts w:hint="eastAsia"/>
          </w:rPr>
          <w:fldChar w:fldCharType="end"/>
        </w:r>
      </w:hyperlink>
    </w:p>
    <w:p w14:paraId="7810FBB7" w14:textId="4EEA4C0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98" w:history="1">
        <w:r w:rsidRPr="00EE14E9">
          <w:rPr>
            <w:rStyle w:val="afd"/>
            <w:rFonts w:hAnsi="宋体" w:hint="eastAsia"/>
            <w:color w:val="auto"/>
          </w:rPr>
          <w:t>4.质量要求</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_Toc204791898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85</w:t>
        </w:r>
        <w:r w:rsidRPr="00EE14E9">
          <w:rPr>
            <w:rFonts w:hint="eastAsia"/>
          </w:rPr>
          <w:fldChar w:fldCharType="end"/>
        </w:r>
      </w:hyperlink>
    </w:p>
    <w:p w14:paraId="3E958CFF" w14:textId="4FBADC4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899" w:history="1">
        <w:r w:rsidRPr="00EE14E9">
          <w:rPr>
            <w:rStyle w:val="afd"/>
            <w:rFonts w:hAnsi="宋体" w:hint="eastAsia"/>
            <w:color w:val="auto"/>
          </w:rPr>
          <w:t>5.适用规范和标准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_Toc204791899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85</w:t>
        </w:r>
        <w:r w:rsidRPr="00EE14E9">
          <w:rPr>
            <w:rFonts w:hint="eastAsia"/>
          </w:rPr>
          <w:fldChar w:fldCharType="end"/>
        </w:r>
      </w:hyperlink>
    </w:p>
    <w:p w14:paraId="0A4EF3AC" w14:textId="4CDB28A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00" w:history="1">
        <w:r w:rsidRPr="00EE14E9">
          <w:rPr>
            <w:rStyle w:val="afd"/>
            <w:rFonts w:hAnsi="宋体" w:hint="eastAsia"/>
            <w:color w:val="auto"/>
          </w:rPr>
          <w:t>6.安全文明施工</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_Toc204791900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85</w:t>
        </w:r>
        <w:r w:rsidRPr="00EE14E9">
          <w:rPr>
            <w:rFonts w:hint="eastAsia"/>
          </w:rPr>
          <w:fldChar w:fldCharType="end"/>
        </w:r>
      </w:hyperlink>
    </w:p>
    <w:p w14:paraId="11E6C994" w14:textId="07EA3D1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01" w:history="1">
        <w:r w:rsidRPr="00EE14E9">
          <w:rPr>
            <w:rStyle w:val="afd"/>
            <w:rFonts w:hAnsi="宋体" w:hint="eastAsia"/>
            <w:color w:val="auto"/>
          </w:rPr>
          <w:t>7.治安保卫</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_Toc204791901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94</w:t>
        </w:r>
        <w:r w:rsidRPr="00EE14E9">
          <w:rPr>
            <w:rFonts w:hint="eastAsia"/>
          </w:rPr>
          <w:fldChar w:fldCharType="end"/>
        </w:r>
      </w:hyperlink>
    </w:p>
    <w:p w14:paraId="5DD0002A" w14:textId="7393F0A0"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02" w:history="1">
        <w:r w:rsidRPr="00EE14E9">
          <w:rPr>
            <w:rStyle w:val="afd"/>
            <w:rFonts w:hAnsi="宋体" w:hint="eastAsia"/>
            <w:color w:val="auto"/>
          </w:rPr>
          <w:t>8.地上、地下设施和周边建筑物的临时保护</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_Toc204791902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95</w:t>
        </w:r>
        <w:r w:rsidRPr="00EE14E9">
          <w:rPr>
            <w:rFonts w:hint="eastAsia"/>
          </w:rPr>
          <w:fldChar w:fldCharType="end"/>
        </w:r>
      </w:hyperlink>
    </w:p>
    <w:p w14:paraId="0FA33D74" w14:textId="77EDF90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03" w:history="1">
        <w:r w:rsidRPr="00EE14E9">
          <w:rPr>
            <w:rStyle w:val="afd"/>
            <w:rFonts w:hAnsi="宋体" w:hint="eastAsia"/>
            <w:color w:val="auto"/>
          </w:rPr>
          <w:t>9.样品和材料代换</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_Toc204791903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95</w:t>
        </w:r>
        <w:r w:rsidRPr="00EE14E9">
          <w:rPr>
            <w:rFonts w:hint="eastAsia"/>
          </w:rPr>
          <w:fldChar w:fldCharType="end"/>
        </w:r>
      </w:hyperlink>
    </w:p>
    <w:p w14:paraId="047937BA" w14:textId="1BFA69FA"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04" w:history="1">
        <w:r w:rsidRPr="00EE14E9">
          <w:rPr>
            <w:rStyle w:val="afd"/>
            <w:rFonts w:hAnsi="宋体" w:hint="eastAsia"/>
            <w:color w:val="auto"/>
          </w:rPr>
          <w:t>10.特殊技术标准和要求</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_Toc204791904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96</w:t>
        </w:r>
        <w:r w:rsidRPr="00EE14E9">
          <w:rPr>
            <w:rFonts w:hint="eastAsia"/>
          </w:rPr>
          <w:fldChar w:fldCharType="end"/>
        </w:r>
      </w:hyperlink>
    </w:p>
    <w:p w14:paraId="395B90F8" w14:textId="1D94DDF0"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05" w:history="1">
        <w:r w:rsidRPr="00EE14E9">
          <w:rPr>
            <w:rStyle w:val="afd"/>
            <w:rFonts w:hAnsi="宋体" w:hint="eastAsia"/>
            <w:color w:val="auto"/>
          </w:rPr>
          <w:t>11.进度报告和进度例会</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_Toc204791905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97</w:t>
        </w:r>
        <w:r w:rsidRPr="00EE14E9">
          <w:rPr>
            <w:rFonts w:hint="eastAsia"/>
          </w:rPr>
          <w:fldChar w:fldCharType="end"/>
        </w:r>
      </w:hyperlink>
    </w:p>
    <w:p w14:paraId="08D54EFE" w14:textId="3B64F80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06" w:history="1">
        <w:r w:rsidRPr="00EE14E9">
          <w:rPr>
            <w:rStyle w:val="afd"/>
            <w:rFonts w:hAnsi="宋体" w:hint="eastAsia"/>
            <w:color w:val="auto"/>
          </w:rPr>
          <w:t>12.试验和检验</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_Toc204791906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98</w:t>
        </w:r>
        <w:r w:rsidRPr="00EE14E9">
          <w:rPr>
            <w:rFonts w:hint="eastAsia"/>
          </w:rPr>
          <w:fldChar w:fldCharType="end"/>
        </w:r>
      </w:hyperlink>
    </w:p>
    <w:p w14:paraId="7A441207" w14:textId="51DC7706"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07" w:history="1">
        <w:r w:rsidRPr="00EE14E9">
          <w:rPr>
            <w:rStyle w:val="afd"/>
            <w:rFonts w:hAnsi="宋体" w:hint="eastAsia"/>
            <w:color w:val="auto"/>
          </w:rPr>
          <w:t>13.计日工</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_Toc204791907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99</w:t>
        </w:r>
        <w:r w:rsidRPr="00EE14E9">
          <w:rPr>
            <w:rFonts w:hint="eastAsia"/>
          </w:rPr>
          <w:fldChar w:fldCharType="end"/>
        </w:r>
      </w:hyperlink>
    </w:p>
    <w:p w14:paraId="207499BF" w14:textId="507A52B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08" w:history="1">
        <w:r w:rsidRPr="00EE14E9">
          <w:rPr>
            <w:rStyle w:val="afd"/>
            <w:rFonts w:hAnsi="宋体" w:hint="eastAsia"/>
            <w:color w:val="auto"/>
          </w:rPr>
          <w:t>14.计量与支付</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_Toc204791908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99</w:t>
        </w:r>
        <w:r w:rsidRPr="00EE14E9">
          <w:rPr>
            <w:rFonts w:hint="eastAsia"/>
          </w:rPr>
          <w:fldChar w:fldCharType="end"/>
        </w:r>
      </w:hyperlink>
    </w:p>
    <w:p w14:paraId="343AE9F6" w14:textId="13F9F27B"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09" w:history="1">
        <w:r w:rsidRPr="00EE14E9">
          <w:rPr>
            <w:rStyle w:val="afd"/>
            <w:rFonts w:hAnsi="宋体" w:hint="eastAsia"/>
            <w:color w:val="auto"/>
          </w:rPr>
          <w:t>15.竣工验收和工程移交</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_Toc204791909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101</w:t>
        </w:r>
        <w:r w:rsidRPr="00EE14E9">
          <w:rPr>
            <w:rFonts w:hint="eastAsia"/>
          </w:rPr>
          <w:fldChar w:fldCharType="end"/>
        </w:r>
      </w:hyperlink>
    </w:p>
    <w:p w14:paraId="532E5756" w14:textId="5A264941"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10" w:history="1">
        <w:r w:rsidRPr="00EE14E9">
          <w:rPr>
            <w:rStyle w:val="afd"/>
            <w:rFonts w:hAnsi="宋体" w:hint="eastAsia"/>
            <w:color w:val="auto"/>
          </w:rPr>
          <w:t>16.需要补充的其他要求</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_Toc204791910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101</w:t>
        </w:r>
        <w:r w:rsidRPr="00EE14E9">
          <w:rPr>
            <w:rFonts w:hint="eastAsia"/>
          </w:rPr>
          <w:fldChar w:fldCharType="end"/>
        </w:r>
      </w:hyperlink>
    </w:p>
    <w:p w14:paraId="33D95755" w14:textId="512CCEBE"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1911" w:history="1">
        <w:r w:rsidRPr="00EE14E9">
          <w:rPr>
            <w:rStyle w:val="afd"/>
            <w:rFonts w:hint="eastAsia"/>
            <w:b/>
            <w:color w:val="auto"/>
          </w:rPr>
          <w:t>第六章  工程量清单</w:t>
        </w:r>
        <w:r w:rsidRPr="00EE14E9">
          <w:rPr>
            <w:rStyle w:val="afd"/>
            <w:rFonts w:hint="eastAsia"/>
            <w:b/>
            <w:color w:val="auto"/>
            <w:kern w:val="0"/>
          </w:rPr>
          <w:t>通用部分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_Toc204791911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103</w:t>
        </w:r>
        <w:r w:rsidRPr="00EE14E9">
          <w:rPr>
            <w:rFonts w:hint="eastAsia"/>
          </w:rPr>
          <w:fldChar w:fldCharType="end"/>
        </w:r>
      </w:hyperlink>
    </w:p>
    <w:p w14:paraId="33F83098" w14:textId="1C86C4A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12" w:history="1">
        <w:r w:rsidRPr="00EE14E9">
          <w:rPr>
            <w:rStyle w:val="afd"/>
            <w:rFonts w:hAnsi="宋体" w:hint="eastAsia"/>
            <w:color w:val="auto"/>
          </w:rPr>
          <w:t>1.工程量清单说明</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_Toc204791912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103</w:t>
        </w:r>
        <w:r w:rsidRPr="00EE14E9">
          <w:rPr>
            <w:rFonts w:hint="eastAsia"/>
          </w:rPr>
          <w:fldChar w:fldCharType="end"/>
        </w:r>
      </w:hyperlink>
    </w:p>
    <w:p w14:paraId="536D1374" w14:textId="181EFC0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13" w:history="1">
        <w:r w:rsidRPr="00EE14E9">
          <w:rPr>
            <w:rStyle w:val="afd"/>
            <w:rFonts w:hAnsi="宋体" w:hint="eastAsia"/>
            <w:color w:val="auto"/>
          </w:rPr>
          <w:t>2.投标报价说明</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_Toc204791913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104</w:t>
        </w:r>
        <w:r w:rsidRPr="00EE14E9">
          <w:rPr>
            <w:rFonts w:hint="eastAsia"/>
          </w:rPr>
          <w:fldChar w:fldCharType="end"/>
        </w:r>
      </w:hyperlink>
    </w:p>
    <w:p w14:paraId="1A9039FC" w14:textId="6E4E3883"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14" w:history="1">
        <w:r w:rsidRPr="00EE14E9">
          <w:rPr>
            <w:rStyle w:val="afd"/>
            <w:rFonts w:hAnsi="宋体" w:hint="eastAsia"/>
            <w:color w:val="auto"/>
          </w:rPr>
          <w:t>3.其他说明</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_Toc204791914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107</w:t>
        </w:r>
        <w:r w:rsidRPr="00EE14E9">
          <w:rPr>
            <w:rFonts w:hint="eastAsia"/>
          </w:rPr>
          <w:fldChar w:fldCharType="end"/>
        </w:r>
      </w:hyperlink>
    </w:p>
    <w:p w14:paraId="2A0D4127" w14:textId="6C01E84A"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15" w:history="1">
        <w:r w:rsidRPr="00EE14E9">
          <w:rPr>
            <w:rStyle w:val="afd"/>
            <w:rFonts w:hAnsi="宋体" w:hint="eastAsia"/>
            <w:color w:val="auto"/>
          </w:rPr>
          <w:t>4.工程量清单与计价表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_Toc204791915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109</w:t>
        </w:r>
        <w:r w:rsidRPr="00EE14E9">
          <w:rPr>
            <w:rFonts w:hint="eastAsia"/>
          </w:rPr>
          <w:fldChar w:fldCharType="end"/>
        </w:r>
      </w:hyperlink>
    </w:p>
    <w:p w14:paraId="59894F61" w14:textId="532FCA41"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1916" w:history="1">
        <w:r w:rsidRPr="00EE14E9">
          <w:rPr>
            <w:rStyle w:val="afd"/>
            <w:rFonts w:hint="eastAsia"/>
            <w:b/>
            <w:color w:val="auto"/>
            <w:kern w:val="44"/>
          </w:rPr>
          <w:t>第一章 招标公告专用部分（未进行资格预审）</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_Toc204791916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113</w:t>
        </w:r>
        <w:r w:rsidRPr="00EE14E9">
          <w:rPr>
            <w:rFonts w:hint="eastAsia"/>
          </w:rPr>
          <w:fldChar w:fldCharType="end"/>
        </w:r>
      </w:hyperlink>
    </w:p>
    <w:p w14:paraId="03B730C1" w14:textId="1C813C03"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1917" w:history="1">
        <w:r w:rsidRPr="00EE14E9">
          <w:rPr>
            <w:rStyle w:val="afd"/>
            <w:rFonts w:hint="eastAsia"/>
            <w:b/>
            <w:color w:val="auto"/>
            <w:kern w:val="0"/>
            <w:shd w:val="clear" w:color="auto" w:fill="FFFFFF"/>
          </w:rPr>
          <w:t>第二章 投标人须知专用部分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_Toc204791917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116</w:t>
        </w:r>
        <w:r w:rsidRPr="00EE14E9">
          <w:rPr>
            <w:rFonts w:hint="eastAsia"/>
          </w:rPr>
          <w:fldChar w:fldCharType="end"/>
        </w:r>
      </w:hyperlink>
    </w:p>
    <w:p w14:paraId="25D620E6" w14:textId="735C9EC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18" w:history="1">
        <w:r w:rsidRPr="00EE14E9">
          <w:rPr>
            <w:rStyle w:val="afd"/>
            <w:rFonts w:hAnsi="宋体" w:cs="宋体" w:hint="eastAsia"/>
            <w:color w:val="auto"/>
          </w:rPr>
          <w:t>1.总则</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_Toc204791918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117</w:t>
        </w:r>
        <w:r w:rsidRPr="00EE14E9">
          <w:rPr>
            <w:rFonts w:hint="eastAsia"/>
          </w:rPr>
          <w:fldChar w:fldCharType="end"/>
        </w:r>
      </w:hyperlink>
    </w:p>
    <w:p w14:paraId="22B8E7A8" w14:textId="55FA4569"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19" w:history="1">
        <w:r w:rsidRPr="00EE14E9">
          <w:rPr>
            <w:rStyle w:val="afd"/>
            <w:rFonts w:hAnsi="宋体" w:cs="宋体" w:hint="eastAsia"/>
            <w:color w:val="auto"/>
          </w:rPr>
          <w:t>2.招标文件</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_Toc204791919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121</w:t>
        </w:r>
        <w:r w:rsidRPr="00EE14E9">
          <w:rPr>
            <w:rFonts w:hint="eastAsia"/>
          </w:rPr>
          <w:fldChar w:fldCharType="end"/>
        </w:r>
      </w:hyperlink>
    </w:p>
    <w:p w14:paraId="2A9BD22D" w14:textId="74C1FC1A"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20" w:history="1">
        <w:r w:rsidRPr="00EE14E9">
          <w:rPr>
            <w:rStyle w:val="afd"/>
            <w:rFonts w:hAnsi="宋体" w:cs="宋体" w:hint="eastAsia"/>
            <w:color w:val="auto"/>
          </w:rPr>
          <w:t>3.投标文件</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_Toc204791920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121</w:t>
        </w:r>
        <w:r w:rsidRPr="00EE14E9">
          <w:rPr>
            <w:rFonts w:hint="eastAsia"/>
          </w:rPr>
          <w:fldChar w:fldCharType="end"/>
        </w:r>
      </w:hyperlink>
    </w:p>
    <w:p w14:paraId="36DAE064" w14:textId="5A1A799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21" w:history="1">
        <w:r w:rsidRPr="00EE14E9">
          <w:rPr>
            <w:rStyle w:val="afd"/>
            <w:rFonts w:hAnsi="宋体" w:cs="宋体" w:hint="eastAsia"/>
            <w:color w:val="auto"/>
          </w:rPr>
          <w:t>4.投标</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_Toc204791921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125</w:t>
        </w:r>
        <w:r w:rsidRPr="00EE14E9">
          <w:rPr>
            <w:rFonts w:hint="eastAsia"/>
          </w:rPr>
          <w:fldChar w:fldCharType="end"/>
        </w:r>
      </w:hyperlink>
    </w:p>
    <w:p w14:paraId="05DF2038" w14:textId="784BB63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22" w:history="1">
        <w:r w:rsidRPr="00EE14E9">
          <w:rPr>
            <w:rStyle w:val="afd"/>
            <w:rFonts w:hAnsi="宋体" w:cs="宋体" w:hint="eastAsia"/>
            <w:color w:val="auto"/>
          </w:rPr>
          <w:t>4.1</w:t>
        </w:r>
        <w:r w:rsidRPr="00EE14E9">
          <w:rPr>
            <w:rStyle w:val="afd"/>
            <w:rFonts w:hint="eastAsia"/>
            <w:color w:val="auto"/>
            <w:kern w:val="0"/>
          </w:rPr>
          <w:t>投标文件的密封和标识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_Toc204791922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125</w:t>
        </w:r>
        <w:r w:rsidRPr="00EE14E9">
          <w:rPr>
            <w:rFonts w:hint="eastAsia"/>
          </w:rPr>
          <w:fldChar w:fldCharType="end"/>
        </w:r>
      </w:hyperlink>
    </w:p>
    <w:p w14:paraId="5BE3A72F" w14:textId="6893E546"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23" w:history="1">
        <w:r w:rsidRPr="00EE14E9">
          <w:rPr>
            <w:rStyle w:val="afd"/>
            <w:rFonts w:hAnsi="宋体" w:cs="宋体" w:hint="eastAsia"/>
            <w:color w:val="auto"/>
          </w:rPr>
          <w:t>7.合同授予</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_Toc204791923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126</w:t>
        </w:r>
        <w:r w:rsidRPr="00EE14E9">
          <w:rPr>
            <w:rFonts w:hint="eastAsia"/>
          </w:rPr>
          <w:fldChar w:fldCharType="end"/>
        </w:r>
      </w:hyperlink>
    </w:p>
    <w:p w14:paraId="4791A1AC" w14:textId="1104ACBB"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24" w:history="1">
        <w:r w:rsidRPr="00EE14E9">
          <w:rPr>
            <w:rStyle w:val="afd"/>
            <w:rFonts w:hAnsi="宋体" w:cs="宋体" w:hint="eastAsia"/>
            <w:color w:val="auto"/>
          </w:rPr>
          <w:t>8.重新招标和不再招标</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_Toc204791924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126</w:t>
        </w:r>
        <w:r w:rsidRPr="00EE14E9">
          <w:rPr>
            <w:rFonts w:hint="eastAsia"/>
          </w:rPr>
          <w:fldChar w:fldCharType="end"/>
        </w:r>
      </w:hyperlink>
    </w:p>
    <w:p w14:paraId="38F41708" w14:textId="2BCD833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25" w:history="1">
        <w:r w:rsidRPr="00EE14E9">
          <w:rPr>
            <w:rStyle w:val="afd"/>
            <w:rFonts w:hAnsi="宋体" w:cs="宋体" w:hint="eastAsia"/>
            <w:color w:val="auto"/>
          </w:rPr>
          <w:t>13.其他补充内容</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_Toc204791925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127</w:t>
        </w:r>
        <w:r w:rsidRPr="00EE14E9">
          <w:rPr>
            <w:rFonts w:hint="eastAsia"/>
          </w:rPr>
          <w:fldChar w:fldCharType="end"/>
        </w:r>
      </w:hyperlink>
    </w:p>
    <w:p w14:paraId="072455B1" w14:textId="09DAC2D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26" w:history="1">
        <w:r w:rsidRPr="00EE14E9">
          <w:rPr>
            <w:rStyle w:val="afd"/>
            <w:rFonts w:hAnsi="宋体" w:hint="eastAsia"/>
            <w:color w:val="auto"/>
            <w:kern w:val="0"/>
          </w:rPr>
          <w:t>附表一：授权委托书</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_Toc204791926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128</w:t>
        </w:r>
        <w:r w:rsidRPr="00EE14E9">
          <w:rPr>
            <w:rFonts w:hint="eastAsia"/>
          </w:rPr>
          <w:fldChar w:fldCharType="end"/>
        </w:r>
      </w:hyperlink>
    </w:p>
    <w:p w14:paraId="17F81B3B" w14:textId="3BB5E6E3"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27" w:history="1">
        <w:r w:rsidRPr="00EE14E9">
          <w:rPr>
            <w:rStyle w:val="afd"/>
            <w:rFonts w:hAnsi="宋体" w:hint="eastAsia"/>
            <w:color w:val="auto"/>
            <w:kern w:val="0"/>
          </w:rPr>
          <w:t>附表二：开标记录表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_Toc204791927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129</w:t>
        </w:r>
        <w:r w:rsidRPr="00EE14E9">
          <w:rPr>
            <w:rFonts w:hint="eastAsia"/>
          </w:rPr>
          <w:fldChar w:fldCharType="end"/>
        </w:r>
      </w:hyperlink>
    </w:p>
    <w:p w14:paraId="24395531" w14:textId="3417DC03"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28" w:history="1">
        <w:r w:rsidRPr="00EE14E9">
          <w:rPr>
            <w:rStyle w:val="afd"/>
            <w:rFonts w:hAnsi="宋体" w:hint="eastAsia"/>
            <w:color w:val="auto"/>
            <w:kern w:val="0"/>
          </w:rPr>
          <w:t>附表三：中标通知书</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_Toc204791928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130</w:t>
        </w:r>
        <w:r w:rsidRPr="00EE14E9">
          <w:rPr>
            <w:rFonts w:hint="eastAsia"/>
          </w:rPr>
          <w:fldChar w:fldCharType="end"/>
        </w:r>
      </w:hyperlink>
    </w:p>
    <w:p w14:paraId="4685F977" w14:textId="0FF09A16"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29" w:history="1">
        <w:r w:rsidRPr="00EE14E9">
          <w:rPr>
            <w:rStyle w:val="afd"/>
            <w:rFonts w:hAnsi="宋体" w:hint="eastAsia"/>
            <w:color w:val="auto"/>
            <w:kern w:val="0"/>
          </w:rPr>
          <w:t>附表四：中标结果通知书</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_Toc204791929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131</w:t>
        </w:r>
        <w:r w:rsidRPr="00EE14E9">
          <w:rPr>
            <w:rFonts w:hint="eastAsia"/>
          </w:rPr>
          <w:fldChar w:fldCharType="end"/>
        </w:r>
      </w:hyperlink>
    </w:p>
    <w:p w14:paraId="1CC01AB5" w14:textId="5AFBDEE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30" w:history="1">
        <w:r w:rsidRPr="00EE14E9">
          <w:rPr>
            <w:rStyle w:val="afd"/>
            <w:rFonts w:hAnsi="宋体" w:hint="eastAsia"/>
            <w:color w:val="auto"/>
            <w:kern w:val="0"/>
          </w:rPr>
          <w:t>附表五：确认通知</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_Toc204791930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132</w:t>
        </w:r>
        <w:r w:rsidRPr="00EE14E9">
          <w:rPr>
            <w:rFonts w:hint="eastAsia"/>
          </w:rPr>
          <w:fldChar w:fldCharType="end"/>
        </w:r>
      </w:hyperlink>
    </w:p>
    <w:p w14:paraId="10CD4861" w14:textId="27A36BA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31" w:history="1">
        <w:r w:rsidRPr="00EE14E9">
          <w:rPr>
            <w:rStyle w:val="afd"/>
            <w:rFonts w:hint="eastAsia"/>
            <w:color w:val="auto"/>
            <w:kern w:val="0"/>
            <w:shd w:val="clear" w:color="auto" w:fill="FFFFFF"/>
          </w:rPr>
          <w:t>附表六：招标人压缩定额工期的赶工措施方案(适用于招标人压缩定额工期的)</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_Toc204791931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133</w:t>
        </w:r>
        <w:r w:rsidRPr="00EE14E9">
          <w:rPr>
            <w:rFonts w:hint="eastAsia"/>
          </w:rPr>
          <w:fldChar w:fldCharType="end"/>
        </w:r>
      </w:hyperlink>
    </w:p>
    <w:p w14:paraId="2E5E74AD" w14:textId="25953878"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1932" w:history="1">
        <w:r w:rsidRPr="00EE14E9">
          <w:rPr>
            <w:rStyle w:val="afd"/>
            <w:rFonts w:hint="eastAsia"/>
            <w:b/>
            <w:color w:val="auto"/>
          </w:rPr>
          <w:t>第三章 评标办法专用部分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_Toc204791932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134</w:t>
        </w:r>
        <w:r w:rsidRPr="00EE14E9">
          <w:rPr>
            <w:rFonts w:hint="eastAsia"/>
          </w:rPr>
          <w:fldChar w:fldCharType="end"/>
        </w:r>
      </w:hyperlink>
    </w:p>
    <w:p w14:paraId="78AED69A" w14:textId="7A22B304"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33" w:history="1">
        <w:r w:rsidRPr="00EE14E9">
          <w:rPr>
            <w:rStyle w:val="afd"/>
            <w:rFonts w:hAnsi="宋体" w:cs="宋体" w:hint="eastAsia"/>
            <w:color w:val="auto"/>
          </w:rPr>
          <w:t>2.评审标准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_Toc204791933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135</w:t>
        </w:r>
        <w:r w:rsidRPr="00EE14E9">
          <w:rPr>
            <w:rFonts w:hint="eastAsia"/>
          </w:rPr>
          <w:fldChar w:fldCharType="end"/>
        </w:r>
      </w:hyperlink>
    </w:p>
    <w:p w14:paraId="666BD644" w14:textId="01B9BB3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34" w:history="1">
        <w:r w:rsidRPr="00EE14E9">
          <w:rPr>
            <w:rStyle w:val="afd"/>
            <w:rFonts w:hAnsi="宋体" w:cs="宋体" w:hint="eastAsia"/>
            <w:color w:val="auto"/>
          </w:rPr>
          <w:t>3.评标程序</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_Toc204791934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135</w:t>
        </w:r>
        <w:r w:rsidRPr="00EE14E9">
          <w:rPr>
            <w:rFonts w:hint="eastAsia"/>
          </w:rPr>
          <w:fldChar w:fldCharType="end"/>
        </w:r>
      </w:hyperlink>
    </w:p>
    <w:p w14:paraId="5207E683" w14:textId="27FF1C2B"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35" w:history="1">
        <w:r w:rsidRPr="00EE14E9">
          <w:rPr>
            <w:rStyle w:val="afd"/>
            <w:rFonts w:hAnsi="宋体" w:cs="宋体" w:hint="eastAsia"/>
            <w:color w:val="auto"/>
          </w:rPr>
          <w:t>4.补充条款</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_Toc204791935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136</w:t>
        </w:r>
        <w:r w:rsidRPr="00EE14E9">
          <w:rPr>
            <w:rFonts w:hint="eastAsia"/>
          </w:rPr>
          <w:fldChar w:fldCharType="end"/>
        </w:r>
      </w:hyperlink>
    </w:p>
    <w:p w14:paraId="14231A71" w14:textId="6DFFE0C8"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36" w:history="1">
        <w:r w:rsidRPr="00EE14E9">
          <w:rPr>
            <w:rStyle w:val="afd"/>
            <w:rFonts w:hAnsi="宋体" w:hint="eastAsia"/>
            <w:color w:val="auto"/>
            <w:kern w:val="0"/>
          </w:rPr>
          <w:t>附件A：否决投标条件</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_Toc204791936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137</w:t>
        </w:r>
        <w:r w:rsidRPr="00EE14E9">
          <w:rPr>
            <w:rFonts w:hint="eastAsia"/>
          </w:rPr>
          <w:fldChar w:fldCharType="end"/>
        </w:r>
      </w:hyperlink>
    </w:p>
    <w:p w14:paraId="21BA1547" w14:textId="4073921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37" w:history="1">
        <w:r w:rsidRPr="00EE14E9">
          <w:rPr>
            <w:rStyle w:val="afd"/>
            <w:rFonts w:hAnsi="宋体" w:hint="eastAsia"/>
            <w:color w:val="auto"/>
            <w:kern w:val="0"/>
          </w:rPr>
          <w:t>附件B：备选投标方案的评审和比较方法</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_Toc204791937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140</w:t>
        </w:r>
        <w:r w:rsidRPr="00EE14E9">
          <w:rPr>
            <w:rFonts w:hint="eastAsia"/>
          </w:rPr>
          <w:fldChar w:fldCharType="end"/>
        </w:r>
      </w:hyperlink>
    </w:p>
    <w:p w14:paraId="7ACF0F6B" w14:textId="66180D3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38" w:history="1">
        <w:r w:rsidRPr="00EE14E9">
          <w:rPr>
            <w:rStyle w:val="afd"/>
            <w:rFonts w:hAnsi="宋体" w:hint="eastAsia"/>
            <w:color w:val="auto"/>
            <w:kern w:val="0"/>
          </w:rPr>
          <w:t>附表1：评标委员会签到表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_Toc204791938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141</w:t>
        </w:r>
        <w:r w:rsidRPr="00EE14E9">
          <w:rPr>
            <w:rFonts w:hint="eastAsia"/>
          </w:rPr>
          <w:fldChar w:fldCharType="end"/>
        </w:r>
      </w:hyperlink>
    </w:p>
    <w:p w14:paraId="748F78C6" w14:textId="5C9F406D"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39" w:history="1">
        <w:r w:rsidRPr="00EE14E9">
          <w:rPr>
            <w:rStyle w:val="afd"/>
            <w:rFonts w:hAnsi="宋体" w:hint="eastAsia"/>
            <w:color w:val="auto"/>
            <w:kern w:val="0"/>
          </w:rPr>
          <w:t>附表2：评标专家声明书</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_Toc204791939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142</w:t>
        </w:r>
        <w:r w:rsidRPr="00EE14E9">
          <w:rPr>
            <w:rFonts w:hint="eastAsia"/>
          </w:rPr>
          <w:fldChar w:fldCharType="end"/>
        </w:r>
      </w:hyperlink>
    </w:p>
    <w:p w14:paraId="3F193C57" w14:textId="556B0851"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40" w:history="1">
        <w:r w:rsidRPr="00EE14E9">
          <w:rPr>
            <w:rStyle w:val="afd"/>
            <w:rFonts w:hAnsi="宋体" w:hint="eastAsia"/>
            <w:color w:val="auto"/>
            <w:kern w:val="0"/>
          </w:rPr>
          <w:t>附表3：技术暗标编号确认表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_Toc204791940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143</w:t>
        </w:r>
        <w:r w:rsidRPr="00EE14E9">
          <w:rPr>
            <w:rFonts w:hint="eastAsia"/>
          </w:rPr>
          <w:fldChar w:fldCharType="end"/>
        </w:r>
      </w:hyperlink>
    </w:p>
    <w:p w14:paraId="462CAB8C" w14:textId="358220B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41" w:history="1">
        <w:r w:rsidRPr="00EE14E9">
          <w:rPr>
            <w:rStyle w:val="afd"/>
            <w:rFonts w:hAnsi="宋体" w:hint="eastAsia"/>
            <w:color w:val="auto"/>
            <w:kern w:val="0"/>
          </w:rPr>
          <w:t>附表4：形式评审记录表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_Toc204791941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144</w:t>
        </w:r>
        <w:r w:rsidRPr="00EE14E9">
          <w:rPr>
            <w:rFonts w:hint="eastAsia"/>
          </w:rPr>
          <w:fldChar w:fldCharType="end"/>
        </w:r>
      </w:hyperlink>
    </w:p>
    <w:p w14:paraId="3ABE00D0" w14:textId="4B78910B"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42" w:history="1">
        <w:r w:rsidRPr="00EE14E9">
          <w:rPr>
            <w:rStyle w:val="afd"/>
            <w:rFonts w:hAnsi="宋体" w:hint="eastAsia"/>
            <w:color w:val="auto"/>
            <w:kern w:val="0"/>
          </w:rPr>
          <w:t>附表5：资格评审记录表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_Toc204791942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145</w:t>
        </w:r>
        <w:r w:rsidRPr="00EE14E9">
          <w:rPr>
            <w:rFonts w:hint="eastAsia"/>
          </w:rPr>
          <w:fldChar w:fldCharType="end"/>
        </w:r>
      </w:hyperlink>
    </w:p>
    <w:p w14:paraId="2631F512" w14:textId="0A833999"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43" w:history="1">
        <w:r w:rsidRPr="00EE14E9">
          <w:rPr>
            <w:rStyle w:val="afd"/>
            <w:rFonts w:hAnsi="宋体" w:hint="eastAsia"/>
            <w:color w:val="auto"/>
            <w:kern w:val="0"/>
          </w:rPr>
          <w:t>附表6：响应性评审记录表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_Toc204791943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147</w:t>
        </w:r>
        <w:r w:rsidRPr="00EE14E9">
          <w:rPr>
            <w:rFonts w:hint="eastAsia"/>
          </w:rPr>
          <w:fldChar w:fldCharType="end"/>
        </w:r>
      </w:hyperlink>
    </w:p>
    <w:p w14:paraId="65936E48" w14:textId="6AE944C6"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44" w:history="1">
        <w:r w:rsidRPr="00EE14E9">
          <w:rPr>
            <w:rStyle w:val="afd"/>
            <w:rFonts w:hAnsi="宋体" w:hint="eastAsia"/>
            <w:color w:val="auto"/>
            <w:kern w:val="0"/>
          </w:rPr>
          <w:t>附表7：投标偏差分析表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_Toc204791944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148</w:t>
        </w:r>
        <w:r w:rsidRPr="00EE14E9">
          <w:rPr>
            <w:rFonts w:hint="eastAsia"/>
          </w:rPr>
          <w:fldChar w:fldCharType="end"/>
        </w:r>
      </w:hyperlink>
    </w:p>
    <w:p w14:paraId="63FAA994" w14:textId="2FF9B231"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45" w:history="1">
        <w:r w:rsidRPr="00EE14E9">
          <w:rPr>
            <w:rStyle w:val="afd"/>
            <w:rFonts w:hAnsi="宋体" w:hint="eastAsia"/>
            <w:color w:val="auto"/>
            <w:kern w:val="0"/>
          </w:rPr>
          <w:t>附表8：施工组织设计评审记录表（适用于施工组织设计打分制）</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_Toc204791945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149</w:t>
        </w:r>
        <w:r w:rsidRPr="00EE14E9">
          <w:rPr>
            <w:rFonts w:hint="eastAsia"/>
          </w:rPr>
          <w:fldChar w:fldCharType="end"/>
        </w:r>
      </w:hyperlink>
    </w:p>
    <w:p w14:paraId="22488269" w14:textId="3F2CF74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46" w:history="1">
        <w:r w:rsidRPr="00EE14E9">
          <w:rPr>
            <w:rStyle w:val="afd"/>
            <w:rFonts w:hAnsi="宋体" w:hint="eastAsia"/>
            <w:color w:val="auto"/>
            <w:kern w:val="0"/>
          </w:rPr>
          <w:t>附表9：项目管理机构评审记录表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_Toc204791946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151</w:t>
        </w:r>
        <w:r w:rsidRPr="00EE14E9">
          <w:rPr>
            <w:rFonts w:hint="eastAsia"/>
          </w:rPr>
          <w:fldChar w:fldCharType="end"/>
        </w:r>
      </w:hyperlink>
    </w:p>
    <w:p w14:paraId="52BFC259" w14:textId="2235BEDB"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47" w:history="1">
        <w:r w:rsidRPr="00EE14E9">
          <w:rPr>
            <w:rStyle w:val="afd"/>
            <w:rFonts w:hAnsi="宋体" w:hint="eastAsia"/>
            <w:color w:val="auto"/>
            <w:kern w:val="0"/>
          </w:rPr>
          <w:t>附表10：投标报价评审得分记录表(适用于区间法)</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_Toc204791947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152</w:t>
        </w:r>
        <w:r w:rsidRPr="00EE14E9">
          <w:rPr>
            <w:rFonts w:hint="eastAsia"/>
          </w:rPr>
          <w:fldChar w:fldCharType="end"/>
        </w:r>
      </w:hyperlink>
    </w:p>
    <w:p w14:paraId="218F9FC2" w14:textId="0ABBE831"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48" w:history="1">
        <w:r w:rsidRPr="00EE14E9">
          <w:rPr>
            <w:rStyle w:val="afd"/>
            <w:rFonts w:hAnsi="宋体" w:hint="eastAsia"/>
            <w:color w:val="auto"/>
            <w:kern w:val="0"/>
          </w:rPr>
          <w:t>附表11：信誉评审得分记录表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_Toc204791948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153</w:t>
        </w:r>
        <w:r w:rsidRPr="00EE14E9">
          <w:rPr>
            <w:rFonts w:hint="eastAsia"/>
          </w:rPr>
          <w:fldChar w:fldCharType="end"/>
        </w:r>
      </w:hyperlink>
    </w:p>
    <w:p w14:paraId="1DF09DA3" w14:textId="2A8AD6B1"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49" w:history="1">
        <w:r w:rsidRPr="00EE14E9">
          <w:rPr>
            <w:rStyle w:val="afd"/>
            <w:rFonts w:hAnsi="宋体" w:hint="eastAsia"/>
            <w:color w:val="auto"/>
            <w:kern w:val="0"/>
          </w:rPr>
          <w:t>附表12：其他因素评审记录表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_Toc204791949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154</w:t>
        </w:r>
        <w:r w:rsidRPr="00EE14E9">
          <w:rPr>
            <w:rFonts w:hint="eastAsia"/>
          </w:rPr>
          <w:fldChar w:fldCharType="end"/>
        </w:r>
      </w:hyperlink>
    </w:p>
    <w:p w14:paraId="32DC269F" w14:textId="61D99A29"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50" w:history="1">
        <w:r w:rsidRPr="00EE14E9">
          <w:rPr>
            <w:rStyle w:val="afd"/>
            <w:rFonts w:hAnsi="宋体" w:hint="eastAsia"/>
            <w:color w:val="auto"/>
            <w:kern w:val="0"/>
          </w:rPr>
          <w:t>附表13：详细评审得分汇总表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_Toc204791950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155</w:t>
        </w:r>
        <w:r w:rsidRPr="00EE14E9">
          <w:rPr>
            <w:rFonts w:hint="eastAsia"/>
          </w:rPr>
          <w:fldChar w:fldCharType="end"/>
        </w:r>
      </w:hyperlink>
    </w:p>
    <w:p w14:paraId="42C26246" w14:textId="2823365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51" w:history="1">
        <w:r w:rsidRPr="00EE14E9">
          <w:rPr>
            <w:rStyle w:val="afd"/>
            <w:rFonts w:hAnsi="宋体" w:hint="eastAsia"/>
            <w:color w:val="auto"/>
            <w:kern w:val="0"/>
          </w:rPr>
          <w:t>附表14：评标结果汇总表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_Toc204791951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156</w:t>
        </w:r>
        <w:r w:rsidRPr="00EE14E9">
          <w:rPr>
            <w:rFonts w:hint="eastAsia"/>
          </w:rPr>
          <w:fldChar w:fldCharType="end"/>
        </w:r>
      </w:hyperlink>
    </w:p>
    <w:p w14:paraId="36410055" w14:textId="334E8676"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52" w:history="1">
        <w:r w:rsidRPr="00EE14E9">
          <w:rPr>
            <w:rStyle w:val="afd"/>
            <w:rFonts w:hAnsi="宋体" w:hint="eastAsia"/>
            <w:color w:val="auto"/>
            <w:kern w:val="0"/>
          </w:rPr>
          <w:t>附表15：评审意见表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_Toc204791952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157</w:t>
        </w:r>
        <w:r w:rsidRPr="00EE14E9">
          <w:rPr>
            <w:rFonts w:hint="eastAsia"/>
          </w:rPr>
          <w:fldChar w:fldCharType="end"/>
        </w:r>
      </w:hyperlink>
    </w:p>
    <w:p w14:paraId="76B67BBE" w14:textId="39F044D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53" w:history="1">
        <w:r w:rsidRPr="00EE14E9">
          <w:rPr>
            <w:rStyle w:val="afd"/>
            <w:rFonts w:hAnsi="宋体" w:hint="eastAsia"/>
            <w:color w:val="auto"/>
            <w:kern w:val="0"/>
          </w:rPr>
          <w:t>附表16：问题澄清通知</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_Toc204791953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158</w:t>
        </w:r>
        <w:r w:rsidRPr="00EE14E9">
          <w:rPr>
            <w:rFonts w:hint="eastAsia"/>
          </w:rPr>
          <w:fldChar w:fldCharType="end"/>
        </w:r>
      </w:hyperlink>
    </w:p>
    <w:p w14:paraId="51B61112" w14:textId="2B3965C4"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54" w:history="1">
        <w:r w:rsidRPr="00EE14E9">
          <w:rPr>
            <w:rStyle w:val="afd"/>
            <w:rFonts w:hAnsi="宋体" w:hint="eastAsia"/>
            <w:color w:val="auto"/>
            <w:kern w:val="0"/>
          </w:rPr>
          <w:t>附表17：问题的澄清、说明或补正</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_Toc204791954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159</w:t>
        </w:r>
        <w:r w:rsidRPr="00EE14E9">
          <w:rPr>
            <w:rFonts w:hint="eastAsia"/>
          </w:rPr>
          <w:fldChar w:fldCharType="end"/>
        </w:r>
      </w:hyperlink>
    </w:p>
    <w:p w14:paraId="50B9D2DA" w14:textId="6357F4E6"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55" w:history="1">
        <w:r w:rsidRPr="00EE14E9">
          <w:rPr>
            <w:rStyle w:val="afd"/>
            <w:rFonts w:hAnsi="宋体" w:hint="eastAsia"/>
            <w:color w:val="auto"/>
            <w:kern w:val="0"/>
          </w:rPr>
          <w:t>附表18：招投标情况书面报告备案表（适用于评标委员会推荐中标候选人）</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_Toc204791955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160</w:t>
        </w:r>
        <w:r w:rsidRPr="00EE14E9">
          <w:rPr>
            <w:rFonts w:hint="eastAsia"/>
          </w:rPr>
          <w:fldChar w:fldCharType="end"/>
        </w:r>
      </w:hyperlink>
    </w:p>
    <w:p w14:paraId="03DAE3F1" w14:textId="7D98E8F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56" w:history="1">
        <w:r w:rsidRPr="00EE14E9">
          <w:rPr>
            <w:rStyle w:val="afd"/>
            <w:rFonts w:hAnsi="宋体" w:hint="eastAsia"/>
            <w:color w:val="auto"/>
            <w:kern w:val="0"/>
          </w:rPr>
          <w:t>附表19：评标委员会成员评标打分复核意见书</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_Toc204791956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161</w:t>
        </w:r>
        <w:r w:rsidRPr="00EE14E9">
          <w:rPr>
            <w:rFonts w:hint="eastAsia"/>
          </w:rPr>
          <w:fldChar w:fldCharType="end"/>
        </w:r>
      </w:hyperlink>
    </w:p>
    <w:p w14:paraId="7F6759DB" w14:textId="6288021D"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1957" w:history="1">
        <w:r w:rsidRPr="00EE14E9">
          <w:rPr>
            <w:rStyle w:val="afd"/>
            <w:rFonts w:hint="eastAsia"/>
            <w:b/>
            <w:color w:val="auto"/>
          </w:rPr>
          <w:t>第四章 合同条款专用部分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_Toc204791957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162</w:t>
        </w:r>
        <w:r w:rsidRPr="00EE14E9">
          <w:rPr>
            <w:rFonts w:hint="eastAsia"/>
          </w:rPr>
          <w:fldChar w:fldCharType="end"/>
        </w:r>
      </w:hyperlink>
    </w:p>
    <w:p w14:paraId="3AEF2770" w14:textId="420FB04A"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58" w:history="1">
        <w:r w:rsidRPr="00EE14E9">
          <w:rPr>
            <w:rStyle w:val="afd"/>
            <w:rFonts w:hAnsi="宋体" w:hint="eastAsia"/>
            <w:color w:val="auto"/>
          </w:rPr>
          <w:t>1.一般约定</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_Toc204791958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163</w:t>
        </w:r>
        <w:r w:rsidRPr="00EE14E9">
          <w:rPr>
            <w:rFonts w:hint="eastAsia"/>
          </w:rPr>
          <w:fldChar w:fldCharType="end"/>
        </w:r>
      </w:hyperlink>
    </w:p>
    <w:p w14:paraId="03C8B75A" w14:textId="426E79E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59" w:history="1">
        <w:r w:rsidRPr="00EE14E9">
          <w:rPr>
            <w:rStyle w:val="afd"/>
            <w:rFonts w:hAnsi="宋体" w:hint="eastAsia"/>
            <w:color w:val="auto"/>
          </w:rPr>
          <w:t>2.发包人义务</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_Toc204791959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164</w:t>
        </w:r>
        <w:r w:rsidRPr="00EE14E9">
          <w:rPr>
            <w:rFonts w:hint="eastAsia"/>
          </w:rPr>
          <w:fldChar w:fldCharType="end"/>
        </w:r>
      </w:hyperlink>
    </w:p>
    <w:p w14:paraId="462EABFF" w14:textId="66408F6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60" w:history="1">
        <w:r w:rsidRPr="00EE14E9">
          <w:rPr>
            <w:rStyle w:val="afd"/>
            <w:rFonts w:hAnsi="宋体" w:hint="eastAsia"/>
            <w:color w:val="auto"/>
          </w:rPr>
          <w:t>3.监理人</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_Toc204791960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165</w:t>
        </w:r>
        <w:r w:rsidRPr="00EE14E9">
          <w:rPr>
            <w:rFonts w:hint="eastAsia"/>
          </w:rPr>
          <w:fldChar w:fldCharType="end"/>
        </w:r>
      </w:hyperlink>
    </w:p>
    <w:p w14:paraId="0789273D" w14:textId="78D62B88"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61" w:history="1">
        <w:r w:rsidRPr="00EE14E9">
          <w:rPr>
            <w:rStyle w:val="afd"/>
            <w:rFonts w:hAnsi="宋体" w:hint="eastAsia"/>
            <w:color w:val="auto"/>
          </w:rPr>
          <w:t>4.承包人</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_Toc204791961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165</w:t>
        </w:r>
        <w:r w:rsidRPr="00EE14E9">
          <w:rPr>
            <w:rFonts w:hint="eastAsia"/>
          </w:rPr>
          <w:fldChar w:fldCharType="end"/>
        </w:r>
      </w:hyperlink>
    </w:p>
    <w:p w14:paraId="33B2FB38" w14:textId="79BFDE63"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62" w:history="1">
        <w:r w:rsidRPr="00EE14E9">
          <w:rPr>
            <w:rStyle w:val="afd"/>
            <w:rFonts w:hAnsi="宋体" w:hint="eastAsia"/>
            <w:color w:val="auto"/>
          </w:rPr>
          <w:t>5.材料和工程设备</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_Toc204791962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166</w:t>
        </w:r>
        <w:r w:rsidRPr="00EE14E9">
          <w:rPr>
            <w:rFonts w:hint="eastAsia"/>
          </w:rPr>
          <w:fldChar w:fldCharType="end"/>
        </w:r>
      </w:hyperlink>
    </w:p>
    <w:p w14:paraId="745C65B0" w14:textId="74BC03B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63" w:history="1">
        <w:r w:rsidRPr="00EE14E9">
          <w:rPr>
            <w:rStyle w:val="afd"/>
            <w:rFonts w:hAnsi="宋体" w:hint="eastAsia"/>
            <w:color w:val="auto"/>
          </w:rPr>
          <w:t>6.施工设备和临时设施</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_Toc204791963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166</w:t>
        </w:r>
        <w:r w:rsidRPr="00EE14E9">
          <w:rPr>
            <w:rFonts w:hint="eastAsia"/>
          </w:rPr>
          <w:fldChar w:fldCharType="end"/>
        </w:r>
      </w:hyperlink>
    </w:p>
    <w:p w14:paraId="17B602AE" w14:textId="5530E489"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64" w:history="1">
        <w:r w:rsidRPr="00EE14E9">
          <w:rPr>
            <w:rStyle w:val="afd"/>
            <w:rFonts w:hAnsi="宋体" w:hint="eastAsia"/>
            <w:color w:val="auto"/>
          </w:rPr>
          <w:t>7.交通运输</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_Toc204791964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166</w:t>
        </w:r>
        <w:r w:rsidRPr="00EE14E9">
          <w:rPr>
            <w:rFonts w:hint="eastAsia"/>
          </w:rPr>
          <w:fldChar w:fldCharType="end"/>
        </w:r>
      </w:hyperlink>
    </w:p>
    <w:p w14:paraId="3C919CDC" w14:textId="04D9D6E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65" w:history="1">
        <w:r w:rsidRPr="00EE14E9">
          <w:rPr>
            <w:rStyle w:val="afd"/>
            <w:rFonts w:hAnsi="宋体" w:hint="eastAsia"/>
            <w:color w:val="auto"/>
          </w:rPr>
          <w:t>8.测量放线</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_Toc204791965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167</w:t>
        </w:r>
        <w:r w:rsidRPr="00EE14E9">
          <w:rPr>
            <w:rFonts w:hint="eastAsia"/>
          </w:rPr>
          <w:fldChar w:fldCharType="end"/>
        </w:r>
      </w:hyperlink>
    </w:p>
    <w:p w14:paraId="393B80FC" w14:textId="43E51441"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66" w:history="1">
        <w:r w:rsidRPr="00EE14E9">
          <w:rPr>
            <w:rStyle w:val="afd"/>
            <w:rFonts w:hAnsi="宋体" w:hint="eastAsia"/>
            <w:color w:val="auto"/>
          </w:rPr>
          <w:t>9.施工安全、治安保卫和环境保护</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_Toc204791966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167</w:t>
        </w:r>
        <w:r w:rsidRPr="00EE14E9">
          <w:rPr>
            <w:rFonts w:hint="eastAsia"/>
          </w:rPr>
          <w:fldChar w:fldCharType="end"/>
        </w:r>
      </w:hyperlink>
    </w:p>
    <w:p w14:paraId="3AD00DF4" w14:textId="29E1A5D8"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67" w:history="1">
        <w:r w:rsidRPr="00EE14E9">
          <w:rPr>
            <w:rStyle w:val="afd"/>
            <w:rFonts w:hAnsi="宋体" w:hint="eastAsia"/>
            <w:color w:val="auto"/>
          </w:rPr>
          <w:t>10.进度计划</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_Toc204791967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168</w:t>
        </w:r>
        <w:r w:rsidRPr="00EE14E9">
          <w:rPr>
            <w:rFonts w:hint="eastAsia"/>
          </w:rPr>
          <w:fldChar w:fldCharType="end"/>
        </w:r>
      </w:hyperlink>
    </w:p>
    <w:p w14:paraId="5AB40B47" w14:textId="44645249"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68" w:history="1">
        <w:r w:rsidRPr="00EE14E9">
          <w:rPr>
            <w:rStyle w:val="afd"/>
            <w:rFonts w:hAnsi="宋体" w:hint="eastAsia"/>
            <w:color w:val="auto"/>
          </w:rPr>
          <w:t>11.开工和竣工</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_Toc204791968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169</w:t>
        </w:r>
        <w:r w:rsidRPr="00EE14E9">
          <w:rPr>
            <w:rFonts w:hint="eastAsia"/>
          </w:rPr>
          <w:fldChar w:fldCharType="end"/>
        </w:r>
      </w:hyperlink>
    </w:p>
    <w:p w14:paraId="48218121" w14:textId="6C70DA70"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69" w:history="1">
        <w:r w:rsidRPr="00EE14E9">
          <w:rPr>
            <w:rStyle w:val="afd"/>
            <w:rFonts w:hAnsi="宋体" w:hint="eastAsia"/>
            <w:color w:val="auto"/>
          </w:rPr>
          <w:t>12.暂停施工</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_Toc204791969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169</w:t>
        </w:r>
        <w:r w:rsidRPr="00EE14E9">
          <w:rPr>
            <w:rFonts w:hint="eastAsia"/>
          </w:rPr>
          <w:fldChar w:fldCharType="end"/>
        </w:r>
      </w:hyperlink>
    </w:p>
    <w:p w14:paraId="48639CC3" w14:textId="773048C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70" w:history="1">
        <w:r w:rsidRPr="00EE14E9">
          <w:rPr>
            <w:rStyle w:val="afd"/>
            <w:rFonts w:hAnsi="宋体" w:hint="eastAsia"/>
            <w:color w:val="auto"/>
          </w:rPr>
          <w:t>13.工程质量</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_Toc204791970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169</w:t>
        </w:r>
        <w:r w:rsidRPr="00EE14E9">
          <w:rPr>
            <w:rFonts w:hint="eastAsia"/>
          </w:rPr>
          <w:fldChar w:fldCharType="end"/>
        </w:r>
      </w:hyperlink>
    </w:p>
    <w:p w14:paraId="3081D383" w14:textId="3899B0B3"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71" w:history="1">
        <w:r w:rsidRPr="00EE14E9">
          <w:rPr>
            <w:rStyle w:val="afd"/>
            <w:rFonts w:hAnsi="宋体" w:hint="eastAsia"/>
            <w:color w:val="auto"/>
          </w:rPr>
          <w:t>15.变更</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_Toc204791971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169</w:t>
        </w:r>
        <w:r w:rsidRPr="00EE14E9">
          <w:rPr>
            <w:rFonts w:hint="eastAsia"/>
          </w:rPr>
          <w:fldChar w:fldCharType="end"/>
        </w:r>
      </w:hyperlink>
    </w:p>
    <w:p w14:paraId="7F9C06ED" w14:textId="1372E58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72" w:history="1">
        <w:r w:rsidRPr="00EE14E9">
          <w:rPr>
            <w:rStyle w:val="afd"/>
            <w:rFonts w:hAnsi="宋体" w:hint="eastAsia"/>
            <w:color w:val="auto"/>
          </w:rPr>
          <w:t>16.价格调整</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_Toc204791972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170</w:t>
        </w:r>
        <w:r w:rsidRPr="00EE14E9">
          <w:rPr>
            <w:rFonts w:hint="eastAsia"/>
          </w:rPr>
          <w:fldChar w:fldCharType="end"/>
        </w:r>
      </w:hyperlink>
    </w:p>
    <w:p w14:paraId="1FC2B719" w14:textId="78D2C6B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73" w:history="1">
        <w:r w:rsidRPr="00EE14E9">
          <w:rPr>
            <w:rStyle w:val="afd"/>
            <w:rFonts w:hAnsi="宋体" w:hint="eastAsia"/>
            <w:color w:val="auto"/>
          </w:rPr>
          <w:t>17.计量与支付</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_Toc204791973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171</w:t>
        </w:r>
        <w:r w:rsidRPr="00EE14E9">
          <w:rPr>
            <w:rFonts w:hint="eastAsia"/>
          </w:rPr>
          <w:fldChar w:fldCharType="end"/>
        </w:r>
      </w:hyperlink>
    </w:p>
    <w:p w14:paraId="0BF6FD72" w14:textId="483FFE2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74" w:history="1">
        <w:r w:rsidRPr="00EE14E9">
          <w:rPr>
            <w:rStyle w:val="afd"/>
            <w:rFonts w:hAnsi="宋体" w:hint="eastAsia"/>
            <w:color w:val="auto"/>
          </w:rPr>
          <w:t>18.竣工验收</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_Toc204791974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173</w:t>
        </w:r>
        <w:r w:rsidRPr="00EE14E9">
          <w:rPr>
            <w:rFonts w:hint="eastAsia"/>
          </w:rPr>
          <w:fldChar w:fldCharType="end"/>
        </w:r>
      </w:hyperlink>
    </w:p>
    <w:p w14:paraId="1D65BD35" w14:textId="26D65757"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75" w:history="1">
        <w:r w:rsidRPr="00EE14E9">
          <w:rPr>
            <w:rStyle w:val="afd"/>
            <w:rFonts w:hAnsi="宋体" w:hint="eastAsia"/>
            <w:color w:val="auto"/>
          </w:rPr>
          <w:t>19.缺陷责任与保修责任</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_Toc204791975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173</w:t>
        </w:r>
        <w:r w:rsidRPr="00EE14E9">
          <w:rPr>
            <w:rFonts w:hint="eastAsia"/>
          </w:rPr>
          <w:fldChar w:fldCharType="end"/>
        </w:r>
      </w:hyperlink>
    </w:p>
    <w:p w14:paraId="631855F8" w14:textId="6B7E497B"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76" w:history="1">
        <w:r w:rsidRPr="00EE14E9">
          <w:rPr>
            <w:rStyle w:val="afd"/>
            <w:rFonts w:hAnsi="宋体" w:hint="eastAsia"/>
            <w:color w:val="auto"/>
          </w:rPr>
          <w:t>20.保险</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_Toc204791976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174</w:t>
        </w:r>
        <w:r w:rsidRPr="00EE14E9">
          <w:rPr>
            <w:rFonts w:hint="eastAsia"/>
          </w:rPr>
          <w:fldChar w:fldCharType="end"/>
        </w:r>
      </w:hyperlink>
    </w:p>
    <w:p w14:paraId="37A70261" w14:textId="341D7549"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77" w:history="1">
        <w:r w:rsidRPr="00EE14E9">
          <w:rPr>
            <w:rStyle w:val="afd"/>
            <w:rFonts w:hAnsi="宋体" w:hint="eastAsia"/>
            <w:color w:val="auto"/>
          </w:rPr>
          <w:t>21.不可抗力</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_Toc204791977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174</w:t>
        </w:r>
        <w:r w:rsidRPr="00EE14E9">
          <w:rPr>
            <w:rFonts w:hint="eastAsia"/>
          </w:rPr>
          <w:fldChar w:fldCharType="end"/>
        </w:r>
      </w:hyperlink>
    </w:p>
    <w:p w14:paraId="1D1323AC" w14:textId="6F768304"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78" w:history="1">
        <w:r w:rsidRPr="00EE14E9">
          <w:rPr>
            <w:rStyle w:val="afd"/>
            <w:rFonts w:hAnsi="宋体" w:hint="eastAsia"/>
            <w:color w:val="auto"/>
          </w:rPr>
          <w:t>24.争议的解决</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_Toc204791978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175</w:t>
        </w:r>
        <w:r w:rsidRPr="00EE14E9">
          <w:rPr>
            <w:rFonts w:hint="eastAsia"/>
          </w:rPr>
          <w:fldChar w:fldCharType="end"/>
        </w:r>
      </w:hyperlink>
    </w:p>
    <w:p w14:paraId="024C4E90" w14:textId="301DF668"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79" w:history="1">
        <w:r w:rsidRPr="00EE14E9">
          <w:rPr>
            <w:rStyle w:val="afd"/>
            <w:rFonts w:hAnsi="宋体" w:hint="eastAsia"/>
            <w:color w:val="auto"/>
          </w:rPr>
          <w:t>附件一：合同协议书</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_Toc204791979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176</w:t>
        </w:r>
        <w:r w:rsidRPr="00EE14E9">
          <w:rPr>
            <w:rFonts w:hint="eastAsia"/>
          </w:rPr>
          <w:fldChar w:fldCharType="end"/>
        </w:r>
      </w:hyperlink>
    </w:p>
    <w:p w14:paraId="446E8BF5" w14:textId="1CE640A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80" w:history="1">
        <w:r w:rsidRPr="00EE14E9">
          <w:rPr>
            <w:rStyle w:val="afd"/>
            <w:rFonts w:hAnsi="宋体" w:hint="eastAsia"/>
            <w:color w:val="auto"/>
          </w:rPr>
          <w:t>附件二：承包人提供的材料和工程设备一览表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_Toc204791980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179</w:t>
        </w:r>
        <w:r w:rsidRPr="00EE14E9">
          <w:rPr>
            <w:rFonts w:hint="eastAsia"/>
          </w:rPr>
          <w:fldChar w:fldCharType="end"/>
        </w:r>
      </w:hyperlink>
    </w:p>
    <w:p w14:paraId="5FFBFED6" w14:textId="675B244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81" w:history="1">
        <w:r w:rsidRPr="00EE14E9">
          <w:rPr>
            <w:rStyle w:val="afd"/>
            <w:rFonts w:hAnsi="宋体" w:hint="eastAsia"/>
            <w:color w:val="auto"/>
          </w:rPr>
          <w:t>附件三：发包人提供的材料和工程设备一览表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_Toc204791981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180</w:t>
        </w:r>
        <w:r w:rsidRPr="00EE14E9">
          <w:rPr>
            <w:rFonts w:hint="eastAsia"/>
          </w:rPr>
          <w:fldChar w:fldCharType="end"/>
        </w:r>
      </w:hyperlink>
    </w:p>
    <w:p w14:paraId="616C3780" w14:textId="1FBCA3C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82" w:history="1">
        <w:r w:rsidRPr="00EE14E9">
          <w:rPr>
            <w:rStyle w:val="afd"/>
            <w:rFonts w:hAnsi="宋体" w:hint="eastAsia"/>
            <w:color w:val="auto"/>
          </w:rPr>
          <w:t>附件四：承包人履约担保格式</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_Toc204791982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181</w:t>
        </w:r>
        <w:r w:rsidRPr="00EE14E9">
          <w:rPr>
            <w:rFonts w:hint="eastAsia"/>
          </w:rPr>
          <w:fldChar w:fldCharType="end"/>
        </w:r>
      </w:hyperlink>
    </w:p>
    <w:p w14:paraId="0F9A0896" w14:textId="3494A0C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83" w:history="1">
        <w:r w:rsidRPr="00EE14E9">
          <w:rPr>
            <w:rStyle w:val="afd"/>
            <w:rFonts w:hAnsi="宋体" w:hint="eastAsia"/>
            <w:color w:val="auto"/>
          </w:rPr>
          <w:t>附件五：支付担保格式</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_Toc204791983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182</w:t>
        </w:r>
        <w:r w:rsidRPr="00EE14E9">
          <w:rPr>
            <w:rFonts w:hint="eastAsia"/>
          </w:rPr>
          <w:fldChar w:fldCharType="end"/>
        </w:r>
      </w:hyperlink>
    </w:p>
    <w:p w14:paraId="2348293A" w14:textId="128F8F3C"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84" w:history="1">
        <w:r w:rsidRPr="00EE14E9">
          <w:rPr>
            <w:rStyle w:val="afd"/>
            <w:rFonts w:hAnsi="宋体" w:hint="eastAsia"/>
            <w:color w:val="auto"/>
          </w:rPr>
          <w:t>附件六：质量保修书格式</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_Toc204791984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183</w:t>
        </w:r>
        <w:r w:rsidRPr="00EE14E9">
          <w:rPr>
            <w:rFonts w:hint="eastAsia"/>
          </w:rPr>
          <w:fldChar w:fldCharType="end"/>
        </w:r>
      </w:hyperlink>
    </w:p>
    <w:p w14:paraId="22625B88" w14:textId="6AA2C1E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85" w:history="1">
        <w:r w:rsidRPr="00EE14E9">
          <w:rPr>
            <w:rStyle w:val="afd"/>
            <w:rFonts w:hAnsi="宋体" w:hint="eastAsia"/>
            <w:color w:val="auto"/>
          </w:rPr>
          <w:t>附件七：廉政责任书格式</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_Toc204791985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185</w:t>
        </w:r>
        <w:r w:rsidRPr="00EE14E9">
          <w:rPr>
            <w:rFonts w:hint="eastAsia"/>
          </w:rPr>
          <w:fldChar w:fldCharType="end"/>
        </w:r>
      </w:hyperlink>
    </w:p>
    <w:p w14:paraId="325E327F" w14:textId="1C35F2CB"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86" w:history="1">
        <w:r w:rsidRPr="00EE14E9">
          <w:rPr>
            <w:rStyle w:val="afd"/>
            <w:rFonts w:hAnsi="宋体" w:hint="eastAsia"/>
            <w:color w:val="auto"/>
          </w:rPr>
          <w:t>附件八：廉洁协议</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_Toc204791986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187</w:t>
        </w:r>
        <w:r w:rsidRPr="00EE14E9">
          <w:rPr>
            <w:rFonts w:hint="eastAsia"/>
          </w:rPr>
          <w:fldChar w:fldCharType="end"/>
        </w:r>
      </w:hyperlink>
    </w:p>
    <w:p w14:paraId="62C3ED8E" w14:textId="6D01D777"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1987" w:history="1">
        <w:r w:rsidRPr="00EE14E9">
          <w:rPr>
            <w:rStyle w:val="afd"/>
            <w:rFonts w:hint="eastAsia"/>
            <w:b/>
            <w:color w:val="auto"/>
          </w:rPr>
          <w:t>第五章 技术标准和要求专用部分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_Toc204791987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191</w:t>
        </w:r>
        <w:r w:rsidRPr="00EE14E9">
          <w:rPr>
            <w:rFonts w:hint="eastAsia"/>
          </w:rPr>
          <w:fldChar w:fldCharType="end"/>
        </w:r>
      </w:hyperlink>
    </w:p>
    <w:p w14:paraId="117D3C00" w14:textId="642443C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88" w:history="1">
        <w:r w:rsidRPr="00EE14E9">
          <w:rPr>
            <w:rStyle w:val="afd"/>
            <w:rFonts w:hAnsi="宋体" w:cs="宋体" w:hint="eastAsia"/>
            <w:color w:val="auto"/>
          </w:rPr>
          <w:t>1.工程说明</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_Toc204791988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192</w:t>
        </w:r>
        <w:r w:rsidRPr="00EE14E9">
          <w:rPr>
            <w:rFonts w:hint="eastAsia"/>
          </w:rPr>
          <w:fldChar w:fldCharType="end"/>
        </w:r>
      </w:hyperlink>
    </w:p>
    <w:p w14:paraId="0C73968F" w14:textId="15794A08"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89" w:history="1">
        <w:r w:rsidRPr="00EE14E9">
          <w:rPr>
            <w:rStyle w:val="afd"/>
            <w:rFonts w:hAnsi="宋体" w:cs="宋体" w:hint="eastAsia"/>
            <w:color w:val="auto"/>
          </w:rPr>
          <w:t>2.承包范围</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_Toc204791989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192</w:t>
        </w:r>
        <w:r w:rsidRPr="00EE14E9">
          <w:rPr>
            <w:rFonts w:hint="eastAsia"/>
          </w:rPr>
          <w:fldChar w:fldCharType="end"/>
        </w:r>
      </w:hyperlink>
    </w:p>
    <w:p w14:paraId="49639529" w14:textId="1EB5D76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90" w:history="1">
        <w:r w:rsidRPr="00EE14E9">
          <w:rPr>
            <w:rStyle w:val="afd"/>
            <w:rFonts w:hAnsi="宋体" w:cs="宋体" w:hint="eastAsia"/>
            <w:color w:val="auto"/>
          </w:rPr>
          <w:t>4.质量要求</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_Toc204791990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193</w:t>
        </w:r>
        <w:r w:rsidRPr="00EE14E9">
          <w:rPr>
            <w:rFonts w:hint="eastAsia"/>
          </w:rPr>
          <w:fldChar w:fldCharType="end"/>
        </w:r>
      </w:hyperlink>
    </w:p>
    <w:p w14:paraId="0C5E1BFE" w14:textId="1023F180"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91" w:history="1">
        <w:r w:rsidRPr="00EE14E9">
          <w:rPr>
            <w:rStyle w:val="afd"/>
            <w:rFonts w:hAnsi="宋体" w:cs="宋体" w:hint="eastAsia"/>
            <w:color w:val="auto"/>
          </w:rPr>
          <w:t>5.适用规范和标准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_Toc204791991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193</w:t>
        </w:r>
        <w:r w:rsidRPr="00EE14E9">
          <w:rPr>
            <w:rFonts w:hint="eastAsia"/>
          </w:rPr>
          <w:fldChar w:fldCharType="end"/>
        </w:r>
      </w:hyperlink>
    </w:p>
    <w:p w14:paraId="11648770" w14:textId="351E80D2"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92" w:history="1">
        <w:r w:rsidRPr="00EE14E9">
          <w:rPr>
            <w:rStyle w:val="afd"/>
            <w:rFonts w:hAnsi="宋体" w:cs="宋体" w:hint="eastAsia"/>
            <w:color w:val="auto"/>
          </w:rPr>
          <w:t>6.安全文明施工</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_Toc204791992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193</w:t>
        </w:r>
        <w:r w:rsidRPr="00EE14E9">
          <w:rPr>
            <w:rFonts w:hint="eastAsia"/>
          </w:rPr>
          <w:fldChar w:fldCharType="end"/>
        </w:r>
      </w:hyperlink>
    </w:p>
    <w:p w14:paraId="58AC94F3" w14:textId="475712D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93" w:history="1">
        <w:r w:rsidRPr="00EE14E9">
          <w:rPr>
            <w:rStyle w:val="afd"/>
            <w:rFonts w:hAnsi="宋体" w:cs="宋体" w:hint="eastAsia"/>
            <w:color w:val="auto"/>
          </w:rPr>
          <w:t>7.治安保卫</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_Toc204791993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194</w:t>
        </w:r>
        <w:r w:rsidRPr="00EE14E9">
          <w:rPr>
            <w:rFonts w:hint="eastAsia"/>
          </w:rPr>
          <w:fldChar w:fldCharType="end"/>
        </w:r>
      </w:hyperlink>
    </w:p>
    <w:p w14:paraId="6FDB1022" w14:textId="5AE755E0"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94" w:history="1">
        <w:r w:rsidRPr="00EE14E9">
          <w:rPr>
            <w:rStyle w:val="afd"/>
            <w:rFonts w:hAnsi="宋体" w:cs="宋体" w:hint="eastAsia"/>
            <w:color w:val="auto"/>
          </w:rPr>
          <w:t>8.地上、地下设施和周边建筑物的临时保护</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_Toc204791994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194</w:t>
        </w:r>
        <w:r w:rsidRPr="00EE14E9">
          <w:rPr>
            <w:rFonts w:hint="eastAsia"/>
          </w:rPr>
          <w:fldChar w:fldCharType="end"/>
        </w:r>
      </w:hyperlink>
    </w:p>
    <w:p w14:paraId="4206CABC" w14:textId="73C0A571"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95" w:history="1">
        <w:r w:rsidRPr="00EE14E9">
          <w:rPr>
            <w:rStyle w:val="afd"/>
            <w:rFonts w:hAnsi="宋体" w:cs="宋体" w:hint="eastAsia"/>
            <w:color w:val="auto"/>
          </w:rPr>
          <w:t>9.样品和材料代换</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_Toc204791995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195</w:t>
        </w:r>
        <w:r w:rsidRPr="00EE14E9">
          <w:rPr>
            <w:rFonts w:hint="eastAsia"/>
          </w:rPr>
          <w:fldChar w:fldCharType="end"/>
        </w:r>
      </w:hyperlink>
    </w:p>
    <w:p w14:paraId="199C54CF" w14:textId="1C917A3A"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96" w:history="1">
        <w:r w:rsidRPr="00EE14E9">
          <w:rPr>
            <w:rStyle w:val="afd"/>
            <w:rFonts w:hAnsi="宋体" w:cs="宋体" w:hint="eastAsia"/>
            <w:color w:val="auto"/>
          </w:rPr>
          <w:t>10.特殊技术标准和要求</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_Toc204791996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195</w:t>
        </w:r>
        <w:r w:rsidRPr="00EE14E9">
          <w:rPr>
            <w:rFonts w:hint="eastAsia"/>
          </w:rPr>
          <w:fldChar w:fldCharType="end"/>
        </w:r>
      </w:hyperlink>
    </w:p>
    <w:p w14:paraId="1D6E39C1" w14:textId="7B267DBA"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97" w:history="1">
        <w:r w:rsidRPr="00EE14E9">
          <w:rPr>
            <w:rStyle w:val="afd"/>
            <w:rFonts w:hAnsi="宋体" w:cs="宋体" w:hint="eastAsia"/>
            <w:color w:val="auto"/>
          </w:rPr>
          <w:t>11.进度报告和进度例会</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_Toc204791997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195</w:t>
        </w:r>
        <w:r w:rsidRPr="00EE14E9">
          <w:rPr>
            <w:rFonts w:hint="eastAsia"/>
          </w:rPr>
          <w:fldChar w:fldCharType="end"/>
        </w:r>
      </w:hyperlink>
    </w:p>
    <w:p w14:paraId="28AA6F91" w14:textId="64E73068"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98" w:history="1">
        <w:r w:rsidRPr="00EE14E9">
          <w:rPr>
            <w:rStyle w:val="afd"/>
            <w:rFonts w:hAnsi="宋体" w:cs="宋体" w:hint="eastAsia"/>
            <w:color w:val="auto"/>
          </w:rPr>
          <w:t>12.试验和检验</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_Toc204791998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195</w:t>
        </w:r>
        <w:r w:rsidRPr="00EE14E9">
          <w:rPr>
            <w:rFonts w:hint="eastAsia"/>
          </w:rPr>
          <w:fldChar w:fldCharType="end"/>
        </w:r>
      </w:hyperlink>
    </w:p>
    <w:p w14:paraId="2D86C7F9" w14:textId="6809A459"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1999" w:history="1">
        <w:r w:rsidRPr="00EE14E9">
          <w:rPr>
            <w:rStyle w:val="afd"/>
            <w:rFonts w:hAnsi="宋体" w:cs="宋体" w:hint="eastAsia"/>
            <w:color w:val="auto"/>
          </w:rPr>
          <w:t>13.计日工</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_Toc204791999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196</w:t>
        </w:r>
        <w:r w:rsidRPr="00EE14E9">
          <w:rPr>
            <w:rFonts w:hint="eastAsia"/>
          </w:rPr>
          <w:fldChar w:fldCharType="end"/>
        </w:r>
      </w:hyperlink>
    </w:p>
    <w:p w14:paraId="26B25B13" w14:textId="06363A48"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00" w:history="1">
        <w:r w:rsidRPr="00EE14E9">
          <w:rPr>
            <w:rStyle w:val="afd"/>
            <w:rFonts w:hAnsi="宋体" w:cs="宋体" w:hint="eastAsia"/>
            <w:color w:val="auto"/>
          </w:rPr>
          <w:t>14.计量与支付</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_Toc204792000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196</w:t>
        </w:r>
        <w:r w:rsidRPr="00EE14E9">
          <w:rPr>
            <w:rFonts w:hint="eastAsia"/>
          </w:rPr>
          <w:fldChar w:fldCharType="end"/>
        </w:r>
      </w:hyperlink>
    </w:p>
    <w:p w14:paraId="235CA38C" w14:textId="1EC0AA1A"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01" w:history="1">
        <w:r w:rsidRPr="00EE14E9">
          <w:rPr>
            <w:rStyle w:val="afd"/>
            <w:rFonts w:hAnsi="宋体" w:cs="宋体" w:hint="eastAsia"/>
            <w:color w:val="auto"/>
          </w:rPr>
          <w:t>15.竣工验收和工程移交</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_Toc204792001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196</w:t>
        </w:r>
        <w:r w:rsidRPr="00EE14E9">
          <w:rPr>
            <w:rFonts w:hint="eastAsia"/>
          </w:rPr>
          <w:fldChar w:fldCharType="end"/>
        </w:r>
      </w:hyperlink>
    </w:p>
    <w:p w14:paraId="33FAFBD1" w14:textId="24320BF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02" w:history="1">
        <w:r w:rsidRPr="00EE14E9">
          <w:rPr>
            <w:rStyle w:val="afd"/>
            <w:rFonts w:hAnsi="宋体" w:cs="宋体" w:hint="eastAsia"/>
            <w:color w:val="auto"/>
          </w:rPr>
          <w:t>16.需要补充的其他要求</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_Toc204792002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196</w:t>
        </w:r>
        <w:r w:rsidRPr="00EE14E9">
          <w:rPr>
            <w:rFonts w:hint="eastAsia"/>
          </w:rPr>
          <w:fldChar w:fldCharType="end"/>
        </w:r>
      </w:hyperlink>
    </w:p>
    <w:p w14:paraId="3E9B3F1E" w14:textId="214AC5F4"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03" w:history="1">
        <w:r w:rsidRPr="00EE14E9">
          <w:rPr>
            <w:rStyle w:val="afd"/>
            <w:rFonts w:hAnsi="宋体" w:hint="eastAsia"/>
            <w:color w:val="auto"/>
            <w:kern w:val="0"/>
          </w:rPr>
          <w:t>附图：施工现场现状平面图</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_Toc204792003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197</w:t>
        </w:r>
        <w:r w:rsidRPr="00EE14E9">
          <w:rPr>
            <w:rFonts w:hint="eastAsia"/>
          </w:rPr>
          <w:fldChar w:fldCharType="end"/>
        </w:r>
      </w:hyperlink>
    </w:p>
    <w:p w14:paraId="64D13298" w14:textId="225961DA"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2004" w:history="1">
        <w:r w:rsidRPr="00EE14E9">
          <w:rPr>
            <w:rStyle w:val="afd"/>
            <w:rFonts w:hint="eastAsia"/>
            <w:b/>
            <w:color w:val="auto"/>
          </w:rPr>
          <w:t>第六章 工程量清单专用部分</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_Toc204792004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198</w:t>
        </w:r>
        <w:r w:rsidRPr="00EE14E9">
          <w:rPr>
            <w:rFonts w:hint="eastAsia"/>
          </w:rPr>
          <w:fldChar w:fldCharType="end"/>
        </w:r>
      </w:hyperlink>
    </w:p>
    <w:p w14:paraId="488EE31C" w14:textId="0C627003"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05" w:history="1">
        <w:r w:rsidRPr="00EE14E9">
          <w:rPr>
            <w:rStyle w:val="afd"/>
            <w:rFonts w:hAnsi="宋体" w:hint="eastAsia"/>
            <w:color w:val="auto"/>
          </w:rPr>
          <w:t>1.工程量清单说明</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_Toc204792005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199</w:t>
        </w:r>
        <w:r w:rsidRPr="00EE14E9">
          <w:rPr>
            <w:rFonts w:hint="eastAsia"/>
          </w:rPr>
          <w:fldChar w:fldCharType="end"/>
        </w:r>
      </w:hyperlink>
    </w:p>
    <w:p w14:paraId="2CAB869C" w14:textId="5725BA41"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06" w:history="1">
        <w:r w:rsidRPr="00EE14E9">
          <w:rPr>
            <w:rStyle w:val="afd"/>
            <w:rFonts w:hAnsi="宋体" w:hint="eastAsia"/>
            <w:color w:val="auto"/>
          </w:rPr>
          <w:t>2.投标报价说明</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_Toc204792006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199</w:t>
        </w:r>
        <w:r w:rsidRPr="00EE14E9">
          <w:rPr>
            <w:rFonts w:hint="eastAsia"/>
          </w:rPr>
          <w:fldChar w:fldCharType="end"/>
        </w:r>
      </w:hyperlink>
    </w:p>
    <w:p w14:paraId="4B57D58E" w14:textId="5AD62B7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07" w:history="1">
        <w:r w:rsidRPr="00EE14E9">
          <w:rPr>
            <w:rStyle w:val="afd"/>
            <w:rFonts w:hAnsi="宋体" w:hint="eastAsia"/>
            <w:color w:val="auto"/>
          </w:rPr>
          <w:t>3.其他说明</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_Toc204792007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199</w:t>
        </w:r>
        <w:r w:rsidRPr="00EE14E9">
          <w:rPr>
            <w:rFonts w:hint="eastAsia"/>
          </w:rPr>
          <w:fldChar w:fldCharType="end"/>
        </w:r>
      </w:hyperlink>
    </w:p>
    <w:p w14:paraId="03A87BFC" w14:textId="2FE3EFC1"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08" w:history="1">
        <w:r w:rsidRPr="00EE14E9">
          <w:rPr>
            <w:rStyle w:val="afd"/>
            <w:rFonts w:hAnsi="宋体" w:hint="eastAsia"/>
            <w:color w:val="auto"/>
          </w:rPr>
          <w:t>4.工程量清单与计价表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_Toc204792008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201</w:t>
        </w:r>
        <w:r w:rsidRPr="00EE14E9">
          <w:rPr>
            <w:rFonts w:hint="eastAsia"/>
          </w:rPr>
          <w:fldChar w:fldCharType="end"/>
        </w:r>
      </w:hyperlink>
    </w:p>
    <w:p w14:paraId="71A92C64" w14:textId="5A4B70C2"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2009" w:history="1">
        <w:r w:rsidRPr="00EE14E9">
          <w:rPr>
            <w:rStyle w:val="afd"/>
            <w:rFonts w:hint="eastAsia"/>
            <w:b/>
            <w:color w:val="auto"/>
          </w:rPr>
          <w:t>第七章 图纸</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_Toc204792009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221</w:t>
        </w:r>
        <w:r w:rsidRPr="00EE14E9">
          <w:rPr>
            <w:rFonts w:hint="eastAsia"/>
          </w:rPr>
          <w:fldChar w:fldCharType="end"/>
        </w:r>
      </w:hyperlink>
    </w:p>
    <w:p w14:paraId="0218DADD" w14:textId="5A7FF300" w:rsidR="00663934" w:rsidRPr="00EE14E9" w:rsidRDefault="00663934">
      <w:pPr>
        <w:pStyle w:val="TOC2"/>
        <w:tabs>
          <w:tab w:val="left" w:pos="1050"/>
        </w:tabs>
        <w:rPr>
          <w:rFonts w:asciiTheme="minorHAnsi" w:eastAsiaTheme="minorEastAsia" w:hAnsiTheme="minorHAnsi" w:cstheme="minorBidi"/>
          <w:bCs w:val="0"/>
          <w:sz w:val="22"/>
          <w:szCs w:val="24"/>
          <w14:ligatures w14:val="standardContextual"/>
        </w:rPr>
      </w:pPr>
      <w:hyperlink w:anchor="_Toc204792010" w:history="1">
        <w:r w:rsidRPr="00EE14E9">
          <w:rPr>
            <w:rStyle w:val="afd"/>
            <w:rFonts w:hAnsi="宋体" w:hint="eastAsia"/>
            <w:b/>
            <w:color w:val="auto"/>
          </w:rPr>
          <w:t>1.</w:t>
        </w:r>
        <w:r w:rsidRPr="00EE14E9">
          <w:rPr>
            <w:rFonts w:asciiTheme="minorHAnsi" w:eastAsiaTheme="minorEastAsia" w:hAnsiTheme="minorHAnsi" w:cstheme="minorBidi" w:hint="eastAsia"/>
            <w:bCs w:val="0"/>
            <w:sz w:val="22"/>
            <w:szCs w:val="24"/>
            <w14:ligatures w14:val="standardContextual"/>
          </w:rPr>
          <w:tab/>
        </w:r>
        <w:r w:rsidRPr="00EE14E9">
          <w:rPr>
            <w:rStyle w:val="afd"/>
            <w:rFonts w:hAnsi="宋体" w:hint="eastAsia"/>
            <w:color w:val="auto"/>
          </w:rPr>
          <w:t>图纸目录</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_Toc204792010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222</w:t>
        </w:r>
        <w:r w:rsidRPr="00EE14E9">
          <w:rPr>
            <w:rFonts w:hint="eastAsia"/>
          </w:rPr>
          <w:fldChar w:fldCharType="end"/>
        </w:r>
      </w:hyperlink>
    </w:p>
    <w:p w14:paraId="0E90FE5F" w14:textId="2A85B749"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11" w:history="1">
        <w:r w:rsidRPr="00EE14E9">
          <w:rPr>
            <w:rStyle w:val="afd"/>
            <w:rFonts w:hAnsi="宋体" w:hint="eastAsia"/>
            <w:color w:val="auto"/>
          </w:rPr>
          <w:t>2.图  纸</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_Toc204792011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223</w:t>
        </w:r>
        <w:r w:rsidRPr="00EE14E9">
          <w:rPr>
            <w:rFonts w:hint="eastAsia"/>
          </w:rPr>
          <w:fldChar w:fldCharType="end"/>
        </w:r>
      </w:hyperlink>
    </w:p>
    <w:p w14:paraId="6B7B2AD3" w14:textId="1CB084AB" w:rsidR="00663934" w:rsidRPr="00EE14E9" w:rsidRDefault="00663934">
      <w:pPr>
        <w:pStyle w:val="TOC1"/>
        <w:rPr>
          <w:rFonts w:asciiTheme="minorHAnsi" w:eastAsiaTheme="minorEastAsia" w:hAnsiTheme="minorHAnsi" w:cstheme="minorBidi"/>
          <w:bCs w:val="0"/>
          <w:caps w:val="0"/>
          <w:sz w:val="22"/>
          <w:szCs w:val="24"/>
          <w14:ligatures w14:val="standardContextual"/>
        </w:rPr>
      </w:pPr>
      <w:hyperlink w:anchor="_Toc204792012" w:history="1">
        <w:r w:rsidRPr="00EE14E9">
          <w:rPr>
            <w:rStyle w:val="afd"/>
            <w:rFonts w:hint="eastAsia"/>
            <w:b/>
            <w:color w:val="auto"/>
          </w:rPr>
          <w:t>第八章 投标文件格式</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_Toc204792012 \h</w:instrText>
        </w:r>
        <w:r w:rsidRPr="00EE14E9">
          <w:rPr>
            <w:rFonts w:hint="eastAsia"/>
          </w:rPr>
          <w:instrText xml:space="preserve"> </w:instrText>
        </w:r>
        <w:r w:rsidRPr="00EE14E9">
          <w:rPr>
            <w:rFonts w:hint="eastAsia"/>
          </w:rPr>
        </w:r>
        <w:r w:rsidRPr="00EE14E9">
          <w:rPr>
            <w:rFonts w:hint="eastAsia"/>
          </w:rPr>
          <w:fldChar w:fldCharType="separate"/>
        </w:r>
        <w:r w:rsidR="00A94F83">
          <w:rPr>
            <w:rFonts w:hint="eastAsia"/>
            <w:noProof/>
          </w:rPr>
          <w:t>224</w:t>
        </w:r>
        <w:r w:rsidRPr="00EE14E9">
          <w:rPr>
            <w:rFonts w:hint="eastAsia"/>
          </w:rPr>
          <w:fldChar w:fldCharType="end"/>
        </w:r>
      </w:hyperlink>
    </w:p>
    <w:p w14:paraId="6F26C6DA" w14:textId="7EB7EFDE"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13" w:history="1">
        <w:r w:rsidRPr="00EE14E9">
          <w:rPr>
            <w:rStyle w:val="afd"/>
            <w:rFonts w:hAnsi="宋体" w:cs="宋体" w:hint="eastAsia"/>
            <w:b/>
            <w:color w:val="auto"/>
          </w:rPr>
          <w:t>一、投标函及投标函附录</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_Toc204792013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227</w:t>
        </w:r>
        <w:r w:rsidRPr="00EE14E9">
          <w:rPr>
            <w:rFonts w:hint="eastAsia"/>
          </w:rPr>
          <w:fldChar w:fldCharType="end"/>
        </w:r>
      </w:hyperlink>
    </w:p>
    <w:p w14:paraId="3DA7901B" w14:textId="745F1306"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14" w:history="1">
        <w:r w:rsidRPr="00EE14E9">
          <w:rPr>
            <w:rStyle w:val="afd"/>
            <w:rFonts w:hAnsi="宋体" w:cs="宋体" w:hint="eastAsia"/>
            <w:b/>
            <w:color w:val="auto"/>
          </w:rPr>
          <w:t>二、法定代表人身份证明</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_Toc204792014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230</w:t>
        </w:r>
        <w:r w:rsidRPr="00EE14E9">
          <w:rPr>
            <w:rFonts w:hint="eastAsia"/>
          </w:rPr>
          <w:fldChar w:fldCharType="end"/>
        </w:r>
      </w:hyperlink>
    </w:p>
    <w:p w14:paraId="60503FD6" w14:textId="3C7D3466"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15" w:history="1">
        <w:r w:rsidRPr="00EE14E9">
          <w:rPr>
            <w:rStyle w:val="afd"/>
            <w:rFonts w:hAnsi="宋体" w:cs="宋体" w:hint="eastAsia"/>
            <w:b/>
            <w:color w:val="auto"/>
          </w:rPr>
          <w:t>二、授权委托书</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_Toc204792015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231</w:t>
        </w:r>
        <w:r w:rsidRPr="00EE14E9">
          <w:rPr>
            <w:rFonts w:hint="eastAsia"/>
          </w:rPr>
          <w:fldChar w:fldCharType="end"/>
        </w:r>
      </w:hyperlink>
    </w:p>
    <w:p w14:paraId="01ADE164" w14:textId="5C78819A"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16" w:history="1">
        <w:r w:rsidRPr="00EE14E9">
          <w:rPr>
            <w:rStyle w:val="afd"/>
            <w:rFonts w:hAnsi="宋体" w:cs="宋体" w:hint="eastAsia"/>
            <w:b/>
            <w:color w:val="auto"/>
          </w:rPr>
          <w:t>三、联合体协议书（不适用）</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_Toc204792016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232</w:t>
        </w:r>
        <w:r w:rsidRPr="00EE14E9">
          <w:rPr>
            <w:rFonts w:hint="eastAsia"/>
          </w:rPr>
          <w:fldChar w:fldCharType="end"/>
        </w:r>
      </w:hyperlink>
    </w:p>
    <w:p w14:paraId="06AC7B58" w14:textId="1F0C3E00"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17" w:history="1">
        <w:r w:rsidRPr="00EE14E9">
          <w:rPr>
            <w:rStyle w:val="afd"/>
            <w:rFonts w:hAnsi="宋体" w:cs="宋体" w:hint="eastAsia"/>
            <w:b/>
            <w:color w:val="auto"/>
          </w:rPr>
          <w:t>五、已标价工程量清单</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_Toc204792017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234</w:t>
        </w:r>
        <w:r w:rsidRPr="00EE14E9">
          <w:rPr>
            <w:rFonts w:hint="eastAsia"/>
          </w:rPr>
          <w:fldChar w:fldCharType="end"/>
        </w:r>
      </w:hyperlink>
    </w:p>
    <w:p w14:paraId="2204936C" w14:textId="024B59F9"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18" w:history="1">
        <w:r w:rsidRPr="00EE14E9">
          <w:rPr>
            <w:rStyle w:val="afd"/>
            <w:rFonts w:hAnsi="宋体" w:cs="宋体" w:hint="eastAsia"/>
            <w:b/>
            <w:color w:val="auto"/>
          </w:rPr>
          <w:t>六、施工组织设计</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_Toc204792018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235</w:t>
        </w:r>
        <w:r w:rsidRPr="00EE14E9">
          <w:rPr>
            <w:rFonts w:hint="eastAsia"/>
          </w:rPr>
          <w:fldChar w:fldCharType="end"/>
        </w:r>
      </w:hyperlink>
    </w:p>
    <w:p w14:paraId="24986666" w14:textId="3D5B1E1F"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19" w:history="1">
        <w:r w:rsidRPr="00EE14E9">
          <w:rPr>
            <w:rStyle w:val="afd"/>
            <w:rFonts w:hAnsi="宋体" w:cs="宋体" w:hint="eastAsia"/>
            <w:b/>
            <w:color w:val="auto"/>
          </w:rPr>
          <w:t>七、项目管理机构</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_Toc204792019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240</w:t>
        </w:r>
        <w:r w:rsidRPr="00EE14E9">
          <w:rPr>
            <w:rFonts w:hint="eastAsia"/>
          </w:rPr>
          <w:fldChar w:fldCharType="end"/>
        </w:r>
      </w:hyperlink>
    </w:p>
    <w:p w14:paraId="059D2F49" w14:textId="5AA362E3"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20" w:history="1">
        <w:r w:rsidRPr="00EE14E9">
          <w:rPr>
            <w:rStyle w:val="afd"/>
            <w:rFonts w:hAnsi="宋体" w:cs="宋体" w:hint="eastAsia"/>
            <w:b/>
            <w:color w:val="auto"/>
          </w:rPr>
          <w:t>八、资格审查资料</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_Toc204792020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243</w:t>
        </w:r>
        <w:r w:rsidRPr="00EE14E9">
          <w:rPr>
            <w:rFonts w:hint="eastAsia"/>
          </w:rPr>
          <w:fldChar w:fldCharType="end"/>
        </w:r>
      </w:hyperlink>
    </w:p>
    <w:p w14:paraId="7A2BC5A4" w14:textId="59028B01"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21" w:history="1">
        <w:r w:rsidRPr="00EE14E9">
          <w:rPr>
            <w:rStyle w:val="afd"/>
            <w:rFonts w:hAnsi="宋体" w:cs="宋体" w:hint="eastAsia"/>
            <w:b/>
            <w:color w:val="auto"/>
          </w:rPr>
          <w:t>九、信誉要求资料</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_Toc204792021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248</w:t>
        </w:r>
        <w:r w:rsidRPr="00EE14E9">
          <w:rPr>
            <w:rFonts w:hint="eastAsia"/>
          </w:rPr>
          <w:fldChar w:fldCharType="end"/>
        </w:r>
      </w:hyperlink>
    </w:p>
    <w:p w14:paraId="7C4A1D06" w14:textId="5873DCA5" w:rsidR="00663934" w:rsidRPr="00EE14E9" w:rsidRDefault="00663934">
      <w:pPr>
        <w:pStyle w:val="TOC2"/>
        <w:rPr>
          <w:rFonts w:asciiTheme="minorHAnsi" w:eastAsiaTheme="minorEastAsia" w:hAnsiTheme="minorHAnsi" w:cstheme="minorBidi"/>
          <w:bCs w:val="0"/>
          <w:sz w:val="22"/>
          <w:szCs w:val="24"/>
          <w14:ligatures w14:val="standardContextual"/>
        </w:rPr>
      </w:pPr>
      <w:hyperlink w:anchor="_Toc204792022" w:history="1">
        <w:r w:rsidRPr="00EE14E9">
          <w:rPr>
            <w:rStyle w:val="afd"/>
            <w:rFonts w:hAnsi="宋体" w:cs="宋体" w:hint="eastAsia"/>
            <w:b/>
            <w:color w:val="auto"/>
          </w:rPr>
          <w:t>十、其他材料</w:t>
        </w:r>
        <w:r w:rsidRPr="00EE14E9">
          <w:rPr>
            <w:rFonts w:hint="eastAsia"/>
          </w:rPr>
          <w:tab/>
        </w:r>
        <w:r w:rsidRPr="00EE14E9">
          <w:rPr>
            <w:rFonts w:hint="eastAsia"/>
          </w:rPr>
          <w:fldChar w:fldCharType="begin"/>
        </w:r>
        <w:r w:rsidRPr="00EE14E9">
          <w:rPr>
            <w:rFonts w:hint="eastAsia"/>
          </w:rPr>
          <w:instrText xml:space="preserve"> </w:instrText>
        </w:r>
        <w:r w:rsidRPr="00EE14E9">
          <w:instrText>PAGEREF _Toc204792022 \h</w:instrText>
        </w:r>
        <w:r w:rsidRPr="00EE14E9">
          <w:rPr>
            <w:rFonts w:hint="eastAsia"/>
          </w:rPr>
          <w:instrText xml:space="preserve"> </w:instrText>
        </w:r>
        <w:r w:rsidRPr="00EE14E9">
          <w:rPr>
            <w:rFonts w:hint="eastAsia"/>
          </w:rPr>
        </w:r>
        <w:r w:rsidRPr="00EE14E9">
          <w:rPr>
            <w:rFonts w:hint="eastAsia"/>
          </w:rPr>
          <w:fldChar w:fldCharType="separate"/>
        </w:r>
        <w:r w:rsidR="00A94F83">
          <w:rPr>
            <w:noProof/>
          </w:rPr>
          <w:t>249</w:t>
        </w:r>
        <w:r w:rsidRPr="00EE14E9">
          <w:rPr>
            <w:rFonts w:hint="eastAsia"/>
          </w:rPr>
          <w:fldChar w:fldCharType="end"/>
        </w:r>
      </w:hyperlink>
    </w:p>
    <w:p w14:paraId="6618AC4F" w14:textId="77777777" w:rsidR="00663934" w:rsidRPr="00EE14E9" w:rsidRDefault="00000000">
      <w:pPr>
        <w:widowControl/>
        <w:jc w:val="center"/>
        <w:rPr>
          <w:rFonts w:ascii="宋体" w:hAnsi="宋体" w:hint="eastAsia"/>
          <w:szCs w:val="21"/>
        </w:rPr>
      </w:pPr>
      <w:r w:rsidRPr="00EE14E9">
        <w:fldChar w:fldCharType="end"/>
      </w:r>
      <w:r w:rsidRPr="00EE14E9">
        <w:br w:type="page"/>
      </w:r>
    </w:p>
    <w:p w14:paraId="5B973381" w14:textId="77777777" w:rsidR="00663934" w:rsidRPr="00EE14E9" w:rsidRDefault="00000000">
      <w:pPr>
        <w:pStyle w:val="af7"/>
        <w:spacing w:beforeLines="1500" w:before="4680"/>
        <w:outlineLvl w:val="9"/>
        <w:rPr>
          <w:b w:val="0"/>
          <w:shd w:val="clear" w:color="auto" w:fill="FFFFFF"/>
        </w:rPr>
      </w:pPr>
      <w:bookmarkStart w:id="4" w:name="_Toc491149916"/>
      <w:bookmarkStart w:id="5" w:name="_Toc524696922"/>
      <w:r w:rsidRPr="00EE14E9">
        <w:rPr>
          <w:rFonts w:hint="eastAsia"/>
          <w:shd w:val="clear" w:color="auto" w:fill="FFFFFF"/>
        </w:rPr>
        <w:lastRenderedPageBreak/>
        <w:t>第一章</w:t>
      </w:r>
      <w:r w:rsidRPr="00EE14E9">
        <w:rPr>
          <w:b w:val="0"/>
          <w:shd w:val="clear" w:color="auto" w:fill="FFFFFF"/>
        </w:rPr>
        <w:t xml:space="preserve">  </w:t>
      </w:r>
      <w:r w:rsidRPr="00EE14E9">
        <w:rPr>
          <w:rFonts w:hint="eastAsia"/>
          <w:shd w:val="clear" w:color="auto" w:fill="FFFFFF"/>
        </w:rPr>
        <w:t>投标邀请书通用部分</w:t>
      </w:r>
      <w:bookmarkEnd w:id="4"/>
      <w:bookmarkEnd w:id="5"/>
    </w:p>
    <w:p w14:paraId="529FCFC7" w14:textId="77777777" w:rsidR="00663934" w:rsidRPr="00EE14E9" w:rsidRDefault="00000000">
      <w:pPr>
        <w:widowControl/>
        <w:jc w:val="left"/>
        <w:rPr>
          <w:rFonts w:ascii="宋体" w:hAnsi="宋体" w:hint="eastAsia"/>
          <w:b/>
          <w:sz w:val="48"/>
          <w:szCs w:val="48"/>
          <w:shd w:val="clear" w:color="auto" w:fill="FFFFFF"/>
        </w:rPr>
      </w:pPr>
      <w:r w:rsidRPr="00EE14E9">
        <w:rPr>
          <w:rFonts w:ascii="宋体" w:hAnsi="宋体"/>
          <w:b/>
          <w:sz w:val="48"/>
          <w:szCs w:val="48"/>
          <w:shd w:val="clear" w:color="auto" w:fill="FFFFFF"/>
        </w:rPr>
        <w:br w:type="page"/>
      </w:r>
    </w:p>
    <w:p w14:paraId="57F2DF0E" w14:textId="77777777" w:rsidR="00663934" w:rsidRPr="00EE14E9" w:rsidRDefault="00000000">
      <w:pPr>
        <w:adjustRightInd w:val="0"/>
        <w:snapToGrid w:val="0"/>
        <w:spacing w:line="360" w:lineRule="auto"/>
        <w:jc w:val="center"/>
        <w:outlineLvl w:val="0"/>
        <w:rPr>
          <w:rFonts w:ascii="宋体" w:hAnsi="宋体" w:hint="eastAsia"/>
          <w:bCs/>
          <w:sz w:val="32"/>
        </w:rPr>
      </w:pPr>
      <w:bookmarkStart w:id="6" w:name="YS_5"/>
      <w:bookmarkStart w:id="7" w:name="_Toc204791844"/>
      <w:bookmarkStart w:id="8" w:name="HS_5"/>
      <w:bookmarkEnd w:id="6"/>
      <w:r w:rsidRPr="00EE14E9">
        <w:rPr>
          <w:rFonts w:ascii="宋体" w:hAnsi="宋体" w:hint="eastAsia"/>
          <w:b/>
          <w:sz w:val="32"/>
        </w:rPr>
        <w:lastRenderedPageBreak/>
        <w:t>第一章</w:t>
      </w:r>
      <w:r w:rsidRPr="00EE14E9">
        <w:rPr>
          <w:rFonts w:ascii="宋体" w:hAnsi="宋体"/>
          <w:b/>
          <w:sz w:val="32"/>
        </w:rPr>
        <w:t xml:space="preserve"> </w:t>
      </w:r>
      <w:r w:rsidRPr="00EE14E9">
        <w:rPr>
          <w:rFonts w:ascii="宋体" w:hAnsi="宋体" w:hint="eastAsia"/>
          <w:b/>
          <w:sz w:val="32"/>
        </w:rPr>
        <w:t>招标公告通用部分（未进行资格预审）</w:t>
      </w:r>
      <w:bookmarkEnd w:id="7"/>
    </w:p>
    <w:p w14:paraId="1B640D28" w14:textId="77777777" w:rsidR="00663934" w:rsidRPr="00EE14E9" w:rsidRDefault="00663934">
      <w:pPr>
        <w:tabs>
          <w:tab w:val="center" w:pos="4153"/>
        </w:tabs>
        <w:adjustRightInd w:val="0"/>
        <w:snapToGrid w:val="0"/>
        <w:spacing w:line="360" w:lineRule="auto"/>
        <w:jc w:val="center"/>
        <w:rPr>
          <w:rFonts w:eastAsia="黑体"/>
          <w:sz w:val="17"/>
          <w:szCs w:val="17"/>
        </w:rPr>
      </w:pPr>
    </w:p>
    <w:p w14:paraId="68596EAD" w14:textId="77777777" w:rsidR="00663934" w:rsidRPr="00EE14E9" w:rsidRDefault="00000000">
      <w:pPr>
        <w:adjustRightInd w:val="0"/>
        <w:snapToGrid w:val="0"/>
        <w:spacing w:line="360" w:lineRule="auto"/>
        <w:jc w:val="center"/>
        <w:rPr>
          <w:rFonts w:eastAsia="黑体"/>
          <w:sz w:val="28"/>
          <w:szCs w:val="28"/>
        </w:rPr>
      </w:pPr>
      <w:r w:rsidRPr="00EE14E9">
        <w:rPr>
          <w:rFonts w:ascii="宋体" w:hAnsi="宋体"/>
          <w:b/>
          <w:sz w:val="28"/>
          <w:szCs w:val="28"/>
        </w:rPr>
        <w:t>施工招标公告</w:t>
      </w:r>
    </w:p>
    <w:p w14:paraId="49F7D710" w14:textId="77777777" w:rsidR="00663934" w:rsidRPr="00EE14E9" w:rsidRDefault="00663934">
      <w:pPr>
        <w:adjustRightInd w:val="0"/>
        <w:snapToGrid w:val="0"/>
        <w:spacing w:line="360" w:lineRule="auto"/>
        <w:jc w:val="center"/>
        <w:rPr>
          <w:rFonts w:eastAsia="黑体"/>
          <w:sz w:val="28"/>
          <w:szCs w:val="28"/>
        </w:rPr>
      </w:pPr>
    </w:p>
    <w:p w14:paraId="44025016" w14:textId="77777777" w:rsidR="00663934" w:rsidRPr="00EE14E9" w:rsidRDefault="00000000">
      <w:pPr>
        <w:adjustRightInd w:val="0"/>
        <w:snapToGrid w:val="0"/>
        <w:spacing w:line="360" w:lineRule="auto"/>
        <w:rPr>
          <w:rFonts w:ascii="宋体" w:hAnsi="宋体" w:cs="宋体" w:hint="eastAsia"/>
          <w:sz w:val="28"/>
        </w:rPr>
      </w:pPr>
      <w:r w:rsidRPr="00EE14E9">
        <w:rPr>
          <w:rFonts w:ascii="宋体" w:hAnsi="宋体" w:cs="宋体"/>
          <w:sz w:val="28"/>
        </w:rPr>
        <w:t>1.招标条件</w:t>
      </w:r>
    </w:p>
    <w:p w14:paraId="27C73C94" w14:textId="77777777" w:rsidR="00663934" w:rsidRPr="00EE14E9" w:rsidRDefault="00000000">
      <w:pPr>
        <w:adjustRightInd w:val="0"/>
        <w:snapToGrid w:val="0"/>
        <w:spacing w:line="360" w:lineRule="auto"/>
        <w:ind w:firstLine="420"/>
        <w:rPr>
          <w:rFonts w:ascii="宋体" w:hAnsi="宋体" w:hint="eastAsia"/>
          <w:szCs w:val="21"/>
        </w:rPr>
      </w:pPr>
      <w:r w:rsidRPr="00EE14E9">
        <w:rPr>
          <w:rFonts w:ascii="宋体" w:hAnsi="宋体" w:hint="eastAsia"/>
          <w:szCs w:val="21"/>
        </w:rPr>
        <w:t>本专业承包工程招标条件见招标公告专用部分。</w:t>
      </w:r>
    </w:p>
    <w:p w14:paraId="216BB26A" w14:textId="77777777" w:rsidR="00663934" w:rsidRPr="00EE14E9" w:rsidRDefault="00000000">
      <w:pPr>
        <w:adjustRightInd w:val="0"/>
        <w:snapToGrid w:val="0"/>
        <w:spacing w:line="360" w:lineRule="auto"/>
        <w:rPr>
          <w:rFonts w:ascii="宋体" w:hAnsi="宋体" w:cs="宋体" w:hint="eastAsia"/>
          <w:sz w:val="28"/>
        </w:rPr>
      </w:pPr>
      <w:r w:rsidRPr="00EE14E9">
        <w:rPr>
          <w:rFonts w:ascii="宋体" w:hAnsi="宋体" w:cs="宋体"/>
          <w:sz w:val="28"/>
        </w:rPr>
        <w:t>2.</w:t>
      </w:r>
      <w:r w:rsidRPr="00EE14E9">
        <w:rPr>
          <w:rFonts w:ascii="宋体" w:hAnsi="宋体" w:cs="宋体" w:hint="eastAsia"/>
          <w:sz w:val="28"/>
        </w:rPr>
        <w:t>专业承包工程</w:t>
      </w:r>
      <w:r w:rsidRPr="00EE14E9">
        <w:rPr>
          <w:rFonts w:ascii="宋体" w:hAnsi="宋体" w:cs="宋体"/>
          <w:sz w:val="28"/>
        </w:rPr>
        <w:t>概况与招标范围</w:t>
      </w:r>
    </w:p>
    <w:p w14:paraId="3BA84C46" w14:textId="77777777" w:rsidR="00663934" w:rsidRPr="00EE14E9" w:rsidRDefault="00000000">
      <w:pPr>
        <w:adjustRightInd w:val="0"/>
        <w:snapToGrid w:val="0"/>
        <w:spacing w:line="360" w:lineRule="auto"/>
        <w:ind w:firstLine="420"/>
        <w:rPr>
          <w:rFonts w:ascii="宋体" w:hAnsi="宋体" w:hint="eastAsia"/>
          <w:szCs w:val="21"/>
        </w:rPr>
      </w:pPr>
      <w:r w:rsidRPr="00EE14E9">
        <w:rPr>
          <w:rFonts w:ascii="宋体" w:hAnsi="宋体"/>
          <w:szCs w:val="21"/>
        </w:rPr>
        <w:t xml:space="preserve">2.1  </w:t>
      </w:r>
      <w:r w:rsidRPr="00EE14E9">
        <w:rPr>
          <w:rFonts w:ascii="宋体" w:hAnsi="宋体" w:hint="eastAsia"/>
          <w:szCs w:val="24"/>
        </w:rPr>
        <w:t>本</w:t>
      </w:r>
      <w:r w:rsidRPr="00EE14E9">
        <w:rPr>
          <w:rFonts w:ascii="宋体" w:hAnsi="宋体" w:hint="eastAsia"/>
          <w:szCs w:val="21"/>
        </w:rPr>
        <w:t>专业</w:t>
      </w:r>
      <w:r w:rsidRPr="00EE14E9">
        <w:rPr>
          <w:rFonts w:ascii="宋体" w:hAnsi="宋体" w:hint="eastAsia"/>
          <w:szCs w:val="24"/>
        </w:rPr>
        <w:t>承包</w:t>
      </w:r>
      <w:r w:rsidRPr="00EE14E9">
        <w:rPr>
          <w:rFonts w:ascii="宋体" w:hAnsi="宋体" w:hint="eastAsia"/>
          <w:szCs w:val="21"/>
        </w:rPr>
        <w:t>工程</w:t>
      </w:r>
      <w:r w:rsidRPr="00EE14E9">
        <w:rPr>
          <w:rFonts w:ascii="宋体" w:hAnsi="宋体" w:hint="eastAsia"/>
          <w:szCs w:val="24"/>
        </w:rPr>
        <w:t>的建设规模及</w:t>
      </w:r>
      <w:r w:rsidRPr="00EE14E9">
        <w:rPr>
          <w:rFonts w:ascii="宋体" w:hAnsi="宋体"/>
          <w:szCs w:val="24"/>
        </w:rPr>
        <w:t>合同</w:t>
      </w:r>
      <w:r w:rsidRPr="00EE14E9">
        <w:rPr>
          <w:rFonts w:ascii="宋体" w:hAnsi="宋体" w:hint="eastAsia"/>
          <w:szCs w:val="24"/>
        </w:rPr>
        <w:t>估算价</w:t>
      </w:r>
      <w:r w:rsidRPr="00EE14E9">
        <w:rPr>
          <w:rFonts w:ascii="宋体" w:hAnsi="宋体" w:hint="eastAsia"/>
          <w:szCs w:val="21"/>
        </w:rPr>
        <w:t>见招标公告专用部分。</w:t>
      </w:r>
    </w:p>
    <w:p w14:paraId="4282E302" w14:textId="77777777" w:rsidR="00663934" w:rsidRPr="00EE14E9" w:rsidRDefault="00000000">
      <w:pPr>
        <w:adjustRightInd w:val="0"/>
        <w:snapToGrid w:val="0"/>
        <w:spacing w:line="360" w:lineRule="auto"/>
        <w:ind w:firstLine="420"/>
        <w:rPr>
          <w:rFonts w:ascii="宋体" w:hAnsi="宋体" w:hint="eastAsia"/>
          <w:szCs w:val="24"/>
        </w:rPr>
      </w:pPr>
      <w:r w:rsidRPr="00EE14E9">
        <w:rPr>
          <w:rFonts w:ascii="宋体" w:hAnsi="宋体"/>
          <w:szCs w:val="21"/>
        </w:rPr>
        <w:t xml:space="preserve">2.2  </w:t>
      </w:r>
      <w:r w:rsidRPr="00EE14E9">
        <w:rPr>
          <w:rFonts w:ascii="宋体" w:hAnsi="宋体" w:hint="eastAsia"/>
          <w:szCs w:val="24"/>
        </w:rPr>
        <w:t>本</w:t>
      </w:r>
      <w:r w:rsidRPr="00EE14E9">
        <w:rPr>
          <w:rFonts w:ascii="宋体" w:hAnsi="宋体" w:hint="eastAsia"/>
          <w:szCs w:val="21"/>
        </w:rPr>
        <w:t>专业</w:t>
      </w:r>
      <w:r w:rsidRPr="00EE14E9">
        <w:rPr>
          <w:rFonts w:ascii="宋体" w:hAnsi="宋体" w:hint="eastAsia"/>
          <w:szCs w:val="24"/>
        </w:rPr>
        <w:t>承包</w:t>
      </w:r>
      <w:r w:rsidRPr="00EE14E9">
        <w:rPr>
          <w:rFonts w:ascii="宋体" w:hAnsi="宋体" w:hint="eastAsia"/>
          <w:szCs w:val="21"/>
        </w:rPr>
        <w:t>工程</w:t>
      </w:r>
      <w:r w:rsidRPr="00EE14E9">
        <w:rPr>
          <w:rFonts w:ascii="宋体" w:hAnsi="宋体" w:hint="eastAsia"/>
          <w:szCs w:val="24"/>
        </w:rPr>
        <w:t>的建设地点</w:t>
      </w:r>
      <w:r w:rsidRPr="00EE14E9">
        <w:rPr>
          <w:rFonts w:ascii="宋体" w:hAnsi="宋体" w:hint="eastAsia"/>
          <w:szCs w:val="21"/>
        </w:rPr>
        <w:t>见招标公告专用部分。</w:t>
      </w:r>
    </w:p>
    <w:p w14:paraId="324BABCE"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1"/>
        </w:rPr>
        <w:t xml:space="preserve">2.3  </w:t>
      </w:r>
      <w:r w:rsidRPr="00EE14E9">
        <w:rPr>
          <w:rFonts w:ascii="宋体" w:hAnsi="宋体" w:hint="eastAsia"/>
          <w:szCs w:val="24"/>
        </w:rPr>
        <w:t>本</w:t>
      </w:r>
      <w:r w:rsidRPr="00EE14E9">
        <w:rPr>
          <w:rFonts w:ascii="宋体" w:hAnsi="宋体" w:hint="eastAsia"/>
          <w:szCs w:val="21"/>
        </w:rPr>
        <w:t>专业</w:t>
      </w:r>
      <w:r w:rsidRPr="00EE14E9">
        <w:rPr>
          <w:rFonts w:ascii="宋体" w:hAnsi="宋体" w:hint="eastAsia"/>
          <w:szCs w:val="24"/>
        </w:rPr>
        <w:t>承包</w:t>
      </w:r>
      <w:r w:rsidRPr="00EE14E9">
        <w:rPr>
          <w:rFonts w:ascii="宋体" w:hAnsi="宋体" w:hint="eastAsia"/>
          <w:szCs w:val="21"/>
        </w:rPr>
        <w:t>工程</w:t>
      </w:r>
      <w:r w:rsidRPr="00EE14E9">
        <w:rPr>
          <w:rFonts w:ascii="宋体" w:hAnsi="宋体" w:hint="eastAsia"/>
          <w:szCs w:val="24"/>
        </w:rPr>
        <w:t>的工期要求</w:t>
      </w:r>
      <w:r w:rsidRPr="00EE14E9">
        <w:rPr>
          <w:rFonts w:ascii="宋体" w:hAnsi="宋体" w:hint="eastAsia"/>
          <w:szCs w:val="21"/>
        </w:rPr>
        <w:t>见招标公告专用部分。</w:t>
      </w:r>
    </w:p>
    <w:p w14:paraId="1C0ABCC7" w14:textId="77777777" w:rsidR="00663934" w:rsidRPr="00EE14E9" w:rsidRDefault="00000000">
      <w:pPr>
        <w:adjustRightInd w:val="0"/>
        <w:snapToGrid w:val="0"/>
        <w:spacing w:line="360" w:lineRule="auto"/>
        <w:ind w:firstLineChars="202" w:firstLine="424"/>
        <w:rPr>
          <w:rFonts w:ascii="宋体" w:hAnsi="宋体" w:hint="eastAsia"/>
          <w:szCs w:val="24"/>
          <w:u w:val="single"/>
        </w:rPr>
      </w:pPr>
      <w:r w:rsidRPr="00EE14E9">
        <w:rPr>
          <w:rFonts w:ascii="宋体" w:hAnsi="宋体"/>
          <w:szCs w:val="21"/>
        </w:rPr>
        <w:t xml:space="preserve">2.4  </w:t>
      </w:r>
      <w:r w:rsidRPr="00EE14E9">
        <w:rPr>
          <w:rFonts w:ascii="宋体" w:hAnsi="宋体" w:hint="eastAsia"/>
          <w:szCs w:val="24"/>
        </w:rPr>
        <w:t>本</w:t>
      </w:r>
      <w:r w:rsidRPr="00EE14E9">
        <w:rPr>
          <w:rFonts w:ascii="宋体" w:hAnsi="宋体" w:hint="eastAsia"/>
          <w:szCs w:val="21"/>
        </w:rPr>
        <w:t>专业</w:t>
      </w:r>
      <w:r w:rsidRPr="00EE14E9">
        <w:rPr>
          <w:rFonts w:ascii="宋体" w:hAnsi="宋体" w:hint="eastAsia"/>
          <w:szCs w:val="24"/>
        </w:rPr>
        <w:t>承包</w:t>
      </w:r>
      <w:r w:rsidRPr="00EE14E9">
        <w:rPr>
          <w:rFonts w:ascii="宋体" w:hAnsi="宋体" w:hint="eastAsia"/>
          <w:szCs w:val="21"/>
        </w:rPr>
        <w:t>工程</w:t>
      </w:r>
      <w:r w:rsidRPr="00EE14E9">
        <w:rPr>
          <w:rFonts w:ascii="宋体" w:hAnsi="宋体" w:hint="eastAsia"/>
          <w:szCs w:val="24"/>
        </w:rPr>
        <w:t>的招标范围</w:t>
      </w:r>
      <w:r w:rsidRPr="00EE14E9">
        <w:rPr>
          <w:rFonts w:ascii="宋体" w:hAnsi="宋体" w:hint="eastAsia"/>
          <w:szCs w:val="21"/>
        </w:rPr>
        <w:t>见招标公告专用部分。</w:t>
      </w:r>
    </w:p>
    <w:p w14:paraId="62F8E7F2" w14:textId="77777777" w:rsidR="00663934" w:rsidRPr="00EE14E9" w:rsidRDefault="00000000">
      <w:pPr>
        <w:adjustRightInd w:val="0"/>
        <w:snapToGrid w:val="0"/>
        <w:spacing w:line="360" w:lineRule="auto"/>
        <w:ind w:firstLineChars="202" w:firstLine="424"/>
        <w:rPr>
          <w:rFonts w:ascii="宋体" w:hAnsi="宋体" w:hint="eastAsia"/>
          <w:szCs w:val="24"/>
          <w:u w:val="single"/>
        </w:rPr>
      </w:pPr>
      <w:r w:rsidRPr="00EE14E9">
        <w:rPr>
          <w:rFonts w:ascii="宋体" w:hAnsi="宋体"/>
          <w:szCs w:val="21"/>
        </w:rPr>
        <w:t>2.</w:t>
      </w:r>
      <w:r w:rsidRPr="00EE14E9">
        <w:rPr>
          <w:rFonts w:ascii="宋体" w:hAnsi="宋体" w:hint="eastAsia"/>
          <w:szCs w:val="21"/>
        </w:rPr>
        <w:t>5</w:t>
      </w:r>
      <w:r w:rsidRPr="00EE14E9">
        <w:rPr>
          <w:rFonts w:ascii="宋体" w:hAnsi="宋体"/>
          <w:szCs w:val="21"/>
        </w:rPr>
        <w:t xml:space="preserve">  </w:t>
      </w:r>
      <w:r w:rsidRPr="00EE14E9">
        <w:rPr>
          <w:rFonts w:ascii="宋体" w:hAnsi="宋体" w:hint="eastAsia"/>
          <w:szCs w:val="24"/>
        </w:rPr>
        <w:t>其他</w:t>
      </w:r>
      <w:r w:rsidRPr="00EE14E9">
        <w:rPr>
          <w:rFonts w:ascii="宋体" w:hAnsi="宋体" w:hint="eastAsia"/>
          <w:szCs w:val="21"/>
        </w:rPr>
        <w:t>见招标公告专用部分。</w:t>
      </w:r>
    </w:p>
    <w:p w14:paraId="01E71DF6" w14:textId="77777777" w:rsidR="00663934" w:rsidRPr="00EE14E9" w:rsidRDefault="00000000">
      <w:pPr>
        <w:adjustRightInd w:val="0"/>
        <w:snapToGrid w:val="0"/>
        <w:spacing w:line="360" w:lineRule="auto"/>
        <w:rPr>
          <w:rFonts w:ascii="宋体" w:hAnsi="宋体" w:cs="宋体" w:hint="eastAsia"/>
          <w:sz w:val="28"/>
        </w:rPr>
      </w:pPr>
      <w:r w:rsidRPr="00EE14E9">
        <w:rPr>
          <w:rFonts w:ascii="宋体" w:hAnsi="宋体" w:cs="宋体"/>
          <w:sz w:val="28"/>
        </w:rPr>
        <w:t>3.投标人资格要求</w:t>
      </w:r>
    </w:p>
    <w:p w14:paraId="1A752130" w14:textId="77777777" w:rsidR="00663934" w:rsidRPr="00EE14E9" w:rsidRDefault="00000000">
      <w:pPr>
        <w:adjustRightInd w:val="0"/>
        <w:snapToGrid w:val="0"/>
        <w:spacing w:line="360" w:lineRule="auto"/>
        <w:ind w:firstLineChars="202" w:firstLine="424"/>
        <w:rPr>
          <w:rFonts w:ascii="宋体" w:hAnsi="宋体" w:hint="eastAsia"/>
          <w:szCs w:val="21"/>
        </w:rPr>
      </w:pPr>
      <w:r w:rsidRPr="00EE14E9">
        <w:rPr>
          <w:rFonts w:ascii="宋体" w:hAnsi="宋体"/>
          <w:szCs w:val="21"/>
        </w:rPr>
        <w:t xml:space="preserve">3.1  </w:t>
      </w:r>
      <w:r w:rsidRPr="00EE14E9">
        <w:rPr>
          <w:rFonts w:ascii="宋体" w:hAnsi="宋体" w:hint="eastAsia"/>
          <w:szCs w:val="21"/>
        </w:rPr>
        <w:t>本</w:t>
      </w:r>
      <w:r w:rsidRPr="00EE14E9">
        <w:rPr>
          <w:rFonts w:hint="eastAsia"/>
          <w:szCs w:val="21"/>
          <w:shd w:val="clear" w:color="auto" w:fill="FFFFFF"/>
        </w:rPr>
        <w:t>专业</w:t>
      </w:r>
      <w:r w:rsidRPr="00EE14E9">
        <w:rPr>
          <w:rFonts w:ascii="宋体" w:hAnsi="宋体" w:hint="eastAsia"/>
          <w:szCs w:val="24"/>
          <w:shd w:val="clear" w:color="auto" w:fill="FFFFFF"/>
        </w:rPr>
        <w:t>承包</w:t>
      </w:r>
      <w:r w:rsidRPr="00EE14E9">
        <w:rPr>
          <w:rFonts w:hint="eastAsia"/>
          <w:szCs w:val="21"/>
          <w:shd w:val="clear" w:color="auto" w:fill="FFFFFF"/>
        </w:rPr>
        <w:t>工程招标</w:t>
      </w:r>
      <w:r w:rsidRPr="00EE14E9">
        <w:rPr>
          <w:rFonts w:ascii="宋体" w:hAnsi="宋体" w:hint="eastAsia"/>
          <w:szCs w:val="21"/>
        </w:rPr>
        <w:t>要求投标人资质条件、能力具体要求见招标公告专用部分。</w:t>
      </w:r>
    </w:p>
    <w:p w14:paraId="1A86F879" w14:textId="77777777" w:rsidR="00663934" w:rsidRPr="00EE14E9" w:rsidRDefault="00000000">
      <w:pPr>
        <w:adjustRightInd w:val="0"/>
        <w:snapToGrid w:val="0"/>
        <w:spacing w:line="360" w:lineRule="auto"/>
        <w:ind w:firstLineChars="202" w:firstLine="424"/>
        <w:rPr>
          <w:rFonts w:ascii="宋体" w:hAnsi="宋体" w:hint="eastAsia"/>
          <w:szCs w:val="21"/>
        </w:rPr>
      </w:pPr>
      <w:r w:rsidRPr="00EE14E9">
        <w:rPr>
          <w:rFonts w:ascii="宋体" w:hAnsi="宋体"/>
          <w:szCs w:val="21"/>
        </w:rPr>
        <w:t xml:space="preserve">3.2  </w:t>
      </w:r>
      <w:r w:rsidRPr="00EE14E9">
        <w:rPr>
          <w:rFonts w:ascii="宋体" w:hAnsi="宋体" w:hint="eastAsia"/>
          <w:szCs w:val="21"/>
        </w:rPr>
        <w:t>本</w:t>
      </w:r>
      <w:r w:rsidRPr="00EE14E9">
        <w:rPr>
          <w:rFonts w:hint="eastAsia"/>
          <w:szCs w:val="21"/>
          <w:shd w:val="clear" w:color="auto" w:fill="FFFFFF"/>
        </w:rPr>
        <w:t>专业</w:t>
      </w:r>
      <w:r w:rsidRPr="00EE14E9">
        <w:rPr>
          <w:rFonts w:ascii="宋体" w:hAnsi="宋体" w:hint="eastAsia"/>
          <w:szCs w:val="24"/>
          <w:shd w:val="clear" w:color="auto" w:fill="FFFFFF"/>
        </w:rPr>
        <w:t>承包</w:t>
      </w:r>
      <w:r w:rsidRPr="00EE14E9">
        <w:rPr>
          <w:rFonts w:hint="eastAsia"/>
          <w:szCs w:val="21"/>
          <w:shd w:val="clear" w:color="auto" w:fill="FFFFFF"/>
        </w:rPr>
        <w:t>工程招标</w:t>
      </w:r>
      <w:r w:rsidRPr="00EE14E9">
        <w:rPr>
          <w:rFonts w:ascii="宋体" w:hAnsi="宋体" w:hint="eastAsia"/>
          <w:szCs w:val="21"/>
        </w:rPr>
        <w:t>是否接受联合体投标及相关要求见招标公告专用部分。</w:t>
      </w:r>
    </w:p>
    <w:p w14:paraId="46F6EFC1" w14:textId="77777777" w:rsidR="00663934" w:rsidRPr="00EE14E9" w:rsidRDefault="00000000">
      <w:pPr>
        <w:adjustRightInd w:val="0"/>
        <w:snapToGrid w:val="0"/>
        <w:spacing w:line="360" w:lineRule="auto"/>
        <w:ind w:firstLineChars="202" w:firstLine="424"/>
        <w:rPr>
          <w:rFonts w:ascii="宋体" w:hAnsi="宋体" w:hint="eastAsia"/>
          <w:szCs w:val="24"/>
          <w:u w:val="single"/>
        </w:rPr>
      </w:pPr>
      <w:r w:rsidRPr="00EE14E9">
        <w:rPr>
          <w:rFonts w:ascii="宋体" w:hAnsi="宋体"/>
          <w:szCs w:val="21"/>
        </w:rPr>
        <w:t xml:space="preserve">3.3  </w:t>
      </w:r>
      <w:r w:rsidRPr="00EE14E9">
        <w:rPr>
          <w:rFonts w:ascii="宋体" w:hAnsi="宋体" w:hint="eastAsia"/>
          <w:szCs w:val="21"/>
        </w:rPr>
        <w:t>其他要求见招标公告专用部分。</w:t>
      </w:r>
    </w:p>
    <w:p w14:paraId="0A58A8FE" w14:textId="77777777" w:rsidR="00663934" w:rsidRPr="00EE14E9" w:rsidRDefault="00000000">
      <w:pPr>
        <w:adjustRightInd w:val="0"/>
        <w:snapToGrid w:val="0"/>
        <w:spacing w:line="360" w:lineRule="auto"/>
        <w:rPr>
          <w:rFonts w:ascii="宋体" w:hAnsi="宋体" w:cs="宋体" w:hint="eastAsia"/>
          <w:sz w:val="28"/>
        </w:rPr>
      </w:pPr>
      <w:r w:rsidRPr="00EE14E9">
        <w:rPr>
          <w:rFonts w:ascii="宋体" w:hAnsi="宋体" w:cs="宋体"/>
          <w:sz w:val="28"/>
        </w:rPr>
        <w:t>4.</w:t>
      </w:r>
      <w:r w:rsidRPr="00EE14E9">
        <w:rPr>
          <w:rFonts w:ascii="宋体" w:hAnsi="宋体" w:cs="宋体" w:hint="eastAsia"/>
          <w:sz w:val="28"/>
        </w:rPr>
        <w:t>信誉要求</w:t>
      </w:r>
    </w:p>
    <w:p w14:paraId="0657BEA4" w14:textId="77777777" w:rsidR="00663934" w:rsidRPr="00EE14E9" w:rsidRDefault="00000000">
      <w:pPr>
        <w:adjustRightInd w:val="0"/>
        <w:snapToGrid w:val="0"/>
        <w:spacing w:line="360" w:lineRule="auto"/>
        <w:ind w:firstLine="420"/>
        <w:rPr>
          <w:rFonts w:ascii="宋体" w:hAnsi="宋体" w:hint="eastAsia"/>
          <w:szCs w:val="21"/>
        </w:rPr>
      </w:pPr>
      <w:r w:rsidRPr="00EE14E9">
        <w:rPr>
          <w:rFonts w:ascii="宋体" w:hAnsi="宋体"/>
          <w:szCs w:val="21"/>
        </w:rPr>
        <w:t xml:space="preserve">4.1  </w:t>
      </w:r>
      <w:r w:rsidRPr="00EE14E9">
        <w:rPr>
          <w:rFonts w:ascii="宋体" w:hAnsi="宋体" w:hint="eastAsia"/>
          <w:szCs w:val="21"/>
        </w:rPr>
        <w:t>本</w:t>
      </w:r>
      <w:r w:rsidRPr="00EE14E9">
        <w:rPr>
          <w:rFonts w:hint="eastAsia"/>
          <w:szCs w:val="21"/>
          <w:shd w:val="clear" w:color="auto" w:fill="FFFFFF"/>
        </w:rPr>
        <w:t>专业</w:t>
      </w:r>
      <w:r w:rsidRPr="00EE14E9">
        <w:rPr>
          <w:rFonts w:ascii="宋体" w:hAnsi="宋体" w:hint="eastAsia"/>
          <w:szCs w:val="24"/>
          <w:shd w:val="clear" w:color="auto" w:fill="FFFFFF"/>
        </w:rPr>
        <w:t>承包</w:t>
      </w:r>
      <w:r w:rsidRPr="00EE14E9">
        <w:rPr>
          <w:rFonts w:hint="eastAsia"/>
          <w:szCs w:val="21"/>
          <w:shd w:val="clear" w:color="auto" w:fill="FFFFFF"/>
        </w:rPr>
        <w:t>工程招标</w:t>
      </w:r>
      <w:r w:rsidRPr="00EE14E9">
        <w:rPr>
          <w:rFonts w:ascii="宋体" w:hAnsi="宋体" w:hint="eastAsia"/>
          <w:szCs w:val="21"/>
        </w:rPr>
        <w:t>对失信被执行人的惩戒方式见招标公告专用部分。</w:t>
      </w:r>
    </w:p>
    <w:p w14:paraId="6F394D0D" w14:textId="77777777" w:rsidR="00663934" w:rsidRPr="00EE14E9" w:rsidRDefault="00000000">
      <w:pPr>
        <w:adjustRightInd w:val="0"/>
        <w:snapToGrid w:val="0"/>
        <w:spacing w:line="360" w:lineRule="auto"/>
        <w:ind w:firstLine="420"/>
        <w:rPr>
          <w:rFonts w:ascii="宋体" w:hAnsi="宋体" w:hint="eastAsia"/>
          <w:szCs w:val="21"/>
        </w:rPr>
      </w:pPr>
      <w:r w:rsidRPr="00EE14E9">
        <w:rPr>
          <w:rFonts w:ascii="宋体" w:hAnsi="宋体"/>
          <w:szCs w:val="21"/>
        </w:rPr>
        <w:t xml:space="preserve">4.2  </w:t>
      </w:r>
      <w:r w:rsidRPr="00EE14E9">
        <w:rPr>
          <w:rFonts w:hint="eastAsia"/>
          <w:szCs w:val="21"/>
          <w:shd w:val="clear" w:color="auto" w:fill="FFFFFF"/>
        </w:rPr>
        <w:t>其他要求</w:t>
      </w:r>
      <w:r w:rsidRPr="00EE14E9">
        <w:rPr>
          <w:rFonts w:ascii="宋体" w:hAnsi="宋体" w:hint="eastAsia"/>
          <w:szCs w:val="21"/>
        </w:rPr>
        <w:t>见招标公告专用部分。</w:t>
      </w:r>
    </w:p>
    <w:p w14:paraId="044DE3C3"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cs="宋体"/>
          <w:sz w:val="28"/>
        </w:rPr>
        <w:t>5.招标文件的获取</w:t>
      </w:r>
    </w:p>
    <w:p w14:paraId="3B276304" w14:textId="77777777" w:rsidR="00663934" w:rsidRPr="00EE14E9" w:rsidRDefault="00000000">
      <w:pPr>
        <w:tabs>
          <w:tab w:val="left" w:pos="360"/>
        </w:tabs>
        <w:adjustRightInd w:val="0"/>
        <w:snapToGrid w:val="0"/>
        <w:spacing w:line="360" w:lineRule="auto"/>
        <w:ind w:firstLineChars="202" w:firstLine="424"/>
        <w:rPr>
          <w:rFonts w:ascii="宋体" w:hAnsi="宋体" w:hint="eastAsia"/>
          <w:szCs w:val="21"/>
        </w:rPr>
      </w:pPr>
      <w:r w:rsidRPr="00EE14E9">
        <w:rPr>
          <w:rFonts w:ascii="宋体" w:hAnsi="宋体"/>
          <w:szCs w:val="21"/>
        </w:rPr>
        <w:t xml:space="preserve">5.1  </w:t>
      </w:r>
      <w:r w:rsidRPr="00EE14E9">
        <w:rPr>
          <w:rFonts w:ascii="宋体" w:hAnsi="宋体" w:hint="eastAsia"/>
          <w:szCs w:val="21"/>
        </w:rPr>
        <w:t>获取招标文件的时间及相关要求见招标公告专用部分。</w:t>
      </w:r>
    </w:p>
    <w:p w14:paraId="710E6C9D" w14:textId="77777777" w:rsidR="00663934" w:rsidRPr="00EE14E9" w:rsidRDefault="00000000">
      <w:pPr>
        <w:adjustRightInd w:val="0"/>
        <w:snapToGrid w:val="0"/>
        <w:spacing w:line="360" w:lineRule="auto"/>
        <w:ind w:firstLine="420"/>
        <w:rPr>
          <w:rFonts w:ascii="宋体" w:hAnsi="宋体" w:hint="eastAsia"/>
          <w:szCs w:val="21"/>
        </w:rPr>
      </w:pPr>
      <w:r w:rsidRPr="00EE14E9">
        <w:rPr>
          <w:rFonts w:ascii="宋体" w:hAnsi="宋体"/>
          <w:szCs w:val="21"/>
        </w:rPr>
        <w:t xml:space="preserve">5.2  </w:t>
      </w:r>
      <w:r w:rsidRPr="00EE14E9">
        <w:rPr>
          <w:rFonts w:ascii="宋体" w:hAnsi="宋体" w:hint="eastAsia"/>
          <w:szCs w:val="21"/>
        </w:rPr>
        <w:t>获取图纸的时间、地点及相关要求见招标公告专用部分。</w:t>
      </w:r>
    </w:p>
    <w:p w14:paraId="5169ACE8" w14:textId="77777777" w:rsidR="00663934" w:rsidRPr="00EE14E9" w:rsidRDefault="00000000">
      <w:pPr>
        <w:adjustRightInd w:val="0"/>
        <w:snapToGrid w:val="0"/>
        <w:spacing w:line="360" w:lineRule="auto"/>
        <w:rPr>
          <w:rFonts w:ascii="宋体" w:hAnsi="宋体" w:cs="宋体" w:hint="eastAsia"/>
          <w:sz w:val="28"/>
        </w:rPr>
      </w:pPr>
      <w:r w:rsidRPr="00EE14E9">
        <w:rPr>
          <w:rFonts w:ascii="宋体" w:hAnsi="宋体" w:cs="宋体"/>
          <w:sz w:val="28"/>
        </w:rPr>
        <w:t>6.投标文件的递交</w:t>
      </w:r>
    </w:p>
    <w:p w14:paraId="5E1B3372" w14:textId="77777777" w:rsidR="00663934" w:rsidRPr="00EE14E9" w:rsidRDefault="00000000">
      <w:pPr>
        <w:adjustRightInd w:val="0"/>
        <w:snapToGrid w:val="0"/>
        <w:spacing w:line="360" w:lineRule="auto"/>
        <w:ind w:firstLineChars="202" w:firstLine="424"/>
        <w:rPr>
          <w:rFonts w:ascii="宋体" w:hAnsi="宋体" w:hint="eastAsia"/>
          <w:szCs w:val="21"/>
        </w:rPr>
      </w:pPr>
      <w:r w:rsidRPr="00EE14E9">
        <w:rPr>
          <w:rFonts w:hint="eastAsia"/>
          <w:szCs w:val="21"/>
          <w:shd w:val="clear" w:color="auto" w:fill="FFFFFF"/>
        </w:rPr>
        <w:t>本专业</w:t>
      </w:r>
      <w:r w:rsidRPr="00EE14E9">
        <w:rPr>
          <w:rFonts w:ascii="宋体" w:hAnsi="宋体" w:hint="eastAsia"/>
          <w:szCs w:val="24"/>
          <w:shd w:val="clear" w:color="auto" w:fill="FFFFFF"/>
        </w:rPr>
        <w:t>承包</w:t>
      </w:r>
      <w:r w:rsidRPr="00EE14E9">
        <w:rPr>
          <w:rFonts w:hint="eastAsia"/>
          <w:szCs w:val="21"/>
          <w:shd w:val="clear" w:color="auto" w:fill="FFFFFF"/>
        </w:rPr>
        <w:t>工程</w:t>
      </w:r>
      <w:r w:rsidRPr="00EE14E9">
        <w:rPr>
          <w:rFonts w:ascii="宋体" w:hAnsi="宋体"/>
          <w:szCs w:val="21"/>
          <w:shd w:val="clear" w:color="auto" w:fill="FFFFFF"/>
        </w:rPr>
        <w:t>投标</w:t>
      </w:r>
      <w:r w:rsidRPr="00EE14E9">
        <w:rPr>
          <w:rFonts w:ascii="宋体" w:hAnsi="宋体" w:hint="eastAsia"/>
          <w:szCs w:val="21"/>
        </w:rPr>
        <w:t>文件递交的截止时间及相关要求见招标公告专用部分。</w:t>
      </w:r>
    </w:p>
    <w:p w14:paraId="54917D38" w14:textId="77777777" w:rsidR="00663934" w:rsidRPr="00EE14E9" w:rsidRDefault="00000000">
      <w:pPr>
        <w:adjustRightInd w:val="0"/>
        <w:snapToGrid w:val="0"/>
        <w:spacing w:line="360" w:lineRule="auto"/>
        <w:rPr>
          <w:rFonts w:ascii="宋体" w:hAnsi="宋体" w:cs="宋体" w:hint="eastAsia"/>
          <w:sz w:val="28"/>
        </w:rPr>
      </w:pPr>
      <w:r w:rsidRPr="00EE14E9">
        <w:rPr>
          <w:rFonts w:ascii="宋体" w:hAnsi="宋体" w:cs="宋体"/>
          <w:sz w:val="28"/>
        </w:rPr>
        <w:t>7.发布公告的媒介</w:t>
      </w:r>
    </w:p>
    <w:p w14:paraId="6C7DC141" w14:textId="77777777" w:rsidR="00663934" w:rsidRPr="00EE14E9" w:rsidRDefault="00000000">
      <w:pPr>
        <w:adjustRightInd w:val="0"/>
        <w:snapToGrid w:val="0"/>
        <w:spacing w:line="360" w:lineRule="auto"/>
        <w:ind w:firstLine="420"/>
        <w:rPr>
          <w:rFonts w:ascii="宋体" w:hAnsi="宋体" w:hint="eastAsia"/>
          <w:szCs w:val="21"/>
        </w:rPr>
      </w:pPr>
      <w:r w:rsidRPr="00EE14E9">
        <w:rPr>
          <w:rFonts w:ascii="宋体" w:hAnsi="宋体" w:hint="eastAsia"/>
          <w:szCs w:val="21"/>
        </w:rPr>
        <w:t>本</w:t>
      </w:r>
      <w:r w:rsidRPr="00EE14E9">
        <w:rPr>
          <w:rFonts w:hint="eastAsia"/>
          <w:szCs w:val="21"/>
          <w:shd w:val="clear" w:color="auto" w:fill="FFFFFF"/>
        </w:rPr>
        <w:t>专业承包工程招标</w:t>
      </w:r>
      <w:r w:rsidRPr="00EE14E9">
        <w:rPr>
          <w:rFonts w:ascii="宋体" w:hAnsi="宋体" w:hint="eastAsia"/>
          <w:szCs w:val="21"/>
        </w:rPr>
        <w:t>同时发布公告的媒介名称见招标公告专用部分。</w:t>
      </w:r>
    </w:p>
    <w:p w14:paraId="2F6BDABE" w14:textId="77777777" w:rsidR="00663934" w:rsidRPr="00EE14E9" w:rsidRDefault="00000000">
      <w:pPr>
        <w:adjustRightInd w:val="0"/>
        <w:snapToGrid w:val="0"/>
        <w:spacing w:line="360" w:lineRule="auto"/>
        <w:rPr>
          <w:rFonts w:ascii="宋体" w:hAnsi="宋体" w:hint="eastAsia"/>
          <w:sz w:val="28"/>
        </w:rPr>
      </w:pPr>
      <w:r w:rsidRPr="00EE14E9">
        <w:rPr>
          <w:rFonts w:ascii="宋体" w:hAnsi="宋体" w:hint="eastAsia"/>
          <w:sz w:val="28"/>
        </w:rPr>
        <w:t>8.补充说明</w:t>
      </w:r>
    </w:p>
    <w:p w14:paraId="57B375E0" w14:textId="77777777" w:rsidR="00663934" w:rsidRPr="00EE14E9" w:rsidRDefault="00000000">
      <w:pPr>
        <w:adjustRightInd w:val="0"/>
        <w:snapToGrid w:val="0"/>
        <w:spacing w:line="360" w:lineRule="auto"/>
        <w:ind w:firstLine="420"/>
        <w:rPr>
          <w:rFonts w:ascii="宋体" w:hAnsi="宋体" w:hint="eastAsia"/>
          <w:szCs w:val="21"/>
        </w:rPr>
      </w:pPr>
      <w:r w:rsidRPr="00EE14E9">
        <w:rPr>
          <w:rFonts w:ascii="宋体" w:hAnsi="宋体" w:hint="eastAsia"/>
          <w:szCs w:val="21"/>
        </w:rPr>
        <w:t>本</w:t>
      </w:r>
      <w:r w:rsidRPr="00EE14E9">
        <w:rPr>
          <w:rFonts w:hint="eastAsia"/>
          <w:szCs w:val="21"/>
          <w:shd w:val="clear" w:color="auto" w:fill="FFFFFF"/>
        </w:rPr>
        <w:t>专业承包工程招标</w:t>
      </w:r>
      <w:r w:rsidRPr="00EE14E9">
        <w:rPr>
          <w:rFonts w:ascii="宋体" w:hAnsi="宋体" w:hint="eastAsia"/>
          <w:szCs w:val="21"/>
        </w:rPr>
        <w:t>补充说明见招标公告专用部分。</w:t>
      </w:r>
    </w:p>
    <w:p w14:paraId="1ABDFDD3" w14:textId="77777777" w:rsidR="00663934" w:rsidRPr="00EE14E9" w:rsidRDefault="00000000">
      <w:pPr>
        <w:adjustRightInd w:val="0"/>
        <w:snapToGrid w:val="0"/>
        <w:spacing w:line="360" w:lineRule="auto"/>
        <w:rPr>
          <w:rFonts w:ascii="宋体" w:hAnsi="宋体" w:cs="宋体" w:hint="eastAsia"/>
          <w:sz w:val="28"/>
        </w:rPr>
      </w:pPr>
      <w:r w:rsidRPr="00EE14E9">
        <w:rPr>
          <w:rFonts w:ascii="宋体" w:hAnsi="宋体" w:cs="宋体"/>
          <w:sz w:val="28"/>
        </w:rPr>
        <w:t>9.联系方式</w:t>
      </w:r>
    </w:p>
    <w:p w14:paraId="05BF4D44" w14:textId="77777777" w:rsidR="00663934" w:rsidRPr="00EE14E9" w:rsidRDefault="00000000">
      <w:pPr>
        <w:adjustRightInd w:val="0"/>
        <w:snapToGrid w:val="0"/>
        <w:spacing w:line="360" w:lineRule="auto"/>
        <w:ind w:firstLine="420"/>
        <w:rPr>
          <w:rFonts w:ascii="宋体" w:hAnsi="宋体" w:hint="eastAsia"/>
          <w:szCs w:val="21"/>
        </w:rPr>
      </w:pPr>
      <w:r w:rsidRPr="00EE14E9">
        <w:rPr>
          <w:rFonts w:ascii="宋体" w:hAnsi="宋体" w:hint="eastAsia"/>
          <w:szCs w:val="21"/>
        </w:rPr>
        <w:t>本</w:t>
      </w:r>
      <w:r w:rsidRPr="00EE14E9">
        <w:rPr>
          <w:rFonts w:hint="eastAsia"/>
          <w:szCs w:val="21"/>
          <w:shd w:val="clear" w:color="auto" w:fill="FFFFFF"/>
        </w:rPr>
        <w:t>专业承包工程招标</w:t>
      </w:r>
      <w:r w:rsidRPr="00EE14E9">
        <w:rPr>
          <w:rFonts w:ascii="宋体" w:hAnsi="宋体" w:hint="eastAsia"/>
          <w:szCs w:val="21"/>
        </w:rPr>
        <w:t>联系方式见招标公告专用部分。</w:t>
      </w:r>
      <w:r w:rsidRPr="00EE14E9">
        <w:rPr>
          <w:rFonts w:ascii="宋体" w:hAnsi="宋体"/>
          <w:szCs w:val="21"/>
        </w:rPr>
        <w:br w:type="page"/>
      </w:r>
    </w:p>
    <w:p w14:paraId="7BC4ECF8" w14:textId="77777777" w:rsidR="00663934" w:rsidRPr="00EE14E9" w:rsidRDefault="00000000">
      <w:pPr>
        <w:pStyle w:val="af7"/>
        <w:rPr>
          <w:shd w:val="clear" w:color="auto" w:fill="FFFFFF"/>
        </w:rPr>
      </w:pPr>
      <w:bookmarkStart w:id="9" w:name="_Toc204791845"/>
      <w:bookmarkEnd w:id="8"/>
      <w:r w:rsidRPr="00EE14E9">
        <w:rPr>
          <w:rFonts w:hint="eastAsia"/>
          <w:shd w:val="clear" w:color="auto" w:fill="FFFFFF"/>
        </w:rPr>
        <w:lastRenderedPageBreak/>
        <w:t>第二章</w:t>
      </w:r>
      <w:r w:rsidRPr="00EE14E9">
        <w:rPr>
          <w:rFonts w:hint="eastAsia"/>
          <w:shd w:val="clear" w:color="auto" w:fill="FFFFFF"/>
        </w:rPr>
        <w:t xml:space="preserve"> </w:t>
      </w:r>
      <w:r w:rsidRPr="00EE14E9">
        <w:rPr>
          <w:rFonts w:hint="eastAsia"/>
          <w:shd w:val="clear" w:color="auto" w:fill="FFFFFF"/>
        </w:rPr>
        <w:t>投标人须知通用部分</w:t>
      </w:r>
      <w:bookmarkEnd w:id="9"/>
    </w:p>
    <w:p w14:paraId="4CC3EA57" w14:textId="77777777" w:rsidR="00663934" w:rsidRPr="00EE14E9" w:rsidRDefault="00000000">
      <w:pPr>
        <w:widowControl/>
        <w:jc w:val="left"/>
      </w:pPr>
      <w:r w:rsidRPr="00EE14E9">
        <w:br w:type="page"/>
      </w:r>
    </w:p>
    <w:p w14:paraId="1301FC60" w14:textId="77777777" w:rsidR="00663934" w:rsidRPr="00EE14E9" w:rsidRDefault="00000000">
      <w:pPr>
        <w:adjustRightInd w:val="0"/>
        <w:snapToGrid w:val="0"/>
        <w:spacing w:line="360" w:lineRule="auto"/>
        <w:jc w:val="center"/>
        <w:rPr>
          <w:rFonts w:ascii="宋体" w:hAnsi="宋体" w:hint="eastAsia"/>
          <w:sz w:val="32"/>
        </w:rPr>
      </w:pPr>
      <w:r w:rsidRPr="00EE14E9">
        <w:rPr>
          <w:rFonts w:ascii="宋体" w:hAnsi="宋体" w:hint="eastAsia"/>
          <w:b/>
          <w:sz w:val="32"/>
        </w:rPr>
        <w:lastRenderedPageBreak/>
        <w:t>第二章 投标人须知通用部分</w:t>
      </w:r>
    </w:p>
    <w:p w14:paraId="4E3BB083" w14:textId="77777777" w:rsidR="00663934" w:rsidRPr="00EE14E9" w:rsidRDefault="00663934">
      <w:pPr>
        <w:adjustRightInd w:val="0"/>
        <w:snapToGrid w:val="0"/>
        <w:spacing w:line="360" w:lineRule="auto"/>
        <w:jc w:val="left"/>
        <w:rPr>
          <w:rFonts w:ascii="宋体" w:hAnsi="宋体" w:cs="宋体" w:hint="eastAsia"/>
          <w:sz w:val="28"/>
        </w:rPr>
      </w:pPr>
    </w:p>
    <w:p w14:paraId="62EF6FEC" w14:textId="77777777" w:rsidR="00663934" w:rsidRPr="00EE14E9" w:rsidRDefault="00000000">
      <w:pPr>
        <w:adjustRightInd w:val="0"/>
        <w:snapToGrid w:val="0"/>
        <w:spacing w:line="360" w:lineRule="auto"/>
        <w:outlineLvl w:val="1"/>
        <w:rPr>
          <w:rFonts w:ascii="宋体" w:hAnsi="宋体" w:cs="宋体" w:hint="eastAsia"/>
          <w:sz w:val="28"/>
        </w:rPr>
      </w:pPr>
      <w:bookmarkStart w:id="10" w:name="_Toc204791846"/>
      <w:r w:rsidRPr="00EE14E9">
        <w:rPr>
          <w:rFonts w:ascii="宋体" w:hAnsi="宋体" w:cs="宋体" w:hint="eastAsia"/>
          <w:sz w:val="28"/>
        </w:rPr>
        <w:t>1.总则</w:t>
      </w:r>
      <w:bookmarkEnd w:id="10"/>
    </w:p>
    <w:p w14:paraId="16A5A4E0" w14:textId="77777777" w:rsidR="00663934" w:rsidRPr="00EE14E9" w:rsidRDefault="00000000">
      <w:pPr>
        <w:adjustRightInd w:val="0"/>
        <w:snapToGrid w:val="0"/>
        <w:spacing w:line="360" w:lineRule="auto"/>
        <w:rPr>
          <w:rFonts w:ascii="宋体" w:hAnsi="宋体" w:hint="eastAsia"/>
          <w:kern w:val="0"/>
          <w:szCs w:val="21"/>
        </w:rPr>
      </w:pPr>
      <w:r w:rsidRPr="00EE14E9">
        <w:rPr>
          <w:rFonts w:ascii="宋体" w:hAnsi="宋体" w:hint="eastAsia"/>
          <w:kern w:val="0"/>
          <w:szCs w:val="21"/>
        </w:rPr>
        <w:t>根据《中华人民共和国招标投标法》、《中华人民共和国招标投标法实施条例》等有关法律、法规和规章的规定，本专业承包工程已具备招标条件，现对本专业承包工程施工进行招标。</w:t>
      </w:r>
    </w:p>
    <w:p w14:paraId="6BB2EDAE"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1.1  </w:t>
      </w:r>
      <w:r w:rsidRPr="00EE14E9">
        <w:rPr>
          <w:rFonts w:ascii="宋体" w:hAnsi="宋体" w:hint="eastAsia"/>
          <w:kern w:val="0"/>
          <w:sz w:val="24"/>
        </w:rPr>
        <w:t>本专业承包工程概况</w:t>
      </w:r>
    </w:p>
    <w:p w14:paraId="4A5510EA"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1.1.1  </w:t>
      </w:r>
      <w:r w:rsidRPr="00EE14E9">
        <w:rPr>
          <w:rFonts w:ascii="宋体" w:hAnsi="宋体"/>
        </w:rPr>
        <w:t>本</w:t>
      </w:r>
      <w:r w:rsidRPr="00EE14E9">
        <w:rPr>
          <w:rFonts w:ascii="宋体" w:hAnsi="宋体" w:hint="eastAsia"/>
        </w:rPr>
        <w:t>专业承包工程</w:t>
      </w:r>
      <w:r w:rsidRPr="00EE14E9">
        <w:rPr>
          <w:rFonts w:ascii="宋体" w:hAnsi="宋体"/>
        </w:rPr>
        <w:t>名称</w:t>
      </w:r>
      <w:r w:rsidRPr="00EE14E9">
        <w:rPr>
          <w:rFonts w:ascii="宋体" w:hAnsi="宋体" w:hint="eastAsia"/>
          <w:szCs w:val="24"/>
        </w:rPr>
        <w:t>见投标人须知专用部分。</w:t>
      </w:r>
    </w:p>
    <w:p w14:paraId="3C76BFA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1.1.2  </w:t>
      </w:r>
      <w:r w:rsidRPr="00EE14E9">
        <w:rPr>
          <w:rFonts w:ascii="宋体" w:hAnsi="宋体" w:hint="eastAsia"/>
          <w:szCs w:val="24"/>
        </w:rPr>
        <w:t>本</w:t>
      </w:r>
      <w:r w:rsidRPr="00EE14E9">
        <w:rPr>
          <w:rFonts w:ascii="宋体" w:hAnsi="宋体" w:hint="eastAsia"/>
        </w:rPr>
        <w:t>专业承</w:t>
      </w:r>
      <w:r w:rsidRPr="00EE14E9">
        <w:rPr>
          <w:rFonts w:ascii="宋体" w:hAnsi="宋体" w:hint="eastAsia"/>
          <w:szCs w:val="24"/>
        </w:rPr>
        <w:t>包工程建设规模见投标人须知专用部分。</w:t>
      </w:r>
    </w:p>
    <w:p w14:paraId="32A2E03A"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1.1.</w:t>
      </w:r>
      <w:r w:rsidRPr="00EE14E9">
        <w:rPr>
          <w:rFonts w:ascii="宋体" w:hAnsi="宋体" w:hint="eastAsia"/>
          <w:szCs w:val="24"/>
        </w:rPr>
        <w:t>3</w:t>
      </w:r>
      <w:r w:rsidRPr="00EE14E9">
        <w:rPr>
          <w:rFonts w:ascii="宋体" w:hAnsi="宋体"/>
          <w:szCs w:val="24"/>
        </w:rPr>
        <w:t xml:space="preserve">  </w:t>
      </w:r>
      <w:r w:rsidRPr="00EE14E9">
        <w:rPr>
          <w:rFonts w:ascii="宋体" w:hAnsi="宋体"/>
        </w:rPr>
        <w:t>本</w:t>
      </w:r>
      <w:r w:rsidRPr="00EE14E9">
        <w:rPr>
          <w:rFonts w:ascii="宋体" w:hAnsi="宋体" w:hint="eastAsia"/>
        </w:rPr>
        <w:t>专业承包工程</w:t>
      </w:r>
      <w:r w:rsidRPr="00EE14E9">
        <w:rPr>
          <w:rFonts w:ascii="宋体" w:hAnsi="宋体" w:hint="eastAsia"/>
          <w:szCs w:val="24"/>
        </w:rPr>
        <w:t>建设地点见投标人须知专用部分。</w:t>
      </w:r>
    </w:p>
    <w:p w14:paraId="2D80EF42"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1</w:t>
      </w:r>
      <w:r w:rsidRPr="00EE14E9">
        <w:rPr>
          <w:rFonts w:ascii="宋体" w:hAnsi="宋体"/>
          <w:szCs w:val="24"/>
        </w:rPr>
        <w:t>.</w:t>
      </w:r>
      <w:r w:rsidRPr="00EE14E9">
        <w:rPr>
          <w:rFonts w:ascii="宋体" w:hAnsi="宋体" w:hint="eastAsia"/>
          <w:szCs w:val="24"/>
        </w:rPr>
        <w:t>4</w:t>
      </w:r>
      <w:r w:rsidRPr="00EE14E9">
        <w:rPr>
          <w:rFonts w:ascii="宋体" w:hAnsi="宋体"/>
          <w:szCs w:val="24"/>
        </w:rPr>
        <w:t xml:space="preserve">  </w:t>
      </w:r>
      <w:r w:rsidRPr="00EE14E9">
        <w:rPr>
          <w:rFonts w:ascii="宋体" w:hAnsi="宋体"/>
        </w:rPr>
        <w:t>本</w:t>
      </w:r>
      <w:r w:rsidRPr="00EE14E9">
        <w:rPr>
          <w:rFonts w:ascii="宋体" w:hAnsi="宋体" w:hint="eastAsia"/>
        </w:rPr>
        <w:t>专业承包工程</w:t>
      </w:r>
      <w:r w:rsidRPr="00EE14E9">
        <w:rPr>
          <w:rFonts w:ascii="宋体" w:hAnsi="宋体" w:hint="eastAsia"/>
          <w:szCs w:val="24"/>
        </w:rPr>
        <w:t>招标人见投标人须知专用部分。</w:t>
      </w:r>
    </w:p>
    <w:p w14:paraId="466776D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1</w:t>
      </w:r>
      <w:r w:rsidRPr="00EE14E9">
        <w:rPr>
          <w:rFonts w:ascii="宋体" w:hAnsi="宋体"/>
          <w:szCs w:val="24"/>
        </w:rPr>
        <w:t>.</w:t>
      </w:r>
      <w:r w:rsidRPr="00EE14E9">
        <w:rPr>
          <w:rFonts w:ascii="宋体" w:hAnsi="宋体" w:hint="eastAsia"/>
          <w:szCs w:val="24"/>
        </w:rPr>
        <w:t>5</w:t>
      </w:r>
      <w:r w:rsidRPr="00EE14E9">
        <w:rPr>
          <w:rFonts w:ascii="宋体" w:hAnsi="宋体"/>
          <w:szCs w:val="24"/>
        </w:rPr>
        <w:t xml:space="preserve">  </w:t>
      </w:r>
      <w:r w:rsidRPr="00EE14E9">
        <w:rPr>
          <w:rFonts w:ascii="宋体" w:hAnsi="宋体"/>
        </w:rPr>
        <w:t>本</w:t>
      </w:r>
      <w:r w:rsidRPr="00EE14E9">
        <w:rPr>
          <w:rFonts w:ascii="宋体" w:hAnsi="宋体" w:hint="eastAsia"/>
        </w:rPr>
        <w:t>专业承包工程</w:t>
      </w:r>
      <w:r w:rsidRPr="00EE14E9">
        <w:rPr>
          <w:rFonts w:ascii="宋体" w:hAnsi="宋体" w:hint="eastAsia"/>
          <w:szCs w:val="24"/>
        </w:rPr>
        <w:t>招标代理机构见投标人须知专用部分。</w:t>
      </w:r>
    </w:p>
    <w:p w14:paraId="0A46007A"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1.1.</w:t>
      </w:r>
      <w:r w:rsidRPr="00EE14E9">
        <w:rPr>
          <w:rFonts w:ascii="宋体" w:hAnsi="宋体" w:hint="eastAsia"/>
          <w:szCs w:val="24"/>
        </w:rPr>
        <w:t>6</w:t>
      </w:r>
      <w:r w:rsidRPr="00EE14E9">
        <w:rPr>
          <w:rFonts w:ascii="宋体" w:hAnsi="宋体"/>
          <w:szCs w:val="24"/>
        </w:rPr>
        <w:t xml:space="preserve">  </w:t>
      </w:r>
      <w:r w:rsidRPr="00EE14E9">
        <w:rPr>
          <w:rFonts w:ascii="宋体" w:hAnsi="宋体"/>
        </w:rPr>
        <w:t>本</w:t>
      </w:r>
      <w:r w:rsidRPr="00EE14E9">
        <w:rPr>
          <w:rFonts w:ascii="宋体" w:hAnsi="宋体" w:hint="eastAsia"/>
        </w:rPr>
        <w:t>专业承包工程相关参建单位</w:t>
      </w:r>
      <w:r w:rsidRPr="00EE14E9">
        <w:rPr>
          <w:rFonts w:ascii="宋体" w:hAnsi="宋体" w:hint="eastAsia"/>
          <w:szCs w:val="24"/>
        </w:rPr>
        <w:t>见投标人须知专用部分。</w:t>
      </w:r>
    </w:p>
    <w:p w14:paraId="3A8D05E9"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1.1.</w:t>
      </w:r>
      <w:r w:rsidRPr="00EE14E9">
        <w:rPr>
          <w:rFonts w:ascii="宋体" w:hAnsi="宋体" w:hint="eastAsia"/>
          <w:szCs w:val="24"/>
        </w:rPr>
        <w:t>7</w:t>
      </w:r>
      <w:r w:rsidRPr="00EE14E9">
        <w:rPr>
          <w:rFonts w:ascii="宋体" w:hAnsi="宋体"/>
          <w:szCs w:val="24"/>
        </w:rPr>
        <w:t xml:space="preserve">  </w:t>
      </w:r>
      <w:r w:rsidRPr="00EE14E9">
        <w:rPr>
          <w:rFonts w:ascii="宋体" w:hAnsi="宋体"/>
        </w:rPr>
        <w:t>本</w:t>
      </w:r>
      <w:r w:rsidRPr="00EE14E9">
        <w:rPr>
          <w:rFonts w:ascii="宋体" w:hAnsi="宋体" w:hint="eastAsia"/>
        </w:rPr>
        <w:t>专业承包工程</w:t>
      </w:r>
      <w:r w:rsidRPr="00EE14E9">
        <w:rPr>
          <w:rFonts w:ascii="宋体" w:hAnsi="宋体" w:hint="eastAsia"/>
          <w:szCs w:val="24"/>
        </w:rPr>
        <w:t>资金来源见投标人须知专用部分。</w:t>
      </w:r>
    </w:p>
    <w:p w14:paraId="4F28A152"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1.1.</w:t>
      </w:r>
      <w:r w:rsidRPr="00EE14E9">
        <w:rPr>
          <w:rFonts w:ascii="宋体" w:hAnsi="宋体" w:hint="eastAsia"/>
          <w:szCs w:val="24"/>
        </w:rPr>
        <w:t>8</w:t>
      </w:r>
      <w:r w:rsidRPr="00EE14E9">
        <w:rPr>
          <w:rFonts w:ascii="宋体" w:hAnsi="宋体"/>
          <w:szCs w:val="24"/>
        </w:rPr>
        <w:t xml:space="preserve">  </w:t>
      </w:r>
      <w:r w:rsidRPr="00EE14E9">
        <w:rPr>
          <w:rFonts w:ascii="宋体" w:hAnsi="宋体"/>
        </w:rPr>
        <w:t>本</w:t>
      </w:r>
      <w:r w:rsidRPr="00EE14E9">
        <w:rPr>
          <w:rFonts w:ascii="宋体" w:hAnsi="宋体" w:hint="eastAsia"/>
        </w:rPr>
        <w:t>专业承包工程</w:t>
      </w:r>
      <w:r w:rsidRPr="00EE14E9">
        <w:rPr>
          <w:rFonts w:ascii="宋体" w:hAnsi="宋体" w:hint="eastAsia"/>
          <w:szCs w:val="24"/>
        </w:rPr>
        <w:t>出资比例见投标人须知专用部分。</w:t>
      </w:r>
    </w:p>
    <w:p w14:paraId="64C1B349"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1.1.</w:t>
      </w:r>
      <w:r w:rsidRPr="00EE14E9">
        <w:rPr>
          <w:rFonts w:ascii="宋体" w:hAnsi="宋体" w:hint="eastAsia"/>
          <w:szCs w:val="24"/>
        </w:rPr>
        <w:t>9</w:t>
      </w:r>
      <w:r w:rsidRPr="00EE14E9">
        <w:rPr>
          <w:rFonts w:ascii="宋体" w:hAnsi="宋体"/>
          <w:szCs w:val="24"/>
        </w:rPr>
        <w:t xml:space="preserve">  </w:t>
      </w:r>
      <w:r w:rsidRPr="00EE14E9">
        <w:rPr>
          <w:rFonts w:ascii="宋体" w:hAnsi="宋体"/>
        </w:rPr>
        <w:t>本</w:t>
      </w:r>
      <w:r w:rsidRPr="00EE14E9">
        <w:rPr>
          <w:rFonts w:ascii="宋体" w:hAnsi="宋体" w:hint="eastAsia"/>
        </w:rPr>
        <w:t>专业承包工程</w:t>
      </w:r>
      <w:r w:rsidRPr="00EE14E9">
        <w:rPr>
          <w:rFonts w:ascii="宋体" w:hAnsi="宋体" w:hint="eastAsia"/>
          <w:szCs w:val="24"/>
        </w:rPr>
        <w:t>资金落实情况见投标人须知专用部分。</w:t>
      </w:r>
    </w:p>
    <w:p w14:paraId="7607D1F4"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1.</w:t>
      </w:r>
      <w:r w:rsidRPr="00EE14E9">
        <w:rPr>
          <w:rFonts w:ascii="宋体" w:hAnsi="宋体" w:hint="eastAsia"/>
          <w:kern w:val="0"/>
          <w:sz w:val="24"/>
        </w:rPr>
        <w:t>2</w:t>
      </w:r>
      <w:r w:rsidRPr="00EE14E9">
        <w:rPr>
          <w:rFonts w:ascii="宋体" w:hAnsi="宋体"/>
          <w:kern w:val="0"/>
          <w:sz w:val="24"/>
        </w:rPr>
        <w:t xml:space="preserve">  </w:t>
      </w:r>
      <w:r w:rsidRPr="00EE14E9">
        <w:rPr>
          <w:rFonts w:ascii="宋体" w:hAnsi="宋体" w:hint="eastAsia"/>
          <w:kern w:val="0"/>
          <w:sz w:val="24"/>
        </w:rPr>
        <w:t>本专业承包工程质量要求见投标人须知专用部分</w:t>
      </w:r>
    </w:p>
    <w:p w14:paraId="250E8710"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2</w:t>
      </w:r>
      <w:r w:rsidRPr="00EE14E9">
        <w:rPr>
          <w:rFonts w:ascii="宋体" w:hAnsi="宋体"/>
          <w:szCs w:val="24"/>
        </w:rPr>
        <w:t xml:space="preserve">.1  </w:t>
      </w:r>
      <w:r w:rsidRPr="00EE14E9">
        <w:rPr>
          <w:rFonts w:ascii="宋体" w:hAnsi="宋体"/>
        </w:rPr>
        <w:t>本</w:t>
      </w:r>
      <w:r w:rsidRPr="00EE14E9">
        <w:rPr>
          <w:rFonts w:ascii="宋体" w:hAnsi="宋体" w:hint="eastAsia"/>
        </w:rPr>
        <w:t>专业承包工程</w:t>
      </w:r>
      <w:r w:rsidRPr="00EE14E9">
        <w:rPr>
          <w:rFonts w:ascii="宋体" w:hAnsi="宋体" w:hint="eastAsia"/>
          <w:szCs w:val="24"/>
        </w:rPr>
        <w:t>招标范围</w:t>
      </w:r>
      <w:r w:rsidRPr="00EE14E9">
        <w:rPr>
          <w:rFonts w:ascii="宋体" w:hAnsi="宋体" w:hint="eastAsia"/>
        </w:rPr>
        <w:t>具体内容</w:t>
      </w:r>
      <w:r w:rsidRPr="00EE14E9">
        <w:rPr>
          <w:rFonts w:ascii="宋体" w:hAnsi="宋体" w:hint="eastAsia"/>
          <w:szCs w:val="24"/>
        </w:rPr>
        <w:t>见投标人须知专用部分。</w:t>
      </w:r>
    </w:p>
    <w:p w14:paraId="39602962"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2</w:t>
      </w:r>
      <w:r w:rsidRPr="00EE14E9">
        <w:rPr>
          <w:rFonts w:ascii="宋体" w:hAnsi="宋体"/>
          <w:szCs w:val="24"/>
        </w:rPr>
        <w:t xml:space="preserve">.2  </w:t>
      </w:r>
      <w:r w:rsidRPr="00EE14E9">
        <w:rPr>
          <w:rFonts w:ascii="宋体" w:hAnsi="宋体"/>
        </w:rPr>
        <w:t>本</w:t>
      </w:r>
      <w:r w:rsidRPr="00EE14E9">
        <w:rPr>
          <w:rFonts w:ascii="宋体" w:hAnsi="宋体" w:hint="eastAsia"/>
        </w:rPr>
        <w:t>专业承包工程</w:t>
      </w:r>
      <w:r w:rsidRPr="00EE14E9">
        <w:rPr>
          <w:rFonts w:ascii="宋体" w:hAnsi="宋体" w:hint="eastAsia"/>
          <w:szCs w:val="24"/>
        </w:rPr>
        <w:t>工期要求见投标人须知专用部分。</w:t>
      </w:r>
    </w:p>
    <w:p w14:paraId="392073C3"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2</w:t>
      </w:r>
      <w:r w:rsidRPr="00EE14E9">
        <w:rPr>
          <w:rFonts w:ascii="宋体" w:hAnsi="宋体"/>
          <w:szCs w:val="24"/>
        </w:rPr>
        <w:t xml:space="preserve">.3  </w:t>
      </w:r>
      <w:r w:rsidRPr="00EE14E9">
        <w:rPr>
          <w:rFonts w:ascii="宋体" w:hAnsi="宋体" w:hint="eastAsia"/>
        </w:rPr>
        <w:t>本专业承包工程质量要求见投标人须知专用部分</w:t>
      </w:r>
      <w:r w:rsidRPr="00EE14E9">
        <w:rPr>
          <w:rFonts w:ascii="宋体" w:hAnsi="宋体" w:hint="eastAsia"/>
          <w:szCs w:val="24"/>
        </w:rPr>
        <w:t>。</w:t>
      </w:r>
    </w:p>
    <w:p w14:paraId="2D05CD8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1.2.4  本专业承包工程的其他要求见投标人须知专用部分。</w:t>
      </w:r>
    </w:p>
    <w:p w14:paraId="52AB0ED5"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1.3  </w:t>
      </w:r>
      <w:r w:rsidRPr="00EE14E9">
        <w:rPr>
          <w:rFonts w:ascii="宋体" w:hAnsi="宋体" w:hint="eastAsia"/>
          <w:kern w:val="0"/>
          <w:sz w:val="24"/>
        </w:rPr>
        <w:t>投标人资格要求</w:t>
      </w:r>
    </w:p>
    <w:p w14:paraId="0764EA35" w14:textId="77777777" w:rsidR="00663934" w:rsidRPr="00EE14E9" w:rsidRDefault="00000000">
      <w:pPr>
        <w:adjustRightInd w:val="0"/>
        <w:snapToGrid w:val="0"/>
        <w:spacing w:line="360" w:lineRule="auto"/>
        <w:ind w:firstLineChars="200" w:firstLine="420"/>
        <w:rPr>
          <w:rFonts w:ascii="宋体" w:hAnsi="宋体" w:hint="eastAsia"/>
          <w:szCs w:val="24"/>
        </w:rPr>
      </w:pPr>
      <w:bookmarkStart w:id="11" w:name="YS_6"/>
      <w:bookmarkStart w:id="12" w:name="HS_6"/>
      <w:bookmarkEnd w:id="11"/>
      <w:r w:rsidRPr="00EE14E9">
        <w:rPr>
          <w:rFonts w:ascii="宋体" w:hAnsi="宋体"/>
          <w:szCs w:val="24"/>
        </w:rPr>
        <w:t>1.</w:t>
      </w:r>
      <w:r w:rsidRPr="00EE14E9">
        <w:rPr>
          <w:rFonts w:ascii="宋体" w:hAnsi="宋体" w:hint="eastAsia"/>
          <w:szCs w:val="24"/>
        </w:rPr>
        <w:t>3</w:t>
      </w:r>
      <w:r w:rsidRPr="00EE14E9">
        <w:rPr>
          <w:rFonts w:ascii="宋体" w:hAnsi="宋体"/>
          <w:szCs w:val="24"/>
        </w:rPr>
        <w:t xml:space="preserve">.1  </w:t>
      </w:r>
      <w:r w:rsidRPr="00EE14E9">
        <w:rPr>
          <w:rFonts w:ascii="宋体" w:hAnsi="宋体" w:hint="eastAsia"/>
          <w:szCs w:val="24"/>
        </w:rPr>
        <w:t>投标人应具备承担本专业承包工程施工的资质条件、能力。</w:t>
      </w:r>
    </w:p>
    <w:p w14:paraId="4579AB27"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w:t>
      </w:r>
      <w:r w:rsidRPr="00EE14E9">
        <w:rPr>
          <w:rFonts w:ascii="宋体" w:hAnsi="宋体"/>
          <w:szCs w:val="24"/>
        </w:rPr>
        <w:t>1</w:t>
      </w:r>
      <w:r w:rsidRPr="00EE14E9">
        <w:rPr>
          <w:rFonts w:ascii="宋体" w:hAnsi="宋体" w:hint="eastAsia"/>
          <w:szCs w:val="24"/>
        </w:rPr>
        <w:t>)资质条件见投标人须知专用部分；</w:t>
      </w:r>
    </w:p>
    <w:p w14:paraId="67A7BDF9"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w:t>
      </w:r>
      <w:r w:rsidRPr="00EE14E9">
        <w:rPr>
          <w:rFonts w:ascii="宋体" w:hAnsi="宋体"/>
          <w:szCs w:val="24"/>
        </w:rPr>
        <w:t>2</w:t>
      </w:r>
      <w:r w:rsidRPr="00EE14E9">
        <w:rPr>
          <w:rFonts w:ascii="宋体" w:hAnsi="宋体" w:hint="eastAsia"/>
          <w:szCs w:val="24"/>
        </w:rPr>
        <w:t>)财务要求见投标人须知专用部分；</w:t>
      </w:r>
    </w:p>
    <w:p w14:paraId="292FEC40"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w:t>
      </w:r>
      <w:r w:rsidRPr="00EE14E9">
        <w:rPr>
          <w:rFonts w:ascii="宋体" w:hAnsi="宋体"/>
          <w:szCs w:val="24"/>
        </w:rPr>
        <w:t>3</w:t>
      </w:r>
      <w:r w:rsidRPr="00EE14E9">
        <w:rPr>
          <w:rFonts w:ascii="宋体" w:hAnsi="宋体" w:hint="eastAsia"/>
          <w:szCs w:val="24"/>
        </w:rPr>
        <w:t>)业绩要求见投标人须知专用部分；</w:t>
      </w:r>
    </w:p>
    <w:p w14:paraId="2E871138"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w:t>
      </w:r>
      <w:r w:rsidRPr="00EE14E9">
        <w:rPr>
          <w:rFonts w:ascii="宋体" w:hAnsi="宋体"/>
          <w:szCs w:val="24"/>
        </w:rPr>
        <w:t>4</w:t>
      </w:r>
      <w:r w:rsidRPr="00EE14E9">
        <w:rPr>
          <w:rFonts w:ascii="宋体" w:hAnsi="宋体" w:hint="eastAsia"/>
          <w:szCs w:val="24"/>
        </w:rPr>
        <w:t>)</w:t>
      </w:r>
      <w:r w:rsidRPr="00EE14E9">
        <w:rPr>
          <w:rFonts w:ascii="宋体" w:hAnsi="宋体" w:cs="Arial" w:hint="eastAsia"/>
          <w:szCs w:val="21"/>
        </w:rPr>
        <w:t>项目经理资格</w:t>
      </w:r>
      <w:r w:rsidRPr="00EE14E9">
        <w:rPr>
          <w:rFonts w:ascii="宋体" w:hAnsi="宋体" w:hint="eastAsia"/>
          <w:szCs w:val="24"/>
        </w:rPr>
        <w:t>要求见投标人须知专用部分；</w:t>
      </w:r>
    </w:p>
    <w:p w14:paraId="0EAC4D24"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w:t>
      </w:r>
      <w:r w:rsidRPr="00EE14E9">
        <w:rPr>
          <w:rFonts w:ascii="宋体" w:hAnsi="宋体"/>
          <w:szCs w:val="24"/>
        </w:rPr>
        <w:t>5</w:t>
      </w:r>
      <w:r w:rsidRPr="00EE14E9">
        <w:rPr>
          <w:rFonts w:ascii="宋体" w:hAnsi="宋体" w:hint="eastAsia"/>
          <w:szCs w:val="24"/>
        </w:rPr>
        <w:t>)</w:t>
      </w:r>
      <w:r w:rsidRPr="00EE14E9">
        <w:rPr>
          <w:rFonts w:ascii="宋体" w:hAnsi="宋体"/>
          <w:szCs w:val="24"/>
        </w:rPr>
        <w:t>其他要求</w:t>
      </w:r>
      <w:r w:rsidRPr="00EE14E9">
        <w:rPr>
          <w:rFonts w:ascii="宋体" w:hAnsi="宋体" w:hint="eastAsia"/>
          <w:szCs w:val="24"/>
        </w:rPr>
        <w:t>见投标人须知专用部分。</w:t>
      </w:r>
    </w:p>
    <w:p w14:paraId="03180F9C"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3</w:t>
      </w:r>
      <w:r w:rsidRPr="00EE14E9">
        <w:rPr>
          <w:rFonts w:ascii="宋体" w:hAnsi="宋体"/>
          <w:szCs w:val="24"/>
        </w:rPr>
        <w:t xml:space="preserve">.2  </w:t>
      </w:r>
      <w:r w:rsidRPr="00EE14E9">
        <w:rPr>
          <w:rFonts w:ascii="宋体" w:hAnsi="宋体" w:hint="eastAsia"/>
          <w:szCs w:val="24"/>
        </w:rPr>
        <w:t>本专业承包工程接受联合体投标的，应符合本章第</w:t>
      </w:r>
      <w:r w:rsidRPr="00EE14E9">
        <w:rPr>
          <w:rFonts w:ascii="宋体" w:hAnsi="宋体"/>
          <w:szCs w:val="24"/>
        </w:rPr>
        <w:t>1.</w:t>
      </w:r>
      <w:r w:rsidRPr="00EE14E9">
        <w:rPr>
          <w:rFonts w:ascii="宋体" w:hAnsi="宋体" w:hint="eastAsia"/>
          <w:szCs w:val="24"/>
        </w:rPr>
        <w:t>3</w:t>
      </w:r>
      <w:r w:rsidRPr="00EE14E9">
        <w:rPr>
          <w:rFonts w:ascii="宋体" w:hAnsi="宋体"/>
          <w:szCs w:val="24"/>
        </w:rPr>
        <w:t>.1</w:t>
      </w:r>
      <w:r w:rsidRPr="00EE14E9">
        <w:rPr>
          <w:rFonts w:ascii="宋体" w:hAnsi="宋体" w:hint="eastAsia"/>
          <w:szCs w:val="24"/>
        </w:rPr>
        <w:t>项和本项的要求。本专业承包工程是否接受联合体投标见投标人须知专用部分。</w:t>
      </w:r>
    </w:p>
    <w:p w14:paraId="4D1B899F"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w:t>
      </w:r>
      <w:r w:rsidRPr="00EE14E9">
        <w:rPr>
          <w:rFonts w:ascii="宋体" w:hAnsi="宋体"/>
          <w:szCs w:val="24"/>
        </w:rPr>
        <w:t>1</w:t>
      </w:r>
      <w:r w:rsidRPr="00EE14E9">
        <w:rPr>
          <w:rFonts w:ascii="宋体" w:hAnsi="宋体" w:hint="eastAsia"/>
          <w:szCs w:val="24"/>
        </w:rPr>
        <w:t>)联合体各方应按招标文件提供的格式签订联合体协议书，明确联合体牵头人和各方权利义务；</w:t>
      </w:r>
    </w:p>
    <w:p w14:paraId="347B6A36"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w:t>
      </w:r>
      <w:r w:rsidRPr="00EE14E9">
        <w:rPr>
          <w:rFonts w:ascii="宋体" w:hAnsi="宋体"/>
          <w:szCs w:val="24"/>
        </w:rPr>
        <w:t>2</w:t>
      </w:r>
      <w:r w:rsidRPr="00EE14E9">
        <w:rPr>
          <w:rFonts w:ascii="宋体" w:hAnsi="宋体" w:hint="eastAsia"/>
          <w:szCs w:val="24"/>
        </w:rPr>
        <w:t>)按照联合体协议书中约定的内部分工认定联合体投标人的资质类别和等级。联合体协议约定同一专业分工由两个及以上单位共同承担的，按照就低不就高的原则确定联合体的资质；不同专业</w:t>
      </w:r>
      <w:r w:rsidRPr="00EE14E9">
        <w:rPr>
          <w:rFonts w:ascii="宋体" w:hAnsi="宋体" w:hint="eastAsia"/>
          <w:szCs w:val="24"/>
        </w:rPr>
        <w:lastRenderedPageBreak/>
        <w:t>分工由不同单位分别承担的，按照各自的专业资质确定联合体的资质。</w:t>
      </w:r>
    </w:p>
    <w:p w14:paraId="7DA6751A"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hint="eastAsia"/>
          <w:szCs w:val="24"/>
        </w:rPr>
        <w:t>(</w:t>
      </w:r>
      <w:r w:rsidRPr="00EE14E9">
        <w:rPr>
          <w:rFonts w:ascii="宋体" w:hAnsi="宋体"/>
          <w:szCs w:val="24"/>
        </w:rPr>
        <w:t>3</w:t>
      </w:r>
      <w:r w:rsidRPr="00EE14E9">
        <w:rPr>
          <w:rFonts w:ascii="宋体" w:hAnsi="宋体" w:hint="eastAsia"/>
          <w:szCs w:val="24"/>
        </w:rPr>
        <w:t>)联合体各方不得再以自己名义单独或参加其他联合体在本专业承包工程中投标。</w:t>
      </w:r>
    </w:p>
    <w:p w14:paraId="75E75E54" w14:textId="77777777" w:rsidR="00663934" w:rsidRPr="00EE14E9" w:rsidRDefault="00000000">
      <w:pPr>
        <w:adjustRightInd w:val="0"/>
        <w:snapToGrid w:val="0"/>
        <w:spacing w:line="360" w:lineRule="auto"/>
        <w:ind w:leftChars="203" w:left="1984" w:hangingChars="742" w:hanging="1558"/>
        <w:rPr>
          <w:rFonts w:ascii="宋体" w:hAnsi="宋体" w:cs="Arial" w:hint="eastAsia"/>
          <w:szCs w:val="21"/>
        </w:rPr>
      </w:pPr>
      <w:r w:rsidRPr="00EE14E9">
        <w:rPr>
          <w:rFonts w:ascii="宋体" w:hAnsi="宋体" w:hint="eastAsia"/>
          <w:szCs w:val="24"/>
        </w:rPr>
        <w:t>(</w:t>
      </w:r>
      <w:r w:rsidRPr="00EE14E9">
        <w:rPr>
          <w:rFonts w:ascii="宋体" w:hAnsi="宋体"/>
          <w:szCs w:val="24"/>
        </w:rPr>
        <w:t>4</w:t>
      </w:r>
      <w:r w:rsidRPr="00EE14E9">
        <w:rPr>
          <w:rFonts w:ascii="宋体" w:hAnsi="宋体" w:hint="eastAsia"/>
          <w:szCs w:val="24"/>
        </w:rPr>
        <w:t>)</w:t>
      </w:r>
      <w:r w:rsidRPr="00EE14E9">
        <w:rPr>
          <w:rFonts w:ascii="宋体" w:hAnsi="宋体"/>
          <w:szCs w:val="24"/>
        </w:rPr>
        <w:t>其他要求</w:t>
      </w:r>
      <w:r w:rsidRPr="00EE14E9">
        <w:rPr>
          <w:rFonts w:ascii="宋体" w:hAnsi="宋体" w:hint="eastAsia"/>
          <w:szCs w:val="24"/>
        </w:rPr>
        <w:t>见投标人须知专用部分。</w:t>
      </w:r>
    </w:p>
    <w:p w14:paraId="481AAE5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3</w:t>
      </w:r>
      <w:r w:rsidRPr="00EE14E9">
        <w:rPr>
          <w:rFonts w:ascii="宋体" w:hAnsi="宋体"/>
          <w:szCs w:val="24"/>
        </w:rPr>
        <w:t xml:space="preserve">.3  </w:t>
      </w:r>
      <w:r w:rsidRPr="00EE14E9">
        <w:rPr>
          <w:rFonts w:ascii="宋体" w:hAnsi="宋体" w:hint="eastAsia"/>
          <w:szCs w:val="24"/>
        </w:rPr>
        <w:t>投标人不得存在的情形见第三章“评标办法”专用部分“附件</w:t>
      </w:r>
      <w:r w:rsidRPr="00EE14E9">
        <w:rPr>
          <w:rFonts w:ascii="宋体" w:hAnsi="宋体"/>
          <w:szCs w:val="24"/>
        </w:rPr>
        <w:t>A：否决投标条</w:t>
      </w:r>
      <w:r w:rsidRPr="00EE14E9">
        <w:rPr>
          <w:rFonts w:ascii="宋体" w:hAnsi="宋体" w:hint="eastAsia"/>
          <w:szCs w:val="24"/>
        </w:rPr>
        <w:t>件”。</w:t>
      </w:r>
    </w:p>
    <w:bookmarkEnd w:id="12"/>
    <w:p w14:paraId="429EC96C"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1.4  信誉要求</w:t>
      </w:r>
    </w:p>
    <w:p w14:paraId="60A20634"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4</w:t>
      </w:r>
      <w:r w:rsidRPr="00EE14E9">
        <w:rPr>
          <w:rFonts w:ascii="宋体" w:hAnsi="宋体"/>
          <w:szCs w:val="24"/>
        </w:rPr>
        <w:t>.</w:t>
      </w:r>
      <w:r w:rsidRPr="00EE14E9">
        <w:rPr>
          <w:rFonts w:ascii="宋体" w:hAnsi="宋体" w:hint="eastAsia"/>
          <w:szCs w:val="24"/>
        </w:rPr>
        <w:t>1</w:t>
      </w:r>
      <w:r w:rsidRPr="00EE14E9">
        <w:rPr>
          <w:rFonts w:ascii="宋体" w:hAnsi="宋体"/>
          <w:szCs w:val="24"/>
        </w:rPr>
        <w:t xml:space="preserve">  </w:t>
      </w:r>
      <w:r w:rsidRPr="00EE14E9">
        <w:rPr>
          <w:rFonts w:ascii="宋体" w:hAnsi="宋体" w:hint="eastAsia"/>
          <w:szCs w:val="24"/>
        </w:rPr>
        <w:t>信用标评审</w:t>
      </w:r>
    </w:p>
    <w:p w14:paraId="42D4EE2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本次招标采用信用标评审的，应当按照第</w:t>
      </w:r>
      <w:r w:rsidRPr="00EE14E9">
        <w:rPr>
          <w:rFonts w:ascii="宋体" w:hAnsi="宋体"/>
          <w:szCs w:val="24"/>
        </w:rPr>
        <w:t>5.4</w:t>
      </w:r>
      <w:r w:rsidRPr="00EE14E9">
        <w:rPr>
          <w:rFonts w:ascii="宋体" w:hAnsi="宋体" w:hint="eastAsia"/>
          <w:szCs w:val="24"/>
        </w:rPr>
        <w:t>款的</w:t>
      </w:r>
      <w:r w:rsidRPr="00EE14E9">
        <w:rPr>
          <w:rFonts w:ascii="宋体" w:hAnsi="宋体"/>
          <w:szCs w:val="24"/>
        </w:rPr>
        <w:t>要求进行</w:t>
      </w:r>
      <w:r w:rsidRPr="00EE14E9">
        <w:rPr>
          <w:rFonts w:ascii="宋体" w:hAnsi="宋体" w:hint="eastAsia"/>
          <w:szCs w:val="24"/>
        </w:rPr>
        <w:t>信用标信息采集。是否采用信用标评审见投标人须知专用部分。</w:t>
      </w:r>
    </w:p>
    <w:p w14:paraId="7DC1324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4</w:t>
      </w:r>
      <w:r w:rsidRPr="00EE14E9">
        <w:rPr>
          <w:rFonts w:ascii="宋体" w:hAnsi="宋体"/>
          <w:szCs w:val="24"/>
        </w:rPr>
        <w:t xml:space="preserve">.2  </w:t>
      </w:r>
      <w:r w:rsidRPr="00EE14E9">
        <w:rPr>
          <w:rFonts w:ascii="宋体" w:hAnsi="宋体" w:hint="eastAsia"/>
          <w:szCs w:val="24"/>
        </w:rPr>
        <w:t>失信被执行人</w:t>
      </w:r>
    </w:p>
    <w:p w14:paraId="77B274A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失信被执行人是指被执行人具有履行生效法律文书确定的义务能力而不履行，依法被人民法院纳入失信被执行人名单的被执行人。</w:t>
      </w:r>
      <w:r w:rsidRPr="00EE14E9">
        <w:rPr>
          <w:rFonts w:ascii="宋体" w:hAnsi="宋体" w:cs="Arial" w:hint="eastAsia"/>
          <w:szCs w:val="21"/>
        </w:rPr>
        <w:t>本专业承包工程对失信被执行人采用的惩戒方式</w:t>
      </w:r>
      <w:r w:rsidRPr="00EE14E9">
        <w:rPr>
          <w:rFonts w:ascii="宋体" w:hAnsi="宋体" w:hint="eastAsia"/>
          <w:szCs w:val="24"/>
        </w:rPr>
        <w:t>见投标人须知专用部分。</w:t>
      </w:r>
    </w:p>
    <w:p w14:paraId="14331B8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失信被执行人的信息采集相关要求见第三章“评标办法”第</w:t>
      </w:r>
      <w:r w:rsidRPr="00EE14E9">
        <w:rPr>
          <w:rFonts w:ascii="宋体" w:hAnsi="宋体"/>
          <w:szCs w:val="24"/>
        </w:rPr>
        <w:t>3.7.2项约定。</w:t>
      </w:r>
    </w:p>
    <w:p w14:paraId="07B45F5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对于两个以上法人或其他组织组成一个联合体，以一个申请人的身份共同参与投标活动的，应当对所有联合体成员进行失信被执行人信息查询。联合体中有一个或一个以上成员属于失信被执行人的，联合体视为失信被执行人。联合体失信被执行次数应按联合体各成员失信被执行条数合计计算。</w:t>
      </w:r>
    </w:p>
    <w:p w14:paraId="2DBB51A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1.4.3</w:t>
      </w:r>
      <w:r w:rsidRPr="00EE14E9">
        <w:rPr>
          <w:rFonts w:ascii="宋体" w:hAnsi="宋体"/>
          <w:szCs w:val="24"/>
        </w:rPr>
        <w:t xml:space="preserve">  </w:t>
      </w:r>
      <w:r w:rsidRPr="00EE14E9">
        <w:rPr>
          <w:rFonts w:ascii="宋体" w:hAnsi="宋体" w:hint="eastAsia"/>
          <w:szCs w:val="23"/>
        </w:rPr>
        <w:t>其他信誉要求</w:t>
      </w:r>
      <w:r w:rsidRPr="00EE14E9">
        <w:rPr>
          <w:rFonts w:ascii="宋体" w:hAnsi="宋体" w:hint="eastAsia"/>
          <w:szCs w:val="24"/>
        </w:rPr>
        <w:t>见投标人须知专用部分。</w:t>
      </w:r>
    </w:p>
    <w:p w14:paraId="0637FF23"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1.</w:t>
      </w:r>
      <w:r w:rsidRPr="00EE14E9">
        <w:rPr>
          <w:rFonts w:ascii="宋体" w:hAnsi="宋体" w:hint="eastAsia"/>
          <w:kern w:val="0"/>
          <w:sz w:val="24"/>
        </w:rPr>
        <w:t>5</w:t>
      </w:r>
      <w:r w:rsidRPr="00EE14E9">
        <w:rPr>
          <w:rFonts w:ascii="宋体" w:hAnsi="宋体"/>
          <w:kern w:val="0"/>
          <w:sz w:val="24"/>
        </w:rPr>
        <w:t xml:space="preserve">  </w:t>
      </w:r>
      <w:r w:rsidRPr="00EE14E9">
        <w:rPr>
          <w:rFonts w:ascii="宋体" w:hAnsi="宋体" w:hint="eastAsia"/>
          <w:kern w:val="0"/>
          <w:sz w:val="24"/>
        </w:rPr>
        <w:t>费用承担</w:t>
      </w:r>
    </w:p>
    <w:p w14:paraId="2D438D2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投标人准备和参加投标活动发生的费用自理。</w:t>
      </w:r>
    </w:p>
    <w:p w14:paraId="138BB850"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1.</w:t>
      </w:r>
      <w:r w:rsidRPr="00EE14E9">
        <w:rPr>
          <w:rFonts w:ascii="宋体" w:hAnsi="宋体" w:hint="eastAsia"/>
          <w:kern w:val="0"/>
          <w:sz w:val="24"/>
        </w:rPr>
        <w:t>6</w:t>
      </w:r>
      <w:r w:rsidRPr="00EE14E9">
        <w:rPr>
          <w:rFonts w:ascii="宋体" w:hAnsi="宋体"/>
          <w:kern w:val="0"/>
          <w:sz w:val="24"/>
        </w:rPr>
        <w:t xml:space="preserve">  </w:t>
      </w:r>
      <w:r w:rsidRPr="00EE14E9">
        <w:rPr>
          <w:rFonts w:ascii="宋体" w:hAnsi="宋体" w:hint="eastAsia"/>
          <w:kern w:val="0"/>
          <w:sz w:val="24"/>
        </w:rPr>
        <w:t>保密</w:t>
      </w:r>
    </w:p>
    <w:p w14:paraId="722A9B0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参与招标投标活动的各方应对招标文件和投标文件中的商业和技术等秘密保密，违者应对由此造成的后果承担法律责任。</w:t>
      </w:r>
    </w:p>
    <w:p w14:paraId="678AE7DC"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1.</w:t>
      </w:r>
      <w:r w:rsidRPr="00EE14E9">
        <w:rPr>
          <w:rFonts w:ascii="宋体" w:hAnsi="宋体" w:hint="eastAsia"/>
          <w:kern w:val="0"/>
          <w:sz w:val="24"/>
        </w:rPr>
        <w:t>7</w:t>
      </w:r>
      <w:r w:rsidRPr="00EE14E9">
        <w:rPr>
          <w:rFonts w:ascii="宋体" w:hAnsi="宋体"/>
          <w:kern w:val="0"/>
          <w:sz w:val="24"/>
        </w:rPr>
        <w:t xml:space="preserve">  </w:t>
      </w:r>
      <w:r w:rsidRPr="00EE14E9">
        <w:rPr>
          <w:rFonts w:ascii="宋体" w:hAnsi="宋体" w:hint="eastAsia"/>
          <w:kern w:val="0"/>
          <w:sz w:val="24"/>
        </w:rPr>
        <w:t>语言文字</w:t>
      </w:r>
    </w:p>
    <w:p w14:paraId="56EDCE4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除专用术语外，与招标投标有关的语言均使用中文。必要时专用术语应附有中文注释。</w:t>
      </w:r>
    </w:p>
    <w:p w14:paraId="7C0FF83F"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1.</w:t>
      </w:r>
      <w:r w:rsidRPr="00EE14E9">
        <w:rPr>
          <w:rFonts w:ascii="宋体" w:hAnsi="宋体" w:hint="eastAsia"/>
          <w:kern w:val="0"/>
          <w:sz w:val="24"/>
        </w:rPr>
        <w:t>8</w:t>
      </w:r>
      <w:r w:rsidRPr="00EE14E9">
        <w:rPr>
          <w:rFonts w:ascii="宋体" w:hAnsi="宋体"/>
          <w:kern w:val="0"/>
          <w:sz w:val="24"/>
        </w:rPr>
        <w:t xml:space="preserve">  </w:t>
      </w:r>
      <w:r w:rsidRPr="00EE14E9">
        <w:rPr>
          <w:rFonts w:ascii="宋体" w:hAnsi="宋体" w:hint="eastAsia"/>
          <w:kern w:val="0"/>
          <w:sz w:val="24"/>
        </w:rPr>
        <w:t>计量单位</w:t>
      </w:r>
    </w:p>
    <w:p w14:paraId="0BB3836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所有计量均采用中华人民共和国法定计量单位。</w:t>
      </w:r>
    </w:p>
    <w:p w14:paraId="00C492EF"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1.</w:t>
      </w:r>
      <w:r w:rsidRPr="00EE14E9">
        <w:rPr>
          <w:rFonts w:ascii="宋体" w:hAnsi="宋体" w:hint="eastAsia"/>
          <w:kern w:val="0"/>
          <w:sz w:val="24"/>
        </w:rPr>
        <w:t>9</w:t>
      </w:r>
      <w:r w:rsidRPr="00EE14E9">
        <w:rPr>
          <w:rFonts w:ascii="宋体" w:hAnsi="宋体"/>
          <w:kern w:val="0"/>
          <w:sz w:val="24"/>
        </w:rPr>
        <w:t xml:space="preserve">  </w:t>
      </w:r>
      <w:r w:rsidRPr="00EE14E9">
        <w:rPr>
          <w:rFonts w:ascii="宋体" w:hAnsi="宋体" w:hint="eastAsia"/>
          <w:kern w:val="0"/>
          <w:sz w:val="24"/>
        </w:rPr>
        <w:t>踏勘现场</w:t>
      </w:r>
    </w:p>
    <w:p w14:paraId="10459B1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9</w:t>
      </w:r>
      <w:r w:rsidRPr="00EE14E9">
        <w:rPr>
          <w:rFonts w:ascii="宋体" w:hAnsi="宋体"/>
          <w:szCs w:val="24"/>
        </w:rPr>
        <w:t xml:space="preserve">.1  </w:t>
      </w:r>
      <w:r w:rsidRPr="00EE14E9">
        <w:rPr>
          <w:rFonts w:ascii="宋体" w:hAnsi="宋体" w:hint="eastAsia"/>
          <w:szCs w:val="24"/>
        </w:rPr>
        <w:t>本次招标组织踏勘现场的，招标人按照规定的时间、地点组织投标人踏勘</w:t>
      </w:r>
      <w:r w:rsidRPr="00EE14E9">
        <w:rPr>
          <w:rFonts w:ascii="宋体" w:hAnsi="宋体" w:cs="Arial" w:hint="eastAsia"/>
          <w:szCs w:val="21"/>
        </w:rPr>
        <w:t>工程</w:t>
      </w:r>
      <w:r w:rsidRPr="00EE14E9">
        <w:rPr>
          <w:rFonts w:ascii="宋体" w:hAnsi="宋体" w:hint="eastAsia"/>
          <w:szCs w:val="24"/>
        </w:rPr>
        <w:t>现场。本次招标是否组织踏勘现场及踏勘现场的时间、集中地点见投标人须知专用部分。</w:t>
      </w:r>
    </w:p>
    <w:p w14:paraId="595C7B8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9</w:t>
      </w:r>
      <w:r w:rsidRPr="00EE14E9">
        <w:rPr>
          <w:rFonts w:ascii="宋体" w:hAnsi="宋体"/>
          <w:szCs w:val="24"/>
        </w:rPr>
        <w:t xml:space="preserve">.2  </w:t>
      </w:r>
      <w:r w:rsidRPr="00EE14E9">
        <w:rPr>
          <w:rFonts w:ascii="宋体" w:hAnsi="宋体" w:hint="eastAsia"/>
          <w:szCs w:val="24"/>
        </w:rPr>
        <w:t>投标人踏勘现场发生的费用自理。</w:t>
      </w:r>
    </w:p>
    <w:p w14:paraId="4BFBE723"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9</w:t>
      </w:r>
      <w:r w:rsidRPr="00EE14E9">
        <w:rPr>
          <w:rFonts w:ascii="宋体" w:hAnsi="宋体"/>
          <w:szCs w:val="24"/>
        </w:rPr>
        <w:t xml:space="preserve">.3  </w:t>
      </w:r>
      <w:r w:rsidRPr="00EE14E9">
        <w:rPr>
          <w:rFonts w:ascii="宋体" w:hAnsi="宋体" w:hint="eastAsia"/>
          <w:szCs w:val="24"/>
        </w:rPr>
        <w:t>除招标人的原因外，投标人自行负责在踏勘现场中所发生的人员伤亡和财产损失。</w:t>
      </w:r>
    </w:p>
    <w:p w14:paraId="19DEF9E4"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9</w:t>
      </w:r>
      <w:r w:rsidRPr="00EE14E9">
        <w:rPr>
          <w:rFonts w:ascii="宋体" w:hAnsi="宋体"/>
          <w:szCs w:val="24"/>
        </w:rPr>
        <w:t xml:space="preserve">.4  </w:t>
      </w:r>
      <w:r w:rsidRPr="00EE14E9">
        <w:rPr>
          <w:rFonts w:ascii="宋体" w:hAnsi="宋体" w:hint="eastAsia"/>
          <w:szCs w:val="24"/>
        </w:rPr>
        <w:t>招标人在踏勘现场中介绍的工程场地和相关的周边环境情况，供投标人在编制投标文件</w:t>
      </w:r>
      <w:r w:rsidRPr="00EE14E9">
        <w:rPr>
          <w:rFonts w:ascii="宋体" w:hAnsi="宋体" w:hint="eastAsia"/>
          <w:szCs w:val="24"/>
        </w:rPr>
        <w:lastRenderedPageBreak/>
        <w:t>时参考，招标人不对投标人据此作出的判断和决策负责。</w:t>
      </w:r>
    </w:p>
    <w:p w14:paraId="1A2560F2"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1.1</w:t>
      </w:r>
      <w:r w:rsidRPr="00EE14E9">
        <w:rPr>
          <w:rFonts w:ascii="宋体" w:hAnsi="宋体" w:hint="eastAsia"/>
          <w:kern w:val="0"/>
          <w:sz w:val="24"/>
        </w:rPr>
        <w:t>0</w:t>
      </w:r>
      <w:r w:rsidRPr="00EE14E9">
        <w:rPr>
          <w:rFonts w:ascii="宋体" w:hAnsi="宋体"/>
          <w:kern w:val="0"/>
          <w:sz w:val="24"/>
        </w:rPr>
        <w:t xml:space="preserve">  </w:t>
      </w:r>
      <w:r w:rsidRPr="00EE14E9">
        <w:rPr>
          <w:rFonts w:ascii="宋体" w:hAnsi="宋体" w:hint="eastAsia"/>
          <w:kern w:val="0"/>
          <w:sz w:val="24"/>
        </w:rPr>
        <w:t>投标预备会</w:t>
      </w:r>
    </w:p>
    <w:p w14:paraId="2704D179"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1.1</w:t>
      </w:r>
      <w:r w:rsidRPr="00EE14E9">
        <w:rPr>
          <w:rFonts w:ascii="宋体" w:hAnsi="宋体" w:hint="eastAsia"/>
          <w:szCs w:val="24"/>
        </w:rPr>
        <w:t>0</w:t>
      </w:r>
      <w:r w:rsidRPr="00EE14E9">
        <w:rPr>
          <w:rFonts w:ascii="宋体" w:hAnsi="宋体"/>
          <w:szCs w:val="24"/>
        </w:rPr>
        <w:t xml:space="preserve">.1  </w:t>
      </w:r>
      <w:r w:rsidRPr="00EE14E9">
        <w:rPr>
          <w:rFonts w:ascii="宋体" w:hAnsi="宋体" w:hint="eastAsia"/>
          <w:szCs w:val="24"/>
        </w:rPr>
        <w:t>本次招标召开投标预备会的，招标人按照规定的时间和地点召开投标预备会，澄清投标人提出的问题。本次招标是否召开投标预备会及召开投标预备会的时间、地点见投标人须知专用部分。</w:t>
      </w:r>
    </w:p>
    <w:p w14:paraId="7EE4D33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1.1</w:t>
      </w:r>
      <w:r w:rsidRPr="00EE14E9">
        <w:rPr>
          <w:rFonts w:ascii="宋体" w:hAnsi="宋体" w:hint="eastAsia"/>
          <w:szCs w:val="24"/>
        </w:rPr>
        <w:t>0</w:t>
      </w:r>
      <w:r w:rsidRPr="00EE14E9">
        <w:rPr>
          <w:rFonts w:ascii="宋体" w:hAnsi="宋体"/>
          <w:szCs w:val="24"/>
        </w:rPr>
        <w:t xml:space="preserve">.2  </w:t>
      </w:r>
      <w:r w:rsidRPr="00EE14E9">
        <w:rPr>
          <w:rFonts w:ascii="宋体" w:hAnsi="宋体" w:hint="eastAsia"/>
          <w:szCs w:val="24"/>
        </w:rPr>
        <w:t>投标人应在规定的时间前，</w:t>
      </w:r>
      <w:r w:rsidRPr="00EE14E9">
        <w:rPr>
          <w:rFonts w:ascii="宋体" w:hAnsi="宋体" w:cs="Arial" w:hint="eastAsia"/>
          <w:iCs/>
          <w:szCs w:val="28"/>
        </w:rPr>
        <w:t>以书面形式将提出的问题送达招标人</w:t>
      </w:r>
      <w:r w:rsidRPr="00EE14E9">
        <w:rPr>
          <w:rFonts w:ascii="宋体" w:hAnsi="宋体" w:hint="eastAsia"/>
          <w:szCs w:val="24"/>
        </w:rPr>
        <w:t>，以便招标人在会议期间澄清。</w:t>
      </w:r>
      <w:r w:rsidRPr="00EE14E9">
        <w:rPr>
          <w:rFonts w:ascii="宋体" w:hAnsi="宋体" w:cs="Arial" w:hint="eastAsia"/>
          <w:szCs w:val="21"/>
        </w:rPr>
        <w:t>预备会前，</w:t>
      </w:r>
      <w:r w:rsidRPr="00EE14E9">
        <w:rPr>
          <w:rFonts w:ascii="宋体" w:hAnsi="宋体" w:hint="eastAsia"/>
          <w:szCs w:val="24"/>
        </w:rPr>
        <w:t>投标人提出问题的截止时间见投标人须知专用部分。</w:t>
      </w:r>
    </w:p>
    <w:p w14:paraId="2B87D10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1.1</w:t>
      </w:r>
      <w:r w:rsidRPr="00EE14E9">
        <w:rPr>
          <w:rFonts w:ascii="宋体" w:hAnsi="宋体" w:hint="eastAsia"/>
          <w:szCs w:val="24"/>
        </w:rPr>
        <w:t>0</w:t>
      </w:r>
      <w:r w:rsidRPr="00EE14E9">
        <w:rPr>
          <w:rFonts w:ascii="宋体" w:hAnsi="宋体"/>
          <w:szCs w:val="24"/>
        </w:rPr>
        <w:t xml:space="preserve">.3  </w:t>
      </w:r>
      <w:r w:rsidRPr="00EE14E9">
        <w:rPr>
          <w:rFonts w:ascii="宋体" w:hAnsi="宋体" w:hint="eastAsia"/>
          <w:szCs w:val="24"/>
        </w:rPr>
        <w:t>投标预备会后，招标人在规定的时间内，将对投标人所提问题的澄清，</w:t>
      </w:r>
      <w:r w:rsidRPr="00EE14E9">
        <w:rPr>
          <w:rFonts w:ascii="宋体" w:hAnsi="宋体" w:cs="Arial" w:hint="eastAsia"/>
          <w:iCs/>
          <w:szCs w:val="28"/>
        </w:rPr>
        <w:t>以书面方式通知所有购买招标文件的投标人</w:t>
      </w:r>
      <w:r w:rsidRPr="00EE14E9">
        <w:rPr>
          <w:rFonts w:ascii="宋体" w:hAnsi="宋体" w:hint="eastAsia"/>
          <w:szCs w:val="24"/>
        </w:rPr>
        <w:t>。该澄清内容为招标文件的组成部分。</w:t>
      </w:r>
      <w:r w:rsidRPr="00EE14E9">
        <w:rPr>
          <w:rFonts w:ascii="宋体" w:hAnsi="宋体" w:cs="Arial" w:hint="eastAsia"/>
          <w:szCs w:val="21"/>
        </w:rPr>
        <w:t>预备会后，</w:t>
      </w:r>
      <w:r w:rsidRPr="00EE14E9">
        <w:rPr>
          <w:rFonts w:ascii="宋体" w:hAnsi="宋体" w:cs="Arial"/>
          <w:szCs w:val="21"/>
        </w:rPr>
        <w:t>招标人书面澄清的时间</w:t>
      </w:r>
      <w:r w:rsidRPr="00EE14E9">
        <w:rPr>
          <w:rFonts w:ascii="宋体" w:hAnsi="宋体" w:hint="eastAsia"/>
          <w:szCs w:val="24"/>
        </w:rPr>
        <w:t>见投标人须知专用部分。</w:t>
      </w:r>
    </w:p>
    <w:p w14:paraId="146AD0B0"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1.11  偏离</w:t>
      </w:r>
    </w:p>
    <w:p w14:paraId="60D4ACED"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本次招标允许投标文件偏离招标文件某些要求的，偏离应当符合本章专用部分规定的偏离范围和幅度。本次招标是否允许偏离及</w:t>
      </w:r>
      <w:r w:rsidRPr="00EE14E9">
        <w:rPr>
          <w:rFonts w:ascii="宋体" w:hAnsi="宋体" w:cs="Arial" w:hint="eastAsia"/>
          <w:szCs w:val="21"/>
        </w:rPr>
        <w:t>允许偏离最高项数、偏差调整方法</w:t>
      </w:r>
      <w:r w:rsidRPr="00EE14E9">
        <w:rPr>
          <w:rFonts w:ascii="宋体" w:hAnsi="宋体" w:hint="eastAsia"/>
          <w:szCs w:val="24"/>
        </w:rPr>
        <w:t>见投标人须知专用部分。</w:t>
      </w:r>
    </w:p>
    <w:p w14:paraId="59FAFAC1" w14:textId="77777777" w:rsidR="00663934" w:rsidRPr="00EE14E9" w:rsidRDefault="00000000">
      <w:pPr>
        <w:adjustRightInd w:val="0"/>
        <w:snapToGrid w:val="0"/>
        <w:spacing w:line="360" w:lineRule="auto"/>
        <w:outlineLvl w:val="1"/>
        <w:rPr>
          <w:rFonts w:ascii="宋体" w:hAnsi="宋体" w:cs="宋体" w:hint="eastAsia"/>
          <w:sz w:val="28"/>
        </w:rPr>
      </w:pPr>
      <w:bookmarkStart w:id="13" w:name="_Toc204791847"/>
      <w:r w:rsidRPr="00EE14E9">
        <w:rPr>
          <w:rFonts w:ascii="宋体" w:hAnsi="宋体" w:cs="宋体" w:hint="eastAsia"/>
          <w:sz w:val="28"/>
        </w:rPr>
        <w:t>2.招标文件</w:t>
      </w:r>
      <w:bookmarkEnd w:id="13"/>
    </w:p>
    <w:p w14:paraId="0C72A538"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2.1  招标文件的组成</w:t>
      </w:r>
    </w:p>
    <w:p w14:paraId="2539066C"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hint="eastAsia"/>
          <w:szCs w:val="24"/>
        </w:rPr>
        <w:t>本招标文件</w:t>
      </w:r>
      <w:r w:rsidRPr="00EE14E9">
        <w:rPr>
          <w:rFonts w:ascii="宋体" w:hAnsi="宋体" w:cs="Arial" w:hint="eastAsia"/>
          <w:szCs w:val="21"/>
        </w:rPr>
        <w:t>由通用部分和专用部分两部分构成。其中分别包括下述内容：</w:t>
      </w:r>
    </w:p>
    <w:p w14:paraId="17B8361A" w14:textId="77777777" w:rsidR="00663934" w:rsidRPr="00EE14E9" w:rsidRDefault="00000000">
      <w:pPr>
        <w:adjustRightInd w:val="0"/>
        <w:snapToGrid w:val="0"/>
        <w:spacing w:line="360" w:lineRule="auto"/>
        <w:ind w:firstLineChars="200" w:firstLine="420"/>
        <w:rPr>
          <w:rFonts w:ascii="宋体" w:hAnsi="宋体" w:hint="eastAsia"/>
          <w:sz w:val="10"/>
          <w:szCs w:val="10"/>
        </w:rPr>
      </w:pPr>
      <w:r w:rsidRPr="00EE14E9">
        <w:rPr>
          <w:rFonts w:ascii="宋体" w:hAnsi="宋体" w:cs="Arial" w:hint="eastAsia"/>
          <w:szCs w:val="21"/>
        </w:rPr>
        <w:t>通用部分</w:t>
      </w:r>
    </w:p>
    <w:p w14:paraId="11004742" w14:textId="77777777" w:rsidR="00663934" w:rsidRPr="00EE14E9" w:rsidRDefault="00000000">
      <w:pPr>
        <w:adjustRightInd w:val="0"/>
        <w:snapToGrid w:val="0"/>
        <w:spacing w:line="360" w:lineRule="auto"/>
        <w:ind w:firstLineChars="400" w:firstLine="840"/>
        <w:rPr>
          <w:rFonts w:ascii="宋体" w:hAnsi="宋体" w:cs="Arial" w:hint="eastAsia"/>
          <w:szCs w:val="21"/>
        </w:rPr>
      </w:pPr>
      <w:bookmarkStart w:id="14" w:name="YS_7"/>
      <w:bookmarkStart w:id="15" w:name="HS_7"/>
      <w:bookmarkEnd w:id="14"/>
      <w:r w:rsidRPr="00EE14E9">
        <w:rPr>
          <w:rFonts w:ascii="宋体" w:hAnsi="宋体" w:cs="Arial" w:hint="eastAsia"/>
          <w:szCs w:val="21"/>
        </w:rPr>
        <w:t>第一章  招标公告或投标邀请书通用部分</w:t>
      </w:r>
    </w:p>
    <w:bookmarkEnd w:id="15"/>
    <w:p w14:paraId="52BA7136" w14:textId="77777777" w:rsidR="00663934" w:rsidRPr="00EE14E9" w:rsidRDefault="00000000">
      <w:pPr>
        <w:adjustRightInd w:val="0"/>
        <w:snapToGrid w:val="0"/>
        <w:spacing w:line="360" w:lineRule="auto"/>
        <w:ind w:firstLineChars="400" w:firstLine="840"/>
        <w:rPr>
          <w:rFonts w:ascii="宋体" w:hAnsi="宋体" w:cs="Arial" w:hint="eastAsia"/>
          <w:szCs w:val="21"/>
        </w:rPr>
      </w:pPr>
      <w:r w:rsidRPr="00EE14E9">
        <w:rPr>
          <w:rFonts w:ascii="宋体" w:hAnsi="宋体" w:cs="Arial" w:hint="eastAsia"/>
          <w:szCs w:val="21"/>
        </w:rPr>
        <w:t>第二章  投标人须知通用部分</w:t>
      </w:r>
    </w:p>
    <w:p w14:paraId="55961456" w14:textId="77777777" w:rsidR="00663934" w:rsidRPr="00EE14E9" w:rsidRDefault="00000000">
      <w:pPr>
        <w:adjustRightInd w:val="0"/>
        <w:snapToGrid w:val="0"/>
        <w:spacing w:line="360" w:lineRule="auto"/>
        <w:ind w:firstLineChars="400" w:firstLine="840"/>
        <w:rPr>
          <w:rFonts w:ascii="宋体" w:hAnsi="宋体" w:cs="Arial" w:hint="eastAsia"/>
          <w:szCs w:val="21"/>
        </w:rPr>
      </w:pPr>
      <w:r w:rsidRPr="00EE14E9">
        <w:rPr>
          <w:rFonts w:ascii="宋体" w:hAnsi="宋体" w:cs="Arial" w:hint="eastAsia"/>
          <w:szCs w:val="21"/>
        </w:rPr>
        <w:t>第三章  评标办法通用部分</w:t>
      </w:r>
    </w:p>
    <w:p w14:paraId="7996FA69" w14:textId="77777777" w:rsidR="00663934" w:rsidRPr="00EE14E9" w:rsidRDefault="00000000">
      <w:pPr>
        <w:adjustRightInd w:val="0"/>
        <w:snapToGrid w:val="0"/>
        <w:spacing w:line="360" w:lineRule="auto"/>
        <w:ind w:firstLineChars="400" w:firstLine="840"/>
        <w:rPr>
          <w:rFonts w:ascii="宋体" w:hAnsi="宋体" w:cs="Arial" w:hint="eastAsia"/>
          <w:szCs w:val="21"/>
        </w:rPr>
      </w:pPr>
      <w:r w:rsidRPr="00EE14E9">
        <w:rPr>
          <w:rFonts w:ascii="宋体" w:hAnsi="宋体" w:cs="Arial" w:hint="eastAsia"/>
          <w:szCs w:val="21"/>
        </w:rPr>
        <w:t>第四章  合同条款通用部分</w:t>
      </w:r>
    </w:p>
    <w:p w14:paraId="30117FD0" w14:textId="77777777" w:rsidR="00663934" w:rsidRPr="00EE14E9" w:rsidRDefault="00000000">
      <w:pPr>
        <w:adjustRightInd w:val="0"/>
        <w:snapToGrid w:val="0"/>
        <w:spacing w:line="360" w:lineRule="auto"/>
        <w:ind w:firstLineChars="400" w:firstLine="840"/>
        <w:rPr>
          <w:rFonts w:ascii="宋体" w:hAnsi="宋体" w:cs="Arial" w:hint="eastAsia"/>
          <w:szCs w:val="21"/>
        </w:rPr>
      </w:pPr>
      <w:r w:rsidRPr="00EE14E9">
        <w:rPr>
          <w:rFonts w:ascii="宋体" w:hAnsi="宋体" w:cs="Arial" w:hint="eastAsia"/>
          <w:szCs w:val="21"/>
        </w:rPr>
        <w:t>第五章  技术标准和要求通用部分</w:t>
      </w:r>
    </w:p>
    <w:p w14:paraId="2A61172B" w14:textId="77777777" w:rsidR="00663934" w:rsidRPr="00EE14E9" w:rsidRDefault="00000000">
      <w:pPr>
        <w:adjustRightInd w:val="0"/>
        <w:snapToGrid w:val="0"/>
        <w:spacing w:line="360" w:lineRule="auto"/>
        <w:ind w:firstLineChars="400" w:firstLine="840"/>
        <w:rPr>
          <w:rFonts w:ascii="宋体" w:hAnsi="宋体" w:cs="Arial" w:hint="eastAsia"/>
          <w:szCs w:val="21"/>
        </w:rPr>
      </w:pPr>
      <w:r w:rsidRPr="00EE14E9">
        <w:rPr>
          <w:rFonts w:ascii="宋体" w:hAnsi="宋体" w:cs="Arial" w:hint="eastAsia"/>
          <w:szCs w:val="21"/>
        </w:rPr>
        <w:t>第六章  工程量清单通用部分</w:t>
      </w:r>
    </w:p>
    <w:p w14:paraId="69C2A6D5" w14:textId="77777777" w:rsidR="00663934" w:rsidRPr="00EE14E9" w:rsidRDefault="00000000">
      <w:pPr>
        <w:adjustRightInd w:val="0"/>
        <w:snapToGrid w:val="0"/>
        <w:spacing w:line="360" w:lineRule="auto"/>
        <w:ind w:firstLineChars="200" w:firstLine="420"/>
        <w:rPr>
          <w:rFonts w:ascii="宋体" w:hAnsi="宋体" w:hint="eastAsia"/>
          <w:sz w:val="10"/>
          <w:szCs w:val="10"/>
        </w:rPr>
      </w:pPr>
      <w:r w:rsidRPr="00EE14E9">
        <w:rPr>
          <w:rFonts w:ascii="宋体" w:hAnsi="宋体" w:cs="Arial" w:hint="eastAsia"/>
          <w:szCs w:val="21"/>
        </w:rPr>
        <w:t>专用部分</w:t>
      </w:r>
    </w:p>
    <w:p w14:paraId="6B872DE4" w14:textId="77777777" w:rsidR="00663934" w:rsidRPr="00EE14E9" w:rsidRDefault="00000000">
      <w:pPr>
        <w:adjustRightInd w:val="0"/>
        <w:snapToGrid w:val="0"/>
        <w:spacing w:line="360" w:lineRule="auto"/>
        <w:ind w:firstLineChars="400" w:firstLine="840"/>
        <w:rPr>
          <w:rFonts w:ascii="宋体" w:hAnsi="宋体" w:cs="Arial" w:hint="eastAsia"/>
          <w:szCs w:val="21"/>
        </w:rPr>
      </w:pPr>
      <w:bookmarkStart w:id="16" w:name="YS_8"/>
      <w:bookmarkStart w:id="17" w:name="HS_8"/>
      <w:bookmarkEnd w:id="16"/>
      <w:r w:rsidRPr="00EE14E9">
        <w:rPr>
          <w:rFonts w:ascii="宋体" w:hAnsi="宋体" w:cs="Arial" w:hint="eastAsia"/>
          <w:szCs w:val="21"/>
        </w:rPr>
        <w:t>第一章  招标公告或投标邀请书专用部分</w:t>
      </w:r>
    </w:p>
    <w:bookmarkEnd w:id="17"/>
    <w:p w14:paraId="3BF86EFA" w14:textId="77777777" w:rsidR="00663934" w:rsidRPr="00EE14E9" w:rsidRDefault="00000000">
      <w:pPr>
        <w:adjustRightInd w:val="0"/>
        <w:snapToGrid w:val="0"/>
        <w:spacing w:line="360" w:lineRule="auto"/>
        <w:ind w:firstLineChars="400" w:firstLine="840"/>
        <w:rPr>
          <w:rFonts w:ascii="宋体" w:hAnsi="宋体" w:cs="Arial" w:hint="eastAsia"/>
          <w:szCs w:val="21"/>
        </w:rPr>
      </w:pPr>
      <w:r w:rsidRPr="00EE14E9">
        <w:rPr>
          <w:rFonts w:ascii="宋体" w:hAnsi="宋体" w:cs="Arial" w:hint="eastAsia"/>
          <w:szCs w:val="21"/>
        </w:rPr>
        <w:t>第二章  投标人须知专用部分</w:t>
      </w:r>
    </w:p>
    <w:p w14:paraId="44C63D12" w14:textId="77777777" w:rsidR="00663934" w:rsidRPr="00EE14E9" w:rsidRDefault="00000000">
      <w:pPr>
        <w:adjustRightInd w:val="0"/>
        <w:snapToGrid w:val="0"/>
        <w:spacing w:line="360" w:lineRule="auto"/>
        <w:ind w:firstLineChars="400" w:firstLine="840"/>
        <w:rPr>
          <w:rFonts w:ascii="宋体" w:hAnsi="宋体" w:cs="Arial" w:hint="eastAsia"/>
          <w:szCs w:val="21"/>
        </w:rPr>
      </w:pPr>
      <w:r w:rsidRPr="00EE14E9">
        <w:rPr>
          <w:rFonts w:ascii="宋体" w:hAnsi="宋体" w:cs="Arial" w:hint="eastAsia"/>
          <w:szCs w:val="21"/>
        </w:rPr>
        <w:t>第三章  评标办法专用部分</w:t>
      </w:r>
    </w:p>
    <w:p w14:paraId="0421A3A0" w14:textId="77777777" w:rsidR="00663934" w:rsidRPr="00EE14E9" w:rsidRDefault="00000000">
      <w:pPr>
        <w:adjustRightInd w:val="0"/>
        <w:snapToGrid w:val="0"/>
        <w:spacing w:line="360" w:lineRule="auto"/>
        <w:ind w:firstLineChars="400" w:firstLine="840"/>
        <w:rPr>
          <w:rFonts w:ascii="宋体" w:hAnsi="宋体" w:cs="Arial" w:hint="eastAsia"/>
          <w:szCs w:val="21"/>
        </w:rPr>
      </w:pPr>
      <w:r w:rsidRPr="00EE14E9">
        <w:rPr>
          <w:rFonts w:ascii="宋体" w:hAnsi="宋体" w:cs="Arial" w:hint="eastAsia"/>
          <w:szCs w:val="21"/>
        </w:rPr>
        <w:t>第四章  合同条款专用部分</w:t>
      </w:r>
    </w:p>
    <w:p w14:paraId="198EDA90" w14:textId="77777777" w:rsidR="00663934" w:rsidRPr="00EE14E9" w:rsidRDefault="00000000">
      <w:pPr>
        <w:adjustRightInd w:val="0"/>
        <w:snapToGrid w:val="0"/>
        <w:spacing w:line="360" w:lineRule="auto"/>
        <w:ind w:firstLineChars="400" w:firstLine="840"/>
        <w:rPr>
          <w:rFonts w:ascii="宋体" w:hAnsi="宋体" w:cs="Arial" w:hint="eastAsia"/>
          <w:szCs w:val="21"/>
        </w:rPr>
      </w:pPr>
      <w:r w:rsidRPr="00EE14E9">
        <w:rPr>
          <w:rFonts w:ascii="宋体" w:hAnsi="宋体" w:cs="Arial" w:hint="eastAsia"/>
          <w:szCs w:val="21"/>
        </w:rPr>
        <w:t>第五章  技术标准和要求专用部分</w:t>
      </w:r>
    </w:p>
    <w:p w14:paraId="18638AF3" w14:textId="77777777" w:rsidR="00663934" w:rsidRPr="00EE14E9" w:rsidRDefault="00000000">
      <w:pPr>
        <w:adjustRightInd w:val="0"/>
        <w:snapToGrid w:val="0"/>
        <w:spacing w:line="360" w:lineRule="auto"/>
        <w:ind w:firstLineChars="400" w:firstLine="840"/>
        <w:rPr>
          <w:rFonts w:ascii="宋体" w:hAnsi="宋体" w:cs="Arial" w:hint="eastAsia"/>
          <w:szCs w:val="21"/>
        </w:rPr>
      </w:pPr>
      <w:r w:rsidRPr="00EE14E9">
        <w:rPr>
          <w:rFonts w:ascii="宋体" w:hAnsi="宋体" w:cs="Arial" w:hint="eastAsia"/>
          <w:szCs w:val="21"/>
        </w:rPr>
        <w:t>第六章  工程量清单专用部分</w:t>
      </w:r>
    </w:p>
    <w:p w14:paraId="3DD64E71" w14:textId="77777777" w:rsidR="00663934" w:rsidRPr="00EE14E9" w:rsidRDefault="00000000">
      <w:pPr>
        <w:adjustRightInd w:val="0"/>
        <w:snapToGrid w:val="0"/>
        <w:spacing w:line="360" w:lineRule="auto"/>
        <w:ind w:firstLineChars="400" w:firstLine="840"/>
        <w:rPr>
          <w:rFonts w:ascii="宋体" w:hAnsi="宋体" w:cs="Arial" w:hint="eastAsia"/>
          <w:szCs w:val="21"/>
        </w:rPr>
      </w:pPr>
      <w:r w:rsidRPr="00EE14E9">
        <w:rPr>
          <w:rFonts w:ascii="宋体" w:hAnsi="宋体" w:cs="Arial" w:hint="eastAsia"/>
          <w:szCs w:val="21"/>
        </w:rPr>
        <w:t>第七章  图纸</w:t>
      </w:r>
    </w:p>
    <w:p w14:paraId="618C076F" w14:textId="77777777" w:rsidR="00663934" w:rsidRPr="00EE14E9" w:rsidRDefault="00000000">
      <w:pPr>
        <w:adjustRightInd w:val="0"/>
        <w:snapToGrid w:val="0"/>
        <w:spacing w:line="360" w:lineRule="auto"/>
        <w:ind w:firstLineChars="400" w:firstLine="840"/>
        <w:rPr>
          <w:rFonts w:ascii="宋体" w:hAnsi="宋体" w:cs="Arial" w:hint="eastAsia"/>
          <w:szCs w:val="21"/>
        </w:rPr>
      </w:pPr>
      <w:r w:rsidRPr="00EE14E9">
        <w:rPr>
          <w:rFonts w:ascii="宋体" w:hAnsi="宋体" w:cs="Arial" w:hint="eastAsia"/>
          <w:szCs w:val="21"/>
        </w:rPr>
        <w:t>第八章  投标文件格式</w:t>
      </w:r>
    </w:p>
    <w:p w14:paraId="54062AFA"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根据本章第</w:t>
      </w:r>
      <w:r w:rsidRPr="00EE14E9">
        <w:rPr>
          <w:rFonts w:ascii="宋体" w:hAnsi="宋体"/>
          <w:szCs w:val="24"/>
        </w:rPr>
        <w:t>1.1</w:t>
      </w:r>
      <w:r w:rsidRPr="00EE14E9">
        <w:rPr>
          <w:rFonts w:ascii="宋体" w:hAnsi="宋体" w:hint="eastAsia"/>
          <w:szCs w:val="24"/>
        </w:rPr>
        <w:t>0款、第2.2款和第2.3款对招标文件所作的澄清、修改，构成招标文件的组成</w:t>
      </w:r>
      <w:r w:rsidRPr="00EE14E9">
        <w:rPr>
          <w:rFonts w:ascii="宋体" w:hAnsi="宋体" w:hint="eastAsia"/>
          <w:szCs w:val="24"/>
        </w:rPr>
        <w:lastRenderedPageBreak/>
        <w:t>部分。</w:t>
      </w:r>
    </w:p>
    <w:p w14:paraId="0BABAA1E"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2.2  招标文件的澄清</w:t>
      </w:r>
    </w:p>
    <w:p w14:paraId="53A9E69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2.2.1</w:t>
      </w:r>
      <w:r w:rsidRPr="00EE14E9">
        <w:rPr>
          <w:rFonts w:ascii="宋体" w:hAnsi="宋体"/>
          <w:szCs w:val="24"/>
        </w:rPr>
        <w:t xml:space="preserve">  </w:t>
      </w:r>
      <w:r w:rsidRPr="00EE14E9">
        <w:rPr>
          <w:rFonts w:ascii="宋体" w:hAnsi="宋体" w:hint="eastAsia"/>
          <w:szCs w:val="24"/>
        </w:rPr>
        <w:t>投标人应仔细阅读和检查招标文件的全部内容。</w:t>
      </w:r>
      <w:r w:rsidRPr="00EE14E9">
        <w:rPr>
          <w:rFonts w:ascii="宋体" w:hAnsi="宋体" w:hint="eastAsia"/>
          <w:szCs w:val="21"/>
        </w:rPr>
        <w:t>如发现缺页或附件不全，应及时向招标人提出，以便补齐。</w:t>
      </w:r>
      <w:r w:rsidRPr="00EE14E9">
        <w:rPr>
          <w:rFonts w:ascii="宋体" w:hAnsi="宋体" w:hint="eastAsia"/>
          <w:szCs w:val="24"/>
        </w:rPr>
        <w:t>如有疑问，应在规定的时间前以书面形式（包括信函、电报、传真等可以有形地表现所载内容的形式，下同），要求招标人对招标文件予以澄清。</w:t>
      </w:r>
      <w:r w:rsidRPr="00EE14E9">
        <w:rPr>
          <w:rFonts w:ascii="宋体" w:hAnsi="宋体" w:cs="Arial"/>
          <w:szCs w:val="21"/>
        </w:rPr>
        <w:t>投标人要求澄清招标文件的截止时间</w:t>
      </w:r>
      <w:r w:rsidRPr="00EE14E9">
        <w:rPr>
          <w:rFonts w:ascii="宋体" w:hAnsi="宋体" w:hint="eastAsia"/>
          <w:szCs w:val="24"/>
        </w:rPr>
        <w:t>见投标人须知专用部分。</w:t>
      </w:r>
    </w:p>
    <w:p w14:paraId="37FFF05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2.2.2</w:t>
      </w:r>
      <w:r w:rsidRPr="00EE14E9">
        <w:rPr>
          <w:rFonts w:ascii="宋体" w:hAnsi="宋体"/>
          <w:szCs w:val="24"/>
        </w:rPr>
        <w:t xml:space="preserve">  </w:t>
      </w:r>
      <w:r w:rsidRPr="00EE14E9">
        <w:rPr>
          <w:rFonts w:ascii="宋体" w:hAnsi="宋体" w:hint="eastAsia"/>
          <w:szCs w:val="24"/>
        </w:rPr>
        <w:t>招标文件的澄清将在规定的</w:t>
      </w:r>
      <w:r w:rsidRPr="00EE14E9">
        <w:rPr>
          <w:rFonts w:ascii="宋体" w:hAnsi="宋体" w:hint="eastAsia"/>
        </w:rPr>
        <w:t>提交投标文件截止时间</w:t>
      </w:r>
      <w:r w:rsidRPr="00EE14E9">
        <w:rPr>
          <w:rFonts w:ascii="宋体" w:hAnsi="宋体" w:hint="eastAsia"/>
          <w:szCs w:val="24"/>
        </w:rPr>
        <w:t>15天前</w:t>
      </w:r>
      <w:r w:rsidRPr="00EE14E9">
        <w:rPr>
          <w:spacing w:val="-1"/>
        </w:rPr>
        <w:t>以书面形式</w:t>
      </w:r>
      <w:r w:rsidRPr="00EE14E9">
        <w:rPr>
          <w:rFonts w:ascii="宋体" w:hAnsi="宋体" w:hint="eastAsia"/>
          <w:szCs w:val="24"/>
        </w:rPr>
        <w:t>发给所有已购买招标文件的投标人，但不指明澄清问题的来源。如果澄清发出的时间距</w:t>
      </w:r>
      <w:r w:rsidRPr="00EE14E9">
        <w:rPr>
          <w:rFonts w:ascii="宋体" w:hAnsi="宋体" w:hint="eastAsia"/>
        </w:rPr>
        <w:t>提交投标文件截止时间</w:t>
      </w:r>
      <w:r w:rsidRPr="00EE14E9">
        <w:rPr>
          <w:rFonts w:ascii="宋体" w:hAnsi="宋体" w:hint="eastAsia"/>
          <w:szCs w:val="24"/>
        </w:rPr>
        <w:t>不足15天，且澄清内容影响投标文件编制，相应延长</w:t>
      </w:r>
      <w:r w:rsidRPr="00EE14E9">
        <w:rPr>
          <w:rFonts w:ascii="宋体" w:hAnsi="宋体" w:hint="eastAsia"/>
        </w:rPr>
        <w:t>提交投标文件截止时间</w:t>
      </w:r>
      <w:r w:rsidRPr="00EE14E9">
        <w:rPr>
          <w:rFonts w:ascii="宋体" w:hAnsi="宋体" w:hint="eastAsia"/>
          <w:szCs w:val="24"/>
        </w:rPr>
        <w:t>。</w:t>
      </w:r>
    </w:p>
    <w:p w14:paraId="70B4305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2.2.3</w:t>
      </w:r>
      <w:r w:rsidRPr="00EE14E9">
        <w:rPr>
          <w:rFonts w:ascii="宋体" w:hAnsi="宋体"/>
          <w:szCs w:val="24"/>
        </w:rPr>
        <w:t xml:space="preserve">  </w:t>
      </w:r>
      <w:r w:rsidRPr="00EE14E9">
        <w:rPr>
          <w:rFonts w:ascii="宋体" w:hAnsi="宋体" w:hint="eastAsia"/>
          <w:szCs w:val="24"/>
        </w:rPr>
        <w:t>投标人在收到澄清后，应在规定的时间内以书面形式通知招标人，确认已收到该澄清。</w:t>
      </w:r>
      <w:r w:rsidRPr="00EE14E9">
        <w:rPr>
          <w:rFonts w:ascii="宋体" w:hAnsi="宋体" w:cs="Arial"/>
          <w:szCs w:val="21"/>
        </w:rPr>
        <w:t>投标人确认收到招标文件澄清的时间</w:t>
      </w:r>
      <w:r w:rsidRPr="00EE14E9">
        <w:rPr>
          <w:rFonts w:ascii="宋体" w:hAnsi="宋体" w:hint="eastAsia"/>
          <w:szCs w:val="24"/>
        </w:rPr>
        <w:t>见投标人须知专用部分。</w:t>
      </w:r>
    </w:p>
    <w:p w14:paraId="4BB05C2A"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2.3  招标文件的修改</w:t>
      </w:r>
    </w:p>
    <w:p w14:paraId="47CCA52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2.3.1</w:t>
      </w:r>
      <w:r w:rsidRPr="00EE14E9">
        <w:rPr>
          <w:rFonts w:ascii="宋体" w:hAnsi="宋体"/>
          <w:szCs w:val="24"/>
        </w:rPr>
        <w:t xml:space="preserve">  </w:t>
      </w:r>
      <w:r w:rsidRPr="00EE14E9">
        <w:rPr>
          <w:rFonts w:ascii="宋体" w:hAnsi="宋体" w:hint="eastAsia"/>
          <w:szCs w:val="24"/>
        </w:rPr>
        <w:t>招标文件澄清、修改的内容可能影响投标文件编制的，在投标截止时间15日前，招标人</w:t>
      </w:r>
      <w:r w:rsidRPr="00EE14E9">
        <w:rPr>
          <w:spacing w:val="-13"/>
        </w:rPr>
        <w:t>可以书面形式修改招标文件</w:t>
      </w:r>
      <w:r w:rsidRPr="00EE14E9">
        <w:rPr>
          <w:rFonts w:ascii="宋体" w:hAnsi="宋体" w:hint="eastAsia"/>
          <w:szCs w:val="24"/>
        </w:rPr>
        <w:t>，并通知所有已获取招标文件的潜在投标人，不足15日的，应当相应延长投标文件截止时间。</w:t>
      </w:r>
    </w:p>
    <w:p w14:paraId="10E99B19"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2.3.2</w:t>
      </w:r>
      <w:r w:rsidRPr="00EE14E9">
        <w:rPr>
          <w:rFonts w:ascii="宋体" w:hAnsi="宋体"/>
          <w:szCs w:val="24"/>
        </w:rPr>
        <w:t xml:space="preserve">  </w:t>
      </w:r>
      <w:r w:rsidRPr="00EE14E9">
        <w:rPr>
          <w:rFonts w:ascii="宋体" w:hAnsi="宋体" w:hint="eastAsia"/>
          <w:szCs w:val="24"/>
        </w:rPr>
        <w:t>投标人收到修改内容后，应在规定的时间内以书面形式通知招标人，确认已收到该修改。</w:t>
      </w:r>
      <w:r w:rsidRPr="00EE14E9">
        <w:rPr>
          <w:rFonts w:ascii="宋体" w:hAnsi="宋体" w:cs="Arial"/>
          <w:szCs w:val="21"/>
        </w:rPr>
        <w:t>投标人确认收到招标文件修改的时间</w:t>
      </w:r>
      <w:r w:rsidRPr="00EE14E9">
        <w:rPr>
          <w:rFonts w:ascii="宋体" w:hAnsi="宋体" w:hint="eastAsia"/>
          <w:szCs w:val="24"/>
        </w:rPr>
        <w:t>见投标人须知专用部分。</w:t>
      </w:r>
    </w:p>
    <w:p w14:paraId="6CEFC933" w14:textId="77777777" w:rsidR="00663934" w:rsidRPr="00EE14E9" w:rsidRDefault="00000000">
      <w:pPr>
        <w:adjustRightInd w:val="0"/>
        <w:snapToGrid w:val="0"/>
        <w:spacing w:line="360" w:lineRule="auto"/>
        <w:outlineLvl w:val="1"/>
        <w:rPr>
          <w:rFonts w:ascii="宋体" w:hAnsi="宋体" w:cs="宋体" w:hint="eastAsia"/>
          <w:sz w:val="28"/>
        </w:rPr>
      </w:pPr>
      <w:bookmarkStart w:id="18" w:name="_Toc204791848"/>
      <w:r w:rsidRPr="00EE14E9">
        <w:rPr>
          <w:rFonts w:ascii="宋体" w:hAnsi="宋体" w:cs="宋体" w:hint="eastAsia"/>
          <w:sz w:val="28"/>
        </w:rPr>
        <w:t>3.投标文件</w:t>
      </w:r>
      <w:bookmarkEnd w:id="18"/>
    </w:p>
    <w:p w14:paraId="46068F6E"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3.1  投标文件的组成</w:t>
      </w:r>
    </w:p>
    <w:p w14:paraId="04B94A01" w14:textId="77777777" w:rsidR="00663934" w:rsidRPr="00EE14E9" w:rsidRDefault="00000000">
      <w:pPr>
        <w:tabs>
          <w:tab w:val="left" w:pos="426"/>
        </w:tabs>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3.1.1</w:t>
      </w:r>
      <w:r w:rsidRPr="00EE14E9">
        <w:rPr>
          <w:rFonts w:ascii="宋体" w:hAnsi="宋体"/>
          <w:szCs w:val="24"/>
        </w:rPr>
        <w:t xml:space="preserve">  </w:t>
      </w:r>
      <w:r w:rsidRPr="00EE14E9">
        <w:rPr>
          <w:rFonts w:ascii="宋体" w:hAnsi="宋体" w:hint="eastAsia"/>
          <w:szCs w:val="24"/>
        </w:rPr>
        <w:t>投标文件应包括下列内容：</w:t>
      </w:r>
    </w:p>
    <w:p w14:paraId="5358B013"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（1）投标函及投标函附录；</w:t>
      </w:r>
    </w:p>
    <w:p w14:paraId="0C67AD1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（2）法定代表人身份证明或附有法定代表人身份证明的授权委托书；</w:t>
      </w:r>
    </w:p>
    <w:p w14:paraId="0067D2DA"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（3）联合体协议书；</w:t>
      </w:r>
    </w:p>
    <w:p w14:paraId="2A10AEF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（4）投标保证金；</w:t>
      </w:r>
    </w:p>
    <w:p w14:paraId="5D15154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（5）已标价工程量清单；</w:t>
      </w:r>
    </w:p>
    <w:p w14:paraId="0CDEC520"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（6）施工组织设计；</w:t>
      </w:r>
    </w:p>
    <w:p w14:paraId="593D1F29"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7</w:t>
      </w:r>
      <w:r w:rsidRPr="00EE14E9">
        <w:rPr>
          <w:rFonts w:ascii="宋体" w:hAnsi="宋体" w:hint="eastAsia"/>
          <w:szCs w:val="24"/>
        </w:rPr>
        <w:t>）</w:t>
      </w:r>
      <w:r w:rsidRPr="00EE14E9">
        <w:rPr>
          <w:rFonts w:ascii="宋体" w:hAnsi="宋体"/>
          <w:szCs w:val="24"/>
        </w:rPr>
        <w:t>项目管理机构；</w:t>
      </w:r>
    </w:p>
    <w:p w14:paraId="18E14D20"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8</w:t>
      </w:r>
      <w:r w:rsidRPr="00EE14E9">
        <w:rPr>
          <w:rFonts w:ascii="宋体" w:hAnsi="宋体" w:hint="eastAsia"/>
          <w:szCs w:val="24"/>
        </w:rPr>
        <w:t>）资格审查资料；</w:t>
      </w:r>
    </w:p>
    <w:p w14:paraId="16588750"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9</w:t>
      </w:r>
      <w:r w:rsidRPr="00EE14E9">
        <w:rPr>
          <w:rFonts w:ascii="宋体" w:hAnsi="宋体" w:hint="eastAsia"/>
          <w:szCs w:val="24"/>
        </w:rPr>
        <w:t>）</w:t>
      </w:r>
      <w:r w:rsidRPr="00EE14E9">
        <w:rPr>
          <w:rFonts w:ascii="宋体" w:hAnsi="宋体" w:hint="eastAsia"/>
          <w:szCs w:val="23"/>
        </w:rPr>
        <w:t>信誉要求</w:t>
      </w:r>
      <w:r w:rsidRPr="00EE14E9">
        <w:rPr>
          <w:rFonts w:ascii="宋体" w:hAnsi="宋体" w:hint="eastAsia"/>
          <w:szCs w:val="24"/>
        </w:rPr>
        <w:t>资料；</w:t>
      </w:r>
    </w:p>
    <w:p w14:paraId="5D4BD4D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10</w:t>
      </w:r>
      <w:r w:rsidRPr="00EE14E9">
        <w:rPr>
          <w:rFonts w:ascii="宋体" w:hAnsi="宋体" w:hint="eastAsia"/>
          <w:szCs w:val="24"/>
        </w:rPr>
        <w:t>）其他材料见投标人须知专用部分。</w:t>
      </w:r>
    </w:p>
    <w:p w14:paraId="4132031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3.1.2 </w:t>
      </w:r>
      <w:r w:rsidRPr="00EE14E9">
        <w:rPr>
          <w:rFonts w:ascii="宋体" w:hAnsi="宋体"/>
        </w:rPr>
        <w:t>投标人须知专用部分</w:t>
      </w:r>
      <w:r w:rsidRPr="00EE14E9">
        <w:rPr>
          <w:rFonts w:ascii="宋体" w:hAnsi="宋体"/>
          <w:szCs w:val="24"/>
        </w:rPr>
        <w:t xml:space="preserve"> </w:t>
      </w:r>
      <w:r w:rsidRPr="00EE14E9">
        <w:rPr>
          <w:rFonts w:ascii="宋体" w:hAnsi="宋体" w:hint="eastAsia"/>
          <w:szCs w:val="24"/>
        </w:rPr>
        <w:t>第</w:t>
      </w:r>
      <w:r w:rsidRPr="00EE14E9">
        <w:rPr>
          <w:rFonts w:ascii="宋体" w:hAnsi="宋体"/>
          <w:szCs w:val="24"/>
        </w:rPr>
        <w:t>1.</w:t>
      </w:r>
      <w:r w:rsidRPr="00EE14E9">
        <w:rPr>
          <w:rFonts w:ascii="宋体" w:hAnsi="宋体" w:hint="eastAsia"/>
          <w:szCs w:val="24"/>
        </w:rPr>
        <w:t>3</w:t>
      </w:r>
      <w:r w:rsidRPr="00EE14E9">
        <w:rPr>
          <w:rFonts w:ascii="宋体" w:hAnsi="宋体"/>
          <w:szCs w:val="24"/>
        </w:rPr>
        <w:t>.2</w:t>
      </w:r>
      <w:r w:rsidRPr="00EE14E9">
        <w:rPr>
          <w:rFonts w:ascii="宋体" w:hAnsi="宋体" w:hint="eastAsia"/>
          <w:szCs w:val="24"/>
        </w:rPr>
        <w:t>项规定不接受联合体投标的，或投标人没有组成联合体的，投标文件不包括本章第</w:t>
      </w:r>
      <w:r w:rsidRPr="00EE14E9">
        <w:rPr>
          <w:rFonts w:ascii="宋体" w:hAnsi="宋体"/>
          <w:szCs w:val="24"/>
        </w:rPr>
        <w:t>3.1.1（3）目所指的联合体协议书。</w:t>
      </w:r>
    </w:p>
    <w:p w14:paraId="36AD7D4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3.1.3  第3.4.1项规定不要求提供投标保证金的，投标文件不包括本章第3.1.1(4)目所指的</w:t>
      </w:r>
      <w:r w:rsidRPr="00EE14E9">
        <w:rPr>
          <w:rFonts w:ascii="宋体" w:hAnsi="宋体" w:hint="eastAsia"/>
          <w:szCs w:val="24"/>
        </w:rPr>
        <w:lastRenderedPageBreak/>
        <w:t>投标保证金。</w:t>
      </w:r>
    </w:p>
    <w:p w14:paraId="38AB99D5"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3.2  投标报价</w:t>
      </w:r>
    </w:p>
    <w:p w14:paraId="2A394B1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3.2.1</w:t>
      </w:r>
      <w:r w:rsidRPr="00EE14E9">
        <w:rPr>
          <w:rFonts w:ascii="宋体" w:hAnsi="宋体"/>
          <w:szCs w:val="24"/>
        </w:rPr>
        <w:t xml:space="preserve">  </w:t>
      </w:r>
      <w:r w:rsidRPr="00EE14E9">
        <w:rPr>
          <w:rFonts w:ascii="宋体" w:hAnsi="宋体" w:hint="eastAsia"/>
          <w:szCs w:val="24"/>
        </w:rPr>
        <w:t>投标人应按第六章“工程量清单”的要求填写相应表格。</w:t>
      </w:r>
    </w:p>
    <w:p w14:paraId="73024223"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3.2.2  </w:t>
      </w:r>
      <w:r w:rsidRPr="00EE14E9">
        <w:rPr>
          <w:rFonts w:ascii="宋体" w:hAnsi="宋体" w:hint="eastAsia"/>
          <w:szCs w:val="24"/>
        </w:rPr>
        <w:t>本次招标设置最高投标限价的，投标人的投标报价总价不得超出（不含等于）给定的最高投标限价金额。是否设置最高投标限价和最高投标限价金额、组成的相关约定见投标人须知专用部分。</w:t>
      </w:r>
    </w:p>
    <w:p w14:paraId="38B02CE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3.2.3  </w:t>
      </w:r>
      <w:r w:rsidRPr="00EE14E9">
        <w:rPr>
          <w:rFonts w:ascii="宋体" w:hAnsi="宋体" w:hint="eastAsia"/>
          <w:szCs w:val="24"/>
        </w:rPr>
        <w:t>投标人在</w:t>
      </w:r>
      <w:r w:rsidRPr="00EE14E9">
        <w:rPr>
          <w:rFonts w:ascii="宋体" w:hAnsi="宋体" w:hint="eastAsia"/>
        </w:rPr>
        <w:t>提交投标文件截止时间</w:t>
      </w:r>
      <w:r w:rsidRPr="00EE14E9">
        <w:rPr>
          <w:rFonts w:ascii="宋体" w:hAnsi="宋体" w:hint="eastAsia"/>
          <w:szCs w:val="24"/>
        </w:rPr>
        <w:t>前修改投标函中的投标总报价，应同时修改第六章“工程量清单”中的相应报价。此修改须符合本章第4.3款的有关要求。</w:t>
      </w:r>
    </w:p>
    <w:p w14:paraId="59B875CF"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3.3</w:t>
      </w:r>
      <w:r w:rsidRPr="00EE14E9">
        <w:rPr>
          <w:rFonts w:ascii="宋体" w:hAnsi="宋体"/>
          <w:kern w:val="0"/>
          <w:sz w:val="24"/>
        </w:rPr>
        <w:t xml:space="preserve">  </w:t>
      </w:r>
      <w:r w:rsidRPr="00EE14E9">
        <w:rPr>
          <w:rFonts w:ascii="宋体" w:hAnsi="宋体" w:hint="eastAsia"/>
          <w:kern w:val="0"/>
          <w:sz w:val="24"/>
        </w:rPr>
        <w:t>投标有效期</w:t>
      </w:r>
    </w:p>
    <w:p w14:paraId="148C6DC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3.3.1</w:t>
      </w:r>
      <w:r w:rsidRPr="00EE14E9">
        <w:rPr>
          <w:rFonts w:ascii="宋体" w:hAnsi="宋体"/>
          <w:szCs w:val="24"/>
        </w:rPr>
        <w:t xml:space="preserve">  </w:t>
      </w:r>
      <w:r w:rsidRPr="00EE14E9">
        <w:rPr>
          <w:rFonts w:ascii="宋体" w:hAnsi="宋体" w:hint="eastAsia"/>
          <w:szCs w:val="24"/>
        </w:rPr>
        <w:t>在规定的投标有效期内，投标人不得要求撤销或修改其投标文件。投标有效期的规定见投标人须知专用部分。</w:t>
      </w:r>
    </w:p>
    <w:p w14:paraId="6A5B39A3"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3.3.2</w:t>
      </w:r>
      <w:r w:rsidRPr="00EE14E9">
        <w:rPr>
          <w:rFonts w:ascii="宋体" w:hAnsi="宋体"/>
          <w:szCs w:val="24"/>
        </w:rPr>
        <w:t xml:space="preserve">  </w:t>
      </w:r>
      <w:r w:rsidRPr="00EE14E9">
        <w:rPr>
          <w:rFonts w:ascii="宋体" w:hAnsi="宋体" w:hint="eastAsia"/>
          <w:szCs w:val="24"/>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8BF08B7"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3.4  </w:t>
      </w:r>
      <w:r w:rsidRPr="00EE14E9">
        <w:rPr>
          <w:rFonts w:ascii="宋体" w:hAnsi="宋体" w:hint="eastAsia"/>
          <w:kern w:val="0"/>
          <w:sz w:val="24"/>
        </w:rPr>
        <w:t>投标保证金</w:t>
      </w:r>
    </w:p>
    <w:p w14:paraId="63BE40E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3.4.1  </w:t>
      </w:r>
      <w:r w:rsidRPr="00EE14E9">
        <w:rPr>
          <w:rFonts w:ascii="宋体" w:hAnsi="宋体" w:hint="eastAsia"/>
          <w:szCs w:val="24"/>
        </w:rPr>
        <w:t>本次招标规定投标人提交投标保证金的，投标人在递交投标文件的同时，应按本章专用部分规定的金额、担保形式递交投标保证金，如采用保证担保（包括银行保函）形式则应同时符合第八章“投标文件格式”相关规定，并作为其投标文件的组成部分。联合体投标的，其投标保证金由牵头人递交，并应符合关于投标保证金的规定。是否提交投标保证金及投标保证金的金额、担保形式等要求见投标人须知专用部分。</w:t>
      </w:r>
    </w:p>
    <w:p w14:paraId="14CCB164"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3.4.2  </w:t>
      </w:r>
      <w:r w:rsidRPr="00EE14E9">
        <w:rPr>
          <w:rFonts w:ascii="宋体" w:hAnsi="宋体" w:hint="eastAsia"/>
          <w:szCs w:val="24"/>
        </w:rPr>
        <w:t>投标人提交投标保证金不得存在第三章“评标办法”附件</w:t>
      </w:r>
      <w:r w:rsidRPr="00EE14E9">
        <w:rPr>
          <w:rFonts w:ascii="宋体" w:hAnsi="宋体"/>
          <w:szCs w:val="24"/>
        </w:rPr>
        <w:t>A的规定的情形。</w:t>
      </w:r>
    </w:p>
    <w:p w14:paraId="0BBE0A2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3.4.3</w:t>
      </w:r>
      <w:r w:rsidRPr="00EE14E9">
        <w:rPr>
          <w:rFonts w:ascii="宋体" w:hAnsi="宋体"/>
          <w:szCs w:val="24"/>
        </w:rPr>
        <w:t xml:space="preserve">  </w:t>
      </w:r>
      <w:r w:rsidRPr="00EE14E9">
        <w:rPr>
          <w:rFonts w:ascii="宋体" w:hAnsi="宋体" w:hint="eastAsia"/>
          <w:szCs w:val="24"/>
        </w:rPr>
        <w:t>投标人应当将投标保证金凭证的复印件放入投标文件中。</w:t>
      </w:r>
    </w:p>
    <w:p w14:paraId="1497E57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3.4.4  </w:t>
      </w:r>
      <w:r w:rsidRPr="00EE14E9">
        <w:rPr>
          <w:rFonts w:ascii="宋体" w:hAnsi="宋体" w:hint="eastAsia"/>
          <w:szCs w:val="24"/>
        </w:rPr>
        <w:t>投标保证金有效期应当与投标有效期一致。</w:t>
      </w:r>
    </w:p>
    <w:p w14:paraId="224BC12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3.4.5  </w:t>
      </w:r>
      <w:r w:rsidRPr="00EE14E9">
        <w:rPr>
          <w:rFonts w:ascii="宋体" w:hAnsi="宋体" w:hint="eastAsia"/>
          <w:szCs w:val="24"/>
        </w:rPr>
        <w:t>招标人与中标人签订合同后</w:t>
      </w:r>
      <w:r w:rsidRPr="00EE14E9">
        <w:rPr>
          <w:rFonts w:ascii="宋体" w:hAnsi="宋体"/>
          <w:szCs w:val="24"/>
        </w:rPr>
        <w:t>5</w:t>
      </w:r>
      <w:r w:rsidRPr="00EE14E9">
        <w:rPr>
          <w:rFonts w:ascii="宋体" w:hAnsi="宋体" w:hint="eastAsia"/>
          <w:szCs w:val="24"/>
        </w:rPr>
        <w:t>日内，向未中标的投标人和中标人退还投标保证金。</w:t>
      </w:r>
      <w:r w:rsidRPr="00EE14E9">
        <w:rPr>
          <w:rFonts w:ascii="宋体" w:hAnsi="宋体"/>
          <w:kern w:val="0"/>
          <w:szCs w:val="21"/>
        </w:rPr>
        <w:t>投标保证金以可产生</w:t>
      </w:r>
      <w:r w:rsidRPr="00EE14E9">
        <w:rPr>
          <w:rFonts w:ascii="宋体" w:hAnsi="宋体" w:hint="eastAsia"/>
          <w:kern w:val="0"/>
          <w:szCs w:val="21"/>
        </w:rPr>
        <w:t>利</w:t>
      </w:r>
      <w:r w:rsidRPr="00EE14E9">
        <w:rPr>
          <w:rFonts w:ascii="宋体" w:hAnsi="宋体"/>
          <w:kern w:val="0"/>
          <w:szCs w:val="21"/>
        </w:rPr>
        <w:t>息的保证金形式提交的，招标人应当</w:t>
      </w:r>
      <w:r w:rsidRPr="00EE14E9">
        <w:rPr>
          <w:rFonts w:ascii="宋体" w:hAnsi="宋体"/>
          <w:szCs w:val="24"/>
        </w:rPr>
        <w:t>按规定</w:t>
      </w:r>
      <w:r w:rsidRPr="00EE14E9">
        <w:rPr>
          <w:rFonts w:ascii="宋体" w:hAnsi="宋体"/>
          <w:kern w:val="0"/>
          <w:szCs w:val="21"/>
        </w:rPr>
        <w:t>退还投标保证金的利息</w:t>
      </w:r>
      <w:r w:rsidRPr="00EE14E9">
        <w:rPr>
          <w:rFonts w:ascii="宋体" w:hAnsi="宋体" w:hint="eastAsia"/>
          <w:kern w:val="0"/>
          <w:szCs w:val="21"/>
        </w:rPr>
        <w:t>。投标保证金利息的计算标准、计算起始时间及退还方式</w:t>
      </w:r>
      <w:r w:rsidRPr="00EE14E9">
        <w:rPr>
          <w:rFonts w:ascii="宋体" w:hAnsi="宋体" w:hint="eastAsia"/>
          <w:szCs w:val="24"/>
        </w:rPr>
        <w:t>见投标人须知专用部分。</w:t>
      </w:r>
    </w:p>
    <w:p w14:paraId="4F3DDFB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3.4.6  </w:t>
      </w:r>
      <w:r w:rsidRPr="00EE14E9">
        <w:rPr>
          <w:rFonts w:ascii="宋体" w:hAnsi="宋体" w:hint="eastAsia"/>
          <w:szCs w:val="24"/>
        </w:rPr>
        <w:t>有下列情形之一的，投标保证金将不予退还：</w:t>
      </w:r>
    </w:p>
    <w:p w14:paraId="13BC5490"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（1）投标人在规定的投标有效期内撤销或修改其投标文件；</w:t>
      </w:r>
    </w:p>
    <w:p w14:paraId="3B04CD10"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（2）中标人在收到中标通知书后，无正当理由拒签合同协议书或未按招标文件规定提交履约担保。</w:t>
      </w:r>
    </w:p>
    <w:p w14:paraId="423BB3DB"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3.5</w:t>
      </w:r>
      <w:r w:rsidRPr="00EE14E9">
        <w:rPr>
          <w:rFonts w:ascii="宋体" w:hAnsi="宋体" w:hint="eastAsia"/>
          <w:kern w:val="0"/>
          <w:sz w:val="24"/>
        </w:rPr>
        <w:t xml:space="preserve">  资格审查资料</w:t>
      </w:r>
    </w:p>
    <w:p w14:paraId="076FB89F" w14:textId="77777777" w:rsidR="00663934" w:rsidRPr="00EE14E9" w:rsidRDefault="00000000">
      <w:pPr>
        <w:adjustRightInd w:val="0"/>
        <w:snapToGrid w:val="0"/>
        <w:spacing w:line="360" w:lineRule="auto"/>
        <w:ind w:firstLineChars="200" w:firstLine="420"/>
        <w:rPr>
          <w:rFonts w:ascii="宋体" w:hAnsi="宋体" w:hint="eastAsia"/>
          <w:szCs w:val="24"/>
        </w:rPr>
      </w:pPr>
      <w:bookmarkStart w:id="19" w:name="YS_9"/>
      <w:bookmarkStart w:id="20" w:name="HS_9"/>
      <w:bookmarkEnd w:id="19"/>
      <w:r w:rsidRPr="00EE14E9">
        <w:rPr>
          <w:rFonts w:ascii="宋体" w:hAnsi="宋体" w:hint="eastAsia"/>
          <w:szCs w:val="24"/>
        </w:rPr>
        <w:t>投标人应按照第八章“投标文件格式”中提供的格式及要求，编制资格审查资料。按照投标人须知第</w:t>
      </w:r>
      <w:r w:rsidRPr="00EE14E9">
        <w:rPr>
          <w:rFonts w:ascii="宋体" w:hAnsi="宋体"/>
          <w:szCs w:val="24"/>
        </w:rPr>
        <w:t>1.3.2</w:t>
      </w:r>
      <w:r w:rsidRPr="00EE14E9">
        <w:rPr>
          <w:rFonts w:ascii="宋体" w:hAnsi="宋体" w:hint="eastAsia"/>
          <w:szCs w:val="24"/>
        </w:rPr>
        <w:t>项规定接受联合体投标的，本章</w:t>
      </w:r>
      <w:r w:rsidRPr="00EE14E9">
        <w:rPr>
          <w:rFonts w:ascii="宋体" w:hAnsi="宋体"/>
          <w:szCs w:val="24"/>
        </w:rPr>
        <w:t>1.3.1</w:t>
      </w:r>
      <w:r w:rsidRPr="00EE14E9">
        <w:rPr>
          <w:rFonts w:ascii="宋体" w:hAnsi="宋体" w:hint="eastAsia"/>
          <w:szCs w:val="24"/>
        </w:rPr>
        <w:t>项规定的资格审查资料应包括联合体各方相关情况。资格审查资料相关要求见投标人须知专用部分。</w:t>
      </w:r>
    </w:p>
    <w:bookmarkEnd w:id="20"/>
    <w:p w14:paraId="640A59FE"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lastRenderedPageBreak/>
        <w:t>3.6  备选投标方案</w:t>
      </w:r>
    </w:p>
    <w:p w14:paraId="7C2B41E2"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3.6.1  </w:t>
      </w:r>
      <w:r w:rsidRPr="00EE14E9">
        <w:rPr>
          <w:rFonts w:ascii="宋体" w:hAnsi="宋体" w:hint="eastAsia"/>
          <w:szCs w:val="24"/>
        </w:rPr>
        <w:t>除本项规定递交备选投标方案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r w:rsidRPr="00EE14E9">
        <w:rPr>
          <w:rFonts w:ascii="宋体" w:hAnsi="宋体" w:cs="Arial"/>
          <w:szCs w:val="21"/>
        </w:rPr>
        <w:t>是否允许递交备选投标方案</w:t>
      </w:r>
      <w:r w:rsidRPr="00EE14E9">
        <w:rPr>
          <w:rFonts w:ascii="宋体" w:hAnsi="宋体" w:hint="eastAsia"/>
          <w:szCs w:val="24"/>
        </w:rPr>
        <w:t>见投标人须知专用部分。</w:t>
      </w:r>
    </w:p>
    <w:p w14:paraId="228B686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3.6.2  允许投标人递交备选投标方案的，</w:t>
      </w:r>
      <w:r w:rsidRPr="00EE14E9">
        <w:rPr>
          <w:rFonts w:ascii="宋体" w:hAnsi="宋体" w:hint="eastAsia"/>
          <w:szCs w:val="21"/>
        </w:rPr>
        <w:t>招标人将根据本专业承包工程的具体情况和第三章“评标办法”规定的备选投标方案评审和比较方法，对备选投标方案是否或在多大程度上可以偏离投标文件相关实质性要求、备选投标方案的组成内容、制作和递交等编制要求给予具体规定。备选投标方案的编制要求</w:t>
      </w:r>
      <w:r w:rsidRPr="00EE14E9">
        <w:rPr>
          <w:rFonts w:ascii="宋体" w:hAnsi="宋体" w:hint="eastAsia"/>
          <w:szCs w:val="24"/>
        </w:rPr>
        <w:t>见投标人须知专用部分</w:t>
      </w:r>
      <w:r w:rsidRPr="00EE14E9">
        <w:rPr>
          <w:rFonts w:ascii="宋体" w:hAnsi="宋体" w:hint="eastAsia"/>
          <w:szCs w:val="21"/>
        </w:rPr>
        <w:t>。</w:t>
      </w:r>
    </w:p>
    <w:p w14:paraId="5931D1AC"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3.7  投标文件的编制</w:t>
      </w:r>
    </w:p>
    <w:p w14:paraId="6745968A"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3.7.1</w:t>
      </w:r>
      <w:r w:rsidRPr="00EE14E9">
        <w:rPr>
          <w:rFonts w:ascii="宋体" w:hAnsi="宋体"/>
          <w:szCs w:val="24"/>
        </w:rPr>
        <w:t xml:space="preserve">  </w:t>
      </w:r>
      <w:r w:rsidRPr="00EE14E9">
        <w:rPr>
          <w:rFonts w:ascii="宋体" w:hAnsi="宋体" w:hint="eastAsia"/>
          <w:szCs w:val="24"/>
        </w:rPr>
        <w:t>投标文件应按照第八章“投标文件格式”及本须知第3.5款资格审查资料等相关要求进行编写，如有必要，可以增加附页，作为投标文件的组成部分。其中，投标函附录在满足招标文件实质性要求的基础上，可以提出比招标文件要求更有利于招标人的承诺。</w:t>
      </w:r>
    </w:p>
    <w:p w14:paraId="73AD0AEA"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4"/>
        </w:rPr>
        <w:t>3.7.2</w:t>
      </w:r>
      <w:r w:rsidRPr="00EE14E9">
        <w:rPr>
          <w:rFonts w:ascii="宋体" w:hAnsi="宋体"/>
          <w:szCs w:val="24"/>
        </w:rPr>
        <w:t xml:space="preserve">  </w:t>
      </w:r>
      <w:r w:rsidRPr="00EE14E9">
        <w:rPr>
          <w:rFonts w:ascii="宋体" w:hAnsi="宋体" w:hint="eastAsia"/>
          <w:szCs w:val="24"/>
        </w:rPr>
        <w:t>投标文件应当对招标文件有关</w:t>
      </w:r>
      <w:r w:rsidRPr="00EE14E9">
        <w:rPr>
          <w:rFonts w:ascii="宋体" w:hAnsi="宋体" w:hint="eastAsia"/>
          <w:szCs w:val="21"/>
        </w:rPr>
        <w:t>工期、投标有效期、质量要求、技术标准和要求、招标范围等实质性内容作出响应。</w:t>
      </w:r>
    </w:p>
    <w:p w14:paraId="5088AA9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3.7.3</w:t>
      </w:r>
      <w:r w:rsidRPr="00EE14E9">
        <w:rPr>
          <w:rFonts w:ascii="宋体" w:hAnsi="宋体"/>
          <w:szCs w:val="24"/>
        </w:rPr>
        <w:t xml:space="preserve">  </w:t>
      </w:r>
      <w:r w:rsidRPr="00EE14E9">
        <w:rPr>
          <w:rFonts w:ascii="宋体" w:hAnsi="宋体" w:hint="eastAsia"/>
          <w:szCs w:val="24"/>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其他要求见投标人须知专用部分。</w:t>
      </w:r>
    </w:p>
    <w:p w14:paraId="26055F2A"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3.7.</w:t>
      </w:r>
      <w:r w:rsidRPr="00EE14E9">
        <w:rPr>
          <w:rFonts w:ascii="宋体" w:hAnsi="宋体" w:hint="eastAsia"/>
          <w:szCs w:val="24"/>
        </w:rPr>
        <w:t>4</w:t>
      </w:r>
      <w:r w:rsidRPr="00EE14E9">
        <w:rPr>
          <w:rFonts w:ascii="宋体" w:hAnsi="宋体"/>
          <w:szCs w:val="24"/>
        </w:rPr>
        <w:t xml:space="preserve">  </w:t>
      </w:r>
      <w:r w:rsidRPr="00EE14E9">
        <w:rPr>
          <w:rFonts w:ascii="宋体" w:hAnsi="宋体" w:hint="eastAsia"/>
          <w:szCs w:val="24"/>
        </w:rPr>
        <w:t>投标人编制投标文件时，对其施工组织设计</w:t>
      </w:r>
      <w:r w:rsidRPr="00EE14E9">
        <w:rPr>
          <w:rFonts w:ascii="宋体" w:hAnsi="宋体" w:hint="eastAsia"/>
          <w:szCs w:val="24"/>
          <w:shd w:val="clear" w:color="auto" w:fill="FFFFFF"/>
        </w:rPr>
        <w:t>、深化设计文件（如有）</w:t>
      </w:r>
      <w:r w:rsidRPr="00EE14E9">
        <w:rPr>
          <w:rFonts w:ascii="宋体" w:hAnsi="宋体" w:hint="eastAsia"/>
          <w:szCs w:val="24"/>
        </w:rPr>
        <w:t>内容应按照第三章“评标办法”专用部分附表8“施工组织设计评审表”中规定的模块进行编制。</w:t>
      </w:r>
    </w:p>
    <w:p w14:paraId="37208ED9"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3.7.5  </w:t>
      </w:r>
      <w:r w:rsidRPr="00EE14E9">
        <w:rPr>
          <w:rFonts w:ascii="宋体" w:hAnsi="宋体" w:cs="Arial" w:hint="eastAsia"/>
          <w:szCs w:val="21"/>
        </w:rPr>
        <w:t>施工组织设计采用“暗标”评审方式，施工组织设计的</w:t>
      </w:r>
      <w:r w:rsidRPr="00EE14E9">
        <w:rPr>
          <w:rFonts w:ascii="宋体" w:hAnsi="宋体" w:hint="eastAsia"/>
          <w:szCs w:val="24"/>
        </w:rPr>
        <w:t>编制与制作应符合相关要求，内容编制与制作要求见投标人须知专用部分。</w:t>
      </w:r>
    </w:p>
    <w:p w14:paraId="7714E455"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4"/>
        </w:rPr>
        <w:t xml:space="preserve">3.7.6  </w:t>
      </w:r>
      <w:r w:rsidRPr="00EE14E9">
        <w:rPr>
          <w:rFonts w:ascii="宋体" w:hAnsi="宋体" w:hint="eastAsia"/>
        </w:rPr>
        <w:t>要求投标人</w:t>
      </w:r>
      <w:r w:rsidRPr="00EE14E9">
        <w:rPr>
          <w:rFonts w:ascii="宋体" w:hAnsi="宋体" w:cs="Arial" w:hint="eastAsia"/>
          <w:szCs w:val="21"/>
        </w:rPr>
        <w:t>提交深化设计文件的，深化设计文件的</w:t>
      </w:r>
      <w:r w:rsidRPr="00EE14E9">
        <w:rPr>
          <w:rFonts w:ascii="宋体" w:hAnsi="宋体" w:hint="eastAsia"/>
          <w:szCs w:val="24"/>
        </w:rPr>
        <w:t>编制与制作应符合相关要求，</w:t>
      </w:r>
      <w:r w:rsidRPr="00EE14E9">
        <w:rPr>
          <w:rFonts w:ascii="宋体" w:hAnsi="宋体" w:cs="Arial" w:hint="eastAsia"/>
          <w:szCs w:val="21"/>
        </w:rPr>
        <w:t>深化设计文件</w:t>
      </w:r>
      <w:r w:rsidRPr="00EE14E9">
        <w:rPr>
          <w:rFonts w:ascii="宋体" w:hAnsi="宋体" w:hint="eastAsia"/>
          <w:szCs w:val="21"/>
        </w:rPr>
        <w:t>的编制要求</w:t>
      </w:r>
      <w:r w:rsidRPr="00EE14E9">
        <w:rPr>
          <w:rFonts w:ascii="宋体" w:hAnsi="宋体" w:hint="eastAsia"/>
          <w:szCs w:val="24"/>
        </w:rPr>
        <w:t>见投标人须知专用部分</w:t>
      </w:r>
      <w:r w:rsidRPr="00EE14E9">
        <w:rPr>
          <w:rFonts w:ascii="宋体" w:hAnsi="宋体" w:hint="eastAsia"/>
          <w:szCs w:val="21"/>
        </w:rPr>
        <w:t>。</w:t>
      </w:r>
    </w:p>
    <w:p w14:paraId="7788985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szCs w:val="24"/>
        </w:rPr>
        <w:t xml:space="preserve">3.7.7  </w:t>
      </w:r>
      <w:r w:rsidRPr="00EE14E9">
        <w:rPr>
          <w:rFonts w:ascii="宋体" w:hAnsi="宋体" w:hint="eastAsia"/>
          <w:szCs w:val="24"/>
        </w:rPr>
        <w:t>要求</w:t>
      </w:r>
      <w:r w:rsidRPr="00EE14E9">
        <w:rPr>
          <w:rFonts w:ascii="宋体" w:hAnsi="宋体" w:hint="eastAsia"/>
        </w:rPr>
        <w:t>投标人</w:t>
      </w:r>
      <w:r w:rsidRPr="00EE14E9">
        <w:rPr>
          <w:rFonts w:ascii="宋体" w:hAnsi="宋体" w:cs="Arial" w:hint="eastAsia"/>
          <w:szCs w:val="21"/>
        </w:rPr>
        <w:t>提交</w:t>
      </w:r>
      <w:r w:rsidRPr="00EE14E9">
        <w:rPr>
          <w:rFonts w:ascii="宋体" w:hAnsi="宋体"/>
          <w:szCs w:val="24"/>
        </w:rPr>
        <w:t>项目管理机构</w:t>
      </w:r>
      <w:r w:rsidRPr="00EE14E9">
        <w:rPr>
          <w:rFonts w:ascii="宋体" w:hAnsi="宋体" w:cs="Arial" w:hint="eastAsia"/>
          <w:szCs w:val="21"/>
        </w:rPr>
        <w:t>的，</w:t>
      </w:r>
      <w:r w:rsidRPr="00EE14E9">
        <w:rPr>
          <w:rFonts w:ascii="宋体" w:hAnsi="宋体"/>
          <w:szCs w:val="24"/>
        </w:rPr>
        <w:t>项目管理机构</w:t>
      </w:r>
      <w:r w:rsidRPr="00EE14E9">
        <w:rPr>
          <w:rFonts w:ascii="宋体" w:hAnsi="宋体" w:cs="Arial" w:hint="eastAsia"/>
          <w:szCs w:val="21"/>
        </w:rPr>
        <w:t>的</w:t>
      </w:r>
      <w:r w:rsidRPr="00EE14E9">
        <w:rPr>
          <w:rFonts w:ascii="宋体" w:hAnsi="宋体" w:hint="eastAsia"/>
          <w:szCs w:val="24"/>
        </w:rPr>
        <w:t>编制与制作应符合相关要求，</w:t>
      </w:r>
      <w:r w:rsidRPr="00EE14E9">
        <w:rPr>
          <w:rFonts w:ascii="宋体" w:hAnsi="宋体"/>
          <w:szCs w:val="24"/>
        </w:rPr>
        <w:t>项目管理机构</w:t>
      </w:r>
      <w:r w:rsidRPr="00EE14E9">
        <w:rPr>
          <w:rFonts w:ascii="宋体" w:hAnsi="宋体" w:hint="eastAsia"/>
          <w:szCs w:val="21"/>
        </w:rPr>
        <w:t>的编制要求</w:t>
      </w:r>
      <w:r w:rsidRPr="00EE14E9">
        <w:rPr>
          <w:rFonts w:ascii="宋体" w:hAnsi="宋体" w:hint="eastAsia"/>
          <w:szCs w:val="24"/>
        </w:rPr>
        <w:t>见投标人须知专用部分</w:t>
      </w:r>
      <w:r w:rsidRPr="00EE14E9">
        <w:rPr>
          <w:rFonts w:ascii="宋体" w:hAnsi="宋体" w:hint="eastAsia"/>
          <w:szCs w:val="21"/>
        </w:rPr>
        <w:t>。</w:t>
      </w:r>
    </w:p>
    <w:p w14:paraId="4E4977C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3.7.8</w:t>
      </w:r>
      <w:r w:rsidRPr="00EE14E9">
        <w:rPr>
          <w:rFonts w:ascii="宋体" w:hAnsi="宋体" w:hint="eastAsia"/>
          <w:szCs w:val="24"/>
        </w:rPr>
        <w:tab/>
        <w:t xml:space="preserve">投标文件正本和副本的封面上应清楚地标记“正本”或“副本”的字样。当副本和正本不一致时，以正本为准。本次招标，投标文件提交正本一份, 副本份数见投标人须知专用部分。 </w:t>
      </w:r>
    </w:p>
    <w:p w14:paraId="2D6CBC8D"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hint="eastAsia"/>
          <w:szCs w:val="24"/>
        </w:rPr>
        <w:t>3.7.9</w:t>
      </w:r>
      <w:r w:rsidRPr="00EE14E9">
        <w:rPr>
          <w:rFonts w:ascii="宋体" w:hAnsi="宋体" w:hint="eastAsia"/>
          <w:szCs w:val="24"/>
        </w:rPr>
        <w:tab/>
        <w:t xml:space="preserve">投标文件的正本与副本应分别装订成册，并编制目录，具体装订要求见投标人须知专用部分。 </w:t>
      </w:r>
      <w:r w:rsidRPr="00EE14E9">
        <w:rPr>
          <w:rFonts w:ascii="宋体" w:hAnsi="宋体"/>
          <w:szCs w:val="24"/>
        </w:rPr>
        <w:t xml:space="preserve">  </w:t>
      </w:r>
    </w:p>
    <w:p w14:paraId="3F8A38AD" w14:textId="77777777" w:rsidR="00663934" w:rsidRPr="00EE14E9" w:rsidRDefault="00000000">
      <w:pPr>
        <w:adjustRightInd w:val="0"/>
        <w:snapToGrid w:val="0"/>
        <w:spacing w:line="360" w:lineRule="auto"/>
        <w:outlineLvl w:val="1"/>
        <w:rPr>
          <w:rFonts w:ascii="宋体" w:hAnsi="宋体" w:cs="宋体" w:hint="eastAsia"/>
          <w:sz w:val="28"/>
        </w:rPr>
      </w:pPr>
      <w:bookmarkStart w:id="21" w:name="_Toc204791849"/>
      <w:r w:rsidRPr="00EE14E9">
        <w:rPr>
          <w:rFonts w:ascii="宋体" w:hAnsi="宋体" w:cs="宋体" w:hint="eastAsia"/>
          <w:sz w:val="28"/>
        </w:rPr>
        <w:t>4.投标</w:t>
      </w:r>
      <w:bookmarkEnd w:id="21"/>
    </w:p>
    <w:p w14:paraId="34AD1B51" w14:textId="77777777" w:rsidR="00663934" w:rsidRPr="00EE14E9" w:rsidRDefault="00000000">
      <w:pPr>
        <w:adjustRightInd w:val="0"/>
        <w:snapToGrid w:val="0"/>
        <w:spacing w:line="360" w:lineRule="auto"/>
        <w:outlineLvl w:val="1"/>
        <w:rPr>
          <w:rFonts w:ascii="宋体" w:hAnsi="宋体" w:cs="宋体" w:hint="eastAsia"/>
          <w:sz w:val="28"/>
        </w:rPr>
      </w:pPr>
      <w:bookmarkStart w:id="22" w:name="_Toc204791850"/>
      <w:r w:rsidRPr="00EE14E9">
        <w:rPr>
          <w:rFonts w:ascii="宋体" w:hAnsi="宋体" w:cs="宋体"/>
          <w:sz w:val="28"/>
        </w:rPr>
        <w:t xml:space="preserve">4.1  </w:t>
      </w:r>
      <w:r w:rsidRPr="00EE14E9">
        <w:rPr>
          <w:rFonts w:ascii="宋体" w:hAnsi="宋体" w:cs="宋体" w:hint="eastAsia"/>
          <w:sz w:val="28"/>
        </w:rPr>
        <w:t>投标文件的密封和标识</w:t>
      </w:r>
      <w:bookmarkEnd w:id="22"/>
    </w:p>
    <w:p w14:paraId="6FFDBD6D" w14:textId="77777777" w:rsidR="00663934" w:rsidRPr="00EE14E9" w:rsidRDefault="00000000">
      <w:pPr>
        <w:adjustRightInd w:val="0"/>
        <w:snapToGrid w:val="0"/>
        <w:spacing w:line="360" w:lineRule="auto"/>
        <w:ind w:firstLineChars="200" w:firstLine="420"/>
        <w:rPr>
          <w:rFonts w:ascii="宋体" w:hAnsi="宋体" w:cs="Arial" w:hint="eastAsia"/>
          <w:iCs/>
          <w:szCs w:val="28"/>
        </w:rPr>
      </w:pPr>
      <w:r w:rsidRPr="00EE14E9">
        <w:rPr>
          <w:rFonts w:ascii="宋体" w:hAnsi="宋体" w:cs="Arial" w:hint="eastAsia"/>
          <w:iCs/>
          <w:szCs w:val="28"/>
        </w:rPr>
        <w:lastRenderedPageBreak/>
        <w:t>4.1.1</w:t>
      </w:r>
      <w:r w:rsidRPr="00EE14E9">
        <w:rPr>
          <w:rFonts w:ascii="宋体" w:hAnsi="宋体" w:cs="Arial" w:hint="eastAsia"/>
          <w:iCs/>
          <w:szCs w:val="28"/>
        </w:rPr>
        <w:tab/>
        <w:t xml:space="preserve">投标文件的正本与副本应分开包装，并在封套的封口处加贴封条，封条加盖投标人单位章。 </w:t>
      </w:r>
    </w:p>
    <w:p w14:paraId="7458F7FB" w14:textId="77777777" w:rsidR="00663934" w:rsidRPr="00EE14E9" w:rsidRDefault="00000000">
      <w:pPr>
        <w:adjustRightInd w:val="0"/>
        <w:snapToGrid w:val="0"/>
        <w:spacing w:line="360" w:lineRule="auto"/>
        <w:ind w:firstLineChars="200" w:firstLine="420"/>
        <w:rPr>
          <w:rFonts w:ascii="宋体" w:hAnsi="宋体" w:cs="Arial" w:hint="eastAsia"/>
          <w:iCs/>
          <w:szCs w:val="28"/>
        </w:rPr>
      </w:pPr>
      <w:r w:rsidRPr="00EE14E9">
        <w:rPr>
          <w:rFonts w:ascii="宋体" w:hAnsi="宋体" w:cs="Arial" w:hint="eastAsia"/>
          <w:iCs/>
          <w:szCs w:val="28"/>
        </w:rPr>
        <w:t>4.1.2</w:t>
      </w:r>
      <w:r w:rsidRPr="00EE14E9">
        <w:rPr>
          <w:rFonts w:ascii="宋体" w:hAnsi="宋体" w:cs="Arial" w:hint="eastAsia"/>
          <w:iCs/>
          <w:szCs w:val="28"/>
        </w:rPr>
        <w:tab/>
        <w:t xml:space="preserve">投标文件的封套上应清楚地标记“正本”或“副本”字样，封套上应写明的其他内容见投标人须知专用部分。 </w:t>
      </w:r>
    </w:p>
    <w:p w14:paraId="142E3BE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cs="Arial" w:hint="eastAsia"/>
          <w:iCs/>
          <w:szCs w:val="28"/>
        </w:rPr>
        <w:t>4.1.3</w:t>
      </w:r>
      <w:r w:rsidRPr="00EE14E9">
        <w:rPr>
          <w:rFonts w:ascii="宋体" w:hAnsi="宋体" w:cs="Arial" w:hint="eastAsia"/>
          <w:iCs/>
          <w:szCs w:val="28"/>
        </w:rPr>
        <w:tab/>
        <w:t>本次招标需递交投标文件电子版的，投标人应按规定，在递交投标文件的同时递交投标文件电子版。投标文件电子版单独放入一个密封袋中，并在封套的封口处加贴封条，封条加盖投标人单位章，在封套上标记“投标文件电子版”字样。是否需要递交投标文件电子版及投标文件电子版的相关要求见投标人须知专用部分。</w:t>
      </w:r>
    </w:p>
    <w:p w14:paraId="4CBD50DB" w14:textId="77777777" w:rsidR="00663934" w:rsidRPr="00EE14E9" w:rsidRDefault="00000000">
      <w:pPr>
        <w:adjustRightInd w:val="0"/>
        <w:snapToGrid w:val="0"/>
        <w:spacing w:line="360" w:lineRule="auto"/>
        <w:outlineLvl w:val="1"/>
        <w:rPr>
          <w:rFonts w:ascii="宋体" w:hAnsi="宋体" w:cs="宋体" w:hint="eastAsia"/>
          <w:sz w:val="28"/>
        </w:rPr>
      </w:pPr>
      <w:bookmarkStart w:id="23" w:name="_Toc204791851"/>
      <w:r w:rsidRPr="00EE14E9">
        <w:rPr>
          <w:rFonts w:ascii="宋体" w:hAnsi="宋体" w:cs="宋体" w:hint="eastAsia"/>
          <w:sz w:val="28"/>
        </w:rPr>
        <w:t>4.2  投标文件的递交</w:t>
      </w:r>
      <w:bookmarkEnd w:id="23"/>
    </w:p>
    <w:p w14:paraId="15D3BB07"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4.2.1</w:t>
      </w:r>
      <w:r w:rsidRPr="00EE14E9">
        <w:rPr>
          <w:rFonts w:ascii="宋体" w:hAnsi="宋体" w:hint="eastAsia"/>
          <w:szCs w:val="24"/>
        </w:rPr>
        <w:tab/>
        <w:t xml:space="preserve">提交投标文件截止时间见投标人须知专用部分。投标人应在规定的提交投标文件截止时间前递交投标文件。 </w:t>
      </w:r>
    </w:p>
    <w:p w14:paraId="76BAAA5F"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4.2.2</w:t>
      </w:r>
      <w:r w:rsidRPr="00EE14E9">
        <w:rPr>
          <w:rFonts w:ascii="宋体" w:hAnsi="宋体" w:hint="eastAsia"/>
          <w:szCs w:val="24"/>
        </w:rPr>
        <w:tab/>
        <w:t xml:space="preserve">投标人递交投标文件的地点见投标人须知专用部分。 </w:t>
      </w:r>
    </w:p>
    <w:p w14:paraId="7226EC81"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4.2.3</w:t>
      </w:r>
      <w:r w:rsidRPr="00EE14E9">
        <w:rPr>
          <w:rFonts w:ascii="宋体" w:hAnsi="宋体" w:hint="eastAsia"/>
          <w:szCs w:val="24"/>
        </w:rPr>
        <w:tab/>
        <w:t xml:space="preserve">投标人所递交的投标文件是否退还见投标人须知专用部分。 </w:t>
      </w:r>
    </w:p>
    <w:p w14:paraId="5A4C0394"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4.2.4</w:t>
      </w:r>
      <w:r w:rsidRPr="00EE14E9">
        <w:rPr>
          <w:rFonts w:ascii="宋体" w:hAnsi="宋体" w:hint="eastAsia"/>
          <w:szCs w:val="24"/>
        </w:rPr>
        <w:tab/>
        <w:t xml:space="preserve">招标人收到投标文件后，向投标人出具签收凭证。 </w:t>
      </w:r>
    </w:p>
    <w:p w14:paraId="31322234"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4.2.5</w:t>
      </w:r>
      <w:r w:rsidRPr="00EE14E9">
        <w:rPr>
          <w:rFonts w:ascii="宋体" w:hAnsi="宋体" w:hint="eastAsia"/>
          <w:szCs w:val="24"/>
        </w:rPr>
        <w:tab/>
        <w:t xml:space="preserve">投标人或其投标文件存在下列情形之一的，招标人对其投标文件不予受理： </w:t>
      </w:r>
    </w:p>
    <w:p w14:paraId="6B56EBC5"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（1）</w:t>
      </w:r>
      <w:r w:rsidRPr="00EE14E9">
        <w:rPr>
          <w:rFonts w:ascii="宋体" w:hAnsi="宋体" w:hint="eastAsia"/>
          <w:szCs w:val="24"/>
        </w:rPr>
        <w:tab/>
        <w:t xml:space="preserve">逾期送达的投标文件； </w:t>
      </w:r>
    </w:p>
    <w:p w14:paraId="009FDE54"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（2）</w:t>
      </w:r>
      <w:r w:rsidRPr="00EE14E9">
        <w:rPr>
          <w:rFonts w:ascii="宋体" w:hAnsi="宋体" w:hint="eastAsia"/>
          <w:szCs w:val="24"/>
        </w:rPr>
        <w:tab/>
        <w:t xml:space="preserve">未按本章第 4.1 款要求密封和标识的投标文件； </w:t>
      </w:r>
    </w:p>
    <w:p w14:paraId="1020F670"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（3）</w:t>
      </w:r>
      <w:r w:rsidRPr="00EE14E9">
        <w:rPr>
          <w:rFonts w:ascii="宋体" w:hAnsi="宋体" w:hint="eastAsia"/>
          <w:szCs w:val="24"/>
        </w:rPr>
        <w:tab/>
        <w:t xml:space="preserve">投标人未按照招标公告或投标邀请书规定的期限和方式获取招标文件； </w:t>
      </w:r>
    </w:p>
    <w:p w14:paraId="5B9AE9D3"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（4）</w:t>
      </w:r>
      <w:r w:rsidRPr="00EE14E9">
        <w:rPr>
          <w:rFonts w:ascii="宋体" w:hAnsi="宋体" w:hint="eastAsia"/>
          <w:szCs w:val="24"/>
        </w:rPr>
        <w:tab/>
        <w:t>其他情形见投标人须知专用部分。</w:t>
      </w:r>
    </w:p>
    <w:p w14:paraId="61091F66" w14:textId="77777777" w:rsidR="00663934" w:rsidRPr="00EE14E9" w:rsidRDefault="00663934">
      <w:pPr>
        <w:adjustRightInd w:val="0"/>
        <w:snapToGrid w:val="0"/>
        <w:spacing w:line="360" w:lineRule="auto"/>
        <w:rPr>
          <w:rFonts w:ascii="宋体" w:hAnsi="宋体" w:hint="eastAsia"/>
          <w:szCs w:val="24"/>
        </w:rPr>
      </w:pPr>
    </w:p>
    <w:p w14:paraId="36068930" w14:textId="77777777" w:rsidR="00663934" w:rsidRPr="00EE14E9" w:rsidRDefault="00000000">
      <w:pPr>
        <w:adjustRightInd w:val="0"/>
        <w:snapToGrid w:val="0"/>
        <w:spacing w:line="360" w:lineRule="auto"/>
        <w:outlineLvl w:val="1"/>
        <w:rPr>
          <w:rFonts w:ascii="宋体" w:hAnsi="宋体" w:cs="宋体" w:hint="eastAsia"/>
          <w:sz w:val="28"/>
        </w:rPr>
      </w:pPr>
      <w:r w:rsidRPr="00EE14E9">
        <w:rPr>
          <w:rFonts w:ascii="宋体" w:hAnsi="宋体" w:cs="宋体" w:hint="eastAsia"/>
          <w:sz w:val="28"/>
        </w:rPr>
        <w:t xml:space="preserve"> </w:t>
      </w:r>
      <w:bookmarkStart w:id="24" w:name="_Toc204791852"/>
      <w:r w:rsidRPr="00EE14E9">
        <w:rPr>
          <w:rFonts w:ascii="宋体" w:hAnsi="宋体" w:cs="宋体" w:hint="eastAsia"/>
          <w:sz w:val="28"/>
        </w:rPr>
        <w:t>4.3  投标文件的修改与撤回</w:t>
      </w:r>
      <w:bookmarkEnd w:id="24"/>
    </w:p>
    <w:p w14:paraId="33C9B6F4"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4.3.1</w:t>
      </w:r>
      <w:r w:rsidRPr="00EE14E9">
        <w:rPr>
          <w:rFonts w:ascii="宋体" w:hAnsi="宋体"/>
          <w:szCs w:val="24"/>
        </w:rPr>
        <w:t xml:space="preserve"> </w:t>
      </w:r>
      <w:r w:rsidRPr="00EE14E9">
        <w:rPr>
          <w:rFonts w:ascii="宋体" w:hAnsi="宋体" w:hint="eastAsia"/>
          <w:szCs w:val="24"/>
        </w:rPr>
        <w:t>在本章第4.2.1项规定的</w:t>
      </w:r>
      <w:r w:rsidRPr="00EE14E9">
        <w:rPr>
          <w:rFonts w:ascii="宋体" w:hAnsi="宋体" w:hint="eastAsia"/>
        </w:rPr>
        <w:t>提交投标文件截止时间</w:t>
      </w:r>
      <w:r w:rsidRPr="00EE14E9">
        <w:rPr>
          <w:rFonts w:ascii="宋体" w:hAnsi="宋体" w:hint="eastAsia"/>
          <w:szCs w:val="24"/>
        </w:rPr>
        <w:t>前，投标人可以撤回已经提交的投标文件，但应以书面形式通知招标人。</w:t>
      </w:r>
    </w:p>
    <w:p w14:paraId="5C7C712D"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4.3.2投标人修改或撤回已递交投标文件的书面通知应按照本章第 3.7.3 项的要求签字或盖章。招标人收到书面通知后，向投标人出具签收凭证。</w:t>
      </w:r>
    </w:p>
    <w:p w14:paraId="2D0EB094" w14:textId="77777777" w:rsidR="00663934" w:rsidRPr="00EE14E9" w:rsidRDefault="00000000">
      <w:pPr>
        <w:tabs>
          <w:tab w:val="left" w:pos="1084"/>
        </w:tabs>
        <w:autoSpaceDE w:val="0"/>
        <w:autoSpaceDN w:val="0"/>
        <w:spacing w:line="360" w:lineRule="auto"/>
        <w:ind w:firstLineChars="200" w:firstLine="420"/>
      </w:pPr>
      <w:r w:rsidRPr="00EE14E9">
        <w:rPr>
          <w:rFonts w:ascii="宋体" w:hAnsi="宋体" w:hint="eastAsia"/>
          <w:szCs w:val="24"/>
        </w:rPr>
        <w:t>4</w:t>
      </w:r>
      <w:r w:rsidRPr="00EE14E9">
        <w:rPr>
          <w:rFonts w:ascii="宋体" w:hAnsi="宋体"/>
          <w:szCs w:val="24"/>
        </w:rPr>
        <w:t>.3.3 修改的内容为投标文件的组成部分。修改的投标文件应按照本章第 3 条、第 4条规定进行编制、密封、标记和递交，并标明“修改”字样。</w:t>
      </w:r>
    </w:p>
    <w:p w14:paraId="2798E074" w14:textId="77777777" w:rsidR="00663934" w:rsidRPr="00EE14E9" w:rsidRDefault="00000000">
      <w:pPr>
        <w:adjustRightInd w:val="0"/>
        <w:snapToGrid w:val="0"/>
        <w:spacing w:line="360" w:lineRule="auto"/>
        <w:outlineLvl w:val="1"/>
        <w:rPr>
          <w:rFonts w:ascii="宋体" w:hAnsi="宋体" w:cs="宋体" w:hint="eastAsia"/>
          <w:sz w:val="28"/>
        </w:rPr>
      </w:pPr>
      <w:bookmarkStart w:id="25" w:name="_Toc204791853"/>
      <w:r w:rsidRPr="00EE14E9">
        <w:rPr>
          <w:rFonts w:ascii="宋体" w:hAnsi="宋体" w:cs="宋体" w:hint="eastAsia"/>
          <w:sz w:val="28"/>
        </w:rPr>
        <w:t>5.开标</w:t>
      </w:r>
      <w:bookmarkEnd w:id="25"/>
    </w:p>
    <w:p w14:paraId="2EE78EF2"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5.1  开标时间和地点</w:t>
      </w:r>
    </w:p>
    <w:p w14:paraId="0463945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招标人在规定的地点公开开标，委托代理人并邀请所有投标人的法定代表人或其委托代理人准时参加。开标时间为本章第4.2.1项规定的</w:t>
      </w:r>
      <w:r w:rsidRPr="00EE14E9">
        <w:rPr>
          <w:rFonts w:ascii="宋体" w:hAnsi="宋体" w:hint="eastAsia"/>
        </w:rPr>
        <w:t>提交投标文件截止时间</w:t>
      </w:r>
      <w:r w:rsidRPr="00EE14E9">
        <w:rPr>
          <w:rFonts w:ascii="宋体" w:hAnsi="宋体" w:hint="eastAsia"/>
          <w:szCs w:val="24"/>
        </w:rPr>
        <w:t>的同一时间，开标的地点见投标人须知专用部分。</w:t>
      </w:r>
    </w:p>
    <w:p w14:paraId="7B3F5AF8"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5.2  投标人代表出席开标会</w:t>
      </w:r>
    </w:p>
    <w:p w14:paraId="4891DC39"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lastRenderedPageBreak/>
        <w:t>投标人法定代表人或其委托代理人应当作为投标人代表按时参加开标会，并在招标人按开标程序进行点名时，向招标人提交法定代表人身份证明文件或法定代表人授权委托书，出示本人有效身份证明文件原件及复印件，以证明其出席。授权委托书格式要求见投标人须知专用部分附表一。</w:t>
      </w:r>
    </w:p>
    <w:p w14:paraId="1EBA4190"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5.3  </w:t>
      </w:r>
      <w:r w:rsidRPr="00EE14E9">
        <w:rPr>
          <w:rFonts w:ascii="宋体" w:hAnsi="宋体" w:hint="eastAsia"/>
          <w:kern w:val="0"/>
          <w:sz w:val="24"/>
        </w:rPr>
        <w:t>开标程序</w:t>
      </w:r>
    </w:p>
    <w:p w14:paraId="6A71F66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主持人按下列程序进行开标：</w:t>
      </w:r>
    </w:p>
    <w:p w14:paraId="31066CAA"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（1）宣布开标纪律；</w:t>
      </w:r>
    </w:p>
    <w:p w14:paraId="5E8385C8"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（2）公布在</w:t>
      </w:r>
      <w:r w:rsidRPr="00EE14E9">
        <w:rPr>
          <w:rFonts w:ascii="宋体" w:hAnsi="宋体" w:hint="eastAsia"/>
        </w:rPr>
        <w:t>提交投标文件截止时间</w:t>
      </w:r>
      <w:r w:rsidRPr="00EE14E9">
        <w:rPr>
          <w:rFonts w:ascii="宋体" w:hAnsi="宋体" w:hint="eastAsia"/>
          <w:szCs w:val="24"/>
        </w:rPr>
        <w:t>前递交投标文件的投标人名称，并点名确认投标人是否派人到场；</w:t>
      </w:r>
    </w:p>
    <w:p w14:paraId="76B02331"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（3）宣布开标人、唱标人、记录人、监标人等有关人员姓名；</w:t>
      </w:r>
    </w:p>
    <w:p w14:paraId="5E431153"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w:t>
      </w:r>
      <w:r w:rsidRPr="00EE14E9">
        <w:rPr>
          <w:rFonts w:ascii="宋体" w:hAnsi="宋体"/>
          <w:szCs w:val="24"/>
        </w:rPr>
        <w:t>4</w:t>
      </w:r>
      <w:r w:rsidRPr="00EE14E9">
        <w:rPr>
          <w:rFonts w:ascii="宋体" w:hAnsi="宋体" w:hint="eastAsia"/>
          <w:szCs w:val="24"/>
        </w:rPr>
        <w:t>）第三章“评标办法”中设置信用标评审的，</w:t>
      </w:r>
      <w:r w:rsidRPr="00EE14E9">
        <w:rPr>
          <w:rFonts w:ascii="宋体" w:hAnsi="宋体" w:cs="Arial"/>
          <w:bCs/>
          <w:szCs w:val="21"/>
        </w:rPr>
        <w:t>登</w:t>
      </w:r>
      <w:r w:rsidRPr="00EE14E9">
        <w:rPr>
          <w:rFonts w:ascii="宋体" w:hAnsi="宋体" w:cs="Arial" w:hint="eastAsia"/>
          <w:bCs/>
          <w:szCs w:val="21"/>
        </w:rPr>
        <w:t>陆</w:t>
      </w:r>
      <w:r w:rsidRPr="00EE14E9">
        <w:rPr>
          <w:rFonts w:ascii="宋体" w:hAnsi="宋体" w:cs="Arial"/>
          <w:bCs/>
          <w:szCs w:val="21"/>
        </w:rPr>
        <w:t>市住房和城乡建设委员会官方网站，查询所有</w:t>
      </w:r>
      <w:r w:rsidRPr="00EE14E9">
        <w:rPr>
          <w:rFonts w:ascii="宋体" w:hAnsi="宋体" w:cs="Arial" w:hint="eastAsia"/>
          <w:bCs/>
          <w:szCs w:val="21"/>
        </w:rPr>
        <w:t>递交投</w:t>
      </w:r>
      <w:r w:rsidRPr="00EE14E9">
        <w:rPr>
          <w:rFonts w:ascii="宋体" w:hAnsi="宋体" w:cs="Arial"/>
          <w:bCs/>
          <w:szCs w:val="21"/>
        </w:rPr>
        <w:t>标文件的投标人</w:t>
      </w:r>
      <w:r w:rsidRPr="00EE14E9">
        <w:rPr>
          <w:rFonts w:ascii="宋体" w:hAnsi="宋体" w:hint="eastAsia"/>
          <w:szCs w:val="21"/>
        </w:rPr>
        <w:t>的</w:t>
      </w:r>
      <w:r w:rsidRPr="00EE14E9">
        <w:rPr>
          <w:rFonts w:ascii="宋体" w:hAnsi="宋体" w:cs="Arial"/>
          <w:bCs/>
          <w:szCs w:val="21"/>
        </w:rPr>
        <w:t>企业市场行为信用评价分值和</w:t>
      </w:r>
      <w:r w:rsidRPr="00EE14E9">
        <w:rPr>
          <w:rFonts w:ascii="宋体" w:hAnsi="宋体" w:cs="Arial" w:hint="eastAsia"/>
          <w:bCs/>
          <w:szCs w:val="21"/>
        </w:rPr>
        <w:t>（或）</w:t>
      </w:r>
      <w:r w:rsidRPr="00EE14E9">
        <w:rPr>
          <w:rFonts w:ascii="宋体" w:hAnsi="宋体" w:cs="Arial"/>
          <w:bCs/>
          <w:szCs w:val="21"/>
        </w:rPr>
        <w:t>拟派</w:t>
      </w:r>
      <w:r w:rsidRPr="00EE14E9">
        <w:rPr>
          <w:rFonts w:ascii="宋体" w:hAnsi="宋体" w:cs="Arial" w:hint="eastAsia"/>
          <w:bCs/>
          <w:szCs w:val="21"/>
        </w:rPr>
        <w:t>项目经理的</w:t>
      </w:r>
      <w:r w:rsidRPr="00EE14E9">
        <w:rPr>
          <w:rFonts w:ascii="宋体" w:hAnsi="宋体" w:cs="Arial"/>
          <w:bCs/>
          <w:szCs w:val="21"/>
        </w:rPr>
        <w:t>注册建造师信用评价分值</w:t>
      </w:r>
      <w:r w:rsidRPr="00EE14E9">
        <w:rPr>
          <w:rFonts w:ascii="宋体" w:hAnsi="宋体" w:cs="Arial" w:hint="eastAsia"/>
          <w:bCs/>
          <w:szCs w:val="21"/>
        </w:rPr>
        <w:t>，并</w:t>
      </w:r>
      <w:r w:rsidRPr="00EE14E9">
        <w:rPr>
          <w:rFonts w:ascii="宋体" w:hAnsi="宋体" w:cs="Arial"/>
          <w:bCs/>
          <w:szCs w:val="21"/>
        </w:rPr>
        <w:t>记入开标记录表</w:t>
      </w:r>
      <w:r w:rsidRPr="00EE14E9">
        <w:rPr>
          <w:rFonts w:ascii="宋体" w:hAnsi="宋体" w:cs="Arial" w:hint="eastAsia"/>
          <w:bCs/>
          <w:szCs w:val="21"/>
        </w:rPr>
        <w:t>中；信用标信息采集相关注意事项见本章第</w:t>
      </w:r>
      <w:r w:rsidRPr="00EE14E9">
        <w:rPr>
          <w:rFonts w:ascii="宋体" w:hAnsi="宋体" w:cs="Arial"/>
          <w:bCs/>
          <w:szCs w:val="21"/>
        </w:rPr>
        <w:t>5.4款内容；</w:t>
      </w:r>
    </w:p>
    <w:p w14:paraId="4DFC872D" w14:textId="77777777" w:rsidR="00663934" w:rsidRPr="00EE14E9" w:rsidRDefault="00000000">
      <w:pPr>
        <w:adjustRightInd w:val="0"/>
        <w:snapToGrid w:val="0"/>
        <w:spacing w:line="360" w:lineRule="auto"/>
        <w:ind w:firstLineChars="150" w:firstLine="315"/>
        <w:rPr>
          <w:rFonts w:ascii="宋体" w:hAnsi="宋体" w:hint="eastAsia"/>
          <w:szCs w:val="24"/>
        </w:rPr>
      </w:pPr>
      <w:r w:rsidRPr="00EE14E9">
        <w:rPr>
          <w:rFonts w:ascii="宋体" w:hAnsi="宋体" w:hint="eastAsia"/>
          <w:szCs w:val="24"/>
        </w:rPr>
        <w:t>（</w:t>
      </w:r>
      <w:r w:rsidRPr="00EE14E9">
        <w:rPr>
          <w:rFonts w:ascii="宋体" w:hAnsi="宋体"/>
          <w:szCs w:val="24"/>
        </w:rPr>
        <w:t>5</w:t>
      </w:r>
      <w:r w:rsidRPr="00EE14E9">
        <w:rPr>
          <w:rFonts w:ascii="宋体" w:hAnsi="宋体" w:hint="eastAsia"/>
          <w:szCs w:val="24"/>
        </w:rPr>
        <w:t>）</w:t>
      </w:r>
      <w:r w:rsidRPr="00EE14E9">
        <w:rPr>
          <w:spacing w:val="-3"/>
        </w:rPr>
        <w:t>按照规定检查投标文件的密封情况，密封情况检查的要求见投标人须知专用部分</w:t>
      </w:r>
      <w:r w:rsidRPr="00EE14E9">
        <w:rPr>
          <w:rFonts w:ascii="宋体" w:hAnsi="宋体" w:hint="eastAsia"/>
          <w:szCs w:val="24"/>
        </w:rPr>
        <w:t>；</w:t>
      </w:r>
    </w:p>
    <w:p w14:paraId="6BDAA402" w14:textId="77777777" w:rsidR="00663934" w:rsidRPr="00EE14E9" w:rsidRDefault="00000000">
      <w:pPr>
        <w:adjustRightInd w:val="0"/>
        <w:snapToGrid w:val="0"/>
        <w:spacing w:line="360" w:lineRule="auto"/>
        <w:ind w:firstLineChars="150" w:firstLine="315"/>
        <w:rPr>
          <w:rFonts w:ascii="宋体" w:hAnsi="宋体" w:hint="eastAsia"/>
          <w:szCs w:val="24"/>
        </w:rPr>
      </w:pPr>
      <w:r w:rsidRPr="00EE14E9">
        <w:rPr>
          <w:rFonts w:ascii="宋体" w:hAnsi="宋体" w:hint="eastAsia"/>
          <w:szCs w:val="24"/>
        </w:rPr>
        <w:t>（</w:t>
      </w:r>
      <w:r w:rsidRPr="00EE14E9">
        <w:rPr>
          <w:rFonts w:ascii="宋体" w:hAnsi="宋体"/>
          <w:szCs w:val="21"/>
        </w:rPr>
        <w:t>6</w:t>
      </w:r>
      <w:r w:rsidRPr="00EE14E9">
        <w:rPr>
          <w:rFonts w:ascii="宋体" w:hAnsi="宋体" w:hint="eastAsia"/>
          <w:szCs w:val="24"/>
        </w:rPr>
        <w:t>）确定并宣布投标文件开标顺序，开标顺序的确定的方法见投标人须知专用部分</w:t>
      </w:r>
      <w:r w:rsidRPr="00EE14E9">
        <w:rPr>
          <w:rFonts w:ascii="宋体" w:hAnsi="宋体" w:hint="eastAsia"/>
          <w:szCs w:val="21"/>
        </w:rPr>
        <w:t>；</w:t>
      </w:r>
    </w:p>
    <w:p w14:paraId="3DD2D8B0" w14:textId="77777777" w:rsidR="00663934" w:rsidRPr="00EE14E9" w:rsidRDefault="00000000">
      <w:pPr>
        <w:adjustRightInd w:val="0"/>
        <w:snapToGrid w:val="0"/>
        <w:spacing w:line="360" w:lineRule="auto"/>
        <w:ind w:firstLineChars="150" w:firstLine="315"/>
        <w:rPr>
          <w:rFonts w:ascii="宋体" w:hAnsi="宋体" w:hint="eastAsia"/>
          <w:szCs w:val="24"/>
        </w:rPr>
      </w:pPr>
      <w:r w:rsidRPr="00EE14E9">
        <w:rPr>
          <w:rFonts w:ascii="宋体" w:hAnsi="宋体" w:hint="eastAsia"/>
          <w:szCs w:val="24"/>
        </w:rPr>
        <w:t>（7）设有标底的，公布标底；</w:t>
      </w:r>
    </w:p>
    <w:p w14:paraId="5CCFAA6F" w14:textId="77777777" w:rsidR="00663934" w:rsidRPr="00EE14E9" w:rsidRDefault="00000000">
      <w:pPr>
        <w:adjustRightInd w:val="0"/>
        <w:snapToGrid w:val="0"/>
        <w:spacing w:line="360" w:lineRule="auto"/>
        <w:ind w:firstLineChars="150" w:firstLine="315"/>
        <w:rPr>
          <w:rFonts w:ascii="宋体" w:hAnsi="宋体" w:hint="eastAsia"/>
          <w:szCs w:val="24"/>
        </w:rPr>
      </w:pPr>
      <w:r w:rsidRPr="00EE14E9">
        <w:rPr>
          <w:rFonts w:ascii="宋体" w:hAnsi="宋体" w:hint="eastAsia"/>
          <w:szCs w:val="24"/>
        </w:rPr>
        <w:t>（8）按照宣布的开标顺序当众开标，公布投标人名称、投标保证金的递交情况、投标报价、质量目标、工期及其他内容，并记录在案；联合体投标的，应当将联合体成员单位各自所承担的合同工作量比例，在开标记录表中记录；</w:t>
      </w:r>
    </w:p>
    <w:p w14:paraId="25CA3DA4" w14:textId="77777777" w:rsidR="00663934" w:rsidRPr="00EE14E9" w:rsidRDefault="00000000">
      <w:pPr>
        <w:adjustRightInd w:val="0"/>
        <w:snapToGrid w:val="0"/>
        <w:spacing w:line="360" w:lineRule="auto"/>
        <w:ind w:firstLineChars="150" w:firstLine="315"/>
        <w:rPr>
          <w:rFonts w:ascii="宋体" w:hAnsi="宋体" w:hint="eastAsia"/>
          <w:szCs w:val="24"/>
        </w:rPr>
      </w:pPr>
      <w:r w:rsidRPr="00EE14E9">
        <w:rPr>
          <w:rFonts w:ascii="宋体" w:hAnsi="宋体" w:hint="eastAsia"/>
          <w:szCs w:val="24"/>
        </w:rPr>
        <w:t>（9）投标人代表、招标人代表、监标人、记录人等有关人员在开标记录上签字确认；投标人代表签字确认的内容，为开标记录表中的所有内容；</w:t>
      </w:r>
    </w:p>
    <w:p w14:paraId="5AAB83D5" w14:textId="77777777" w:rsidR="00663934" w:rsidRPr="00EE14E9" w:rsidRDefault="00000000">
      <w:pPr>
        <w:adjustRightInd w:val="0"/>
        <w:snapToGrid w:val="0"/>
        <w:spacing w:line="360" w:lineRule="auto"/>
        <w:ind w:firstLineChars="150" w:firstLine="315"/>
        <w:rPr>
          <w:rFonts w:ascii="宋体" w:hAnsi="宋体" w:hint="eastAsia"/>
          <w:szCs w:val="24"/>
        </w:rPr>
      </w:pPr>
      <w:r w:rsidRPr="00EE14E9">
        <w:rPr>
          <w:rFonts w:ascii="宋体" w:hAnsi="宋体" w:hint="eastAsia"/>
          <w:szCs w:val="24"/>
        </w:rPr>
        <w:t>（1</w:t>
      </w:r>
      <w:r w:rsidRPr="00EE14E9">
        <w:rPr>
          <w:rFonts w:ascii="宋体" w:hAnsi="宋体"/>
          <w:szCs w:val="24"/>
        </w:rPr>
        <w:t>0</w:t>
      </w:r>
      <w:r w:rsidRPr="00EE14E9">
        <w:rPr>
          <w:rFonts w:ascii="宋体" w:hAnsi="宋体" w:hint="eastAsia"/>
          <w:szCs w:val="24"/>
        </w:rPr>
        <w:t>）开标结束。</w:t>
      </w:r>
    </w:p>
    <w:p w14:paraId="00ED789F"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5.4  信用标采集注意事项（适用于采用信用评审方式）</w:t>
      </w:r>
    </w:p>
    <w:p w14:paraId="3139110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5.4.1</w:t>
      </w:r>
      <w:r w:rsidRPr="00EE14E9">
        <w:rPr>
          <w:rFonts w:ascii="宋体" w:hAnsi="宋体"/>
          <w:szCs w:val="24"/>
        </w:rPr>
        <w:t xml:space="preserve">  开标前注意事项</w:t>
      </w:r>
    </w:p>
    <w:p w14:paraId="754E1167"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招标人在开标当天，招标文件规定的</w:t>
      </w:r>
      <w:r w:rsidRPr="00EE14E9">
        <w:rPr>
          <w:rFonts w:ascii="宋体" w:hAnsi="宋体" w:hint="eastAsia"/>
        </w:rPr>
        <w:t>提交投标文件截止时间</w:t>
      </w:r>
      <w:r w:rsidRPr="00EE14E9">
        <w:rPr>
          <w:rFonts w:ascii="宋体" w:hAnsi="宋体" w:cs="Arial" w:hint="eastAsia"/>
          <w:bCs/>
          <w:szCs w:val="21"/>
        </w:rPr>
        <w:t>前，登陆市住房和城乡建设委员会官方网站，查询所有获取了招标文件的潜在投标人的企业市场行为信用评价分值和（或）拟派项目经理的注册建造师信用评价分值。</w:t>
      </w:r>
    </w:p>
    <w:p w14:paraId="4EFE910B"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如果招标人无法从市住房和城乡建设委员会官方网站中，查询到任何一个潜在投标人和（或）其拟派项目经理开标当日的信用评价分值，招标人必须延长招标文件载明的</w:t>
      </w:r>
      <w:r w:rsidRPr="00EE14E9">
        <w:rPr>
          <w:rFonts w:ascii="宋体" w:hAnsi="宋体" w:hint="eastAsia"/>
        </w:rPr>
        <w:t>提交投标文件截止时间</w:t>
      </w:r>
      <w:r w:rsidRPr="00EE14E9">
        <w:rPr>
          <w:rFonts w:ascii="宋体" w:hAnsi="宋体" w:cs="Arial" w:hint="eastAsia"/>
          <w:bCs/>
          <w:szCs w:val="21"/>
        </w:rPr>
        <w:t>，直至问题解决后再依法重新确定</w:t>
      </w:r>
      <w:r w:rsidRPr="00EE14E9">
        <w:rPr>
          <w:rFonts w:ascii="宋体" w:hAnsi="宋体" w:hint="eastAsia"/>
        </w:rPr>
        <w:t>提交投标文件截止时间</w:t>
      </w:r>
      <w:r w:rsidRPr="00EE14E9">
        <w:rPr>
          <w:rFonts w:ascii="宋体" w:hAnsi="宋体" w:cs="Arial" w:hint="eastAsia"/>
          <w:bCs/>
          <w:szCs w:val="21"/>
        </w:rPr>
        <w:t>。</w:t>
      </w:r>
    </w:p>
    <w:p w14:paraId="170F358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5.4.2  开标时信息采集注意事项：</w:t>
      </w:r>
    </w:p>
    <w:p w14:paraId="3D85506A"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在宣布开标人、唱标人、记录人、监标人等有关人员姓名之后，投标人代表检查投标文件的密封情况之前，当场采集本</w:t>
      </w:r>
      <w:r w:rsidRPr="00EE14E9">
        <w:rPr>
          <w:rFonts w:ascii="宋体" w:hAnsi="宋体" w:hint="eastAsia"/>
        </w:rPr>
        <w:t>专业</w:t>
      </w:r>
      <w:r w:rsidRPr="00EE14E9">
        <w:rPr>
          <w:rFonts w:ascii="宋体" w:hAnsi="宋体" w:cs="Arial" w:hint="eastAsia"/>
          <w:bCs/>
          <w:szCs w:val="21"/>
        </w:rPr>
        <w:t>承包工程开标当日北京市住房和城乡建设委员会官方网站公布的相关投标人企业市场行为信用评价分值和（或）拟派项目经理注册建造师市场行为信用评价分值，并记入开标记录表中。</w:t>
      </w:r>
    </w:p>
    <w:p w14:paraId="3E6ABA37"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lastRenderedPageBreak/>
        <w:t>联合体参与投标的，当场采集本</w:t>
      </w:r>
      <w:r w:rsidRPr="00EE14E9">
        <w:rPr>
          <w:rFonts w:ascii="宋体" w:hAnsi="宋体" w:hint="eastAsia"/>
        </w:rPr>
        <w:t>专业</w:t>
      </w:r>
      <w:r w:rsidRPr="00EE14E9">
        <w:rPr>
          <w:rFonts w:ascii="宋体" w:hAnsi="宋体" w:cs="Arial" w:hint="eastAsia"/>
          <w:bCs/>
          <w:szCs w:val="21"/>
        </w:rPr>
        <w:t>工程开标当日北京市住房和城乡建设委员会公布的联合体所有成员企业市场行为信用评价分值，并在唱标时，将联合体协议书中约定的分工比例记入开标记录，经联合体牵头人授权代表、招标人授权代表、监标人、记录人等有关人员在开标记录表上签字确认。</w:t>
      </w:r>
    </w:p>
    <w:p w14:paraId="1F76A34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5.4.3  开标时特殊情况的处理：</w:t>
      </w:r>
    </w:p>
    <w:p w14:paraId="25639A37"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因不可抗力原因导致开标现场仍然无法采集到开标当日已经递交了投标文件的投标人的企业市场行为信用评价分值及注册建造师（拟派项目经理）市场行为信用评价分值时，招标人将按照下列程序处理：</w:t>
      </w:r>
    </w:p>
    <w:p w14:paraId="791FF044"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w:t>
      </w:r>
      <w:r w:rsidRPr="00EE14E9">
        <w:rPr>
          <w:rFonts w:ascii="宋体" w:hAnsi="宋体" w:cs="Arial"/>
          <w:bCs/>
          <w:szCs w:val="21"/>
        </w:rPr>
        <w:t>1</w:t>
      </w:r>
      <w:r w:rsidRPr="00EE14E9">
        <w:rPr>
          <w:rFonts w:ascii="宋体" w:hAnsi="宋体" w:cs="Arial" w:hint="eastAsia"/>
          <w:bCs/>
          <w:szCs w:val="21"/>
        </w:rPr>
        <w:t>）立即终止已经进行的开标程序，并当场宣布开标推迟；</w:t>
      </w:r>
    </w:p>
    <w:p w14:paraId="59515B0F"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w:t>
      </w:r>
      <w:r w:rsidRPr="00EE14E9">
        <w:rPr>
          <w:rFonts w:ascii="宋体" w:hAnsi="宋体" w:cs="Arial"/>
          <w:bCs/>
          <w:szCs w:val="21"/>
        </w:rPr>
        <w:t>2</w:t>
      </w:r>
      <w:r w:rsidRPr="00EE14E9">
        <w:rPr>
          <w:rFonts w:ascii="宋体" w:hAnsi="宋体" w:cs="Arial" w:hint="eastAsia"/>
          <w:bCs/>
          <w:szCs w:val="21"/>
        </w:rPr>
        <w:t>）如实记录推迟开标的具体原因，由招标人授权代表、记录人、监标人和各投标人的代表</w:t>
      </w:r>
      <w:r w:rsidRPr="00EE14E9">
        <w:t>当众签字确认</w:t>
      </w:r>
      <w:r w:rsidRPr="00EE14E9">
        <w:rPr>
          <w:rFonts w:ascii="宋体" w:hAnsi="宋体" w:cs="Arial" w:hint="eastAsia"/>
          <w:bCs/>
          <w:szCs w:val="21"/>
        </w:rPr>
        <w:t>；</w:t>
      </w:r>
    </w:p>
    <w:p w14:paraId="211F401E"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w:t>
      </w:r>
      <w:r w:rsidRPr="00EE14E9">
        <w:rPr>
          <w:rFonts w:ascii="宋体" w:hAnsi="宋体" w:cs="Arial"/>
          <w:bCs/>
          <w:szCs w:val="21"/>
        </w:rPr>
        <w:t>3</w:t>
      </w:r>
      <w:r w:rsidRPr="00EE14E9">
        <w:rPr>
          <w:rFonts w:ascii="宋体" w:hAnsi="宋体" w:cs="Arial" w:hint="eastAsia"/>
          <w:bCs/>
          <w:szCs w:val="21"/>
        </w:rPr>
        <w:t>）宣布待市住房和城乡建设委官方网站可以查询所有投标人的企业或注册建造师市场行为信用评价分值时，重新组织开标，具体时间以招标人书面通知为准；</w:t>
      </w:r>
    </w:p>
    <w:p w14:paraId="46EB876E"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w:t>
      </w:r>
      <w:r w:rsidRPr="00EE14E9">
        <w:rPr>
          <w:rFonts w:ascii="宋体" w:hAnsi="宋体" w:cs="Arial"/>
          <w:bCs/>
          <w:szCs w:val="21"/>
        </w:rPr>
        <w:t>4</w:t>
      </w:r>
      <w:r w:rsidRPr="00EE14E9">
        <w:rPr>
          <w:rFonts w:ascii="宋体" w:hAnsi="宋体" w:cs="Arial" w:hint="eastAsia"/>
          <w:bCs/>
          <w:szCs w:val="21"/>
        </w:rPr>
        <w:t>）已经递交的投标文件由招标人封存在交易场所；</w:t>
      </w:r>
    </w:p>
    <w:p w14:paraId="54B75A35"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w:t>
      </w:r>
      <w:r w:rsidRPr="00EE14E9">
        <w:rPr>
          <w:rFonts w:ascii="宋体" w:hAnsi="宋体" w:cs="Arial"/>
          <w:bCs/>
          <w:szCs w:val="21"/>
        </w:rPr>
        <w:t>5</w:t>
      </w:r>
      <w:r w:rsidRPr="00EE14E9">
        <w:rPr>
          <w:rFonts w:ascii="宋体" w:hAnsi="宋体" w:cs="Arial" w:hint="eastAsia"/>
          <w:bCs/>
          <w:szCs w:val="21"/>
        </w:rPr>
        <w:t>）重新组织开标时，除被招标人封存的投标文件外，招标人不再接受任何新的投标文件，也不接受任何投标人对已经递交的投标文件的修改或补充。</w:t>
      </w:r>
    </w:p>
    <w:p w14:paraId="190C758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5.4.4</w:t>
      </w:r>
      <w:r w:rsidRPr="00EE14E9">
        <w:rPr>
          <w:rFonts w:ascii="宋体" w:hAnsi="宋体"/>
          <w:szCs w:val="24"/>
        </w:rPr>
        <w:t xml:space="preserve">  招标人推迟开标后续事项处理</w:t>
      </w:r>
    </w:p>
    <w:p w14:paraId="0E058075"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w:t>
      </w:r>
      <w:r w:rsidRPr="00EE14E9">
        <w:rPr>
          <w:rFonts w:ascii="宋体" w:hAnsi="宋体" w:cs="Arial"/>
          <w:bCs/>
          <w:szCs w:val="21"/>
        </w:rPr>
        <w:t>1</w:t>
      </w:r>
      <w:r w:rsidRPr="00EE14E9">
        <w:rPr>
          <w:rFonts w:ascii="宋体" w:hAnsi="宋体" w:cs="Arial" w:hint="eastAsia"/>
          <w:bCs/>
          <w:szCs w:val="21"/>
        </w:rPr>
        <w:t>）开标现场无法查询到企业或其拟派的注册建造师（项目经理）市场行为信用评价分值的投标人，应当及时以书面形式向市住房和城乡建设委有关部门反映相关情况，并将有关答复情况书面告知招标人。</w:t>
      </w:r>
    </w:p>
    <w:p w14:paraId="041DB5C4"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w:t>
      </w:r>
      <w:r w:rsidRPr="00EE14E9">
        <w:rPr>
          <w:rFonts w:ascii="宋体" w:hAnsi="宋体" w:cs="Arial"/>
          <w:bCs/>
          <w:szCs w:val="21"/>
        </w:rPr>
        <w:t>2</w:t>
      </w:r>
      <w:r w:rsidRPr="00EE14E9">
        <w:rPr>
          <w:rFonts w:ascii="宋体" w:hAnsi="宋体" w:cs="Arial" w:hint="eastAsia"/>
          <w:bCs/>
          <w:szCs w:val="21"/>
        </w:rPr>
        <w:t>）招标人在确认市住房和城乡建设委官方网站可以查询到本</w:t>
      </w:r>
      <w:r w:rsidRPr="00EE14E9">
        <w:rPr>
          <w:rFonts w:ascii="宋体" w:hAnsi="宋体" w:hint="eastAsia"/>
        </w:rPr>
        <w:t>专业</w:t>
      </w:r>
      <w:r w:rsidRPr="00EE14E9">
        <w:rPr>
          <w:rFonts w:ascii="宋体" w:hAnsi="宋体" w:cs="Arial" w:hint="eastAsia"/>
          <w:bCs/>
          <w:szCs w:val="21"/>
        </w:rPr>
        <w:t>承包工程所有投标人的有关市场行为信用评价分值时，以书面形式通知第一次按时递交了投标文件的投标人重新组织开标的时间和地点。</w:t>
      </w:r>
    </w:p>
    <w:p w14:paraId="02D2C898"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w:t>
      </w:r>
      <w:r w:rsidRPr="00EE14E9">
        <w:rPr>
          <w:rFonts w:ascii="宋体" w:hAnsi="宋体" w:cs="Arial"/>
          <w:bCs/>
          <w:szCs w:val="21"/>
        </w:rPr>
        <w:t>3</w:t>
      </w:r>
      <w:r w:rsidRPr="00EE14E9">
        <w:rPr>
          <w:rFonts w:ascii="宋体" w:hAnsi="宋体" w:cs="Arial" w:hint="eastAsia"/>
          <w:bCs/>
          <w:szCs w:val="21"/>
        </w:rPr>
        <w:t>）重新组织开标时，投标人的企业或其拟派的注册建造师（项目经理）市场行为信用评价分值，仍采集招标文件载明的原</w:t>
      </w:r>
      <w:r w:rsidRPr="00EE14E9">
        <w:rPr>
          <w:rFonts w:ascii="宋体" w:hAnsi="宋体" w:hint="eastAsia"/>
        </w:rPr>
        <w:t>提交投标文件截止时间</w:t>
      </w:r>
      <w:r w:rsidRPr="00EE14E9">
        <w:rPr>
          <w:rFonts w:ascii="宋体" w:hAnsi="宋体" w:cs="Arial" w:hint="eastAsia"/>
          <w:bCs/>
          <w:szCs w:val="21"/>
        </w:rPr>
        <w:t>当日（即第一次因信用评价分值采集失败而被推迟的开标日期）市住房和城乡建设委官方网站公布的相应信用评价分值。</w:t>
      </w:r>
    </w:p>
    <w:p w14:paraId="6B661F0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5.4.5</w:t>
      </w:r>
      <w:r w:rsidRPr="00EE14E9">
        <w:rPr>
          <w:rFonts w:ascii="宋体" w:hAnsi="宋体"/>
          <w:szCs w:val="24"/>
        </w:rPr>
        <w:t xml:space="preserve">  市场行为信用评价分值异议</w:t>
      </w:r>
      <w:r w:rsidRPr="00EE14E9">
        <w:rPr>
          <w:rFonts w:ascii="宋体" w:hAnsi="宋体" w:hint="eastAsia"/>
          <w:szCs w:val="24"/>
        </w:rPr>
        <w:t>的处理</w:t>
      </w:r>
    </w:p>
    <w:p w14:paraId="47C0FEAD"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投标人应当及时登录市住房和城乡建设委官方网站，查询企业或注册建造师市场行为信用评价分值和评价情况，对市场行为评价信用评价分值有异议的，应当及时向市住房和城乡建设委书面提出书面异议。</w:t>
      </w:r>
    </w:p>
    <w:p w14:paraId="51F706FE"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t>在开标会现场</w:t>
      </w:r>
      <w:r w:rsidRPr="00EE14E9">
        <w:rPr>
          <w:rFonts w:ascii="宋体" w:hAnsi="宋体" w:cs="Arial"/>
          <w:bCs/>
          <w:szCs w:val="21"/>
        </w:rPr>
        <w:t>,</w:t>
      </w:r>
      <w:r w:rsidRPr="00EE14E9">
        <w:rPr>
          <w:rFonts w:ascii="宋体" w:hAnsi="宋体" w:cs="Arial" w:hint="eastAsia"/>
          <w:bCs/>
          <w:szCs w:val="21"/>
        </w:rPr>
        <w:t>招标投标行政监督部门不接受招标人、投标人等利害关系人对市住房和城乡建设委官方网站已经公布的企业、注册建造师市场行为信用评价分值的异议和投诉。</w:t>
      </w:r>
    </w:p>
    <w:p w14:paraId="0CD41771" w14:textId="77777777" w:rsidR="00663934" w:rsidRPr="00EE14E9" w:rsidRDefault="00000000">
      <w:pPr>
        <w:adjustRightInd w:val="0"/>
        <w:snapToGrid w:val="0"/>
        <w:spacing w:line="360" w:lineRule="auto"/>
        <w:outlineLvl w:val="1"/>
        <w:rPr>
          <w:rFonts w:ascii="宋体" w:hAnsi="宋体" w:cs="宋体" w:hint="eastAsia"/>
          <w:sz w:val="28"/>
        </w:rPr>
      </w:pPr>
      <w:bookmarkStart w:id="26" w:name="_Toc204791854"/>
      <w:r w:rsidRPr="00EE14E9">
        <w:rPr>
          <w:rFonts w:ascii="宋体" w:hAnsi="宋体" w:cs="宋体" w:hint="eastAsia"/>
          <w:sz w:val="28"/>
        </w:rPr>
        <w:t>6.评标</w:t>
      </w:r>
      <w:bookmarkEnd w:id="26"/>
    </w:p>
    <w:p w14:paraId="3F94035F"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6.1  评标委员会</w:t>
      </w:r>
    </w:p>
    <w:p w14:paraId="2C522BA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lastRenderedPageBreak/>
        <w:t>6.1.1</w:t>
      </w:r>
      <w:r w:rsidRPr="00EE14E9">
        <w:rPr>
          <w:rFonts w:ascii="宋体" w:hAnsi="宋体"/>
          <w:szCs w:val="24"/>
        </w:rPr>
        <w:t xml:space="preserve">  </w:t>
      </w:r>
      <w:r w:rsidRPr="00EE14E9">
        <w:rPr>
          <w:rFonts w:ascii="宋体" w:hAnsi="宋体" w:hint="eastAsia"/>
          <w:szCs w:val="24"/>
        </w:rPr>
        <w:t>评标由招标人依法组建的评标委员会负责。评标委员会由招标人代表和有关技术、经济等方面的专家组成。评标委员会成员人数以及技术、经济等方面专家的确定方式见投标人须知专用部分。</w:t>
      </w:r>
    </w:p>
    <w:p w14:paraId="67608A5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6.1.2</w:t>
      </w:r>
      <w:r w:rsidRPr="00EE14E9">
        <w:rPr>
          <w:rFonts w:ascii="宋体" w:hAnsi="宋体"/>
          <w:szCs w:val="24"/>
        </w:rPr>
        <w:t xml:space="preserve">  </w:t>
      </w:r>
      <w:r w:rsidRPr="00EE14E9">
        <w:rPr>
          <w:rFonts w:ascii="宋体" w:hAnsi="宋体" w:hint="eastAsia"/>
          <w:szCs w:val="24"/>
        </w:rPr>
        <w:t>评标委员会成员有下列情形之一的，应当回避：</w:t>
      </w:r>
    </w:p>
    <w:p w14:paraId="7DA8170D"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（1）投标人或投标人的主要负责人的近亲属；</w:t>
      </w:r>
    </w:p>
    <w:p w14:paraId="348939B2"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w:t>
      </w:r>
      <w:r w:rsidRPr="00EE14E9">
        <w:rPr>
          <w:rFonts w:ascii="宋体" w:hAnsi="宋体"/>
          <w:szCs w:val="24"/>
        </w:rPr>
        <w:t>2</w:t>
      </w:r>
      <w:r w:rsidRPr="00EE14E9">
        <w:rPr>
          <w:rFonts w:ascii="宋体" w:hAnsi="宋体" w:hint="eastAsia"/>
          <w:szCs w:val="24"/>
        </w:rPr>
        <w:t>）</w:t>
      </w:r>
      <w:r w:rsidRPr="00EE14E9">
        <w:rPr>
          <w:rFonts w:ascii="宋体" w:hAnsi="宋体" w:hint="eastAsia"/>
        </w:rPr>
        <w:t>除招标人代表外，招标人的其他人员；</w:t>
      </w:r>
    </w:p>
    <w:p w14:paraId="0F7731C4"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w:t>
      </w:r>
      <w:r w:rsidRPr="00EE14E9">
        <w:rPr>
          <w:rFonts w:ascii="宋体" w:hAnsi="宋体"/>
          <w:szCs w:val="24"/>
        </w:rPr>
        <w:t>3</w:t>
      </w:r>
      <w:r w:rsidRPr="00EE14E9">
        <w:rPr>
          <w:rFonts w:ascii="宋体" w:hAnsi="宋体" w:hint="eastAsia"/>
          <w:szCs w:val="24"/>
        </w:rPr>
        <w:t>）项目主管部门或者行政监督部门的人员；</w:t>
      </w:r>
    </w:p>
    <w:p w14:paraId="6ABCE658"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w:t>
      </w:r>
      <w:r w:rsidRPr="00EE14E9">
        <w:rPr>
          <w:rFonts w:ascii="宋体" w:hAnsi="宋体"/>
          <w:szCs w:val="24"/>
        </w:rPr>
        <w:t>4</w:t>
      </w:r>
      <w:r w:rsidRPr="00EE14E9">
        <w:rPr>
          <w:rFonts w:ascii="宋体" w:hAnsi="宋体" w:hint="eastAsia"/>
          <w:szCs w:val="24"/>
        </w:rPr>
        <w:t>）与投标人有利害关系或者经济利益关系，包括本人所在单位与投标人有隶属关系；从投标人单位调离、辞职或者离职不足三年；从投标人单位退休不足五年；投标人单位的股东等；</w:t>
      </w:r>
    </w:p>
    <w:p w14:paraId="6BDDBC5F"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（5）曾因在招标、评标以及其他与招标投标有关活动中从事违法行为而受过行政处罚或刑事处罚的；</w:t>
      </w:r>
    </w:p>
    <w:p w14:paraId="349072C3" w14:textId="77777777" w:rsidR="00663934" w:rsidRPr="00EE14E9" w:rsidRDefault="00000000">
      <w:pPr>
        <w:adjustRightInd w:val="0"/>
        <w:snapToGrid w:val="0"/>
        <w:spacing w:line="360" w:lineRule="auto"/>
        <w:ind w:firstLineChars="202" w:firstLine="424"/>
        <w:rPr>
          <w:rFonts w:ascii="宋体" w:hAnsi="宋体" w:hint="eastAsia"/>
          <w:szCs w:val="21"/>
        </w:rPr>
      </w:pPr>
      <w:r w:rsidRPr="00EE14E9">
        <w:rPr>
          <w:rFonts w:ascii="宋体" w:hAnsi="宋体" w:hint="eastAsia"/>
          <w:szCs w:val="21"/>
        </w:rPr>
        <w:t>（</w:t>
      </w:r>
      <w:r w:rsidRPr="00EE14E9">
        <w:rPr>
          <w:rFonts w:ascii="宋体" w:hAnsi="宋体"/>
          <w:szCs w:val="21"/>
        </w:rPr>
        <w:t>6</w:t>
      </w:r>
      <w:r w:rsidRPr="00EE14E9">
        <w:rPr>
          <w:rFonts w:ascii="宋体" w:hAnsi="宋体" w:hint="eastAsia"/>
          <w:szCs w:val="21"/>
        </w:rPr>
        <w:t>）</w:t>
      </w:r>
      <w:r w:rsidRPr="00EE14E9">
        <w:rPr>
          <w:rFonts w:ascii="宋体" w:hAnsi="宋体"/>
          <w:szCs w:val="21"/>
        </w:rPr>
        <w:t>被人民法院纳入失信被执行人的</w:t>
      </w:r>
      <w:r w:rsidRPr="00EE14E9">
        <w:rPr>
          <w:rFonts w:ascii="宋体" w:hAnsi="宋体" w:hint="eastAsia"/>
          <w:szCs w:val="21"/>
        </w:rPr>
        <w:t>；</w:t>
      </w:r>
    </w:p>
    <w:p w14:paraId="248F6C32" w14:textId="77777777" w:rsidR="00663934" w:rsidRPr="00EE14E9" w:rsidRDefault="00000000">
      <w:pPr>
        <w:adjustRightInd w:val="0"/>
        <w:snapToGrid w:val="0"/>
        <w:spacing w:line="360" w:lineRule="auto"/>
        <w:ind w:firstLineChars="202" w:firstLine="424"/>
        <w:rPr>
          <w:rFonts w:ascii="宋体" w:hAnsi="宋体" w:cs="宋体" w:hint="eastAsia"/>
          <w:kern w:val="0"/>
          <w:szCs w:val="21"/>
        </w:rPr>
      </w:pPr>
      <w:r w:rsidRPr="00EE14E9">
        <w:rPr>
          <w:rFonts w:ascii="宋体" w:hAnsi="宋体" w:hint="eastAsia"/>
          <w:szCs w:val="21"/>
        </w:rPr>
        <w:t>（</w:t>
      </w:r>
      <w:r w:rsidRPr="00EE14E9">
        <w:rPr>
          <w:rFonts w:ascii="宋体" w:hAnsi="宋体"/>
          <w:szCs w:val="21"/>
        </w:rPr>
        <w:t>7</w:t>
      </w:r>
      <w:r w:rsidRPr="00EE14E9">
        <w:rPr>
          <w:rFonts w:ascii="宋体" w:hAnsi="宋体" w:hint="eastAsia"/>
          <w:szCs w:val="21"/>
        </w:rPr>
        <w:t>）</w:t>
      </w:r>
      <w:r w:rsidRPr="00EE14E9">
        <w:rPr>
          <w:rFonts w:ascii="宋体" w:hAnsi="宋体" w:cs="宋体"/>
          <w:kern w:val="0"/>
          <w:szCs w:val="21"/>
        </w:rPr>
        <w:t>国家及本市有关规定需要回避的</w:t>
      </w:r>
      <w:r w:rsidRPr="00EE14E9">
        <w:rPr>
          <w:rFonts w:ascii="宋体" w:hAnsi="宋体" w:cs="宋体" w:hint="eastAsia"/>
          <w:kern w:val="0"/>
          <w:szCs w:val="21"/>
        </w:rPr>
        <w:t>其他</w:t>
      </w:r>
      <w:r w:rsidRPr="00EE14E9">
        <w:rPr>
          <w:rFonts w:ascii="宋体" w:hAnsi="宋体" w:cs="宋体"/>
          <w:kern w:val="0"/>
          <w:szCs w:val="21"/>
        </w:rPr>
        <w:t>情形</w:t>
      </w:r>
      <w:r w:rsidRPr="00EE14E9">
        <w:rPr>
          <w:rFonts w:ascii="宋体" w:hAnsi="宋体" w:cs="宋体" w:hint="eastAsia"/>
          <w:kern w:val="0"/>
          <w:szCs w:val="21"/>
        </w:rPr>
        <w:t>。</w:t>
      </w:r>
    </w:p>
    <w:p w14:paraId="2D368D56" w14:textId="77777777" w:rsidR="00663934" w:rsidRPr="00EE14E9" w:rsidRDefault="00000000">
      <w:pPr>
        <w:tabs>
          <w:tab w:val="left" w:pos="2620"/>
        </w:tabs>
        <w:adjustRightInd w:val="0"/>
        <w:snapToGrid w:val="0"/>
        <w:spacing w:line="360" w:lineRule="auto"/>
        <w:rPr>
          <w:rFonts w:ascii="宋体" w:hAnsi="宋体" w:hint="eastAsia"/>
          <w:kern w:val="0"/>
          <w:sz w:val="24"/>
        </w:rPr>
      </w:pPr>
      <w:r w:rsidRPr="00EE14E9">
        <w:rPr>
          <w:rFonts w:ascii="宋体" w:hAnsi="宋体" w:hint="eastAsia"/>
          <w:kern w:val="0"/>
          <w:sz w:val="24"/>
        </w:rPr>
        <w:t>6.2  评标原则</w:t>
      </w:r>
    </w:p>
    <w:p w14:paraId="20D8E78C"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评标活动遵循公平、公正、科学和择优的原则。</w:t>
      </w:r>
    </w:p>
    <w:p w14:paraId="3C37AE64"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6.3  评标</w:t>
      </w:r>
    </w:p>
    <w:p w14:paraId="3F2A0593"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评标委员会按照第三章“评标办法”规定的方法、评审因素、标准和程序对投标文件进行评审。第三章“评标办法”没有规定的方法、评审因素和标准，不作为评标依据。</w:t>
      </w:r>
    </w:p>
    <w:p w14:paraId="4A24AAAC" w14:textId="77777777" w:rsidR="00663934" w:rsidRPr="00EE14E9" w:rsidRDefault="00000000">
      <w:pPr>
        <w:adjustRightInd w:val="0"/>
        <w:snapToGrid w:val="0"/>
        <w:spacing w:line="360" w:lineRule="auto"/>
        <w:outlineLvl w:val="1"/>
        <w:rPr>
          <w:rFonts w:ascii="宋体" w:hAnsi="宋体" w:cs="宋体" w:hint="eastAsia"/>
          <w:sz w:val="28"/>
        </w:rPr>
      </w:pPr>
      <w:bookmarkStart w:id="27" w:name="_Toc204791855"/>
      <w:r w:rsidRPr="00EE14E9">
        <w:rPr>
          <w:rFonts w:ascii="宋体" w:hAnsi="宋体" w:cs="宋体" w:hint="eastAsia"/>
          <w:sz w:val="28"/>
        </w:rPr>
        <w:t>7.合同授予</w:t>
      </w:r>
      <w:bookmarkEnd w:id="27"/>
    </w:p>
    <w:p w14:paraId="7BB47341"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7.1  定标方式及方法</w:t>
      </w:r>
    </w:p>
    <w:p w14:paraId="54B67E9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除投标人须知专用部分规定评标委员会直接确定中标人外，招标人依据评标委员会推荐的中标候选人确定中标人。是否由评标委员会直接确定中标人；或由评标委员会推荐中标候选人的人数及招标人确定中标人的相关约定见投标人须知专用部分。</w:t>
      </w:r>
    </w:p>
    <w:p w14:paraId="78238254" w14:textId="77777777" w:rsidR="00663934" w:rsidRPr="00EE14E9" w:rsidRDefault="00000000">
      <w:pPr>
        <w:tabs>
          <w:tab w:val="left" w:pos="426"/>
        </w:tabs>
        <w:adjustRightInd w:val="0"/>
        <w:snapToGrid w:val="0"/>
        <w:spacing w:line="360" w:lineRule="auto"/>
        <w:rPr>
          <w:rFonts w:ascii="宋体" w:hAnsi="宋体" w:hint="eastAsia"/>
          <w:kern w:val="0"/>
          <w:sz w:val="24"/>
        </w:rPr>
      </w:pPr>
      <w:r w:rsidRPr="00EE14E9">
        <w:rPr>
          <w:rFonts w:ascii="宋体" w:hAnsi="宋体"/>
          <w:kern w:val="0"/>
          <w:sz w:val="24"/>
        </w:rPr>
        <w:t>7.2</w:t>
      </w:r>
      <w:r w:rsidRPr="00EE14E9">
        <w:rPr>
          <w:rFonts w:ascii="宋体" w:hAnsi="宋体" w:hint="eastAsia"/>
          <w:kern w:val="0"/>
          <w:sz w:val="24"/>
        </w:rPr>
        <w:t xml:space="preserve">  中标候选人公示</w:t>
      </w:r>
    </w:p>
    <w:p w14:paraId="054BCD0D" w14:textId="77777777" w:rsidR="00663934" w:rsidRPr="00EE14E9" w:rsidRDefault="00000000">
      <w:pPr>
        <w:adjustRightInd w:val="0"/>
        <w:snapToGrid w:val="0"/>
        <w:spacing w:line="360" w:lineRule="auto"/>
        <w:ind w:firstLineChars="171" w:firstLine="359"/>
        <w:rPr>
          <w:rFonts w:ascii="宋体" w:hAnsi="宋体" w:hint="eastAsia"/>
          <w:szCs w:val="21"/>
        </w:rPr>
      </w:pPr>
      <w:r w:rsidRPr="00EE14E9">
        <w:rPr>
          <w:rFonts w:ascii="宋体" w:hAnsi="宋体" w:hint="eastAsia"/>
          <w:szCs w:val="21"/>
        </w:rPr>
        <w:t>依法必须进行招标的项目，除依法需要保密或者涉及商业秘密的内容外，在中标通知书发出前，招标人将下列信息在本</w:t>
      </w:r>
      <w:r w:rsidRPr="00EE14E9">
        <w:rPr>
          <w:rFonts w:ascii="宋体" w:hAnsi="宋体" w:hint="eastAsia"/>
        </w:rPr>
        <w:t>专业</w:t>
      </w:r>
      <w:r w:rsidRPr="00EE14E9">
        <w:rPr>
          <w:rFonts w:ascii="宋体" w:hAnsi="宋体" w:hint="eastAsia"/>
          <w:szCs w:val="21"/>
        </w:rPr>
        <w:t>承包工程招标公告发布的同一媒介和招标投标交易场所予以公示，公示期不少于</w:t>
      </w:r>
      <w:r w:rsidRPr="00EE14E9">
        <w:rPr>
          <w:rFonts w:ascii="宋体" w:hAnsi="宋体"/>
          <w:szCs w:val="21"/>
        </w:rPr>
        <w:t>3</w:t>
      </w:r>
      <w:r w:rsidRPr="00EE14E9">
        <w:rPr>
          <w:rFonts w:ascii="宋体" w:hAnsi="宋体" w:hint="eastAsia"/>
          <w:szCs w:val="21"/>
        </w:rPr>
        <w:t>日（截止日应当为工作日）。</w:t>
      </w:r>
    </w:p>
    <w:p w14:paraId="48061B01"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（1）中标候选人排序、名称、投标报价、质量、工期以及评标情况；</w:t>
      </w:r>
    </w:p>
    <w:p w14:paraId="2D46C071" w14:textId="77777777" w:rsidR="00663934" w:rsidRPr="00EE14E9" w:rsidRDefault="00000000">
      <w:pPr>
        <w:adjustRightInd w:val="0"/>
        <w:snapToGrid w:val="0"/>
        <w:spacing w:line="360" w:lineRule="auto"/>
        <w:ind w:firstLineChars="171" w:firstLine="359"/>
        <w:rPr>
          <w:rFonts w:ascii="宋体" w:hAnsi="宋体" w:cs="Arial" w:hint="eastAsia"/>
          <w:bCs/>
          <w:szCs w:val="21"/>
        </w:rPr>
      </w:pPr>
      <w:r w:rsidRPr="00EE14E9">
        <w:rPr>
          <w:rFonts w:ascii="宋体" w:hAnsi="宋体" w:hint="eastAsia"/>
          <w:szCs w:val="24"/>
        </w:rPr>
        <w:t>（2）中标候选人按照招标文件要求承诺的</w:t>
      </w:r>
      <w:r w:rsidRPr="00EE14E9">
        <w:rPr>
          <w:rFonts w:ascii="宋体" w:hAnsi="宋体" w:cs="Arial" w:hint="eastAsia"/>
          <w:bCs/>
          <w:szCs w:val="21"/>
        </w:rPr>
        <w:t>拟派的注册建造师（项目经理）</w:t>
      </w:r>
      <w:r w:rsidRPr="00EE14E9">
        <w:rPr>
          <w:rFonts w:ascii="宋体" w:hAnsi="宋体" w:hint="eastAsia"/>
          <w:szCs w:val="24"/>
        </w:rPr>
        <w:t>姓名及其相关证书名称和编号；</w:t>
      </w:r>
    </w:p>
    <w:p w14:paraId="0E51890B"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w:t>
      </w:r>
      <w:r w:rsidRPr="00EE14E9">
        <w:rPr>
          <w:rFonts w:ascii="宋体" w:hAnsi="宋体"/>
          <w:szCs w:val="24"/>
        </w:rPr>
        <w:t>3</w:t>
      </w:r>
      <w:r w:rsidRPr="00EE14E9">
        <w:rPr>
          <w:rFonts w:ascii="宋体" w:hAnsi="宋体" w:hint="eastAsia"/>
          <w:szCs w:val="24"/>
        </w:rPr>
        <w:t>）中标候选人相应招标文件要求的资格能力条件；</w:t>
      </w:r>
    </w:p>
    <w:p w14:paraId="6903243D"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w:t>
      </w:r>
      <w:r w:rsidRPr="00EE14E9">
        <w:rPr>
          <w:rFonts w:ascii="宋体" w:hAnsi="宋体"/>
          <w:szCs w:val="24"/>
        </w:rPr>
        <w:t>4</w:t>
      </w:r>
      <w:r w:rsidRPr="00EE14E9">
        <w:rPr>
          <w:rFonts w:ascii="宋体" w:hAnsi="宋体" w:hint="eastAsia"/>
          <w:szCs w:val="24"/>
        </w:rPr>
        <w:t>）提出异议的渠道和方式；</w:t>
      </w:r>
    </w:p>
    <w:p w14:paraId="38922FAC"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（5）招标文件规定公示的其他内容</w:t>
      </w:r>
      <w:r w:rsidRPr="00EE14E9">
        <w:rPr>
          <w:rFonts w:ascii="宋体" w:hAnsi="宋体"/>
          <w:szCs w:val="24"/>
        </w:rPr>
        <w:t>。</w:t>
      </w:r>
    </w:p>
    <w:p w14:paraId="5B3BA875"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lastRenderedPageBreak/>
        <w:t>7.3</w:t>
      </w:r>
      <w:r w:rsidRPr="00EE14E9">
        <w:rPr>
          <w:rFonts w:ascii="宋体" w:hAnsi="宋体" w:hint="eastAsia"/>
          <w:kern w:val="0"/>
          <w:sz w:val="24"/>
        </w:rPr>
        <w:t xml:space="preserve">  中标通知</w:t>
      </w:r>
    </w:p>
    <w:p w14:paraId="1ABA7B94"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在本章第3.3款规定的投标有效期内，招标人以书面形式向中标人发出中标通知书，同时将中标结果通知未中标的投标人。</w:t>
      </w:r>
    </w:p>
    <w:p w14:paraId="7F23A5E4"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依法必须进行招标的项目，除依法需要保密或者涉及商业秘密的内容外，在中标通知书发出的同时，招标人将中标结果信息在本专业承包工程招标公告发布的同一媒介和招标投标交易场所予以公示，中标结果公示应当载明中标人名称。</w:t>
      </w:r>
    </w:p>
    <w:p w14:paraId="15A026D3"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7.4</w:t>
      </w:r>
      <w:r w:rsidRPr="00EE14E9">
        <w:rPr>
          <w:rFonts w:ascii="宋体" w:hAnsi="宋体" w:hint="eastAsia"/>
          <w:kern w:val="0"/>
          <w:sz w:val="24"/>
        </w:rPr>
        <w:t xml:space="preserve">  履约担保</w:t>
      </w:r>
    </w:p>
    <w:p w14:paraId="3BFE1E0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7.4.1  </w:t>
      </w:r>
      <w:r w:rsidRPr="00EE14E9">
        <w:rPr>
          <w:rFonts w:ascii="宋体" w:hAnsi="宋体" w:hint="eastAsia"/>
          <w:szCs w:val="24"/>
        </w:rPr>
        <w:t>本次招标要求中标人提供履约担保的，在签订合同前，中标人应按规定的金额、担保形式和招标文件第四章“合同条款”规定的履约担保格式向招标人提交履约担保。联合体中标的，牵头人应按规定的金额、担保形式和招标文件第四章“合同条款”规定的履约担保格式向招标人提交履约担保。是否要求</w:t>
      </w:r>
      <w:r w:rsidRPr="00EE14E9">
        <w:rPr>
          <w:rFonts w:ascii="宋体" w:hAnsi="宋体" w:cs="Arial"/>
          <w:szCs w:val="21"/>
        </w:rPr>
        <w:t>中标人提供履约担保</w:t>
      </w:r>
      <w:r w:rsidRPr="00EE14E9">
        <w:rPr>
          <w:rFonts w:ascii="宋体" w:hAnsi="宋体" w:cs="Arial" w:hint="eastAsia"/>
          <w:szCs w:val="21"/>
        </w:rPr>
        <w:t>及履约担保的形式和金额</w:t>
      </w:r>
      <w:r w:rsidRPr="00EE14E9">
        <w:rPr>
          <w:rFonts w:ascii="宋体" w:hAnsi="宋体" w:hint="eastAsia"/>
          <w:szCs w:val="24"/>
        </w:rPr>
        <w:t>见投标人须知专用部分。</w:t>
      </w:r>
    </w:p>
    <w:p w14:paraId="1ED2E749"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7.4.2  </w:t>
      </w:r>
      <w:r w:rsidRPr="00EE14E9">
        <w:rPr>
          <w:rFonts w:ascii="宋体" w:hAnsi="宋体" w:hint="eastAsia"/>
          <w:szCs w:val="24"/>
        </w:rPr>
        <w:t>中标人不能按本章第</w:t>
      </w:r>
      <w:r w:rsidRPr="00EE14E9">
        <w:rPr>
          <w:rFonts w:ascii="宋体" w:hAnsi="宋体"/>
          <w:szCs w:val="24"/>
        </w:rPr>
        <w:t>7.4.1</w:t>
      </w:r>
      <w:r w:rsidRPr="00EE14E9">
        <w:rPr>
          <w:rFonts w:ascii="宋体" w:hAnsi="宋体" w:hint="eastAsia"/>
          <w:szCs w:val="24"/>
        </w:rPr>
        <w:t>项要求提交履约担保的，视为放弃中标，其投标保证金不予退还，给招标人造成的损失超过投标保证金数额的，中标人还应当对超过部分予以赔偿。</w:t>
      </w:r>
    </w:p>
    <w:p w14:paraId="1BFF8ED9"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7.5</w:t>
      </w:r>
      <w:r w:rsidRPr="00EE14E9">
        <w:rPr>
          <w:rFonts w:ascii="宋体" w:hAnsi="宋体" w:hint="eastAsia"/>
          <w:kern w:val="0"/>
          <w:sz w:val="24"/>
        </w:rPr>
        <w:t xml:space="preserve">  签订合同</w:t>
      </w:r>
    </w:p>
    <w:p w14:paraId="3617DE9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7.5.1  </w:t>
      </w:r>
      <w:r w:rsidRPr="00EE14E9">
        <w:rPr>
          <w:rFonts w:ascii="宋体" w:hAnsi="宋体" w:hint="eastAsia"/>
          <w:szCs w:val="24"/>
        </w:rPr>
        <w:t>招标人和中标人应当自中标通知书发出之日起30天内，根据招标文件和中标人的投标文件订立书面合同。</w:t>
      </w:r>
    </w:p>
    <w:p w14:paraId="4CC2424F"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7.5.2  </w:t>
      </w:r>
      <w:r w:rsidRPr="00EE14E9">
        <w:rPr>
          <w:rFonts w:ascii="宋体" w:hAnsi="宋体" w:hint="eastAsia"/>
          <w:szCs w:val="24"/>
        </w:rPr>
        <w:t>发出中标通知书后，中标人无正当理由拒签合同的，招标人取消其中标资格，其投标保证金不予退还；给招标人造成的损失超过投标保证金数额的，中标人还应当对超过部分予以赔偿。</w:t>
      </w:r>
    </w:p>
    <w:p w14:paraId="53769E2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7.5.3  </w:t>
      </w:r>
      <w:r w:rsidRPr="00EE14E9">
        <w:rPr>
          <w:rFonts w:ascii="宋体" w:hAnsi="宋体" w:hint="eastAsia"/>
          <w:szCs w:val="24"/>
        </w:rPr>
        <w:t>发出中标通知书后，招标人无正当理由拒签合同的，招标人向中标人退还投标保证金；给中标人造成损失的，还应当赔偿损失。</w:t>
      </w:r>
    </w:p>
    <w:p w14:paraId="089EF726" w14:textId="77777777" w:rsidR="00663934" w:rsidRPr="00EE14E9" w:rsidRDefault="00000000">
      <w:pPr>
        <w:adjustRightInd w:val="0"/>
        <w:snapToGrid w:val="0"/>
        <w:spacing w:line="360" w:lineRule="auto"/>
        <w:outlineLvl w:val="1"/>
        <w:rPr>
          <w:rFonts w:ascii="宋体" w:hAnsi="宋体" w:cs="宋体" w:hint="eastAsia"/>
          <w:sz w:val="28"/>
        </w:rPr>
      </w:pPr>
      <w:bookmarkStart w:id="28" w:name="_Toc204791856"/>
      <w:r w:rsidRPr="00EE14E9">
        <w:rPr>
          <w:rFonts w:ascii="宋体" w:hAnsi="宋体" w:cs="宋体" w:hint="eastAsia"/>
          <w:sz w:val="28"/>
        </w:rPr>
        <w:t>8.重新招标和不再招标</w:t>
      </w:r>
      <w:bookmarkEnd w:id="28"/>
    </w:p>
    <w:p w14:paraId="557C1544"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8.1  重新招标</w:t>
      </w:r>
    </w:p>
    <w:p w14:paraId="1448AED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有下列情形之一的，招标人将重新招标：</w:t>
      </w:r>
    </w:p>
    <w:p w14:paraId="43683F7A"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（1）</w:t>
      </w:r>
      <w:r w:rsidRPr="00EE14E9">
        <w:rPr>
          <w:rFonts w:ascii="宋体" w:hAnsi="宋体" w:hint="eastAsia"/>
        </w:rPr>
        <w:t>提交投标文件截止时间</w:t>
      </w:r>
      <w:r w:rsidRPr="00EE14E9">
        <w:rPr>
          <w:rFonts w:ascii="宋体" w:hAnsi="宋体" w:hint="eastAsia"/>
          <w:szCs w:val="24"/>
        </w:rPr>
        <w:t>止，投标人少于3个的；</w:t>
      </w:r>
    </w:p>
    <w:p w14:paraId="11580F34"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（2）经评标委员会评审后否决所有投标的；</w:t>
      </w:r>
    </w:p>
    <w:p w14:paraId="7A4BF63C"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w:t>
      </w:r>
      <w:r w:rsidRPr="00EE14E9">
        <w:rPr>
          <w:rFonts w:ascii="宋体" w:hAnsi="宋体"/>
          <w:szCs w:val="24"/>
        </w:rPr>
        <w:t>3</w:t>
      </w:r>
      <w:r w:rsidRPr="00EE14E9">
        <w:rPr>
          <w:rFonts w:ascii="宋体" w:hAnsi="宋体" w:hint="eastAsia"/>
          <w:szCs w:val="24"/>
        </w:rPr>
        <w:t>）除非已经产生中标候选人，在投标有效期内同意延长投标有效期的投标人少于三个的，招标人应当依法重新招标；</w:t>
      </w:r>
    </w:p>
    <w:p w14:paraId="4F324C6A"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w:t>
      </w:r>
      <w:r w:rsidRPr="00EE14E9">
        <w:rPr>
          <w:rFonts w:ascii="宋体" w:hAnsi="宋体"/>
          <w:szCs w:val="24"/>
        </w:rPr>
        <w:t>4</w:t>
      </w:r>
      <w:r w:rsidRPr="00EE14E9">
        <w:rPr>
          <w:rFonts w:ascii="宋体" w:hAnsi="宋体" w:hint="eastAsia"/>
          <w:szCs w:val="24"/>
        </w:rPr>
        <w:t>）其他情形见投标人须知专用部分</w:t>
      </w:r>
      <w:r w:rsidRPr="00EE14E9">
        <w:rPr>
          <w:rFonts w:ascii="宋体" w:hAnsi="宋体"/>
          <w:szCs w:val="24"/>
        </w:rPr>
        <w:t>。</w:t>
      </w:r>
    </w:p>
    <w:p w14:paraId="57AA58A5"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8.2  不再招标</w:t>
      </w:r>
    </w:p>
    <w:p w14:paraId="3D179F7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重新招标后投标人仍少于3个或者所有投标被否决的，属于必须审批或核准的工程建设项目，经原审批或核准部门批准后不再进行招标。</w:t>
      </w:r>
    </w:p>
    <w:p w14:paraId="4E4E4751" w14:textId="77777777" w:rsidR="00663934" w:rsidRPr="00EE14E9" w:rsidRDefault="00000000">
      <w:pPr>
        <w:adjustRightInd w:val="0"/>
        <w:snapToGrid w:val="0"/>
        <w:spacing w:line="360" w:lineRule="auto"/>
        <w:outlineLvl w:val="1"/>
        <w:rPr>
          <w:rFonts w:ascii="宋体" w:hAnsi="宋体" w:cs="宋体" w:hint="eastAsia"/>
          <w:sz w:val="28"/>
        </w:rPr>
      </w:pPr>
      <w:bookmarkStart w:id="29" w:name="_Toc204791857"/>
      <w:r w:rsidRPr="00EE14E9">
        <w:rPr>
          <w:rFonts w:ascii="宋体" w:hAnsi="宋体" w:cs="宋体" w:hint="eastAsia"/>
          <w:sz w:val="28"/>
        </w:rPr>
        <w:t>9.纪律和监督</w:t>
      </w:r>
      <w:bookmarkEnd w:id="29"/>
    </w:p>
    <w:p w14:paraId="2C12BE27"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9.1  对招标人的纪律要求</w:t>
      </w:r>
    </w:p>
    <w:p w14:paraId="66159BD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lastRenderedPageBreak/>
        <w:t>招标人不得泄漏招标投标活动中应当保密的情况和资料，不得与投标人串通损害国家利益、社会公共利益或者他人合法权益。</w:t>
      </w:r>
    </w:p>
    <w:p w14:paraId="66082706"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9.2  对投标人的纪律要求</w:t>
      </w:r>
    </w:p>
    <w:p w14:paraId="61CDF98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5EB9766"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9.3  对评标委员会成员的纪律要求</w:t>
      </w:r>
    </w:p>
    <w:p w14:paraId="2A1C039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评标委员会成员不得与任何投标人或者与招标结果有利害关系的人进行私下接触，不得收受投标人、中介人、其他利害关系人的财物或者其他好处，不得向他人透漏对投标文件的评审和比较、中标候选人的推荐情况以及评标有关的其他情况，不得向招标人征询其确定中标人的意向，不得接受任何单位或者个人明示或者暗示提出的倾向或者排斥特定投标人的要求，不得有其他不客观、不公正履行职务的行为。。在评标活动中，评标委员会成员不得擅离职守，影响评标程序正常进行，不得使用第三章“评标办法”没有规定的评审因素和标准进行评标。</w:t>
      </w:r>
    </w:p>
    <w:p w14:paraId="0FC2820A"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9.4  对与评标活动有关的工作人员的纪律要求</w:t>
      </w:r>
    </w:p>
    <w:p w14:paraId="3403665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与评标活动有关的工作人员不得收受</w:t>
      </w:r>
      <w:r w:rsidRPr="00EE14E9">
        <w:rPr>
          <w:rFonts w:ascii="宋体" w:hAnsi="宋体"/>
          <w:szCs w:val="24"/>
        </w:rPr>
        <w:t>投标人、其他利害关系人</w:t>
      </w:r>
      <w:r w:rsidRPr="00EE14E9">
        <w:rPr>
          <w:rFonts w:ascii="宋体" w:hAnsi="宋体" w:hint="eastAsia"/>
          <w:szCs w:val="24"/>
        </w:rPr>
        <w:t>的财物或者其他好处，不得向他人透漏对投标文件的评审和比较、中标候选人的推荐情况以及评标有关的其他情况。在评标活动中，与评标活动有关的工作人员不得擅离职守，影响评标程序正常进行。</w:t>
      </w:r>
    </w:p>
    <w:p w14:paraId="017AE87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前款所称与评标活动有关的工作人员，是指评标委员会成员以外的因参与评标监督工作或者事务性工作而知悉有关评标情况的所有人员。</w:t>
      </w:r>
    </w:p>
    <w:p w14:paraId="6335A9B2"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9.5  监督</w:t>
      </w:r>
    </w:p>
    <w:p w14:paraId="1CBC0AE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cs="Arial" w:hint="eastAsia"/>
          <w:szCs w:val="21"/>
        </w:rPr>
        <w:t>本</w:t>
      </w:r>
      <w:r w:rsidRPr="00EE14E9">
        <w:rPr>
          <w:rFonts w:ascii="宋体" w:hAnsi="宋体" w:hint="eastAsia"/>
        </w:rPr>
        <w:t>专业</w:t>
      </w:r>
      <w:r w:rsidRPr="00EE14E9">
        <w:rPr>
          <w:rFonts w:ascii="宋体" w:hAnsi="宋体" w:cs="Arial" w:hint="eastAsia"/>
          <w:szCs w:val="21"/>
        </w:rPr>
        <w:t>承包工程的招标投标活动及其相关当事人应当接受有管辖权的建设工程招标投标行政监督部门依法实施的监督。</w:t>
      </w:r>
    </w:p>
    <w:p w14:paraId="74FAFACF"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9.6</w:t>
      </w:r>
      <w:r w:rsidRPr="00EE14E9">
        <w:rPr>
          <w:rFonts w:ascii="宋体" w:hAnsi="宋体" w:hint="eastAsia"/>
          <w:kern w:val="0"/>
          <w:sz w:val="24"/>
        </w:rPr>
        <w:t xml:space="preserve">  异议与投诉</w:t>
      </w:r>
    </w:p>
    <w:p w14:paraId="5B74CE8F"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9.6.1  异议</w:t>
      </w:r>
    </w:p>
    <w:p w14:paraId="2B252B6D"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cs="Arial" w:hint="eastAsia"/>
          <w:bCs/>
          <w:szCs w:val="21"/>
        </w:rPr>
        <w:t>（1）潜在投标人</w:t>
      </w:r>
      <w:r w:rsidRPr="00EE14E9">
        <w:rPr>
          <w:rFonts w:ascii="宋体" w:hAnsi="宋体" w:cs="Arial" w:hint="eastAsia"/>
          <w:szCs w:val="21"/>
        </w:rPr>
        <w:t>或者其他利害关系人</w:t>
      </w:r>
      <w:r w:rsidRPr="00EE14E9">
        <w:rPr>
          <w:rFonts w:ascii="宋体" w:hAnsi="宋体" w:hint="eastAsia"/>
          <w:szCs w:val="21"/>
        </w:rPr>
        <w:t>对招标文件有异议的，应当在</w:t>
      </w:r>
      <w:r w:rsidRPr="00EE14E9">
        <w:rPr>
          <w:rFonts w:ascii="宋体" w:hAnsi="宋体" w:hint="eastAsia"/>
        </w:rPr>
        <w:t>提交投标文件截止时间</w:t>
      </w:r>
      <w:r w:rsidRPr="00EE14E9">
        <w:rPr>
          <w:rFonts w:ascii="宋体" w:hAnsi="宋体"/>
          <w:szCs w:val="21"/>
        </w:rPr>
        <w:t>10</w:t>
      </w:r>
      <w:r w:rsidRPr="00EE14E9">
        <w:rPr>
          <w:rFonts w:ascii="宋体" w:hAnsi="宋体" w:hint="eastAsia"/>
          <w:szCs w:val="21"/>
        </w:rPr>
        <w:t>日前提出。招标人应当自收到异议之日起</w:t>
      </w:r>
      <w:r w:rsidRPr="00EE14E9">
        <w:rPr>
          <w:rFonts w:ascii="宋体" w:hAnsi="宋体"/>
          <w:szCs w:val="21"/>
        </w:rPr>
        <w:t>3</w:t>
      </w:r>
      <w:r w:rsidRPr="00EE14E9">
        <w:rPr>
          <w:rFonts w:ascii="宋体" w:hAnsi="宋体" w:hint="eastAsia"/>
          <w:szCs w:val="21"/>
        </w:rPr>
        <w:t>日内作出答复；作出答复前，应当暂停招标投标活动。</w:t>
      </w:r>
    </w:p>
    <w:p w14:paraId="4BFFC884"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（2）投标人对开标有异议的，应当在开标现场提出，招标人应当当场作出答复，并制作记录。</w:t>
      </w:r>
    </w:p>
    <w:p w14:paraId="2EBC5A94"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Arial" w:hint="eastAsia"/>
          <w:szCs w:val="21"/>
        </w:rPr>
        <w:t>（3）投标人或者其他利害关系人对依法必须招标的项目的评标结果有异议的，应当在中标候选人公示期间提出。招标人应当自收到异议之日起</w:t>
      </w:r>
      <w:r w:rsidRPr="00EE14E9">
        <w:rPr>
          <w:rFonts w:ascii="宋体" w:hAnsi="宋体" w:cs="Arial"/>
          <w:szCs w:val="21"/>
        </w:rPr>
        <w:t>3</w:t>
      </w:r>
      <w:r w:rsidRPr="00EE14E9">
        <w:rPr>
          <w:rFonts w:ascii="宋体" w:hAnsi="宋体" w:cs="Arial" w:hint="eastAsia"/>
          <w:szCs w:val="21"/>
        </w:rPr>
        <w:t>日内作出答复；作出答复前，应当暂停招标投标活动。</w:t>
      </w:r>
    </w:p>
    <w:p w14:paraId="0AEBA574"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9.6.2  </w:t>
      </w:r>
      <w:r w:rsidRPr="00EE14E9">
        <w:rPr>
          <w:rFonts w:ascii="宋体" w:hAnsi="宋体" w:hint="eastAsia"/>
          <w:szCs w:val="24"/>
        </w:rPr>
        <w:t>投诉</w:t>
      </w:r>
    </w:p>
    <w:p w14:paraId="0D3703C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投标人和其他利害关系人认为本次招标活动违反法律、法规和规章规定的，有权向有关行政监督部门投诉。</w:t>
      </w:r>
    </w:p>
    <w:p w14:paraId="129871FD" w14:textId="77777777" w:rsidR="00663934" w:rsidRPr="00EE14E9" w:rsidRDefault="00000000">
      <w:pPr>
        <w:adjustRightInd w:val="0"/>
        <w:snapToGrid w:val="0"/>
        <w:spacing w:line="360" w:lineRule="auto"/>
        <w:outlineLvl w:val="1"/>
        <w:rPr>
          <w:rFonts w:ascii="宋体" w:hAnsi="宋体" w:cs="宋体" w:hint="eastAsia"/>
          <w:sz w:val="28"/>
        </w:rPr>
      </w:pPr>
      <w:bookmarkStart w:id="30" w:name="_Toc204791858"/>
      <w:r w:rsidRPr="00EE14E9">
        <w:rPr>
          <w:rFonts w:ascii="宋体" w:hAnsi="宋体" w:cs="宋体"/>
          <w:sz w:val="28"/>
        </w:rPr>
        <w:lastRenderedPageBreak/>
        <w:t>10.知识产权</w:t>
      </w:r>
      <w:bookmarkEnd w:id="30"/>
    </w:p>
    <w:p w14:paraId="7D59AD14"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构成本招标文件各个组成部分的文件，未经招标人书面同意，投标人不得擅自复印和用于非本</w:t>
      </w:r>
      <w:r w:rsidRPr="00EE14E9">
        <w:rPr>
          <w:rFonts w:ascii="宋体" w:hAnsi="宋体" w:hint="eastAsia"/>
        </w:rPr>
        <w:t>专业</w:t>
      </w:r>
      <w:r w:rsidRPr="00EE14E9">
        <w:rPr>
          <w:rFonts w:ascii="宋体" w:hAnsi="宋体" w:hint="eastAsia"/>
          <w:szCs w:val="24"/>
        </w:rPr>
        <w:t>承包工程</w:t>
      </w:r>
      <w:r w:rsidRPr="00EE14E9">
        <w:rPr>
          <w:rFonts w:ascii="宋体" w:hAnsi="宋体"/>
          <w:szCs w:val="24"/>
        </w:rPr>
        <w:t>所需的其他目的。招标人全部或者部分使用非中标单位投标文件中的技术成果或技术方案时，需征得其书面同意，并不得擅自复印或提供给</w:t>
      </w:r>
      <w:r w:rsidRPr="00EE14E9">
        <w:rPr>
          <w:rFonts w:ascii="宋体" w:hAnsi="宋体" w:hint="eastAsia"/>
          <w:szCs w:val="24"/>
        </w:rPr>
        <w:t>第三</w:t>
      </w:r>
      <w:r w:rsidRPr="00EE14E9">
        <w:rPr>
          <w:rFonts w:ascii="宋体" w:hAnsi="宋体"/>
          <w:szCs w:val="24"/>
        </w:rPr>
        <w:t>人。</w:t>
      </w:r>
    </w:p>
    <w:p w14:paraId="7451E4FA" w14:textId="77777777" w:rsidR="00663934" w:rsidRPr="00EE14E9" w:rsidRDefault="00000000">
      <w:pPr>
        <w:adjustRightInd w:val="0"/>
        <w:snapToGrid w:val="0"/>
        <w:spacing w:line="360" w:lineRule="auto"/>
        <w:outlineLvl w:val="1"/>
        <w:rPr>
          <w:rFonts w:ascii="宋体" w:hAnsi="宋体" w:cs="宋体" w:hint="eastAsia"/>
          <w:sz w:val="28"/>
        </w:rPr>
      </w:pPr>
      <w:bookmarkStart w:id="31" w:name="_Toc204791859"/>
      <w:r w:rsidRPr="00EE14E9">
        <w:rPr>
          <w:rFonts w:ascii="宋体" w:hAnsi="宋体" w:cs="宋体"/>
          <w:sz w:val="28"/>
        </w:rPr>
        <w:t>11.</w:t>
      </w:r>
      <w:r w:rsidRPr="00EE14E9">
        <w:rPr>
          <w:rFonts w:ascii="宋体" w:hAnsi="宋体" w:cs="宋体" w:hint="eastAsia"/>
          <w:sz w:val="28"/>
        </w:rPr>
        <w:t>同义词语</w:t>
      </w:r>
      <w:bookmarkEnd w:id="31"/>
    </w:p>
    <w:p w14:paraId="04CA4FD2"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构成招标文件组成部分的“通用合同条款”、“专用合同条款”、“技术标准和要求”和“工程量清单”等章节中出现的措辞“发包人”和“承包人”，在招标投标阶段应当分别按“招标人”和“投标人”进行理解。</w:t>
      </w:r>
    </w:p>
    <w:p w14:paraId="6064EEA6" w14:textId="77777777" w:rsidR="00663934" w:rsidRPr="00EE14E9" w:rsidRDefault="00000000">
      <w:pPr>
        <w:adjustRightInd w:val="0"/>
        <w:snapToGrid w:val="0"/>
        <w:spacing w:line="360" w:lineRule="auto"/>
        <w:outlineLvl w:val="1"/>
        <w:rPr>
          <w:rFonts w:ascii="宋体" w:hAnsi="宋体" w:cs="宋体" w:hint="eastAsia"/>
          <w:sz w:val="28"/>
        </w:rPr>
      </w:pPr>
      <w:bookmarkStart w:id="32" w:name="_Toc204791860"/>
      <w:r w:rsidRPr="00EE14E9">
        <w:rPr>
          <w:rFonts w:ascii="宋体" w:hAnsi="宋体" w:cs="宋体"/>
          <w:sz w:val="28"/>
        </w:rPr>
        <w:t>12.</w:t>
      </w:r>
      <w:r w:rsidRPr="00EE14E9">
        <w:rPr>
          <w:rFonts w:ascii="宋体" w:hAnsi="宋体" w:cs="宋体" w:hint="eastAsia"/>
          <w:sz w:val="28"/>
        </w:rPr>
        <w:t>解释权</w:t>
      </w:r>
      <w:bookmarkEnd w:id="32"/>
    </w:p>
    <w:p w14:paraId="1B243B7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构成本招标文件的各个组成文件应当互为解释，互为说明；如果有不明确或不一致，构成合同文件组成内容的，以合同文件约定内容为准，且以合同条款</w:t>
      </w:r>
      <w:r w:rsidRPr="00EE14E9">
        <w:rPr>
          <w:rFonts w:ascii="宋体" w:hAnsi="宋体" w:hint="eastAsia"/>
          <w:szCs w:val="24"/>
        </w:rPr>
        <w:t>专用部分</w:t>
      </w:r>
      <w:r w:rsidRPr="00EE14E9">
        <w:rPr>
          <w:rFonts w:ascii="宋体" w:hAnsi="宋体"/>
          <w:szCs w:val="24"/>
        </w:rPr>
        <w:t>约定的合同文件优先顺序解释</w:t>
      </w:r>
      <w:r w:rsidRPr="00EE14E9">
        <w:rPr>
          <w:rFonts w:ascii="宋体" w:hAnsi="宋体" w:hint="eastAsia"/>
          <w:szCs w:val="24"/>
        </w:rPr>
        <w:t>。</w:t>
      </w:r>
    </w:p>
    <w:p w14:paraId="5809D995" w14:textId="77777777" w:rsidR="00663934" w:rsidRPr="00EE14E9" w:rsidRDefault="00000000">
      <w:pPr>
        <w:adjustRightInd w:val="0"/>
        <w:snapToGrid w:val="0"/>
        <w:spacing w:line="360" w:lineRule="auto"/>
        <w:ind w:firstLineChars="200" w:firstLine="420"/>
        <w:rPr>
          <w:rFonts w:ascii="宋体" w:hAnsi="宋体" w:hint="eastAsia"/>
          <w:szCs w:val="24"/>
        </w:rPr>
      </w:pPr>
      <w:bookmarkStart w:id="33" w:name="YS_12"/>
      <w:bookmarkStart w:id="34" w:name="HS_12"/>
      <w:bookmarkEnd w:id="33"/>
      <w:r w:rsidRPr="00EE14E9">
        <w:rPr>
          <w:rFonts w:ascii="宋体" w:hAnsi="宋体" w:hint="eastAsia"/>
          <w:szCs w:val="24"/>
        </w:rPr>
        <w:t>不构成合同文件组成内容的，除招标文件中有特别规定外，按招标公告或投标邀请书、投标人须知、评标办法、投标文件格式的先后顺序解释。同一章节中如果存在通用部分和专用部分，按专用部分约定内容优先解释。</w:t>
      </w:r>
    </w:p>
    <w:bookmarkEnd w:id="34"/>
    <w:p w14:paraId="0CED206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同一组成文件中就同一事项的规定或约定不一致的，以编排顺序在后者为准；同一组成文件不同版本之间有不一致的，以形成时间在后者为准。按本款前述规定仍不能形成结论的，由招标人负责解释。</w:t>
      </w:r>
    </w:p>
    <w:p w14:paraId="000162F2" w14:textId="77777777" w:rsidR="00663934" w:rsidRPr="00EE14E9" w:rsidRDefault="00000000">
      <w:pPr>
        <w:adjustRightInd w:val="0"/>
        <w:snapToGrid w:val="0"/>
        <w:spacing w:line="360" w:lineRule="auto"/>
        <w:outlineLvl w:val="1"/>
        <w:rPr>
          <w:rFonts w:ascii="宋体" w:hAnsi="宋体" w:cs="宋体" w:hint="eastAsia"/>
          <w:sz w:val="28"/>
        </w:rPr>
      </w:pPr>
      <w:bookmarkStart w:id="35" w:name="_Toc204791861"/>
      <w:r w:rsidRPr="00EE14E9">
        <w:rPr>
          <w:rFonts w:ascii="宋体" w:hAnsi="宋体" w:cs="宋体"/>
          <w:sz w:val="28"/>
        </w:rPr>
        <w:t>13.</w:t>
      </w:r>
      <w:r w:rsidRPr="00EE14E9">
        <w:rPr>
          <w:rFonts w:ascii="宋体" w:hAnsi="宋体" w:cs="宋体" w:hint="eastAsia"/>
          <w:sz w:val="28"/>
        </w:rPr>
        <w:t>其他补充内容</w:t>
      </w:r>
      <w:bookmarkEnd w:id="35"/>
    </w:p>
    <w:p w14:paraId="503D889F"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kern w:val="0"/>
          <w:szCs w:val="21"/>
        </w:rPr>
        <w:t>13.</w:t>
      </w:r>
      <w:r w:rsidRPr="00EE14E9">
        <w:rPr>
          <w:rFonts w:ascii="宋体" w:hAnsi="宋体" w:hint="eastAsia"/>
          <w:kern w:val="0"/>
          <w:szCs w:val="21"/>
        </w:rPr>
        <w:t>1</w:t>
      </w:r>
      <w:r w:rsidRPr="00EE14E9">
        <w:rPr>
          <w:rFonts w:ascii="宋体" w:hAnsi="宋体"/>
          <w:kern w:val="0"/>
          <w:szCs w:val="21"/>
        </w:rPr>
        <w:t xml:space="preserve">  </w:t>
      </w:r>
      <w:r w:rsidRPr="00EE14E9">
        <w:rPr>
          <w:rFonts w:ascii="宋体" w:hAnsi="宋体" w:hint="eastAsia"/>
          <w:szCs w:val="24"/>
        </w:rPr>
        <w:t>其他补充内容见投标人须知专用部分。</w:t>
      </w:r>
    </w:p>
    <w:p w14:paraId="63AF2A21" w14:textId="77777777" w:rsidR="00663934" w:rsidRPr="00EE14E9" w:rsidRDefault="00000000">
      <w:pPr>
        <w:widowControl/>
        <w:jc w:val="left"/>
        <w:rPr>
          <w:rFonts w:ascii="宋体" w:hAnsi="宋体" w:hint="eastAsia"/>
          <w:szCs w:val="24"/>
        </w:rPr>
      </w:pPr>
      <w:r w:rsidRPr="00EE14E9">
        <w:rPr>
          <w:rFonts w:ascii="宋体" w:hAnsi="宋体"/>
          <w:szCs w:val="24"/>
        </w:rPr>
        <w:br w:type="page"/>
      </w:r>
    </w:p>
    <w:p w14:paraId="51F0310B" w14:textId="77777777" w:rsidR="00663934" w:rsidRPr="00EE14E9" w:rsidRDefault="00000000">
      <w:pPr>
        <w:pStyle w:val="af7"/>
      </w:pPr>
      <w:bookmarkStart w:id="36" w:name="_Toc204791862"/>
      <w:r w:rsidRPr="00EE14E9">
        <w:rPr>
          <w:rFonts w:hint="eastAsia"/>
        </w:rPr>
        <w:lastRenderedPageBreak/>
        <w:t>第三章</w:t>
      </w:r>
      <w:r w:rsidRPr="00EE14E9">
        <w:rPr>
          <w:rFonts w:hint="eastAsia"/>
        </w:rPr>
        <w:t xml:space="preserve"> </w:t>
      </w:r>
      <w:r w:rsidRPr="00EE14E9">
        <w:rPr>
          <w:rFonts w:hint="eastAsia"/>
        </w:rPr>
        <w:t>评标办法通用部分</w:t>
      </w:r>
      <w:bookmarkEnd w:id="36"/>
    </w:p>
    <w:p w14:paraId="069652E8" w14:textId="77777777" w:rsidR="00663934" w:rsidRPr="00EE14E9" w:rsidRDefault="00000000">
      <w:pPr>
        <w:widowControl/>
        <w:jc w:val="left"/>
        <w:rPr>
          <w:szCs w:val="24"/>
        </w:rPr>
      </w:pPr>
      <w:r w:rsidRPr="00EE14E9">
        <w:rPr>
          <w:szCs w:val="24"/>
        </w:rPr>
        <w:br w:type="page"/>
      </w:r>
    </w:p>
    <w:p w14:paraId="4FF754F0" w14:textId="77777777" w:rsidR="00663934" w:rsidRPr="00EE14E9" w:rsidRDefault="00000000">
      <w:pPr>
        <w:adjustRightInd w:val="0"/>
        <w:snapToGrid w:val="0"/>
        <w:spacing w:line="360" w:lineRule="auto"/>
        <w:jc w:val="center"/>
        <w:rPr>
          <w:bCs/>
          <w:kern w:val="44"/>
          <w:sz w:val="32"/>
          <w:szCs w:val="44"/>
        </w:rPr>
      </w:pPr>
      <w:r w:rsidRPr="00EE14E9">
        <w:rPr>
          <w:b/>
          <w:bCs/>
          <w:kern w:val="44"/>
          <w:sz w:val="32"/>
          <w:szCs w:val="44"/>
        </w:rPr>
        <w:lastRenderedPageBreak/>
        <w:t>第三章</w:t>
      </w:r>
      <w:r w:rsidRPr="00EE14E9">
        <w:rPr>
          <w:b/>
          <w:bCs/>
          <w:kern w:val="44"/>
          <w:sz w:val="32"/>
          <w:szCs w:val="44"/>
        </w:rPr>
        <w:t xml:space="preserve"> </w:t>
      </w:r>
      <w:r w:rsidRPr="00EE14E9">
        <w:rPr>
          <w:b/>
          <w:bCs/>
          <w:kern w:val="44"/>
          <w:sz w:val="32"/>
          <w:szCs w:val="44"/>
        </w:rPr>
        <w:t>评标办法</w:t>
      </w:r>
      <w:r w:rsidRPr="00EE14E9">
        <w:rPr>
          <w:rFonts w:hint="eastAsia"/>
          <w:b/>
          <w:bCs/>
          <w:kern w:val="44"/>
          <w:sz w:val="32"/>
          <w:szCs w:val="44"/>
        </w:rPr>
        <w:t>通用部分</w:t>
      </w:r>
    </w:p>
    <w:p w14:paraId="5E82600A" w14:textId="77777777" w:rsidR="00663934" w:rsidRPr="00EE14E9" w:rsidRDefault="00663934">
      <w:pPr>
        <w:adjustRightInd w:val="0"/>
        <w:snapToGrid w:val="0"/>
        <w:spacing w:line="360" w:lineRule="auto"/>
        <w:jc w:val="left"/>
        <w:rPr>
          <w:rFonts w:eastAsia="黑体"/>
          <w:sz w:val="28"/>
          <w:szCs w:val="28"/>
          <w:u w:val="single"/>
        </w:rPr>
      </w:pPr>
    </w:p>
    <w:p w14:paraId="4AAB4C34" w14:textId="77777777" w:rsidR="00663934" w:rsidRPr="00EE14E9" w:rsidRDefault="00000000">
      <w:pPr>
        <w:adjustRightInd w:val="0"/>
        <w:snapToGrid w:val="0"/>
        <w:spacing w:line="360" w:lineRule="auto"/>
        <w:outlineLvl w:val="1"/>
        <w:rPr>
          <w:rFonts w:ascii="宋体" w:hAnsi="宋体" w:cs="宋体" w:hint="eastAsia"/>
          <w:sz w:val="28"/>
        </w:rPr>
      </w:pPr>
      <w:bookmarkStart w:id="37" w:name="_Toc204791863"/>
      <w:r w:rsidRPr="00EE14E9">
        <w:rPr>
          <w:rFonts w:ascii="宋体" w:hAnsi="宋体" w:cs="宋体" w:hint="eastAsia"/>
          <w:sz w:val="28"/>
        </w:rPr>
        <w:t>1.评标方法</w:t>
      </w:r>
      <w:bookmarkEnd w:id="37"/>
    </w:p>
    <w:p w14:paraId="2897484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评分分值计算保留小数点后两位，小数点后第三位四舍五入。</w:t>
      </w:r>
    </w:p>
    <w:p w14:paraId="4EBD6A8B" w14:textId="77777777" w:rsidR="00663934" w:rsidRPr="00EE14E9" w:rsidRDefault="00000000">
      <w:pPr>
        <w:adjustRightInd w:val="0"/>
        <w:snapToGrid w:val="0"/>
        <w:spacing w:line="360" w:lineRule="auto"/>
        <w:outlineLvl w:val="1"/>
        <w:rPr>
          <w:rFonts w:ascii="宋体" w:hAnsi="宋体" w:cs="宋体" w:hint="eastAsia"/>
          <w:sz w:val="28"/>
        </w:rPr>
      </w:pPr>
      <w:bookmarkStart w:id="38" w:name="_Toc204791864"/>
      <w:r w:rsidRPr="00EE14E9">
        <w:rPr>
          <w:rFonts w:ascii="宋体" w:hAnsi="宋体" w:cs="宋体" w:hint="eastAsia"/>
          <w:sz w:val="28"/>
        </w:rPr>
        <w:t>2.评审标准</w:t>
      </w:r>
      <w:bookmarkEnd w:id="38"/>
    </w:p>
    <w:p w14:paraId="53AD35A7" w14:textId="77777777" w:rsidR="00663934" w:rsidRPr="00EE14E9" w:rsidRDefault="00000000">
      <w:pPr>
        <w:adjustRightInd w:val="0"/>
        <w:snapToGrid w:val="0"/>
        <w:spacing w:line="360" w:lineRule="auto"/>
        <w:jc w:val="left"/>
        <w:rPr>
          <w:rFonts w:ascii="宋体" w:hAnsi="宋体" w:hint="eastAsia"/>
          <w:kern w:val="0"/>
          <w:sz w:val="24"/>
        </w:rPr>
      </w:pPr>
      <w:r w:rsidRPr="00EE14E9">
        <w:rPr>
          <w:rFonts w:ascii="宋体" w:hAnsi="宋体" w:hint="eastAsia"/>
          <w:kern w:val="0"/>
          <w:sz w:val="24"/>
        </w:rPr>
        <w:t>2.1</w:t>
      </w:r>
      <w:r w:rsidRPr="00EE14E9">
        <w:rPr>
          <w:rFonts w:ascii="宋体" w:hAnsi="宋体"/>
          <w:kern w:val="0"/>
          <w:sz w:val="24"/>
        </w:rPr>
        <w:t xml:space="preserve">  </w:t>
      </w:r>
      <w:r w:rsidRPr="00EE14E9">
        <w:rPr>
          <w:rFonts w:ascii="宋体" w:hAnsi="宋体" w:hint="eastAsia"/>
          <w:kern w:val="0"/>
          <w:sz w:val="24"/>
        </w:rPr>
        <w:t>初步评审标准</w:t>
      </w:r>
    </w:p>
    <w:p w14:paraId="36F03BBC"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2.1.1</w:t>
      </w:r>
      <w:r w:rsidRPr="00EE14E9">
        <w:rPr>
          <w:rFonts w:ascii="宋体" w:hAnsi="宋体"/>
          <w:szCs w:val="24"/>
        </w:rPr>
        <w:t xml:space="preserve">  </w:t>
      </w:r>
      <w:r w:rsidRPr="00EE14E9">
        <w:rPr>
          <w:rFonts w:ascii="宋体" w:hAnsi="宋体" w:hint="eastAsia"/>
          <w:szCs w:val="24"/>
        </w:rPr>
        <w:t>形式评审标准：评审因素和评审标准见评标办法专用部分“附表</w:t>
      </w:r>
      <w:r w:rsidRPr="00EE14E9">
        <w:rPr>
          <w:rFonts w:ascii="宋体" w:hAnsi="宋体"/>
          <w:szCs w:val="24"/>
        </w:rPr>
        <w:t>4</w:t>
      </w:r>
      <w:r w:rsidRPr="00EE14E9">
        <w:rPr>
          <w:rFonts w:ascii="宋体" w:hAnsi="宋体" w:hint="eastAsia"/>
          <w:szCs w:val="24"/>
        </w:rPr>
        <w:t>：形式评审记录表”；</w:t>
      </w:r>
    </w:p>
    <w:p w14:paraId="39305CA3"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2.1.2  </w:t>
      </w:r>
      <w:r w:rsidRPr="00EE14E9">
        <w:rPr>
          <w:rFonts w:ascii="宋体" w:hAnsi="宋体" w:hint="eastAsia"/>
          <w:szCs w:val="24"/>
        </w:rPr>
        <w:t>资格评审标准：评审因素和评审标准见评标办法专用部分“附表</w:t>
      </w:r>
      <w:r w:rsidRPr="00EE14E9">
        <w:rPr>
          <w:rFonts w:ascii="宋体" w:hAnsi="宋体"/>
          <w:szCs w:val="24"/>
        </w:rPr>
        <w:t>5</w:t>
      </w:r>
      <w:r w:rsidRPr="00EE14E9">
        <w:rPr>
          <w:rFonts w:ascii="宋体" w:hAnsi="宋体" w:hint="eastAsia"/>
          <w:szCs w:val="24"/>
        </w:rPr>
        <w:t>：资格评审记录表”；</w:t>
      </w:r>
    </w:p>
    <w:p w14:paraId="0F5E9BA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2.1.3</w:t>
      </w:r>
      <w:r w:rsidRPr="00EE14E9">
        <w:rPr>
          <w:rFonts w:ascii="宋体" w:hAnsi="宋体"/>
          <w:szCs w:val="24"/>
        </w:rPr>
        <w:t xml:space="preserve">  </w:t>
      </w:r>
      <w:r w:rsidRPr="00EE14E9">
        <w:rPr>
          <w:rFonts w:ascii="宋体" w:hAnsi="宋体" w:hint="eastAsia"/>
          <w:szCs w:val="24"/>
        </w:rPr>
        <w:t>响应性评审标准：评审因素和评审标准见评标办法专用部分“附表</w:t>
      </w:r>
      <w:r w:rsidRPr="00EE14E9">
        <w:rPr>
          <w:rFonts w:ascii="宋体" w:hAnsi="宋体"/>
          <w:szCs w:val="24"/>
        </w:rPr>
        <w:t>6</w:t>
      </w:r>
      <w:r w:rsidRPr="00EE14E9">
        <w:rPr>
          <w:rFonts w:ascii="宋体" w:hAnsi="宋体" w:hint="eastAsia"/>
          <w:szCs w:val="24"/>
        </w:rPr>
        <w:t>：响应性评审记录表”。</w:t>
      </w:r>
    </w:p>
    <w:p w14:paraId="3B871A1C" w14:textId="77777777" w:rsidR="00663934" w:rsidRPr="00EE14E9" w:rsidRDefault="00000000">
      <w:pPr>
        <w:adjustRightInd w:val="0"/>
        <w:snapToGrid w:val="0"/>
        <w:spacing w:line="360" w:lineRule="auto"/>
        <w:jc w:val="left"/>
        <w:rPr>
          <w:rFonts w:ascii="宋体" w:hAnsi="宋体" w:hint="eastAsia"/>
          <w:kern w:val="0"/>
          <w:sz w:val="24"/>
        </w:rPr>
      </w:pPr>
      <w:r w:rsidRPr="00EE14E9">
        <w:rPr>
          <w:rFonts w:ascii="宋体" w:hAnsi="宋体" w:hint="eastAsia"/>
          <w:kern w:val="0"/>
          <w:sz w:val="24"/>
        </w:rPr>
        <w:t>2.2</w:t>
      </w:r>
      <w:r w:rsidRPr="00EE14E9">
        <w:rPr>
          <w:rFonts w:ascii="宋体" w:hAnsi="宋体"/>
          <w:kern w:val="0"/>
          <w:sz w:val="24"/>
        </w:rPr>
        <w:t xml:space="preserve">  </w:t>
      </w:r>
      <w:r w:rsidRPr="00EE14E9">
        <w:rPr>
          <w:rFonts w:ascii="宋体" w:hAnsi="宋体" w:hint="eastAsia"/>
          <w:kern w:val="0"/>
          <w:sz w:val="24"/>
        </w:rPr>
        <w:t>分值构成与评分标准</w:t>
      </w:r>
    </w:p>
    <w:p w14:paraId="49016AF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2.2.1</w:t>
      </w:r>
      <w:r w:rsidRPr="00EE14E9">
        <w:rPr>
          <w:rFonts w:ascii="宋体" w:hAnsi="宋体"/>
          <w:szCs w:val="24"/>
        </w:rPr>
        <w:t xml:space="preserve">  </w:t>
      </w:r>
      <w:r w:rsidRPr="00EE14E9">
        <w:rPr>
          <w:rFonts w:ascii="宋体" w:hAnsi="宋体" w:hint="eastAsia"/>
          <w:szCs w:val="24"/>
        </w:rPr>
        <w:t>分值构成</w:t>
      </w:r>
    </w:p>
    <w:p w14:paraId="5671EB9C"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（1）施工组织设计见评标办法专用部分；</w:t>
      </w:r>
    </w:p>
    <w:p w14:paraId="6B68A400"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（2）项目管理机构见评标办法专用部分；</w:t>
      </w:r>
    </w:p>
    <w:p w14:paraId="28687628"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（3）投标报价见评标办法专用部分；</w:t>
      </w:r>
    </w:p>
    <w:p w14:paraId="4A89B492"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w:t>
      </w:r>
      <w:r w:rsidRPr="00EE14E9">
        <w:rPr>
          <w:rFonts w:ascii="宋体" w:hAnsi="宋体"/>
          <w:szCs w:val="24"/>
        </w:rPr>
        <w:t>4</w:t>
      </w:r>
      <w:r w:rsidRPr="00EE14E9">
        <w:rPr>
          <w:rFonts w:ascii="宋体" w:hAnsi="宋体" w:hint="eastAsia"/>
          <w:szCs w:val="24"/>
        </w:rPr>
        <w:t>）</w:t>
      </w:r>
      <w:r w:rsidRPr="00EE14E9">
        <w:rPr>
          <w:rFonts w:ascii="宋体" w:hAnsi="宋体"/>
          <w:szCs w:val="24"/>
        </w:rPr>
        <w:t>信誉评审</w:t>
      </w:r>
      <w:r w:rsidRPr="00EE14E9">
        <w:rPr>
          <w:rFonts w:ascii="宋体" w:hAnsi="宋体" w:hint="eastAsia"/>
          <w:szCs w:val="24"/>
        </w:rPr>
        <w:t>见评标办法专用部分；</w:t>
      </w:r>
    </w:p>
    <w:p w14:paraId="1FE12F4A"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（5）其他评分因素见评标办法专用部分。</w:t>
      </w:r>
    </w:p>
    <w:p w14:paraId="1CDFF31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2.2.2</w:t>
      </w:r>
      <w:r w:rsidRPr="00EE14E9">
        <w:rPr>
          <w:rFonts w:ascii="宋体" w:hAnsi="宋体"/>
          <w:szCs w:val="24"/>
        </w:rPr>
        <w:t xml:space="preserve">  </w:t>
      </w:r>
      <w:r w:rsidRPr="00EE14E9">
        <w:rPr>
          <w:rFonts w:ascii="宋体" w:hAnsi="宋体" w:hint="eastAsia"/>
          <w:szCs w:val="24"/>
        </w:rPr>
        <w:t>评标基准价计算</w:t>
      </w:r>
    </w:p>
    <w:p w14:paraId="567D7E9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评标基准价计算方法见评标办法专用部分。</w:t>
      </w:r>
    </w:p>
    <w:p w14:paraId="276E3A6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2.2.3投标报价的偏差率计算</w:t>
      </w:r>
    </w:p>
    <w:p w14:paraId="4AC34933"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投标报价的偏差率计算公式见评标办法专用部分。</w:t>
      </w:r>
    </w:p>
    <w:p w14:paraId="40DC03D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2.2.4评分标准</w:t>
      </w:r>
    </w:p>
    <w:p w14:paraId="538B3E0B"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（1）施工组织设计评分标准见评标办法专用部分“附表</w:t>
      </w:r>
      <w:r w:rsidRPr="00EE14E9">
        <w:rPr>
          <w:rFonts w:ascii="宋体" w:hAnsi="宋体"/>
          <w:szCs w:val="24"/>
        </w:rPr>
        <w:t>8</w:t>
      </w:r>
      <w:r w:rsidRPr="00EE14E9">
        <w:rPr>
          <w:rFonts w:ascii="宋体" w:hAnsi="宋体" w:hint="eastAsia"/>
          <w:szCs w:val="24"/>
        </w:rPr>
        <w:t>：施工组织设计评审记录表”；</w:t>
      </w:r>
    </w:p>
    <w:p w14:paraId="1FD81306"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（2）项目管理机构评分标准见评标办法专用部分“附表</w:t>
      </w:r>
      <w:r w:rsidRPr="00EE14E9">
        <w:rPr>
          <w:rFonts w:ascii="宋体" w:hAnsi="宋体"/>
          <w:szCs w:val="24"/>
        </w:rPr>
        <w:t>9</w:t>
      </w:r>
      <w:r w:rsidRPr="00EE14E9">
        <w:rPr>
          <w:rFonts w:ascii="宋体" w:hAnsi="宋体" w:hint="eastAsia"/>
          <w:szCs w:val="24"/>
        </w:rPr>
        <w:t>：项目管理机构评审记录表”；</w:t>
      </w:r>
    </w:p>
    <w:p w14:paraId="3F5E9DA7"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（3）投标报价评分标准见评标办法专用部分“附表</w:t>
      </w:r>
      <w:r w:rsidRPr="00EE14E9">
        <w:rPr>
          <w:rFonts w:ascii="宋体" w:hAnsi="宋体"/>
          <w:szCs w:val="24"/>
        </w:rPr>
        <w:t>10</w:t>
      </w:r>
      <w:r w:rsidRPr="00EE14E9">
        <w:rPr>
          <w:rFonts w:ascii="宋体" w:hAnsi="宋体" w:hint="eastAsia"/>
          <w:szCs w:val="24"/>
        </w:rPr>
        <w:t>：投标报价评审得分记录表”；</w:t>
      </w:r>
    </w:p>
    <w:p w14:paraId="2BD2ECA8"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w:t>
      </w:r>
      <w:r w:rsidRPr="00EE14E9">
        <w:rPr>
          <w:rFonts w:ascii="宋体" w:hAnsi="宋体"/>
          <w:szCs w:val="24"/>
        </w:rPr>
        <w:t>4</w:t>
      </w:r>
      <w:r w:rsidRPr="00EE14E9">
        <w:rPr>
          <w:rFonts w:ascii="宋体" w:hAnsi="宋体" w:hint="eastAsia"/>
          <w:szCs w:val="24"/>
        </w:rPr>
        <w:t>）</w:t>
      </w:r>
      <w:r w:rsidRPr="00EE14E9">
        <w:rPr>
          <w:rFonts w:ascii="宋体" w:hAnsi="宋体"/>
          <w:szCs w:val="24"/>
        </w:rPr>
        <w:t>信誉评分标准</w:t>
      </w:r>
      <w:r w:rsidRPr="00EE14E9">
        <w:rPr>
          <w:rFonts w:ascii="宋体" w:hAnsi="宋体" w:hint="eastAsia"/>
          <w:szCs w:val="24"/>
        </w:rPr>
        <w:t>见评标办法专用部分“附表</w:t>
      </w:r>
      <w:r w:rsidRPr="00EE14E9">
        <w:rPr>
          <w:rFonts w:ascii="宋体" w:hAnsi="宋体"/>
          <w:szCs w:val="24"/>
        </w:rPr>
        <w:t>11：信誉评审得分记录表”；</w:t>
      </w:r>
    </w:p>
    <w:p w14:paraId="55CDAC77"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（5）其他因素评分标准见评标办法专用部分“附表</w:t>
      </w:r>
      <w:r w:rsidRPr="00EE14E9">
        <w:rPr>
          <w:rFonts w:ascii="宋体" w:hAnsi="宋体"/>
          <w:szCs w:val="24"/>
        </w:rPr>
        <w:t>1</w:t>
      </w:r>
      <w:r w:rsidRPr="00EE14E9">
        <w:rPr>
          <w:rFonts w:ascii="宋体" w:hAnsi="宋体" w:hint="eastAsia"/>
          <w:szCs w:val="24"/>
        </w:rPr>
        <w:t>2：其他因素评审记录表”。</w:t>
      </w:r>
    </w:p>
    <w:p w14:paraId="4E5E3D5A" w14:textId="77777777" w:rsidR="00663934" w:rsidRPr="00EE14E9" w:rsidRDefault="00000000">
      <w:pPr>
        <w:adjustRightInd w:val="0"/>
        <w:snapToGrid w:val="0"/>
        <w:spacing w:line="360" w:lineRule="auto"/>
        <w:outlineLvl w:val="1"/>
        <w:rPr>
          <w:rFonts w:ascii="宋体" w:hAnsi="宋体" w:cs="宋体" w:hint="eastAsia"/>
          <w:sz w:val="28"/>
        </w:rPr>
      </w:pPr>
      <w:bookmarkStart w:id="39" w:name="_Toc204791865"/>
      <w:r w:rsidRPr="00EE14E9">
        <w:rPr>
          <w:rFonts w:ascii="宋体" w:hAnsi="宋体" w:cs="宋体" w:hint="eastAsia"/>
          <w:sz w:val="28"/>
        </w:rPr>
        <w:t>3.评标程序</w:t>
      </w:r>
      <w:bookmarkEnd w:id="39"/>
    </w:p>
    <w:p w14:paraId="106483A9" w14:textId="77777777" w:rsidR="00663934" w:rsidRPr="00EE14E9" w:rsidRDefault="00000000">
      <w:pPr>
        <w:adjustRightInd w:val="0"/>
        <w:snapToGrid w:val="0"/>
        <w:spacing w:line="360" w:lineRule="auto"/>
        <w:jc w:val="left"/>
        <w:rPr>
          <w:rFonts w:ascii="宋体" w:hAnsi="宋体" w:hint="eastAsia"/>
          <w:kern w:val="0"/>
          <w:sz w:val="24"/>
        </w:rPr>
      </w:pPr>
      <w:r w:rsidRPr="00EE14E9">
        <w:rPr>
          <w:rFonts w:ascii="宋体" w:hAnsi="宋体"/>
          <w:kern w:val="0"/>
          <w:sz w:val="24"/>
        </w:rPr>
        <w:t xml:space="preserve">3.1  </w:t>
      </w:r>
      <w:r w:rsidRPr="00EE14E9">
        <w:rPr>
          <w:rFonts w:ascii="宋体" w:hAnsi="宋体" w:hint="eastAsia"/>
          <w:kern w:val="0"/>
          <w:sz w:val="24"/>
        </w:rPr>
        <w:t>基本程序</w:t>
      </w:r>
    </w:p>
    <w:p w14:paraId="7B1B9553"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lastRenderedPageBreak/>
        <w:t>评标活动将按以下五个步骤进行：</w:t>
      </w:r>
    </w:p>
    <w:p w14:paraId="6C3C946D"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4"/>
        </w:rPr>
        <w:t>（1）</w:t>
      </w:r>
      <w:r w:rsidRPr="00EE14E9">
        <w:rPr>
          <w:rFonts w:ascii="宋体" w:hAnsi="宋体"/>
          <w:szCs w:val="21"/>
        </w:rPr>
        <w:t>评标准备；</w:t>
      </w:r>
    </w:p>
    <w:p w14:paraId="6B16FC6D"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4"/>
        </w:rPr>
        <w:t>（2）</w:t>
      </w:r>
      <w:r w:rsidRPr="00EE14E9">
        <w:rPr>
          <w:rFonts w:ascii="宋体" w:hAnsi="宋体"/>
          <w:szCs w:val="21"/>
        </w:rPr>
        <w:t>初步评审；</w:t>
      </w:r>
    </w:p>
    <w:p w14:paraId="6BDED1EA"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4"/>
        </w:rPr>
        <w:t>（3）</w:t>
      </w:r>
      <w:r w:rsidRPr="00EE14E9">
        <w:rPr>
          <w:rFonts w:ascii="宋体" w:hAnsi="宋体"/>
          <w:szCs w:val="21"/>
        </w:rPr>
        <w:t>详细评审；</w:t>
      </w:r>
    </w:p>
    <w:p w14:paraId="5E27E2A3"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（4）澄清、说明或补正</w:t>
      </w:r>
      <w:r w:rsidRPr="00EE14E9">
        <w:rPr>
          <w:rFonts w:ascii="宋体" w:hAnsi="宋体" w:hint="eastAsia"/>
          <w:szCs w:val="24"/>
        </w:rPr>
        <w:t>；</w:t>
      </w:r>
    </w:p>
    <w:p w14:paraId="3B2E5EF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5）推荐中标候选人或者直接确定中标人及提交评标报告。</w:t>
      </w:r>
    </w:p>
    <w:p w14:paraId="7CFDAB60" w14:textId="77777777" w:rsidR="00663934" w:rsidRPr="00EE14E9" w:rsidRDefault="00000000">
      <w:pPr>
        <w:adjustRightInd w:val="0"/>
        <w:snapToGrid w:val="0"/>
        <w:spacing w:line="360" w:lineRule="auto"/>
        <w:jc w:val="left"/>
        <w:rPr>
          <w:rFonts w:ascii="宋体" w:hAnsi="宋体" w:hint="eastAsia"/>
          <w:kern w:val="0"/>
          <w:sz w:val="24"/>
        </w:rPr>
      </w:pPr>
      <w:r w:rsidRPr="00EE14E9">
        <w:rPr>
          <w:rFonts w:ascii="宋体" w:hAnsi="宋体"/>
          <w:kern w:val="0"/>
          <w:sz w:val="24"/>
        </w:rPr>
        <w:t xml:space="preserve">3.2  </w:t>
      </w:r>
      <w:r w:rsidRPr="00EE14E9">
        <w:rPr>
          <w:rFonts w:ascii="宋体" w:hAnsi="宋体" w:hint="eastAsia"/>
          <w:kern w:val="0"/>
          <w:sz w:val="24"/>
        </w:rPr>
        <w:t>评标准备</w:t>
      </w:r>
    </w:p>
    <w:p w14:paraId="2AA481E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3.2.1  评标委员会成员签到及签署声明</w:t>
      </w:r>
    </w:p>
    <w:p w14:paraId="04194B46"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cs="Arial"/>
          <w:szCs w:val="21"/>
        </w:rPr>
        <w:t>评标委员会</w:t>
      </w:r>
      <w:r w:rsidRPr="00EE14E9">
        <w:rPr>
          <w:rFonts w:ascii="宋体" w:hAnsi="宋体" w:cs="Arial" w:hint="eastAsia"/>
          <w:szCs w:val="21"/>
        </w:rPr>
        <w:t>成员</w:t>
      </w:r>
      <w:r w:rsidRPr="00EE14E9">
        <w:rPr>
          <w:rFonts w:ascii="宋体" w:hAnsi="宋体" w:cs="Arial"/>
          <w:szCs w:val="21"/>
        </w:rPr>
        <w:t>到达评标现场时应在签到表上签到以证明其出席。评标委员会签到表</w:t>
      </w:r>
      <w:r w:rsidRPr="00EE14E9">
        <w:rPr>
          <w:rFonts w:ascii="宋体" w:hAnsi="宋体" w:cs="Arial" w:hint="eastAsia"/>
          <w:szCs w:val="21"/>
        </w:rPr>
        <w:t>格式</w:t>
      </w:r>
      <w:r w:rsidRPr="00EE14E9">
        <w:rPr>
          <w:rFonts w:ascii="宋体" w:hAnsi="宋体"/>
          <w:szCs w:val="24"/>
        </w:rPr>
        <w:t>见评标办法专用部分附表1</w:t>
      </w:r>
      <w:r w:rsidRPr="00EE14E9">
        <w:rPr>
          <w:rFonts w:ascii="宋体" w:hAnsi="宋体" w:cs="Arial"/>
          <w:szCs w:val="21"/>
        </w:rPr>
        <w:t>。</w:t>
      </w:r>
    </w:p>
    <w:p w14:paraId="59697EAA" w14:textId="77777777" w:rsidR="00663934" w:rsidRPr="00EE14E9" w:rsidRDefault="00000000">
      <w:pPr>
        <w:adjustRightInd w:val="0"/>
        <w:snapToGrid w:val="0"/>
        <w:spacing w:line="360" w:lineRule="auto"/>
        <w:ind w:firstLineChars="202" w:firstLine="424"/>
        <w:rPr>
          <w:rFonts w:ascii="宋体" w:hAnsi="宋体" w:cs="Arial" w:hint="eastAsia"/>
          <w:bCs/>
          <w:kern w:val="0"/>
          <w:szCs w:val="21"/>
        </w:rPr>
      </w:pPr>
      <w:r w:rsidRPr="00EE14E9">
        <w:rPr>
          <w:rFonts w:ascii="宋体" w:hAnsi="宋体" w:cs="Arial"/>
          <w:bCs/>
          <w:kern w:val="0"/>
          <w:szCs w:val="21"/>
        </w:rPr>
        <w:t>评标委员会成员在评标前，应当签署评标专家声明书</w:t>
      </w:r>
      <w:r w:rsidRPr="00EE14E9">
        <w:rPr>
          <w:rFonts w:ascii="宋体" w:hAnsi="宋体" w:cs="Arial" w:hint="eastAsia"/>
          <w:bCs/>
          <w:kern w:val="0"/>
          <w:szCs w:val="21"/>
        </w:rPr>
        <w:t>。</w:t>
      </w:r>
      <w:r w:rsidRPr="00EE14E9">
        <w:rPr>
          <w:rFonts w:ascii="宋体" w:hAnsi="宋体" w:cs="Arial"/>
          <w:bCs/>
          <w:kern w:val="0"/>
          <w:szCs w:val="21"/>
        </w:rPr>
        <w:t>声明本人</w:t>
      </w:r>
      <w:r w:rsidRPr="00EE14E9">
        <w:rPr>
          <w:rFonts w:ascii="宋体" w:hAnsi="宋体" w:cs="Arial" w:hint="eastAsia"/>
          <w:bCs/>
          <w:kern w:val="0"/>
          <w:szCs w:val="21"/>
        </w:rPr>
        <w:t>不符合第二章“投标人须知”第</w:t>
      </w:r>
      <w:r w:rsidRPr="00EE14E9">
        <w:rPr>
          <w:rFonts w:ascii="宋体" w:hAnsi="宋体" w:cs="Arial"/>
          <w:bCs/>
          <w:kern w:val="0"/>
          <w:szCs w:val="21"/>
        </w:rPr>
        <w:t>6.1.2</w:t>
      </w:r>
      <w:r w:rsidRPr="00EE14E9">
        <w:rPr>
          <w:rFonts w:ascii="宋体" w:hAnsi="宋体" w:cs="Arial" w:hint="eastAsia"/>
          <w:bCs/>
          <w:kern w:val="0"/>
          <w:szCs w:val="21"/>
        </w:rPr>
        <w:t>项中约定的</w:t>
      </w:r>
      <w:r w:rsidRPr="00EE14E9">
        <w:rPr>
          <w:rFonts w:ascii="宋体" w:hAnsi="宋体" w:cs="Arial"/>
          <w:bCs/>
          <w:kern w:val="0"/>
          <w:szCs w:val="21"/>
        </w:rPr>
        <w:t>应当回避情形，保证遵守有关评标管理规定以及评标纪律，客观、公正地进行评标，并接受</w:t>
      </w:r>
      <w:r w:rsidRPr="00EE14E9">
        <w:rPr>
          <w:rFonts w:ascii="宋体" w:hAnsi="宋体" w:cs="Arial" w:hint="eastAsia"/>
          <w:bCs/>
          <w:kern w:val="0"/>
          <w:szCs w:val="21"/>
        </w:rPr>
        <w:t>招投标监管</w:t>
      </w:r>
      <w:r w:rsidRPr="00EE14E9">
        <w:rPr>
          <w:rFonts w:ascii="宋体" w:hAnsi="宋体" w:cs="Arial"/>
          <w:bCs/>
          <w:kern w:val="0"/>
          <w:szCs w:val="21"/>
        </w:rPr>
        <w:t>部门的监督。评标专家声明书</w:t>
      </w:r>
      <w:r w:rsidRPr="00EE14E9">
        <w:rPr>
          <w:rFonts w:ascii="宋体" w:hAnsi="宋体" w:cs="Arial" w:hint="eastAsia"/>
          <w:bCs/>
          <w:kern w:val="0"/>
          <w:szCs w:val="21"/>
        </w:rPr>
        <w:t>格式</w:t>
      </w:r>
      <w:r w:rsidRPr="00EE14E9">
        <w:rPr>
          <w:rFonts w:ascii="宋体" w:hAnsi="宋体" w:hint="eastAsia"/>
          <w:szCs w:val="24"/>
        </w:rPr>
        <w:t>见</w:t>
      </w:r>
      <w:r w:rsidRPr="00EE14E9">
        <w:rPr>
          <w:rFonts w:ascii="宋体" w:hAnsi="宋体"/>
          <w:szCs w:val="24"/>
        </w:rPr>
        <w:t>评标办法专用部分</w:t>
      </w:r>
      <w:r w:rsidRPr="00EE14E9">
        <w:rPr>
          <w:rFonts w:ascii="宋体" w:hAnsi="宋体" w:hint="eastAsia"/>
          <w:szCs w:val="24"/>
        </w:rPr>
        <w:t>附表</w:t>
      </w:r>
      <w:r w:rsidRPr="00EE14E9">
        <w:rPr>
          <w:rFonts w:ascii="宋体" w:hAnsi="宋体"/>
          <w:szCs w:val="24"/>
        </w:rPr>
        <w:t>2</w:t>
      </w:r>
      <w:r w:rsidRPr="00EE14E9">
        <w:rPr>
          <w:rFonts w:ascii="宋体" w:hAnsi="宋体" w:hint="eastAsia"/>
          <w:szCs w:val="24"/>
        </w:rPr>
        <w:t>。</w:t>
      </w:r>
    </w:p>
    <w:p w14:paraId="3F2D2F7A"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4"/>
        </w:rPr>
        <w:t>3.2.2  评标委员会的分工</w:t>
      </w:r>
    </w:p>
    <w:p w14:paraId="43832E7E" w14:textId="77777777" w:rsidR="00663934" w:rsidRPr="00EE14E9" w:rsidRDefault="00000000">
      <w:pPr>
        <w:adjustRightInd w:val="0"/>
        <w:snapToGrid w:val="0"/>
        <w:spacing w:line="360" w:lineRule="auto"/>
        <w:ind w:firstLineChars="300" w:firstLine="630"/>
        <w:rPr>
          <w:rFonts w:ascii="宋体" w:hAnsi="宋体" w:hint="eastAsia"/>
          <w:bCs/>
          <w:kern w:val="0"/>
          <w:szCs w:val="21"/>
        </w:rPr>
      </w:pPr>
      <w:r w:rsidRPr="00EE14E9">
        <w:rPr>
          <w:rFonts w:ascii="宋体" w:hAnsi="宋体"/>
          <w:szCs w:val="24"/>
        </w:rPr>
        <w:t xml:space="preserve">3.2.2.1  </w:t>
      </w:r>
      <w:r w:rsidRPr="00EE14E9">
        <w:rPr>
          <w:rFonts w:ascii="宋体" w:hAnsi="宋体"/>
          <w:bCs/>
          <w:kern w:val="0"/>
          <w:szCs w:val="21"/>
        </w:rPr>
        <w:t>评标委员会首先推选一名评标委员会</w:t>
      </w:r>
      <w:r w:rsidRPr="00EE14E9">
        <w:rPr>
          <w:rFonts w:ascii="宋体" w:hAnsi="宋体" w:hint="eastAsia"/>
          <w:bCs/>
          <w:kern w:val="0"/>
          <w:szCs w:val="21"/>
        </w:rPr>
        <w:t>负责人</w:t>
      </w:r>
      <w:r w:rsidRPr="00EE14E9">
        <w:rPr>
          <w:rFonts w:ascii="宋体" w:hAnsi="宋体"/>
          <w:bCs/>
          <w:kern w:val="0"/>
          <w:szCs w:val="21"/>
        </w:rPr>
        <w:t>。招标人也可以直接指定评标委员会</w:t>
      </w:r>
      <w:r w:rsidRPr="00EE14E9">
        <w:rPr>
          <w:rFonts w:ascii="宋体" w:hAnsi="宋体" w:hint="eastAsia"/>
          <w:bCs/>
          <w:kern w:val="0"/>
          <w:szCs w:val="21"/>
        </w:rPr>
        <w:t>负责人</w:t>
      </w:r>
      <w:r w:rsidRPr="00EE14E9">
        <w:rPr>
          <w:rFonts w:ascii="宋体" w:hAnsi="宋体"/>
          <w:bCs/>
          <w:kern w:val="0"/>
          <w:szCs w:val="21"/>
        </w:rPr>
        <w:t>。评标委员会</w:t>
      </w:r>
      <w:r w:rsidRPr="00EE14E9">
        <w:rPr>
          <w:rFonts w:ascii="宋体" w:hAnsi="宋体" w:hint="eastAsia"/>
          <w:bCs/>
          <w:kern w:val="0"/>
          <w:szCs w:val="21"/>
        </w:rPr>
        <w:t>负责人</w:t>
      </w:r>
      <w:r w:rsidRPr="00EE14E9">
        <w:rPr>
          <w:rFonts w:ascii="宋体" w:hAnsi="宋体"/>
          <w:bCs/>
          <w:kern w:val="0"/>
          <w:szCs w:val="21"/>
        </w:rPr>
        <w:t>负责评标活动的组织领导工作。评标委员会</w:t>
      </w:r>
      <w:r w:rsidRPr="00EE14E9">
        <w:rPr>
          <w:rFonts w:ascii="宋体" w:hAnsi="宋体" w:hint="eastAsia"/>
          <w:bCs/>
          <w:kern w:val="0"/>
          <w:szCs w:val="21"/>
        </w:rPr>
        <w:t>负责人</w:t>
      </w:r>
      <w:r w:rsidRPr="00EE14E9">
        <w:rPr>
          <w:rFonts w:ascii="宋体" w:hAnsi="宋体"/>
          <w:bCs/>
          <w:kern w:val="0"/>
          <w:szCs w:val="21"/>
        </w:rPr>
        <w:t>与评标委员会其他成员具有同等的评标权力。</w:t>
      </w:r>
    </w:p>
    <w:p w14:paraId="1A9B6314" w14:textId="77777777" w:rsidR="00663934" w:rsidRPr="00EE14E9" w:rsidRDefault="00000000">
      <w:pPr>
        <w:adjustRightInd w:val="0"/>
        <w:snapToGrid w:val="0"/>
        <w:spacing w:line="360" w:lineRule="auto"/>
        <w:ind w:firstLineChars="300" w:firstLine="630"/>
        <w:rPr>
          <w:rFonts w:ascii="宋体" w:hAnsi="宋体" w:hint="eastAsia"/>
          <w:bCs/>
          <w:kern w:val="0"/>
          <w:szCs w:val="21"/>
        </w:rPr>
      </w:pPr>
      <w:r w:rsidRPr="00EE14E9">
        <w:rPr>
          <w:rFonts w:ascii="宋体" w:hAnsi="宋体"/>
          <w:szCs w:val="24"/>
        </w:rPr>
        <w:t xml:space="preserve">3.2.2.2  </w:t>
      </w:r>
      <w:r w:rsidRPr="00EE14E9">
        <w:rPr>
          <w:rFonts w:ascii="宋体" w:hAnsi="宋体"/>
          <w:bCs/>
          <w:kern w:val="0"/>
          <w:szCs w:val="21"/>
        </w:rPr>
        <w:t>评标委员会</w:t>
      </w:r>
      <w:r w:rsidRPr="00EE14E9">
        <w:rPr>
          <w:rFonts w:ascii="宋体" w:hAnsi="宋体" w:hint="eastAsia"/>
          <w:bCs/>
          <w:kern w:val="0"/>
          <w:szCs w:val="21"/>
        </w:rPr>
        <w:t>负责人</w:t>
      </w:r>
      <w:r w:rsidRPr="00EE14E9">
        <w:rPr>
          <w:rFonts w:ascii="宋体" w:hAnsi="宋体"/>
          <w:bCs/>
          <w:kern w:val="0"/>
          <w:szCs w:val="21"/>
        </w:rPr>
        <w:t>除履行自己作为评标委员会成员独立评标的职责外，主要负责以下工作：</w:t>
      </w:r>
    </w:p>
    <w:p w14:paraId="5634BECC" w14:textId="77777777" w:rsidR="00663934" w:rsidRPr="00EE14E9" w:rsidRDefault="00000000">
      <w:pPr>
        <w:adjustRightInd w:val="0"/>
        <w:snapToGrid w:val="0"/>
        <w:spacing w:line="360" w:lineRule="auto"/>
        <w:ind w:firstLineChars="270" w:firstLine="567"/>
        <w:rPr>
          <w:rFonts w:ascii="宋体" w:hAnsi="宋体" w:hint="eastAsia"/>
          <w:bCs/>
          <w:kern w:val="0"/>
          <w:szCs w:val="21"/>
        </w:rPr>
      </w:pPr>
      <w:r w:rsidRPr="00EE14E9">
        <w:rPr>
          <w:rFonts w:ascii="宋体" w:hAnsi="宋体"/>
          <w:bCs/>
          <w:kern w:val="0"/>
          <w:szCs w:val="21"/>
        </w:rPr>
        <w:t>（1）组织评标委员会成员学习招标文件；</w:t>
      </w:r>
    </w:p>
    <w:p w14:paraId="40886B5B" w14:textId="77777777" w:rsidR="00663934" w:rsidRPr="00EE14E9" w:rsidRDefault="00000000">
      <w:pPr>
        <w:adjustRightInd w:val="0"/>
        <w:snapToGrid w:val="0"/>
        <w:spacing w:line="360" w:lineRule="auto"/>
        <w:ind w:firstLineChars="270" w:firstLine="567"/>
        <w:rPr>
          <w:rFonts w:ascii="宋体" w:hAnsi="宋体" w:hint="eastAsia"/>
          <w:bCs/>
          <w:kern w:val="0"/>
          <w:szCs w:val="21"/>
        </w:rPr>
      </w:pPr>
      <w:r w:rsidRPr="00EE14E9">
        <w:rPr>
          <w:rFonts w:ascii="宋体" w:hAnsi="宋体"/>
          <w:bCs/>
          <w:kern w:val="0"/>
          <w:szCs w:val="21"/>
        </w:rPr>
        <w:t>（2）提醒招标人做好评标准备工作，包括提供所需的评标基础资料；</w:t>
      </w:r>
    </w:p>
    <w:p w14:paraId="4C8B5454" w14:textId="77777777" w:rsidR="00663934" w:rsidRPr="00EE14E9" w:rsidRDefault="00000000">
      <w:pPr>
        <w:adjustRightInd w:val="0"/>
        <w:snapToGrid w:val="0"/>
        <w:spacing w:line="360" w:lineRule="auto"/>
        <w:ind w:firstLineChars="270" w:firstLine="567"/>
        <w:rPr>
          <w:rFonts w:ascii="宋体" w:hAnsi="宋体" w:hint="eastAsia"/>
          <w:bCs/>
          <w:kern w:val="0"/>
          <w:szCs w:val="21"/>
        </w:rPr>
      </w:pPr>
      <w:r w:rsidRPr="00EE14E9">
        <w:rPr>
          <w:rFonts w:ascii="宋体" w:hAnsi="宋体"/>
          <w:bCs/>
          <w:kern w:val="0"/>
          <w:szCs w:val="21"/>
        </w:rPr>
        <w:t>（3）汇总各评标委员会成员认为需要投标人澄清、说明或者补正的问题,组织评标委员会对投标人质询并对投标人的答复进行评审；</w:t>
      </w:r>
    </w:p>
    <w:p w14:paraId="182F054B" w14:textId="77777777" w:rsidR="00663934" w:rsidRPr="00EE14E9" w:rsidRDefault="00000000">
      <w:pPr>
        <w:adjustRightInd w:val="0"/>
        <w:snapToGrid w:val="0"/>
        <w:spacing w:line="360" w:lineRule="auto"/>
        <w:ind w:firstLineChars="270" w:firstLine="567"/>
        <w:rPr>
          <w:rFonts w:ascii="宋体" w:hAnsi="宋体" w:hint="eastAsia"/>
          <w:bCs/>
          <w:kern w:val="0"/>
          <w:szCs w:val="21"/>
        </w:rPr>
      </w:pPr>
      <w:r w:rsidRPr="00EE14E9">
        <w:rPr>
          <w:rFonts w:ascii="宋体" w:hAnsi="宋体"/>
          <w:bCs/>
          <w:kern w:val="0"/>
          <w:szCs w:val="21"/>
        </w:rPr>
        <w:t>（4）对出现较大争议的事项进行书面记录；</w:t>
      </w:r>
    </w:p>
    <w:p w14:paraId="5EEABB80" w14:textId="77777777" w:rsidR="00663934" w:rsidRPr="00EE14E9" w:rsidRDefault="00000000">
      <w:pPr>
        <w:adjustRightInd w:val="0"/>
        <w:snapToGrid w:val="0"/>
        <w:spacing w:line="360" w:lineRule="auto"/>
        <w:ind w:firstLineChars="270" w:firstLine="567"/>
        <w:rPr>
          <w:rFonts w:ascii="宋体" w:hAnsi="宋体" w:hint="eastAsia"/>
          <w:bCs/>
          <w:kern w:val="0"/>
          <w:szCs w:val="21"/>
        </w:rPr>
      </w:pPr>
      <w:r w:rsidRPr="00EE14E9">
        <w:rPr>
          <w:rFonts w:ascii="宋体" w:hAnsi="宋体"/>
          <w:bCs/>
          <w:kern w:val="0"/>
          <w:szCs w:val="21"/>
        </w:rPr>
        <w:t>（5）收回评标过程中使用的文件、表格和评</w:t>
      </w:r>
      <w:r w:rsidRPr="00EE14E9">
        <w:rPr>
          <w:rFonts w:ascii="宋体" w:hAnsi="宋体" w:hint="eastAsia"/>
          <w:bCs/>
          <w:kern w:val="0"/>
          <w:szCs w:val="21"/>
        </w:rPr>
        <w:t>标</w:t>
      </w:r>
      <w:r w:rsidRPr="00EE14E9">
        <w:rPr>
          <w:rFonts w:ascii="宋体" w:hAnsi="宋体"/>
          <w:bCs/>
          <w:kern w:val="0"/>
          <w:szCs w:val="21"/>
        </w:rPr>
        <w:t>记录以及其他资料，并查验评</w:t>
      </w:r>
      <w:r w:rsidRPr="00EE14E9">
        <w:rPr>
          <w:rFonts w:ascii="宋体" w:hAnsi="宋体" w:hint="eastAsia"/>
          <w:bCs/>
          <w:kern w:val="0"/>
          <w:szCs w:val="21"/>
        </w:rPr>
        <w:t>标</w:t>
      </w:r>
      <w:r w:rsidRPr="00EE14E9">
        <w:rPr>
          <w:rFonts w:ascii="宋体" w:hAnsi="宋体"/>
          <w:bCs/>
          <w:kern w:val="0"/>
          <w:szCs w:val="21"/>
        </w:rPr>
        <w:t>记录的完整性及有效性；</w:t>
      </w:r>
    </w:p>
    <w:p w14:paraId="6E28129C" w14:textId="77777777" w:rsidR="00663934" w:rsidRPr="00EE14E9" w:rsidRDefault="00000000">
      <w:pPr>
        <w:adjustRightInd w:val="0"/>
        <w:snapToGrid w:val="0"/>
        <w:spacing w:line="360" w:lineRule="auto"/>
        <w:ind w:firstLineChars="270" w:firstLine="567"/>
        <w:rPr>
          <w:rFonts w:ascii="宋体" w:hAnsi="宋体" w:hint="eastAsia"/>
          <w:bCs/>
          <w:kern w:val="0"/>
          <w:szCs w:val="21"/>
        </w:rPr>
      </w:pPr>
      <w:r w:rsidRPr="00EE14E9">
        <w:rPr>
          <w:rFonts w:ascii="宋体" w:hAnsi="宋体"/>
          <w:bCs/>
          <w:kern w:val="0"/>
          <w:szCs w:val="21"/>
        </w:rPr>
        <w:t>（6）</w:t>
      </w:r>
      <w:r w:rsidRPr="00EE14E9">
        <w:rPr>
          <w:rFonts w:ascii="宋体" w:hAnsi="宋体" w:hint="eastAsia"/>
          <w:bCs/>
          <w:kern w:val="0"/>
          <w:szCs w:val="21"/>
        </w:rPr>
        <w:t>组织对评标结论进行复核确认；</w:t>
      </w:r>
    </w:p>
    <w:p w14:paraId="125EE735" w14:textId="77777777" w:rsidR="00663934" w:rsidRPr="00EE14E9" w:rsidRDefault="00000000">
      <w:pPr>
        <w:adjustRightInd w:val="0"/>
        <w:snapToGrid w:val="0"/>
        <w:spacing w:line="360" w:lineRule="auto"/>
        <w:ind w:firstLineChars="270" w:firstLine="567"/>
        <w:rPr>
          <w:rFonts w:ascii="宋体" w:hAnsi="宋体" w:hint="eastAsia"/>
          <w:bCs/>
          <w:kern w:val="0"/>
          <w:szCs w:val="21"/>
        </w:rPr>
      </w:pPr>
      <w:r w:rsidRPr="00EE14E9">
        <w:rPr>
          <w:rFonts w:ascii="宋体" w:hAnsi="宋体" w:hint="eastAsia"/>
          <w:bCs/>
          <w:kern w:val="0"/>
          <w:szCs w:val="21"/>
        </w:rPr>
        <w:t>（</w:t>
      </w:r>
      <w:r w:rsidRPr="00EE14E9">
        <w:rPr>
          <w:rFonts w:ascii="宋体" w:hAnsi="宋体"/>
          <w:bCs/>
          <w:kern w:val="0"/>
          <w:szCs w:val="21"/>
        </w:rPr>
        <w:t>7</w:t>
      </w:r>
      <w:r w:rsidRPr="00EE14E9">
        <w:rPr>
          <w:rFonts w:ascii="宋体" w:hAnsi="宋体" w:hint="eastAsia"/>
          <w:bCs/>
          <w:kern w:val="0"/>
          <w:szCs w:val="21"/>
        </w:rPr>
        <w:t>）</w:t>
      </w:r>
      <w:r w:rsidRPr="00EE14E9">
        <w:rPr>
          <w:rFonts w:ascii="宋体" w:hAnsi="宋体"/>
          <w:bCs/>
          <w:kern w:val="0"/>
          <w:szCs w:val="21"/>
        </w:rPr>
        <w:t>组织编写评标报告。</w:t>
      </w:r>
    </w:p>
    <w:p w14:paraId="5DD88B8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3.2.3  熟悉文件资料</w:t>
      </w:r>
    </w:p>
    <w:p w14:paraId="576DD1D9" w14:textId="77777777" w:rsidR="00663934" w:rsidRPr="00EE14E9" w:rsidRDefault="00000000">
      <w:pPr>
        <w:adjustRightInd w:val="0"/>
        <w:snapToGrid w:val="0"/>
        <w:spacing w:line="360" w:lineRule="auto"/>
        <w:ind w:firstLineChars="300" w:firstLine="630"/>
        <w:rPr>
          <w:rFonts w:ascii="宋体" w:hAnsi="宋体" w:hint="eastAsia"/>
          <w:szCs w:val="21"/>
        </w:rPr>
      </w:pPr>
      <w:r w:rsidRPr="00EE14E9">
        <w:rPr>
          <w:rFonts w:ascii="宋体" w:hAnsi="宋体"/>
          <w:szCs w:val="24"/>
        </w:rPr>
        <w:t xml:space="preserve">3.2.3.1  </w:t>
      </w:r>
      <w:r w:rsidRPr="00EE14E9">
        <w:rPr>
          <w:rFonts w:ascii="宋体" w:hAnsi="宋体" w:cs="Arial"/>
          <w:bCs/>
          <w:kern w:val="0"/>
          <w:szCs w:val="21"/>
        </w:rPr>
        <w:t>评标委员会</w:t>
      </w:r>
      <w:r w:rsidRPr="00EE14E9">
        <w:rPr>
          <w:rFonts w:ascii="宋体" w:hAnsi="宋体" w:cs="Arial" w:hint="eastAsia"/>
          <w:bCs/>
          <w:kern w:val="0"/>
          <w:szCs w:val="21"/>
        </w:rPr>
        <w:t>负责人</w:t>
      </w:r>
      <w:r w:rsidRPr="00EE14E9">
        <w:rPr>
          <w:rFonts w:ascii="宋体" w:hAnsi="宋体" w:cs="Arial"/>
          <w:bCs/>
          <w:kern w:val="0"/>
          <w:szCs w:val="21"/>
        </w:rPr>
        <w:t>应组织评标委员会成员认真研究招标文件，了解和熟悉招标目的、招标范围、主要合同条件、技术标准</w:t>
      </w:r>
      <w:r w:rsidRPr="00EE14E9">
        <w:rPr>
          <w:rFonts w:ascii="宋体" w:hAnsi="宋体" w:cs="Arial" w:hint="eastAsia"/>
          <w:bCs/>
          <w:kern w:val="0"/>
          <w:szCs w:val="21"/>
        </w:rPr>
        <w:t>和要求、质量标准</w:t>
      </w:r>
      <w:r w:rsidRPr="00EE14E9">
        <w:rPr>
          <w:rFonts w:ascii="宋体" w:hAnsi="宋体" w:cs="Arial"/>
          <w:bCs/>
          <w:kern w:val="0"/>
          <w:szCs w:val="21"/>
        </w:rPr>
        <w:t>和工期要求，掌握评标标准和方法，熟悉本</w:t>
      </w:r>
      <w:r w:rsidRPr="00EE14E9">
        <w:rPr>
          <w:rFonts w:ascii="宋体" w:hAnsi="宋体" w:cs="Arial" w:hint="eastAsia"/>
          <w:bCs/>
          <w:kern w:val="0"/>
          <w:szCs w:val="21"/>
        </w:rPr>
        <w:t>章及附件</w:t>
      </w:r>
      <w:r w:rsidRPr="00EE14E9">
        <w:rPr>
          <w:rFonts w:ascii="宋体" w:hAnsi="宋体" w:cs="Arial"/>
          <w:bCs/>
          <w:kern w:val="0"/>
          <w:szCs w:val="21"/>
        </w:rPr>
        <w:t>中包括的评标表格的使用，如果本</w:t>
      </w:r>
      <w:r w:rsidRPr="00EE14E9">
        <w:rPr>
          <w:rFonts w:ascii="宋体" w:hAnsi="宋体" w:cs="Arial" w:hint="eastAsia"/>
          <w:bCs/>
          <w:kern w:val="0"/>
          <w:szCs w:val="21"/>
        </w:rPr>
        <w:t>章及附件</w:t>
      </w:r>
      <w:r w:rsidRPr="00EE14E9">
        <w:rPr>
          <w:rFonts w:ascii="宋体" w:hAnsi="宋体" w:cs="Arial"/>
          <w:bCs/>
          <w:kern w:val="0"/>
          <w:szCs w:val="21"/>
        </w:rPr>
        <w:t>所附的表格不能满足评标所需时，评标委员会应补充编制评标所需的表格，尤其是用于详细分析计算的表格。未在</w:t>
      </w:r>
      <w:r w:rsidRPr="00EE14E9">
        <w:rPr>
          <w:rFonts w:ascii="宋体" w:hAnsi="宋体" w:cs="Arial" w:hint="eastAsia"/>
          <w:bCs/>
          <w:kern w:val="0"/>
          <w:szCs w:val="21"/>
        </w:rPr>
        <w:t>招标文件中</w:t>
      </w:r>
      <w:r w:rsidRPr="00EE14E9">
        <w:rPr>
          <w:rFonts w:ascii="宋体" w:hAnsi="宋体" w:cs="Arial"/>
          <w:bCs/>
          <w:kern w:val="0"/>
          <w:szCs w:val="21"/>
        </w:rPr>
        <w:t>规定的标准和方法不得作为评标的依据</w:t>
      </w:r>
      <w:r w:rsidRPr="00EE14E9">
        <w:rPr>
          <w:rFonts w:ascii="宋体" w:hAnsi="宋体"/>
          <w:bCs/>
          <w:kern w:val="0"/>
          <w:szCs w:val="21"/>
        </w:rPr>
        <w:t>。</w:t>
      </w:r>
    </w:p>
    <w:p w14:paraId="2B184BD3" w14:textId="77777777" w:rsidR="00663934" w:rsidRPr="00EE14E9" w:rsidRDefault="00000000">
      <w:pPr>
        <w:adjustRightInd w:val="0"/>
        <w:snapToGrid w:val="0"/>
        <w:spacing w:line="360" w:lineRule="auto"/>
        <w:ind w:firstLineChars="300" w:firstLine="630"/>
        <w:rPr>
          <w:rFonts w:ascii="宋体" w:hAnsi="宋体" w:hint="eastAsia"/>
          <w:szCs w:val="21"/>
        </w:rPr>
      </w:pPr>
      <w:r w:rsidRPr="00EE14E9">
        <w:rPr>
          <w:rFonts w:ascii="宋体" w:hAnsi="宋体"/>
          <w:szCs w:val="24"/>
        </w:rPr>
        <w:lastRenderedPageBreak/>
        <w:t xml:space="preserve">3.2.3.2  </w:t>
      </w:r>
      <w:r w:rsidRPr="00EE14E9">
        <w:rPr>
          <w:rFonts w:ascii="宋体" w:hAnsi="宋体"/>
          <w:bCs/>
          <w:kern w:val="0"/>
          <w:szCs w:val="21"/>
        </w:rPr>
        <w:t>招标人或招标代理机构应当向评标委员会提供评标所需的信息和数据，包括：</w:t>
      </w:r>
    </w:p>
    <w:p w14:paraId="5E2196E5" w14:textId="77777777" w:rsidR="00663934" w:rsidRPr="00EE14E9" w:rsidRDefault="00000000">
      <w:pPr>
        <w:adjustRightInd w:val="0"/>
        <w:snapToGrid w:val="0"/>
        <w:spacing w:line="360" w:lineRule="auto"/>
        <w:ind w:firstLineChars="270" w:firstLine="567"/>
        <w:rPr>
          <w:rFonts w:ascii="宋体" w:hAnsi="宋体" w:hint="eastAsia"/>
          <w:szCs w:val="21"/>
        </w:rPr>
      </w:pPr>
      <w:r w:rsidRPr="00EE14E9">
        <w:rPr>
          <w:rFonts w:ascii="宋体" w:hAnsi="宋体"/>
          <w:szCs w:val="21"/>
        </w:rPr>
        <w:t>（1）</w:t>
      </w:r>
      <w:r w:rsidRPr="00EE14E9">
        <w:rPr>
          <w:rFonts w:ascii="宋体" w:hAnsi="宋体" w:cs="Arial" w:hint="eastAsia"/>
          <w:szCs w:val="21"/>
        </w:rPr>
        <w:t>经招投标监管部门备案的</w:t>
      </w:r>
      <w:r w:rsidRPr="00EE14E9">
        <w:rPr>
          <w:rFonts w:ascii="宋体" w:hAnsi="宋体" w:cs="Arial"/>
          <w:szCs w:val="21"/>
        </w:rPr>
        <w:t>招标文件</w:t>
      </w:r>
      <w:r w:rsidRPr="00EE14E9">
        <w:rPr>
          <w:rFonts w:ascii="宋体" w:hAnsi="宋体" w:cs="Arial" w:hint="eastAsia"/>
          <w:szCs w:val="21"/>
        </w:rPr>
        <w:t>及其澄清修改或补充文件</w:t>
      </w:r>
      <w:r w:rsidRPr="00EE14E9">
        <w:rPr>
          <w:rFonts w:ascii="宋体" w:hAnsi="宋体"/>
          <w:szCs w:val="21"/>
        </w:rPr>
        <w:t>；</w:t>
      </w:r>
    </w:p>
    <w:p w14:paraId="49A6C6B4" w14:textId="77777777" w:rsidR="00663934" w:rsidRPr="00EE14E9" w:rsidRDefault="00000000">
      <w:pPr>
        <w:adjustRightInd w:val="0"/>
        <w:snapToGrid w:val="0"/>
        <w:spacing w:line="360" w:lineRule="auto"/>
        <w:ind w:firstLineChars="270" w:firstLine="567"/>
        <w:rPr>
          <w:rFonts w:ascii="宋体" w:hAnsi="宋体" w:hint="eastAsia"/>
          <w:szCs w:val="21"/>
        </w:rPr>
      </w:pPr>
      <w:r w:rsidRPr="00EE14E9">
        <w:rPr>
          <w:rFonts w:ascii="宋体" w:hAnsi="宋体"/>
          <w:szCs w:val="21"/>
        </w:rPr>
        <w:t>（2）未在开标会上当场拒绝的各投标文件；</w:t>
      </w:r>
    </w:p>
    <w:p w14:paraId="1E21B65E" w14:textId="77777777" w:rsidR="00663934" w:rsidRPr="00EE14E9" w:rsidRDefault="00000000">
      <w:pPr>
        <w:adjustRightInd w:val="0"/>
        <w:snapToGrid w:val="0"/>
        <w:spacing w:line="360" w:lineRule="auto"/>
        <w:ind w:firstLineChars="270" w:firstLine="567"/>
        <w:rPr>
          <w:rFonts w:ascii="宋体" w:hAnsi="宋体" w:hint="eastAsia"/>
          <w:szCs w:val="21"/>
        </w:rPr>
      </w:pPr>
      <w:r w:rsidRPr="00EE14E9">
        <w:rPr>
          <w:rFonts w:ascii="宋体" w:hAnsi="宋体"/>
          <w:szCs w:val="21"/>
        </w:rPr>
        <w:t>（3）开标会记录；</w:t>
      </w:r>
    </w:p>
    <w:p w14:paraId="0E5DF8DC" w14:textId="77777777" w:rsidR="00663934" w:rsidRPr="00EE14E9" w:rsidRDefault="00000000">
      <w:pPr>
        <w:adjustRightInd w:val="0"/>
        <w:snapToGrid w:val="0"/>
        <w:spacing w:line="360" w:lineRule="auto"/>
        <w:ind w:firstLineChars="300" w:firstLine="630"/>
        <w:rPr>
          <w:rFonts w:ascii="宋体" w:hAnsi="宋体" w:cs="Arial" w:hint="eastAsia"/>
          <w:szCs w:val="21"/>
        </w:rPr>
      </w:pPr>
      <w:bookmarkStart w:id="40" w:name="YS_13"/>
      <w:bookmarkStart w:id="41" w:name="HS_13"/>
      <w:bookmarkEnd w:id="40"/>
      <w:r w:rsidRPr="00EE14E9">
        <w:rPr>
          <w:rFonts w:ascii="宋体" w:hAnsi="宋体" w:hint="eastAsia"/>
          <w:szCs w:val="21"/>
        </w:rPr>
        <w:t>（4）工程招标控制价（如有）</w:t>
      </w:r>
    </w:p>
    <w:p w14:paraId="4620D90D" w14:textId="77777777" w:rsidR="00663934" w:rsidRPr="00EE14E9" w:rsidRDefault="00000000">
      <w:pPr>
        <w:adjustRightInd w:val="0"/>
        <w:snapToGrid w:val="0"/>
        <w:spacing w:line="360" w:lineRule="auto"/>
        <w:ind w:firstLineChars="270" w:firstLine="567"/>
        <w:rPr>
          <w:rFonts w:ascii="宋体" w:hAnsi="宋体" w:hint="eastAsia"/>
          <w:szCs w:val="21"/>
        </w:rPr>
      </w:pPr>
      <w:r w:rsidRPr="00EE14E9">
        <w:rPr>
          <w:rFonts w:ascii="宋体" w:hAnsi="宋体" w:hint="eastAsia"/>
          <w:szCs w:val="21"/>
        </w:rPr>
        <w:t>（5）评标表格；</w:t>
      </w:r>
    </w:p>
    <w:p w14:paraId="7533AC59" w14:textId="77777777" w:rsidR="00663934" w:rsidRPr="00EE14E9" w:rsidRDefault="00000000">
      <w:pPr>
        <w:adjustRightInd w:val="0"/>
        <w:snapToGrid w:val="0"/>
        <w:spacing w:line="360" w:lineRule="auto"/>
        <w:ind w:firstLineChars="370" w:firstLine="777"/>
        <w:rPr>
          <w:rFonts w:ascii="宋体" w:hAnsi="宋体" w:hint="eastAsia"/>
          <w:szCs w:val="21"/>
        </w:rPr>
      </w:pPr>
      <w:r w:rsidRPr="00EE14E9">
        <w:rPr>
          <w:rFonts w:ascii="宋体" w:hAnsi="宋体" w:hint="eastAsia"/>
          <w:szCs w:val="21"/>
        </w:rPr>
        <w:t>(6）其他信息和数据</w:t>
      </w:r>
      <w:r w:rsidRPr="00EE14E9">
        <w:rPr>
          <w:rFonts w:ascii="宋体" w:hAnsi="宋体" w:hint="eastAsia"/>
          <w:szCs w:val="24"/>
        </w:rPr>
        <w:t>见</w:t>
      </w:r>
      <w:r w:rsidRPr="00EE14E9">
        <w:rPr>
          <w:rFonts w:ascii="宋体" w:hAnsi="宋体"/>
          <w:szCs w:val="24"/>
        </w:rPr>
        <w:t>评标办法</w:t>
      </w:r>
      <w:r w:rsidRPr="00EE14E9">
        <w:rPr>
          <w:rFonts w:ascii="宋体" w:hAnsi="宋体" w:hint="eastAsia"/>
          <w:szCs w:val="24"/>
        </w:rPr>
        <w:t>专用</w:t>
      </w:r>
      <w:r w:rsidRPr="00EE14E9">
        <w:rPr>
          <w:rFonts w:ascii="宋体" w:hAnsi="宋体"/>
          <w:szCs w:val="24"/>
        </w:rPr>
        <w:t>部分</w:t>
      </w:r>
      <w:r w:rsidRPr="00EE14E9">
        <w:rPr>
          <w:rFonts w:ascii="宋体" w:hAnsi="宋体" w:hint="eastAsia"/>
          <w:szCs w:val="21"/>
        </w:rPr>
        <w:t>。</w:t>
      </w:r>
    </w:p>
    <w:bookmarkEnd w:id="41"/>
    <w:p w14:paraId="5A67D05C"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3.2.4  </w:t>
      </w:r>
      <w:r w:rsidRPr="00EE14E9">
        <w:rPr>
          <w:rFonts w:ascii="宋体" w:hAnsi="宋体" w:hint="eastAsia"/>
          <w:szCs w:val="24"/>
        </w:rPr>
        <w:t>暗标编号</w:t>
      </w:r>
    </w:p>
    <w:p w14:paraId="5BB14757" w14:textId="77777777" w:rsidR="00663934" w:rsidRPr="00EE14E9" w:rsidRDefault="00000000">
      <w:pPr>
        <w:adjustRightInd w:val="0"/>
        <w:snapToGrid w:val="0"/>
        <w:spacing w:line="360" w:lineRule="auto"/>
        <w:ind w:firstLineChars="202" w:firstLine="424"/>
        <w:rPr>
          <w:rFonts w:ascii="宋体" w:hAnsi="宋体" w:cs="Arial" w:hint="eastAsia"/>
          <w:bCs/>
          <w:kern w:val="0"/>
          <w:szCs w:val="21"/>
        </w:rPr>
      </w:pPr>
      <w:r w:rsidRPr="00EE14E9">
        <w:rPr>
          <w:rFonts w:ascii="宋体" w:hAnsi="宋体" w:cs="Arial" w:hint="eastAsia"/>
          <w:bCs/>
          <w:kern w:val="0"/>
          <w:szCs w:val="21"/>
        </w:rPr>
        <w:t>第二章“投标人须知”专用部分第 3.7.5 项要求对施工组织设计采用“暗标”评审方式且第八章“投标文件格式”中对施工组织设计的编制有暗标要求，则在评标工作开始前， 招标人将指定专人负责编制投标文件暗标编号，并使用技术暗标编号确认表就暗标编号与投标人的对应关系做好暗标记录。暗标编号按随机方式编制。在评标委员会全体成员均完成暗标部分评审并对评审结果进行汇总和签字确认后，招标人方可向评标委员会公布暗标记录。暗标记录公布前必须妥善保管并予以保密。技术暗标编号确认表格式见评标办法专用部分附表 3。</w:t>
      </w:r>
    </w:p>
    <w:p w14:paraId="3B0AC05A" w14:textId="77777777" w:rsidR="00663934" w:rsidRPr="00EE14E9" w:rsidRDefault="00000000">
      <w:pPr>
        <w:adjustRightInd w:val="0"/>
        <w:snapToGrid w:val="0"/>
        <w:spacing w:line="360" w:lineRule="auto"/>
        <w:jc w:val="left"/>
        <w:rPr>
          <w:rFonts w:ascii="宋体" w:hAnsi="宋体" w:cs="Arial" w:hint="eastAsia"/>
          <w:iCs/>
          <w:szCs w:val="28"/>
        </w:rPr>
      </w:pPr>
      <w:r w:rsidRPr="00EE14E9">
        <w:rPr>
          <w:rFonts w:ascii="宋体" w:hAnsi="宋体" w:hint="eastAsia"/>
          <w:kern w:val="0"/>
          <w:sz w:val="24"/>
        </w:rPr>
        <w:t>3.</w:t>
      </w:r>
      <w:r w:rsidRPr="00EE14E9">
        <w:rPr>
          <w:rFonts w:ascii="宋体" w:hAnsi="宋体"/>
          <w:kern w:val="0"/>
          <w:sz w:val="24"/>
        </w:rPr>
        <w:t xml:space="preserve">3  </w:t>
      </w:r>
      <w:r w:rsidRPr="00EE14E9">
        <w:rPr>
          <w:rFonts w:ascii="宋体" w:hAnsi="宋体" w:hint="eastAsia"/>
          <w:kern w:val="0"/>
          <w:sz w:val="24"/>
        </w:rPr>
        <w:t>初步评审</w:t>
      </w:r>
    </w:p>
    <w:p w14:paraId="26821E2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3.3.1  </w:t>
      </w:r>
      <w:r w:rsidRPr="00EE14E9">
        <w:rPr>
          <w:rFonts w:ascii="宋体" w:hAnsi="宋体" w:hint="eastAsia"/>
          <w:szCs w:val="24"/>
        </w:rPr>
        <w:t>形式评审</w:t>
      </w:r>
    </w:p>
    <w:p w14:paraId="68CC8A3F"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cs="Arial" w:hint="eastAsia"/>
          <w:szCs w:val="21"/>
        </w:rPr>
        <w:t>评标委员会根据形式</w:t>
      </w:r>
      <w:r w:rsidRPr="00EE14E9">
        <w:rPr>
          <w:rFonts w:ascii="宋体" w:hAnsi="宋体" w:cs="Arial"/>
          <w:szCs w:val="21"/>
        </w:rPr>
        <w:t>评审记录表</w:t>
      </w:r>
      <w:r w:rsidRPr="00EE14E9">
        <w:rPr>
          <w:rFonts w:ascii="宋体" w:hAnsi="宋体" w:cs="Arial" w:hint="eastAsia"/>
          <w:szCs w:val="21"/>
        </w:rPr>
        <w:t>中规定的评审因素和评审标准，对投标人的投标文件进行形式评审，并使用形式</w:t>
      </w:r>
      <w:r w:rsidRPr="00EE14E9">
        <w:rPr>
          <w:rFonts w:ascii="宋体" w:hAnsi="宋体" w:cs="Arial"/>
          <w:szCs w:val="21"/>
        </w:rPr>
        <w:t>评审记录表</w:t>
      </w:r>
      <w:r w:rsidRPr="00EE14E9">
        <w:rPr>
          <w:rFonts w:ascii="宋体" w:hAnsi="宋体" w:cs="Arial" w:hint="eastAsia"/>
          <w:szCs w:val="21"/>
        </w:rPr>
        <w:t>记录评审结果。形式</w:t>
      </w:r>
      <w:r w:rsidRPr="00EE14E9">
        <w:rPr>
          <w:rFonts w:ascii="宋体" w:hAnsi="宋体" w:cs="Arial"/>
          <w:szCs w:val="21"/>
        </w:rPr>
        <w:t>评审记录表</w:t>
      </w:r>
      <w:r w:rsidRPr="00EE14E9">
        <w:rPr>
          <w:rFonts w:ascii="宋体" w:hAnsi="宋体" w:cs="Arial" w:hint="eastAsia"/>
          <w:szCs w:val="21"/>
        </w:rPr>
        <w:t>格式</w:t>
      </w:r>
      <w:r w:rsidRPr="00EE14E9">
        <w:rPr>
          <w:rFonts w:ascii="宋体" w:hAnsi="宋体" w:hint="eastAsia"/>
          <w:szCs w:val="24"/>
        </w:rPr>
        <w:t>见</w:t>
      </w:r>
      <w:r w:rsidRPr="00EE14E9">
        <w:rPr>
          <w:rFonts w:ascii="宋体" w:hAnsi="宋体"/>
          <w:szCs w:val="24"/>
        </w:rPr>
        <w:t>评标办法</w:t>
      </w:r>
      <w:r w:rsidRPr="00EE14E9">
        <w:rPr>
          <w:rFonts w:ascii="宋体" w:hAnsi="宋体" w:hint="eastAsia"/>
          <w:szCs w:val="24"/>
        </w:rPr>
        <w:t>专用</w:t>
      </w:r>
      <w:r w:rsidRPr="00EE14E9">
        <w:rPr>
          <w:rFonts w:ascii="宋体" w:hAnsi="宋体"/>
          <w:szCs w:val="24"/>
        </w:rPr>
        <w:t>部分</w:t>
      </w:r>
      <w:r w:rsidRPr="00EE14E9">
        <w:rPr>
          <w:rFonts w:ascii="宋体" w:hAnsi="宋体" w:hint="eastAsia"/>
          <w:szCs w:val="24"/>
        </w:rPr>
        <w:t>附表</w:t>
      </w:r>
      <w:r w:rsidRPr="00EE14E9">
        <w:rPr>
          <w:rFonts w:ascii="宋体" w:hAnsi="宋体"/>
          <w:szCs w:val="24"/>
        </w:rPr>
        <w:t>4</w:t>
      </w:r>
      <w:r w:rsidRPr="00EE14E9">
        <w:rPr>
          <w:rFonts w:ascii="宋体" w:hAnsi="宋体" w:cs="Arial" w:hint="eastAsia"/>
          <w:szCs w:val="21"/>
        </w:rPr>
        <w:t>。</w:t>
      </w:r>
    </w:p>
    <w:p w14:paraId="09E0944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3.3.2  </w:t>
      </w:r>
      <w:r w:rsidRPr="00EE14E9">
        <w:rPr>
          <w:rFonts w:ascii="宋体" w:hAnsi="宋体" w:hint="eastAsia"/>
          <w:szCs w:val="24"/>
        </w:rPr>
        <w:t>资格评审</w:t>
      </w:r>
    </w:p>
    <w:p w14:paraId="07A5A8F6" w14:textId="77777777" w:rsidR="00663934" w:rsidRPr="00EE14E9" w:rsidRDefault="00000000">
      <w:pPr>
        <w:adjustRightInd w:val="0"/>
        <w:snapToGrid w:val="0"/>
        <w:spacing w:line="360" w:lineRule="auto"/>
        <w:ind w:firstLineChars="202" w:firstLine="424"/>
        <w:rPr>
          <w:rFonts w:ascii="宋体" w:hAnsi="宋体" w:hint="eastAsia"/>
          <w:szCs w:val="24"/>
        </w:rPr>
      </w:pPr>
      <w:bookmarkStart w:id="42" w:name="YS_14"/>
      <w:bookmarkStart w:id="43" w:name="HS_14"/>
      <w:bookmarkEnd w:id="42"/>
      <w:r w:rsidRPr="00EE14E9">
        <w:rPr>
          <w:rFonts w:ascii="宋体" w:hAnsi="宋体" w:cs="Arial" w:hint="eastAsia"/>
          <w:szCs w:val="21"/>
        </w:rPr>
        <w:t>评标委员会根据资格</w:t>
      </w:r>
      <w:r w:rsidRPr="00EE14E9">
        <w:rPr>
          <w:rFonts w:ascii="宋体" w:hAnsi="宋体" w:cs="Arial"/>
          <w:szCs w:val="21"/>
        </w:rPr>
        <w:t>评审记录表</w:t>
      </w:r>
      <w:r w:rsidRPr="00EE14E9">
        <w:rPr>
          <w:rFonts w:ascii="宋体" w:hAnsi="宋体" w:cs="Arial" w:hint="eastAsia"/>
          <w:szCs w:val="21"/>
        </w:rPr>
        <w:t>中规定的评审因素和评审标准，对投标人的投标文件进行资格评审，并使用资格</w:t>
      </w:r>
      <w:r w:rsidRPr="00EE14E9">
        <w:rPr>
          <w:rFonts w:ascii="宋体" w:hAnsi="宋体" w:cs="Arial"/>
          <w:szCs w:val="21"/>
        </w:rPr>
        <w:t>评审记录表</w:t>
      </w:r>
      <w:r w:rsidRPr="00EE14E9">
        <w:rPr>
          <w:rFonts w:ascii="宋体" w:hAnsi="宋体" w:cs="Arial" w:hint="eastAsia"/>
          <w:szCs w:val="21"/>
        </w:rPr>
        <w:t>记录评审结果。资格</w:t>
      </w:r>
      <w:r w:rsidRPr="00EE14E9">
        <w:rPr>
          <w:rFonts w:ascii="宋体" w:hAnsi="宋体" w:cs="Arial"/>
          <w:szCs w:val="21"/>
        </w:rPr>
        <w:t>评审记录表</w:t>
      </w:r>
      <w:r w:rsidRPr="00EE14E9">
        <w:rPr>
          <w:rFonts w:ascii="宋体" w:hAnsi="宋体" w:cs="Arial" w:hint="eastAsia"/>
          <w:szCs w:val="21"/>
        </w:rPr>
        <w:t>格式</w:t>
      </w:r>
      <w:r w:rsidRPr="00EE14E9">
        <w:rPr>
          <w:rFonts w:ascii="宋体" w:hAnsi="宋体" w:hint="eastAsia"/>
          <w:szCs w:val="24"/>
        </w:rPr>
        <w:t>见</w:t>
      </w:r>
      <w:r w:rsidRPr="00EE14E9">
        <w:rPr>
          <w:rFonts w:ascii="宋体" w:hAnsi="宋体"/>
          <w:szCs w:val="24"/>
        </w:rPr>
        <w:t>评标办法</w:t>
      </w:r>
      <w:r w:rsidRPr="00EE14E9">
        <w:rPr>
          <w:rFonts w:ascii="宋体" w:hAnsi="宋体" w:hint="eastAsia"/>
          <w:szCs w:val="24"/>
        </w:rPr>
        <w:t>专用</w:t>
      </w:r>
      <w:r w:rsidRPr="00EE14E9">
        <w:rPr>
          <w:rFonts w:ascii="宋体" w:hAnsi="宋体"/>
          <w:szCs w:val="24"/>
        </w:rPr>
        <w:t>部分</w:t>
      </w:r>
      <w:r w:rsidRPr="00EE14E9">
        <w:rPr>
          <w:rFonts w:ascii="宋体" w:hAnsi="宋体" w:hint="eastAsia"/>
          <w:szCs w:val="24"/>
        </w:rPr>
        <w:t>附表</w:t>
      </w:r>
      <w:r w:rsidRPr="00EE14E9">
        <w:rPr>
          <w:rFonts w:ascii="宋体" w:hAnsi="宋体"/>
          <w:szCs w:val="24"/>
        </w:rPr>
        <w:t>5</w:t>
      </w:r>
      <w:r w:rsidRPr="00EE14E9">
        <w:rPr>
          <w:rFonts w:ascii="宋体" w:hAnsi="宋体" w:cs="Arial" w:hint="eastAsia"/>
          <w:szCs w:val="21"/>
        </w:rPr>
        <w:t>。</w:t>
      </w:r>
    </w:p>
    <w:bookmarkEnd w:id="43"/>
    <w:p w14:paraId="794FA32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3.3.3  </w:t>
      </w:r>
      <w:r w:rsidRPr="00EE14E9">
        <w:rPr>
          <w:rFonts w:ascii="宋体" w:hAnsi="宋体" w:hint="eastAsia"/>
          <w:szCs w:val="24"/>
        </w:rPr>
        <w:t>响应性评审</w:t>
      </w:r>
    </w:p>
    <w:p w14:paraId="7F34164A"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cs="Arial" w:hint="eastAsia"/>
          <w:szCs w:val="21"/>
        </w:rPr>
        <w:t>评标委员会根据响应性评审记录表中规定的评审因素和评审标准，对投标人的投标文件进行响应性评审，并使用响应性评审记录表记录评审结果。响应性评审记录表</w:t>
      </w:r>
      <w:r w:rsidRPr="00EE14E9">
        <w:rPr>
          <w:rFonts w:ascii="宋体" w:hAnsi="宋体" w:hint="eastAsia"/>
          <w:szCs w:val="24"/>
        </w:rPr>
        <w:t>见</w:t>
      </w:r>
      <w:r w:rsidRPr="00EE14E9">
        <w:rPr>
          <w:rFonts w:ascii="宋体" w:hAnsi="宋体"/>
          <w:szCs w:val="24"/>
        </w:rPr>
        <w:t>评标办法</w:t>
      </w:r>
      <w:r w:rsidRPr="00EE14E9">
        <w:rPr>
          <w:rFonts w:ascii="宋体" w:hAnsi="宋体" w:hint="eastAsia"/>
          <w:szCs w:val="24"/>
        </w:rPr>
        <w:t>专用</w:t>
      </w:r>
      <w:r w:rsidRPr="00EE14E9">
        <w:rPr>
          <w:rFonts w:ascii="宋体" w:hAnsi="宋体"/>
          <w:szCs w:val="24"/>
        </w:rPr>
        <w:t>部分</w:t>
      </w:r>
      <w:r w:rsidRPr="00EE14E9">
        <w:rPr>
          <w:rFonts w:ascii="宋体" w:hAnsi="宋体" w:hint="eastAsia"/>
          <w:szCs w:val="24"/>
        </w:rPr>
        <w:t>附表</w:t>
      </w:r>
      <w:r w:rsidRPr="00EE14E9">
        <w:rPr>
          <w:rFonts w:ascii="宋体" w:hAnsi="宋体"/>
          <w:szCs w:val="24"/>
        </w:rPr>
        <w:t>6</w:t>
      </w:r>
      <w:r w:rsidRPr="00EE14E9">
        <w:rPr>
          <w:rFonts w:ascii="宋体" w:hAnsi="宋体" w:cs="Arial" w:hint="eastAsia"/>
          <w:szCs w:val="21"/>
        </w:rPr>
        <w:t>。</w:t>
      </w:r>
    </w:p>
    <w:p w14:paraId="0C481B62"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3.3.4  </w:t>
      </w:r>
      <w:r w:rsidRPr="00EE14E9">
        <w:rPr>
          <w:rFonts w:ascii="宋体" w:hAnsi="宋体" w:hint="eastAsia"/>
          <w:szCs w:val="24"/>
        </w:rPr>
        <w:t>投标偏差分析</w:t>
      </w:r>
    </w:p>
    <w:p w14:paraId="454F33E0"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szCs w:val="24"/>
        </w:rPr>
        <w:t xml:space="preserve">3.3.4.1  </w:t>
      </w:r>
      <w:r w:rsidRPr="00EE14E9">
        <w:rPr>
          <w:rFonts w:ascii="宋体" w:hAnsi="宋体" w:cs="Arial"/>
          <w:szCs w:val="21"/>
        </w:rPr>
        <w:t>评标委员会依据招标文件，对所有投标文件进行审查并逐项列出每一份投标文件的全部投标偏差</w:t>
      </w:r>
      <w:r w:rsidRPr="00EE14E9">
        <w:rPr>
          <w:rFonts w:ascii="宋体" w:hAnsi="宋体" w:cs="Arial" w:hint="eastAsia"/>
          <w:szCs w:val="21"/>
        </w:rPr>
        <w:t>，</w:t>
      </w:r>
      <w:r w:rsidRPr="00EE14E9">
        <w:rPr>
          <w:rFonts w:ascii="宋体" w:hAnsi="宋体" w:cs="Arial"/>
          <w:szCs w:val="21"/>
        </w:rPr>
        <w:t>并</w:t>
      </w:r>
      <w:r w:rsidRPr="00EE14E9">
        <w:rPr>
          <w:rFonts w:ascii="宋体" w:hAnsi="宋体" w:cs="Arial" w:hint="eastAsia"/>
          <w:szCs w:val="21"/>
        </w:rPr>
        <w:t>使用</w:t>
      </w:r>
      <w:r w:rsidRPr="00EE14E9">
        <w:rPr>
          <w:rFonts w:ascii="宋体" w:hAnsi="宋体" w:cs="Arial"/>
          <w:szCs w:val="21"/>
        </w:rPr>
        <w:t>投标偏差分析表</w:t>
      </w:r>
      <w:r w:rsidRPr="00EE14E9">
        <w:rPr>
          <w:rFonts w:ascii="宋体" w:hAnsi="宋体" w:cs="Arial" w:hint="eastAsia"/>
          <w:szCs w:val="21"/>
        </w:rPr>
        <w:t>进行记录。投标偏差分为重大偏差和细微偏差。</w:t>
      </w:r>
      <w:r w:rsidRPr="00EE14E9">
        <w:rPr>
          <w:rFonts w:ascii="宋体" w:hAnsi="宋体" w:cs="Arial"/>
          <w:szCs w:val="21"/>
        </w:rPr>
        <w:t>投标偏差分析表</w:t>
      </w:r>
      <w:r w:rsidRPr="00EE14E9">
        <w:rPr>
          <w:rFonts w:ascii="宋体" w:hAnsi="宋体" w:hint="eastAsia"/>
          <w:szCs w:val="24"/>
        </w:rPr>
        <w:t>见</w:t>
      </w:r>
      <w:r w:rsidRPr="00EE14E9">
        <w:rPr>
          <w:rFonts w:ascii="宋体" w:hAnsi="宋体"/>
          <w:szCs w:val="24"/>
        </w:rPr>
        <w:t>评标办法</w:t>
      </w:r>
      <w:r w:rsidRPr="00EE14E9">
        <w:rPr>
          <w:rFonts w:ascii="宋体" w:hAnsi="宋体" w:hint="eastAsia"/>
          <w:szCs w:val="24"/>
        </w:rPr>
        <w:t>专用</w:t>
      </w:r>
      <w:r w:rsidRPr="00EE14E9">
        <w:rPr>
          <w:rFonts w:ascii="宋体" w:hAnsi="宋体"/>
          <w:szCs w:val="24"/>
        </w:rPr>
        <w:t>部分</w:t>
      </w:r>
      <w:r w:rsidRPr="00EE14E9">
        <w:rPr>
          <w:rFonts w:ascii="宋体" w:hAnsi="宋体" w:hint="eastAsia"/>
          <w:szCs w:val="24"/>
        </w:rPr>
        <w:t>附表</w:t>
      </w:r>
      <w:r w:rsidRPr="00EE14E9">
        <w:rPr>
          <w:rFonts w:ascii="宋体" w:hAnsi="宋体"/>
          <w:szCs w:val="24"/>
        </w:rPr>
        <w:t>7</w:t>
      </w:r>
      <w:r w:rsidRPr="00EE14E9">
        <w:rPr>
          <w:rFonts w:ascii="宋体" w:hAnsi="宋体" w:cs="Arial" w:hint="eastAsia"/>
          <w:szCs w:val="21"/>
        </w:rPr>
        <w:t>。</w:t>
      </w:r>
    </w:p>
    <w:p w14:paraId="0A85F7D6"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szCs w:val="24"/>
        </w:rPr>
        <w:t xml:space="preserve">3.3.4.2  </w:t>
      </w:r>
      <w:r w:rsidRPr="00EE14E9">
        <w:rPr>
          <w:rFonts w:ascii="宋体" w:hAnsi="宋体" w:cs="Arial" w:hint="eastAsia"/>
          <w:szCs w:val="21"/>
        </w:rPr>
        <w:t>判断投标是否应予</w:t>
      </w:r>
      <w:r w:rsidRPr="00EE14E9">
        <w:rPr>
          <w:rFonts w:ascii="宋体" w:hAnsi="宋体" w:hint="eastAsia"/>
          <w:szCs w:val="21"/>
        </w:rPr>
        <w:t>否决</w:t>
      </w:r>
    </w:p>
    <w:p w14:paraId="50818FF4"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1</w:t>
      </w:r>
      <w:r w:rsidRPr="00EE14E9">
        <w:rPr>
          <w:rFonts w:ascii="宋体" w:hAnsi="宋体" w:cs="Arial" w:hint="eastAsia"/>
          <w:szCs w:val="21"/>
        </w:rPr>
        <w:t>）</w:t>
      </w:r>
      <w:r w:rsidRPr="00EE14E9">
        <w:rPr>
          <w:rFonts w:ascii="宋体" w:hAnsi="宋体" w:cs="Arial"/>
          <w:szCs w:val="21"/>
        </w:rPr>
        <w:t>重大偏差是指对</w:t>
      </w:r>
      <w:r w:rsidRPr="00EE14E9">
        <w:rPr>
          <w:rFonts w:ascii="宋体" w:hAnsi="宋体" w:cs="Arial" w:hint="eastAsia"/>
          <w:szCs w:val="21"/>
        </w:rPr>
        <w:t>本招标</w:t>
      </w:r>
      <w:r w:rsidRPr="00EE14E9">
        <w:rPr>
          <w:rFonts w:ascii="宋体" w:hAnsi="宋体" w:cs="Arial"/>
          <w:szCs w:val="21"/>
        </w:rPr>
        <w:t>工程的承包范围、工期、质量</w:t>
      </w:r>
      <w:r w:rsidRPr="00EE14E9">
        <w:rPr>
          <w:rFonts w:ascii="宋体" w:hAnsi="宋体" w:cs="Arial" w:hint="eastAsia"/>
          <w:szCs w:val="21"/>
        </w:rPr>
        <w:t>及</w:t>
      </w:r>
      <w:r w:rsidRPr="00EE14E9">
        <w:rPr>
          <w:rFonts w:ascii="宋体" w:hAnsi="宋体" w:cs="Arial"/>
          <w:szCs w:val="21"/>
        </w:rPr>
        <w:t>实施产生</w:t>
      </w:r>
      <w:r w:rsidRPr="00EE14E9">
        <w:rPr>
          <w:rFonts w:ascii="宋体" w:hAnsi="宋体" w:cs="Arial" w:hint="eastAsia"/>
          <w:szCs w:val="21"/>
        </w:rPr>
        <w:t>了</w:t>
      </w:r>
      <w:r w:rsidRPr="00EE14E9">
        <w:rPr>
          <w:rFonts w:ascii="宋体" w:hAnsi="宋体" w:cs="Arial"/>
          <w:szCs w:val="21"/>
        </w:rPr>
        <w:t>重大影响，或者对招标文件中规定的招标人权利及投标人义务等造成重大削弱或限制</w:t>
      </w:r>
      <w:r w:rsidRPr="00EE14E9">
        <w:rPr>
          <w:rFonts w:ascii="宋体" w:hAnsi="宋体" w:cs="Arial" w:hint="eastAsia"/>
          <w:szCs w:val="21"/>
        </w:rPr>
        <w:t>的偏差</w:t>
      </w:r>
      <w:r w:rsidRPr="00EE14E9">
        <w:rPr>
          <w:rFonts w:ascii="宋体" w:hAnsi="宋体" w:cs="Arial"/>
          <w:szCs w:val="21"/>
        </w:rPr>
        <w:t>，而且纠正</w:t>
      </w:r>
      <w:r w:rsidRPr="00EE14E9">
        <w:rPr>
          <w:rFonts w:ascii="宋体" w:hAnsi="宋体" w:cs="Arial" w:hint="eastAsia"/>
          <w:szCs w:val="21"/>
        </w:rPr>
        <w:t>此类</w:t>
      </w:r>
      <w:r w:rsidRPr="00EE14E9">
        <w:rPr>
          <w:rFonts w:ascii="宋体" w:hAnsi="宋体" w:cs="Arial"/>
          <w:szCs w:val="21"/>
        </w:rPr>
        <w:t>偏</w:t>
      </w:r>
      <w:r w:rsidRPr="00EE14E9">
        <w:rPr>
          <w:rFonts w:ascii="宋体" w:hAnsi="宋体" w:cs="Arial" w:hint="eastAsia"/>
          <w:szCs w:val="21"/>
        </w:rPr>
        <w:t>差</w:t>
      </w:r>
      <w:r w:rsidRPr="00EE14E9">
        <w:rPr>
          <w:rFonts w:ascii="宋体" w:hAnsi="宋体" w:cs="Arial"/>
          <w:szCs w:val="21"/>
        </w:rPr>
        <w:t>将会对响应</w:t>
      </w:r>
      <w:r w:rsidRPr="00EE14E9">
        <w:rPr>
          <w:rFonts w:ascii="宋体" w:hAnsi="宋体" w:cs="Arial" w:hint="eastAsia"/>
          <w:szCs w:val="21"/>
        </w:rPr>
        <w:t>本次</w:t>
      </w:r>
      <w:r w:rsidRPr="00EE14E9">
        <w:rPr>
          <w:rFonts w:ascii="宋体" w:hAnsi="宋体" w:cs="Arial"/>
          <w:szCs w:val="21"/>
        </w:rPr>
        <w:t>招标的其他投标人的竞争地位产生不公正的</w:t>
      </w:r>
      <w:r w:rsidRPr="00EE14E9">
        <w:rPr>
          <w:rFonts w:ascii="宋体" w:hAnsi="宋体" w:cs="Arial" w:hint="eastAsia"/>
          <w:szCs w:val="21"/>
        </w:rPr>
        <w:t>影响</w:t>
      </w:r>
      <w:r w:rsidRPr="00EE14E9">
        <w:rPr>
          <w:rFonts w:ascii="宋体" w:hAnsi="宋体" w:cs="Arial"/>
          <w:szCs w:val="21"/>
        </w:rPr>
        <w:t>。</w:t>
      </w:r>
      <w:r w:rsidRPr="00EE14E9">
        <w:rPr>
          <w:rFonts w:ascii="宋体" w:hAnsi="宋体" w:cs="Arial" w:hint="eastAsia"/>
          <w:szCs w:val="21"/>
        </w:rPr>
        <w:t>符合本章专用部分附件</w:t>
      </w:r>
      <w:r w:rsidRPr="00EE14E9">
        <w:rPr>
          <w:rFonts w:ascii="宋体" w:hAnsi="宋体" w:cs="Arial"/>
          <w:szCs w:val="21"/>
        </w:rPr>
        <w:t>A</w:t>
      </w:r>
      <w:r w:rsidRPr="00EE14E9">
        <w:rPr>
          <w:rFonts w:ascii="宋体" w:hAnsi="宋体" w:cs="Arial" w:hint="eastAsia"/>
          <w:szCs w:val="21"/>
        </w:rPr>
        <w:t>中规定的</w:t>
      </w:r>
      <w:r w:rsidRPr="00EE14E9">
        <w:rPr>
          <w:rFonts w:ascii="宋体" w:hAnsi="宋体" w:hint="eastAsia"/>
          <w:szCs w:val="21"/>
        </w:rPr>
        <w:t>否决投标</w:t>
      </w:r>
      <w:r w:rsidRPr="00EE14E9">
        <w:rPr>
          <w:rFonts w:ascii="宋体" w:hAnsi="宋体"/>
          <w:szCs w:val="21"/>
        </w:rPr>
        <w:t>条件的</w:t>
      </w:r>
      <w:r w:rsidRPr="00EE14E9">
        <w:rPr>
          <w:rFonts w:ascii="宋体" w:hAnsi="宋体" w:cs="Arial" w:hint="eastAsia"/>
          <w:szCs w:val="21"/>
        </w:rPr>
        <w:t>，属于重大偏差。</w:t>
      </w:r>
    </w:p>
    <w:p w14:paraId="157C5ADC"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lastRenderedPageBreak/>
        <w:t>（</w:t>
      </w:r>
      <w:r w:rsidRPr="00EE14E9">
        <w:rPr>
          <w:rFonts w:ascii="宋体" w:hAnsi="宋体" w:cs="Arial"/>
          <w:szCs w:val="21"/>
        </w:rPr>
        <w:t>2</w:t>
      </w:r>
      <w:r w:rsidRPr="00EE14E9">
        <w:rPr>
          <w:rFonts w:ascii="宋体" w:hAnsi="宋体" w:cs="Arial" w:hint="eastAsia"/>
          <w:szCs w:val="21"/>
        </w:rPr>
        <w:t>）</w:t>
      </w:r>
      <w:r w:rsidRPr="00EE14E9">
        <w:rPr>
          <w:rFonts w:ascii="宋体" w:hAnsi="宋体" w:cs="Arial"/>
          <w:szCs w:val="21"/>
        </w:rPr>
        <w:t>判断投标人的投标是否应予以否决的全部条件在本章</w:t>
      </w:r>
      <w:r w:rsidRPr="00EE14E9">
        <w:rPr>
          <w:rFonts w:ascii="宋体" w:hAnsi="宋体" w:cs="Arial" w:hint="eastAsia"/>
          <w:szCs w:val="21"/>
        </w:rPr>
        <w:t>专用部分附件</w:t>
      </w:r>
      <w:r w:rsidRPr="00EE14E9">
        <w:rPr>
          <w:rFonts w:ascii="宋体" w:hAnsi="宋体" w:cs="Arial"/>
          <w:szCs w:val="21"/>
        </w:rPr>
        <w:t>A</w:t>
      </w:r>
      <w:r w:rsidRPr="00EE14E9">
        <w:rPr>
          <w:rFonts w:ascii="宋体" w:hAnsi="宋体" w:cs="Arial" w:hint="eastAsia"/>
          <w:szCs w:val="21"/>
        </w:rPr>
        <w:t>中集中列示。</w:t>
      </w:r>
    </w:p>
    <w:p w14:paraId="5EB66DE1"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3</w:t>
      </w:r>
      <w:r w:rsidRPr="00EE14E9">
        <w:rPr>
          <w:rFonts w:ascii="宋体" w:hAnsi="宋体" w:cs="Arial" w:hint="eastAsia"/>
          <w:szCs w:val="21"/>
        </w:rPr>
        <w:t>）</w:t>
      </w:r>
      <w:r w:rsidRPr="00EE14E9">
        <w:rPr>
          <w:rFonts w:ascii="宋体" w:hAnsi="宋体" w:cs="Arial"/>
          <w:szCs w:val="21"/>
        </w:rPr>
        <w:t>本章</w:t>
      </w:r>
      <w:r w:rsidRPr="00EE14E9">
        <w:rPr>
          <w:rFonts w:ascii="宋体" w:hAnsi="宋体" w:cs="Arial" w:hint="eastAsia"/>
          <w:szCs w:val="21"/>
        </w:rPr>
        <w:t>专用部分附件</w:t>
      </w:r>
      <w:r w:rsidRPr="00EE14E9">
        <w:rPr>
          <w:rFonts w:ascii="宋体" w:hAnsi="宋体" w:cs="Arial"/>
          <w:szCs w:val="21"/>
        </w:rPr>
        <w:t>A</w:t>
      </w:r>
      <w:r w:rsidRPr="00EE14E9">
        <w:rPr>
          <w:rFonts w:ascii="宋体" w:hAnsi="宋体" w:cs="Arial" w:hint="eastAsia"/>
          <w:szCs w:val="21"/>
        </w:rPr>
        <w:t>集中列示的</w:t>
      </w:r>
      <w:r w:rsidRPr="00EE14E9">
        <w:rPr>
          <w:rFonts w:ascii="宋体" w:hAnsi="宋体" w:hint="eastAsia"/>
          <w:szCs w:val="21"/>
        </w:rPr>
        <w:t>否决投标</w:t>
      </w:r>
      <w:r w:rsidRPr="00EE14E9">
        <w:rPr>
          <w:rFonts w:ascii="宋体" w:hAnsi="宋体" w:cs="Arial" w:hint="eastAsia"/>
          <w:szCs w:val="21"/>
        </w:rPr>
        <w:t>条件不应与第二章“投标人须知”和本章通用部分包括的</w:t>
      </w:r>
      <w:r w:rsidRPr="00EE14E9">
        <w:rPr>
          <w:rFonts w:ascii="宋体" w:hAnsi="宋体" w:hint="eastAsia"/>
          <w:szCs w:val="21"/>
        </w:rPr>
        <w:t>否决投标</w:t>
      </w:r>
      <w:r w:rsidRPr="00EE14E9">
        <w:rPr>
          <w:rFonts w:ascii="宋体" w:hAnsi="宋体" w:cs="Arial" w:hint="eastAsia"/>
          <w:szCs w:val="21"/>
        </w:rPr>
        <w:t>条件抵触，如果出现相互矛盾的情况，以本章专用部分附件</w:t>
      </w:r>
      <w:r w:rsidRPr="00EE14E9">
        <w:rPr>
          <w:rFonts w:ascii="宋体" w:hAnsi="宋体" w:cs="Arial"/>
          <w:szCs w:val="21"/>
        </w:rPr>
        <w:t>A</w:t>
      </w:r>
      <w:r w:rsidRPr="00EE14E9">
        <w:rPr>
          <w:rFonts w:ascii="宋体" w:hAnsi="宋体" w:cs="Arial" w:hint="eastAsia"/>
          <w:szCs w:val="21"/>
        </w:rPr>
        <w:t>的规定为准。</w:t>
      </w:r>
    </w:p>
    <w:p w14:paraId="17A24747"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4</w:t>
      </w:r>
      <w:r w:rsidRPr="00EE14E9">
        <w:rPr>
          <w:rFonts w:ascii="宋体" w:hAnsi="宋体" w:cs="Arial" w:hint="eastAsia"/>
          <w:szCs w:val="21"/>
        </w:rPr>
        <w:t>）</w:t>
      </w:r>
      <w:r w:rsidRPr="00EE14E9">
        <w:rPr>
          <w:rFonts w:ascii="宋体" w:hAnsi="宋体" w:cs="Arial"/>
          <w:szCs w:val="21"/>
        </w:rPr>
        <w:t>评标委员会在评标（包括初步评审和详细评审）过程中，依据本章</w:t>
      </w:r>
      <w:r w:rsidRPr="00EE14E9">
        <w:rPr>
          <w:rFonts w:ascii="宋体" w:hAnsi="宋体" w:cs="Arial" w:hint="eastAsia"/>
          <w:szCs w:val="21"/>
        </w:rPr>
        <w:t>专用部分附件</w:t>
      </w:r>
      <w:r w:rsidRPr="00EE14E9">
        <w:rPr>
          <w:rFonts w:ascii="宋体" w:hAnsi="宋体" w:cs="Arial"/>
          <w:szCs w:val="21"/>
        </w:rPr>
        <w:t>A</w:t>
      </w:r>
      <w:r w:rsidRPr="00EE14E9">
        <w:rPr>
          <w:rFonts w:ascii="宋体" w:hAnsi="宋体" w:cs="Arial" w:hint="eastAsia"/>
          <w:szCs w:val="21"/>
        </w:rPr>
        <w:t>中规定的</w:t>
      </w:r>
      <w:r w:rsidRPr="00EE14E9">
        <w:rPr>
          <w:rFonts w:ascii="宋体" w:hAnsi="宋体" w:hint="eastAsia"/>
          <w:szCs w:val="21"/>
        </w:rPr>
        <w:t>否决投标</w:t>
      </w:r>
      <w:r w:rsidRPr="00EE14E9">
        <w:rPr>
          <w:rFonts w:ascii="宋体" w:hAnsi="宋体" w:cs="Arial" w:hint="eastAsia"/>
          <w:szCs w:val="21"/>
        </w:rPr>
        <w:t>条件判断是否应当否决投标人的投标，并使用</w:t>
      </w:r>
      <w:r w:rsidRPr="00EE14E9">
        <w:rPr>
          <w:rFonts w:ascii="宋体" w:hAnsi="宋体" w:cs="Arial"/>
          <w:szCs w:val="21"/>
        </w:rPr>
        <w:t>投标偏差分析表、使用</w:t>
      </w:r>
      <w:r w:rsidRPr="00EE14E9">
        <w:rPr>
          <w:rFonts w:ascii="宋体" w:hAnsi="宋体" w:cs="Arial" w:hint="eastAsia"/>
          <w:szCs w:val="21"/>
        </w:rPr>
        <w:t>评审意见表对否决投标情况进行记录。评审意见表格式</w:t>
      </w:r>
      <w:r w:rsidRPr="00EE14E9">
        <w:rPr>
          <w:rFonts w:ascii="宋体" w:hAnsi="宋体" w:hint="eastAsia"/>
          <w:szCs w:val="24"/>
        </w:rPr>
        <w:t>见</w:t>
      </w:r>
      <w:r w:rsidRPr="00EE14E9">
        <w:rPr>
          <w:rFonts w:ascii="宋体" w:hAnsi="宋体"/>
          <w:szCs w:val="24"/>
        </w:rPr>
        <w:t>评标办法</w:t>
      </w:r>
      <w:r w:rsidRPr="00EE14E9">
        <w:rPr>
          <w:rFonts w:ascii="宋体" w:hAnsi="宋体" w:hint="eastAsia"/>
          <w:szCs w:val="24"/>
        </w:rPr>
        <w:t>专用</w:t>
      </w:r>
      <w:r w:rsidRPr="00EE14E9">
        <w:rPr>
          <w:rFonts w:ascii="宋体" w:hAnsi="宋体"/>
          <w:szCs w:val="24"/>
        </w:rPr>
        <w:t>部分</w:t>
      </w:r>
      <w:r w:rsidRPr="00EE14E9">
        <w:rPr>
          <w:rFonts w:ascii="宋体" w:hAnsi="宋体" w:hint="eastAsia"/>
          <w:szCs w:val="24"/>
        </w:rPr>
        <w:t>附表</w:t>
      </w:r>
      <w:r w:rsidRPr="00EE14E9">
        <w:rPr>
          <w:rFonts w:ascii="宋体" w:hAnsi="宋体"/>
          <w:szCs w:val="24"/>
        </w:rPr>
        <w:t>1</w:t>
      </w:r>
      <w:r w:rsidRPr="00EE14E9">
        <w:rPr>
          <w:rFonts w:ascii="宋体" w:hAnsi="宋体" w:hint="eastAsia"/>
          <w:szCs w:val="24"/>
        </w:rPr>
        <w:t>5</w:t>
      </w:r>
      <w:r w:rsidRPr="00EE14E9">
        <w:rPr>
          <w:rFonts w:ascii="宋体" w:hAnsi="宋体" w:cs="Arial" w:hint="eastAsia"/>
          <w:szCs w:val="21"/>
        </w:rPr>
        <w:t>。</w:t>
      </w:r>
    </w:p>
    <w:p w14:paraId="47952FE8"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szCs w:val="24"/>
        </w:rPr>
        <w:t xml:space="preserve">3.3.4.3  </w:t>
      </w:r>
      <w:r w:rsidRPr="00EE14E9">
        <w:rPr>
          <w:rFonts w:ascii="宋体" w:hAnsi="宋体" w:cs="Arial" w:hint="eastAsia"/>
          <w:bCs/>
          <w:szCs w:val="21"/>
        </w:rPr>
        <w:t>细微偏差是指投标文件在实质上响应招标文件要求，但在个别地方存在漏项或者提供了不完整的技术信息和数据等情况，并且补正这些遗漏和不完整不会对其他投标人造成不公平的结果。细微偏差不影响投标文件的有效性。</w:t>
      </w:r>
      <w:r w:rsidRPr="00EE14E9">
        <w:rPr>
          <w:rFonts w:ascii="宋体" w:hAnsi="宋体" w:hint="eastAsia"/>
          <w:bCs/>
          <w:szCs w:val="21"/>
        </w:rPr>
        <w:t>评标委员会应当书面要求存在细微偏差的投标人在评标结束前予以补正。</w:t>
      </w:r>
    </w:p>
    <w:p w14:paraId="415BAB34"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hint="eastAsia"/>
          <w:szCs w:val="24"/>
        </w:rPr>
        <w:t>3.3.5</w:t>
      </w:r>
      <w:r w:rsidRPr="00EE14E9">
        <w:rPr>
          <w:rFonts w:ascii="宋体" w:hAnsi="宋体" w:hint="eastAsia"/>
          <w:szCs w:val="24"/>
        </w:rPr>
        <w:tab/>
        <w:t xml:space="preserve">算术错误修正 </w:t>
      </w:r>
    </w:p>
    <w:p w14:paraId="74C3AE26"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hint="eastAsia"/>
          <w:szCs w:val="24"/>
        </w:rPr>
        <w:t>3.3.5.1</w:t>
      </w:r>
      <w:r w:rsidRPr="00EE14E9">
        <w:rPr>
          <w:rFonts w:ascii="宋体" w:hAnsi="宋体" w:hint="eastAsia"/>
          <w:szCs w:val="24"/>
        </w:rPr>
        <w:tab/>
        <w:t xml:space="preserve">评标委员会依据本章中规定的相关原则对投标报价中存在的算术错误进行修正，并根据算术错误修正结果计算评标价。 </w:t>
      </w:r>
    </w:p>
    <w:p w14:paraId="11FCD3DB"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hint="eastAsia"/>
          <w:szCs w:val="24"/>
        </w:rPr>
        <w:t>3.3.5.2</w:t>
      </w:r>
      <w:r w:rsidRPr="00EE14E9">
        <w:rPr>
          <w:rFonts w:ascii="宋体" w:hAnsi="宋体" w:hint="eastAsia"/>
          <w:szCs w:val="24"/>
        </w:rPr>
        <w:tab/>
        <w:t xml:space="preserve">投标报价有算术错误的，评标委员会按以下原则对投标报价进行修正，修正的价格经投标人书面确认后具有约束力。投标人不接受修正价格的，其投标作否决投标处理。 </w:t>
      </w:r>
    </w:p>
    <w:p w14:paraId="2B582957"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hint="eastAsia"/>
          <w:szCs w:val="24"/>
        </w:rPr>
        <w:t>（1）</w:t>
      </w:r>
      <w:r w:rsidRPr="00EE14E9">
        <w:rPr>
          <w:rFonts w:ascii="宋体" w:hAnsi="宋体" w:hint="eastAsia"/>
          <w:szCs w:val="24"/>
        </w:rPr>
        <w:tab/>
        <w:t xml:space="preserve">投标文件中的大写金额与小写金额不一致的，以大写金额为准； </w:t>
      </w:r>
    </w:p>
    <w:p w14:paraId="7036AB98"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hint="eastAsia"/>
          <w:szCs w:val="24"/>
        </w:rPr>
        <w:t>（2）</w:t>
      </w:r>
      <w:r w:rsidRPr="00EE14E9">
        <w:rPr>
          <w:rFonts w:ascii="宋体" w:hAnsi="宋体" w:hint="eastAsia"/>
          <w:szCs w:val="24"/>
        </w:rPr>
        <w:tab/>
        <w:t>总价金额与依据单价计算出的结果不一致的，以单价金额为准修正总价，但单价金额小数点有明显错误的除外。</w:t>
      </w:r>
    </w:p>
    <w:p w14:paraId="7C61E0DF" w14:textId="77777777" w:rsidR="00663934" w:rsidRPr="00EE14E9" w:rsidRDefault="00000000">
      <w:pPr>
        <w:adjustRightInd w:val="0"/>
        <w:snapToGrid w:val="0"/>
        <w:spacing w:line="360" w:lineRule="auto"/>
        <w:jc w:val="left"/>
        <w:rPr>
          <w:rFonts w:ascii="宋体" w:hAnsi="宋体" w:hint="eastAsia"/>
          <w:kern w:val="0"/>
          <w:sz w:val="24"/>
        </w:rPr>
      </w:pPr>
      <w:r w:rsidRPr="00EE14E9">
        <w:rPr>
          <w:rFonts w:ascii="宋体" w:hAnsi="宋体"/>
          <w:kern w:val="0"/>
          <w:sz w:val="24"/>
        </w:rPr>
        <w:t>3.4</w:t>
      </w:r>
      <w:r w:rsidRPr="00EE14E9">
        <w:rPr>
          <w:rFonts w:ascii="宋体" w:hAnsi="宋体" w:hint="eastAsia"/>
          <w:kern w:val="0"/>
          <w:sz w:val="24"/>
        </w:rPr>
        <w:t xml:space="preserve">  详细评审</w:t>
      </w:r>
    </w:p>
    <w:p w14:paraId="51FCD88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3.4.1  </w:t>
      </w:r>
      <w:r w:rsidRPr="00EE14E9">
        <w:rPr>
          <w:rFonts w:ascii="宋体" w:hAnsi="宋体" w:hint="eastAsia"/>
          <w:szCs w:val="24"/>
        </w:rPr>
        <w:t>详细评审程序</w:t>
      </w:r>
    </w:p>
    <w:p w14:paraId="6C0C77B4"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szCs w:val="24"/>
        </w:rPr>
        <w:t xml:space="preserve">3.4.1.1  </w:t>
      </w:r>
      <w:r w:rsidRPr="00EE14E9">
        <w:rPr>
          <w:rFonts w:ascii="宋体" w:hAnsi="宋体" w:hint="eastAsia"/>
          <w:szCs w:val="24"/>
        </w:rPr>
        <w:t>只有通过了初步评审、被判定为合格的投标文件方可进入详细评审。</w:t>
      </w:r>
    </w:p>
    <w:p w14:paraId="35593678"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szCs w:val="24"/>
        </w:rPr>
        <w:t>3.4.1.2  评标委员会按</w:t>
      </w:r>
      <w:r w:rsidRPr="00EE14E9">
        <w:rPr>
          <w:rFonts w:ascii="宋体" w:hAnsi="宋体" w:hint="eastAsia"/>
          <w:szCs w:val="24"/>
        </w:rPr>
        <w:t>照以下程序进行详细评审：</w:t>
      </w:r>
      <w:bookmarkStart w:id="44" w:name="打分制1"/>
    </w:p>
    <w:p w14:paraId="3A8B59A8"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1</w:t>
      </w:r>
      <w:r w:rsidRPr="00EE14E9">
        <w:rPr>
          <w:rFonts w:ascii="宋体" w:hAnsi="宋体" w:cs="Arial" w:hint="eastAsia"/>
          <w:szCs w:val="21"/>
        </w:rPr>
        <w:t>）</w:t>
      </w:r>
      <w:r w:rsidRPr="00EE14E9">
        <w:rPr>
          <w:rFonts w:ascii="宋体" w:hAnsi="宋体" w:cs="Arial"/>
          <w:szCs w:val="21"/>
        </w:rPr>
        <w:t>施工组织设计评审和评分；（适用于施工组织设计打分制）</w:t>
      </w:r>
      <w:bookmarkStart w:id="45" w:name="合格制1"/>
    </w:p>
    <w:bookmarkEnd w:id="44"/>
    <w:p w14:paraId="0EFB677D"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1</w:t>
      </w:r>
      <w:r w:rsidRPr="00EE14E9">
        <w:rPr>
          <w:rFonts w:ascii="宋体" w:hAnsi="宋体" w:cs="Arial" w:hint="eastAsia"/>
          <w:szCs w:val="21"/>
        </w:rPr>
        <w:t>）施工组织设计评审；</w:t>
      </w:r>
      <w:r w:rsidRPr="00EE14E9">
        <w:rPr>
          <w:rFonts w:ascii="宋体" w:hAnsi="宋体" w:hint="eastAsia"/>
          <w:szCs w:val="21"/>
        </w:rPr>
        <w:t>（适用于施工组织设计合格制）</w:t>
      </w:r>
    </w:p>
    <w:bookmarkEnd w:id="45"/>
    <w:p w14:paraId="5DBDD7A3"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2</w:t>
      </w:r>
      <w:r w:rsidRPr="00EE14E9">
        <w:rPr>
          <w:rFonts w:ascii="宋体" w:hAnsi="宋体" w:cs="Arial" w:hint="eastAsia"/>
          <w:szCs w:val="21"/>
        </w:rPr>
        <w:t>）项目管理机构评审和评分；</w:t>
      </w:r>
    </w:p>
    <w:p w14:paraId="57066F04"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3</w:t>
      </w:r>
      <w:r w:rsidRPr="00EE14E9">
        <w:rPr>
          <w:rFonts w:ascii="宋体" w:hAnsi="宋体" w:cs="Arial" w:hint="eastAsia"/>
          <w:szCs w:val="21"/>
        </w:rPr>
        <w:t>）投标报价评审和评分，并对明显低于其他投标报价的投标报价，判断是否低于其个别成本；</w:t>
      </w:r>
    </w:p>
    <w:p w14:paraId="2CDDCE63"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4</w:t>
      </w:r>
      <w:r w:rsidRPr="00EE14E9">
        <w:rPr>
          <w:rFonts w:ascii="宋体" w:hAnsi="宋体" w:cs="Arial" w:hint="eastAsia"/>
          <w:szCs w:val="21"/>
        </w:rPr>
        <w:t>）</w:t>
      </w:r>
      <w:r w:rsidRPr="00EE14E9">
        <w:rPr>
          <w:rFonts w:ascii="宋体" w:hAnsi="宋体" w:cs="Arial"/>
          <w:szCs w:val="21"/>
        </w:rPr>
        <w:t>信誉评审和评分；</w:t>
      </w:r>
    </w:p>
    <w:p w14:paraId="54436EF3"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t>（5）其他因素评审和评分；</w:t>
      </w:r>
    </w:p>
    <w:p w14:paraId="3A0448F4"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t>（6）汇总评分结果。</w:t>
      </w:r>
    </w:p>
    <w:p w14:paraId="516F88F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3.4.2  </w:t>
      </w:r>
      <w:r w:rsidRPr="00EE14E9">
        <w:rPr>
          <w:rFonts w:ascii="宋体" w:hAnsi="宋体" w:hint="eastAsia"/>
          <w:szCs w:val="24"/>
        </w:rPr>
        <w:t>施工组织设计评审和评分</w:t>
      </w:r>
    </w:p>
    <w:p w14:paraId="3EE63AC8" w14:textId="77777777" w:rsidR="00663934" w:rsidRPr="00EE14E9" w:rsidRDefault="00000000">
      <w:pPr>
        <w:adjustRightInd w:val="0"/>
        <w:snapToGrid w:val="0"/>
        <w:spacing w:line="360" w:lineRule="auto"/>
        <w:ind w:firstLineChars="300" w:firstLine="630"/>
        <w:rPr>
          <w:rFonts w:ascii="宋体" w:hAnsi="宋体" w:hint="eastAsia"/>
          <w:szCs w:val="24"/>
        </w:rPr>
      </w:pPr>
      <w:bookmarkStart w:id="46" w:name="打分制2"/>
      <w:r w:rsidRPr="00EE14E9">
        <w:rPr>
          <w:rFonts w:ascii="宋体" w:hAnsi="宋体"/>
          <w:szCs w:val="24"/>
        </w:rPr>
        <w:t xml:space="preserve">3.4.2.1  </w:t>
      </w:r>
      <w:r w:rsidRPr="00EE14E9">
        <w:rPr>
          <w:rFonts w:ascii="宋体" w:hAnsi="宋体" w:hint="eastAsia"/>
          <w:szCs w:val="24"/>
        </w:rPr>
        <w:t>按照施工组织设计评审记录表中规定的分值设定、各项评分因素、评分标准，对施工组织设计进行评审和评分，并使用施工组织设计评审记录表记录对施工组织设计的评分结果</w:t>
      </w:r>
      <w:r w:rsidRPr="00EE14E9">
        <w:rPr>
          <w:rFonts w:ascii="宋体" w:hAnsi="宋体"/>
          <w:szCs w:val="24"/>
        </w:rPr>
        <w:t>。</w:t>
      </w:r>
      <w:r w:rsidRPr="00EE14E9">
        <w:rPr>
          <w:rFonts w:ascii="宋体" w:hAnsi="宋体" w:hint="eastAsia"/>
          <w:szCs w:val="24"/>
        </w:rPr>
        <w:t>施工组织设计评审记录表格式见评标办法专用部分附表</w:t>
      </w:r>
      <w:r w:rsidRPr="00EE14E9">
        <w:rPr>
          <w:rFonts w:ascii="宋体" w:hAnsi="宋体"/>
          <w:szCs w:val="24"/>
        </w:rPr>
        <w:t>8</w:t>
      </w:r>
      <w:r w:rsidRPr="00EE14E9">
        <w:rPr>
          <w:rFonts w:ascii="宋体" w:hAnsi="宋体" w:hint="eastAsia"/>
          <w:szCs w:val="24"/>
        </w:rPr>
        <w:t>。</w:t>
      </w:r>
      <w:r w:rsidRPr="00EE14E9">
        <w:rPr>
          <w:rFonts w:ascii="宋体" w:hAnsi="宋体"/>
          <w:szCs w:val="24"/>
        </w:rPr>
        <w:t>（适用于施工组织设计打分制）</w:t>
      </w:r>
    </w:p>
    <w:p w14:paraId="2169D656"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hint="eastAsia"/>
          <w:szCs w:val="24"/>
        </w:rPr>
        <w:lastRenderedPageBreak/>
        <w:t>在施工组织设计评审过程中，针对每个评分项目评标委员会个别成员的单项评分与其余评标委员会成员的单项评分平均差异在</w:t>
      </w:r>
      <w:r w:rsidRPr="00EE14E9">
        <w:rPr>
          <w:rFonts w:ascii="宋体" w:hAnsi="宋体"/>
          <w:szCs w:val="24"/>
        </w:rPr>
        <w:t>20%以上或者有重大意见分歧时，评标委员会负责人应当提醒其进行复核，经复核后该评标委员会成员仍坚持其独立意见的，应当</w:t>
      </w:r>
      <w:r w:rsidRPr="00EE14E9">
        <w:rPr>
          <w:rFonts w:ascii="宋体" w:hAnsi="宋体" w:hint="eastAsia"/>
          <w:szCs w:val="24"/>
        </w:rPr>
        <w:t>作出书面说明。但是该成员所评出的总分顺序与其他成员相对一致、不影响中标结果的，应当视为合理。</w:t>
      </w:r>
    </w:p>
    <w:p w14:paraId="74506640" w14:textId="77777777" w:rsidR="00663934" w:rsidRPr="00EE14E9" w:rsidRDefault="00000000">
      <w:pPr>
        <w:adjustRightInd w:val="0"/>
        <w:snapToGrid w:val="0"/>
        <w:spacing w:line="360" w:lineRule="auto"/>
        <w:ind w:firstLineChars="300" w:firstLine="630"/>
        <w:rPr>
          <w:rFonts w:ascii="宋体" w:hAnsi="宋体" w:hint="eastAsia"/>
          <w:szCs w:val="24"/>
        </w:rPr>
      </w:pPr>
      <w:bookmarkStart w:id="47" w:name="合格制2"/>
      <w:bookmarkEnd w:id="46"/>
      <w:r w:rsidRPr="00EE14E9">
        <w:rPr>
          <w:rFonts w:ascii="宋体" w:hAnsi="宋体"/>
          <w:szCs w:val="24"/>
        </w:rPr>
        <w:t xml:space="preserve">3.4.2.1  </w:t>
      </w:r>
      <w:r w:rsidRPr="00EE14E9">
        <w:rPr>
          <w:rFonts w:ascii="宋体" w:hAnsi="宋体" w:hint="eastAsia"/>
          <w:szCs w:val="24"/>
        </w:rPr>
        <w:t>按照施工组织设计评审记录表中规定的各项评审因素、评审标准，对施工组织设计进行评审，并使用施工组织设计评审记录表记录对施工组织设计的评审结果。</w:t>
      </w:r>
      <w:r w:rsidRPr="00EE14E9">
        <w:rPr>
          <w:rFonts w:ascii="宋体" w:hAnsi="宋体"/>
          <w:szCs w:val="24"/>
        </w:rPr>
        <w:t>当评标委员会成员之间的评审结论不一致时，按照少数服从多数的原则，得出最终评审结论</w:t>
      </w:r>
      <w:r w:rsidRPr="00EE14E9">
        <w:rPr>
          <w:rFonts w:ascii="宋体" w:hAnsi="宋体" w:hint="eastAsia"/>
          <w:szCs w:val="24"/>
        </w:rPr>
        <w:t>。施工组织设计评审记录表格式见评标办法专用部分附表</w:t>
      </w:r>
      <w:r w:rsidRPr="00EE14E9">
        <w:rPr>
          <w:rFonts w:ascii="宋体" w:hAnsi="宋体"/>
          <w:szCs w:val="24"/>
        </w:rPr>
        <w:t>8</w:t>
      </w:r>
      <w:r w:rsidRPr="00EE14E9">
        <w:rPr>
          <w:rFonts w:ascii="宋体" w:hAnsi="宋体" w:hint="eastAsia"/>
          <w:szCs w:val="24"/>
        </w:rPr>
        <w:t>。（适用于施工组织设计合格制）</w:t>
      </w:r>
    </w:p>
    <w:bookmarkEnd w:id="47"/>
    <w:p w14:paraId="4B6F8A4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3.4.3  </w:t>
      </w:r>
      <w:r w:rsidRPr="00EE14E9">
        <w:rPr>
          <w:rFonts w:ascii="宋体" w:hAnsi="宋体" w:hint="eastAsia"/>
          <w:szCs w:val="24"/>
        </w:rPr>
        <w:t>项目管理机构评审和评分</w:t>
      </w:r>
    </w:p>
    <w:p w14:paraId="1117B3C3"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Arial" w:hint="eastAsia"/>
          <w:szCs w:val="21"/>
        </w:rPr>
        <w:t>按照项目管理机构评审记录表中规定的分值设定、各项评分因素、评分标准，对项目管理机构进行评审和评分，并使用项目管理机构评审记录表记录对项目管理机构的评分结果。项目管理机构评审记录表格式</w:t>
      </w:r>
      <w:r w:rsidRPr="00EE14E9">
        <w:rPr>
          <w:rFonts w:ascii="宋体" w:hAnsi="宋体" w:hint="eastAsia"/>
          <w:szCs w:val="24"/>
        </w:rPr>
        <w:t>见评标办法专用部分附表</w:t>
      </w:r>
      <w:r w:rsidRPr="00EE14E9">
        <w:rPr>
          <w:rFonts w:ascii="宋体" w:hAnsi="宋体"/>
          <w:szCs w:val="24"/>
        </w:rPr>
        <w:t>9</w:t>
      </w:r>
      <w:r w:rsidRPr="00EE14E9">
        <w:rPr>
          <w:rFonts w:ascii="宋体" w:hAnsi="宋体" w:cs="Arial" w:hint="eastAsia"/>
          <w:szCs w:val="21"/>
        </w:rPr>
        <w:t>。</w:t>
      </w:r>
    </w:p>
    <w:p w14:paraId="5557F2A4"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3.4.4  </w:t>
      </w:r>
      <w:r w:rsidRPr="00EE14E9">
        <w:rPr>
          <w:rFonts w:ascii="宋体" w:hAnsi="宋体" w:hint="eastAsia"/>
          <w:szCs w:val="24"/>
        </w:rPr>
        <w:t>投标报价评审和评分（仅按投标总报价进行评分）</w:t>
      </w:r>
    </w:p>
    <w:p w14:paraId="2A045D43"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szCs w:val="24"/>
        </w:rPr>
        <w:t xml:space="preserve">3.4.4.1  </w:t>
      </w:r>
      <w:r w:rsidRPr="00EE14E9">
        <w:rPr>
          <w:rFonts w:ascii="宋体" w:hAnsi="宋体" w:cs="Arial" w:hint="eastAsia"/>
          <w:szCs w:val="21"/>
        </w:rPr>
        <w:t>按照评标办法专用部分中规定的方法计算“评标基准价”。</w:t>
      </w:r>
    </w:p>
    <w:p w14:paraId="047AAB76"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szCs w:val="24"/>
        </w:rPr>
        <w:t xml:space="preserve">3.4.4.2  </w:t>
      </w:r>
      <w:r w:rsidRPr="00EE14E9">
        <w:rPr>
          <w:rFonts w:ascii="宋体" w:hAnsi="宋体" w:cs="Arial" w:hint="eastAsia"/>
          <w:szCs w:val="21"/>
        </w:rPr>
        <w:t>按照评标办法专用部分中规定的方法，计算各个已通过了初步评审、施工组织设计评审和项目管理机构评审并且经过评审认定为不低于其成本的投标报价的“偏差率”。</w:t>
      </w:r>
    </w:p>
    <w:p w14:paraId="7110725B" w14:textId="77777777" w:rsidR="00663934" w:rsidRPr="00EE14E9" w:rsidRDefault="00000000">
      <w:pPr>
        <w:adjustRightInd w:val="0"/>
        <w:snapToGrid w:val="0"/>
        <w:spacing w:line="360" w:lineRule="auto"/>
        <w:ind w:firstLineChars="300" w:firstLine="630"/>
        <w:rPr>
          <w:rFonts w:ascii="宋体" w:hAnsi="宋体" w:hint="eastAsia"/>
          <w:szCs w:val="21"/>
        </w:rPr>
      </w:pPr>
      <w:r w:rsidRPr="00EE14E9">
        <w:rPr>
          <w:rFonts w:ascii="宋体" w:hAnsi="宋体"/>
          <w:szCs w:val="24"/>
        </w:rPr>
        <w:t xml:space="preserve">3.4.4.3  </w:t>
      </w:r>
      <w:r w:rsidRPr="00EE14E9">
        <w:rPr>
          <w:rFonts w:ascii="宋体" w:hAnsi="宋体" w:cs="Arial" w:hint="eastAsia"/>
          <w:szCs w:val="21"/>
        </w:rPr>
        <w:t>按照</w:t>
      </w:r>
      <w:r w:rsidRPr="00EE14E9">
        <w:rPr>
          <w:rFonts w:ascii="宋体" w:hAnsi="宋体" w:hint="eastAsia"/>
          <w:szCs w:val="21"/>
        </w:rPr>
        <w:t>投标报价评分记录中规定的评分标准，对照投标报价的偏差率，分别对各个投标报价进行评分，使用投标报价评分记录表</w:t>
      </w:r>
      <w:r w:rsidRPr="00EE14E9">
        <w:rPr>
          <w:rFonts w:ascii="宋体" w:hAnsi="宋体" w:cs="Arial" w:hint="eastAsia"/>
          <w:szCs w:val="21"/>
        </w:rPr>
        <w:t>记录对投标报价的评分结果</w:t>
      </w:r>
      <w:r w:rsidRPr="00EE14E9">
        <w:rPr>
          <w:rFonts w:ascii="宋体" w:hAnsi="宋体" w:hint="eastAsia"/>
          <w:szCs w:val="21"/>
        </w:rPr>
        <w:t>。投标报价评分记录</w:t>
      </w:r>
      <w:r w:rsidRPr="00EE14E9">
        <w:rPr>
          <w:rFonts w:ascii="宋体" w:hAnsi="宋体"/>
          <w:szCs w:val="21"/>
        </w:rPr>
        <w:t>表</w:t>
      </w:r>
      <w:r w:rsidRPr="00EE14E9">
        <w:rPr>
          <w:rFonts w:ascii="宋体" w:hAnsi="宋体" w:hint="eastAsia"/>
          <w:szCs w:val="21"/>
        </w:rPr>
        <w:t>格式</w:t>
      </w:r>
      <w:r w:rsidRPr="00EE14E9">
        <w:rPr>
          <w:rFonts w:ascii="宋体" w:hAnsi="宋体" w:hint="eastAsia"/>
          <w:szCs w:val="24"/>
        </w:rPr>
        <w:t>见评标办法专用部分附表</w:t>
      </w:r>
      <w:r w:rsidRPr="00EE14E9">
        <w:rPr>
          <w:rFonts w:ascii="宋体" w:hAnsi="宋体"/>
          <w:szCs w:val="24"/>
        </w:rPr>
        <w:t>10</w:t>
      </w:r>
      <w:r w:rsidRPr="00EE14E9">
        <w:rPr>
          <w:rFonts w:ascii="宋体" w:hAnsi="宋体" w:hint="eastAsia"/>
          <w:szCs w:val="21"/>
        </w:rPr>
        <w:t>。</w:t>
      </w:r>
    </w:p>
    <w:p w14:paraId="1EFFF882"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3.4.4  </w:t>
      </w:r>
      <w:r w:rsidRPr="00EE14E9">
        <w:rPr>
          <w:rFonts w:ascii="宋体" w:hAnsi="宋体" w:hint="eastAsia"/>
          <w:szCs w:val="24"/>
        </w:rPr>
        <w:t>投标报价评审和评分（按投标总报价中的分项报价分别进行评分）</w:t>
      </w:r>
    </w:p>
    <w:p w14:paraId="5CED58FC"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szCs w:val="24"/>
        </w:rPr>
        <w:t xml:space="preserve">3.4.4.1  </w:t>
      </w:r>
      <w:r w:rsidRPr="00EE14E9">
        <w:rPr>
          <w:rFonts w:ascii="宋体" w:hAnsi="宋体" w:hint="eastAsia"/>
          <w:szCs w:val="24"/>
        </w:rPr>
        <w:t>按照评标办法专用部分中规定的方法，分别计算各个分项投标报价“评标基准价”。</w:t>
      </w:r>
    </w:p>
    <w:p w14:paraId="187B9982"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szCs w:val="24"/>
        </w:rPr>
        <w:t xml:space="preserve">3.4.4.2  </w:t>
      </w:r>
      <w:r w:rsidRPr="00EE14E9">
        <w:rPr>
          <w:rFonts w:ascii="宋体" w:hAnsi="宋体" w:hint="eastAsia"/>
          <w:szCs w:val="24"/>
        </w:rPr>
        <w:t>按照评标办法专用部分中规定的方法，分别计算各个分项投标报价与对</w:t>
      </w:r>
      <w:r w:rsidRPr="00EE14E9">
        <w:rPr>
          <w:rFonts w:ascii="宋体" w:hAnsi="宋体" w:cs="Arial" w:hint="eastAsia"/>
          <w:szCs w:val="21"/>
        </w:rPr>
        <w:t>应的分项投标报价评标基准价之间的偏差率。</w:t>
      </w:r>
    </w:p>
    <w:p w14:paraId="58BCE186"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szCs w:val="24"/>
        </w:rPr>
        <w:t>3.4.4.</w:t>
      </w:r>
      <w:r w:rsidRPr="00EE14E9">
        <w:rPr>
          <w:rFonts w:ascii="宋体" w:hAnsi="宋体" w:hint="eastAsia"/>
          <w:szCs w:val="24"/>
        </w:rPr>
        <w:t>3</w:t>
      </w:r>
      <w:r w:rsidRPr="00EE14E9">
        <w:rPr>
          <w:rFonts w:ascii="宋体" w:hAnsi="宋体"/>
          <w:szCs w:val="24"/>
        </w:rPr>
        <w:t xml:space="preserve">  </w:t>
      </w:r>
      <w:r w:rsidRPr="00EE14E9">
        <w:rPr>
          <w:rFonts w:ascii="宋体" w:hAnsi="宋体" w:cs="Arial" w:hint="eastAsia"/>
          <w:szCs w:val="21"/>
        </w:rPr>
        <w:t>按照</w:t>
      </w:r>
      <w:r w:rsidRPr="00EE14E9">
        <w:rPr>
          <w:rFonts w:ascii="宋体" w:hAnsi="宋体" w:hint="eastAsia"/>
          <w:szCs w:val="21"/>
        </w:rPr>
        <w:t>投标报价评分记录中规定的评分标准，对照分项投标报价的偏差率，分别对各个分项投标报价进行评分，汇总各个分项投标报价的得分，使用投标报价评分记录记录</w:t>
      </w:r>
      <w:r w:rsidRPr="00EE14E9">
        <w:rPr>
          <w:rFonts w:ascii="宋体" w:hAnsi="宋体" w:cs="Arial" w:hint="eastAsia"/>
          <w:szCs w:val="21"/>
        </w:rPr>
        <w:t>对各个投标报价的评分结果。</w:t>
      </w:r>
    </w:p>
    <w:p w14:paraId="6124AE97"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szCs w:val="24"/>
        </w:rPr>
        <w:t xml:space="preserve">3.4.5  </w:t>
      </w:r>
      <w:r w:rsidRPr="00EE14E9">
        <w:rPr>
          <w:rFonts w:ascii="宋体" w:hAnsi="宋体" w:cs="Arial" w:hint="eastAsia"/>
          <w:szCs w:val="21"/>
        </w:rPr>
        <w:t>信誉</w:t>
      </w:r>
      <w:r w:rsidRPr="00EE14E9">
        <w:rPr>
          <w:rFonts w:ascii="宋体" w:hAnsi="宋体" w:hint="eastAsia"/>
          <w:szCs w:val="24"/>
        </w:rPr>
        <w:t>评审和评分</w:t>
      </w:r>
    </w:p>
    <w:p w14:paraId="574AB9AF"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4"/>
        </w:rPr>
        <w:t>按照</w:t>
      </w:r>
      <w:r w:rsidRPr="00EE14E9">
        <w:rPr>
          <w:rFonts w:ascii="宋体" w:hAnsi="宋体" w:cs="Arial" w:hint="eastAsia"/>
          <w:szCs w:val="21"/>
        </w:rPr>
        <w:t>信誉评审</w:t>
      </w:r>
      <w:r w:rsidRPr="00EE14E9">
        <w:rPr>
          <w:rFonts w:ascii="宋体" w:hAnsi="宋体"/>
          <w:szCs w:val="21"/>
        </w:rPr>
        <w:t>记录表</w:t>
      </w:r>
      <w:r w:rsidRPr="00EE14E9">
        <w:rPr>
          <w:rFonts w:ascii="宋体" w:hAnsi="宋体" w:hint="eastAsia"/>
          <w:szCs w:val="24"/>
        </w:rPr>
        <w:t>中规定的分值设定、各项评分因素、评分标准，对</w:t>
      </w:r>
      <w:r w:rsidRPr="00EE14E9">
        <w:rPr>
          <w:rFonts w:ascii="宋体" w:hAnsi="宋体" w:cs="Arial" w:hint="eastAsia"/>
          <w:szCs w:val="21"/>
        </w:rPr>
        <w:t>信誉</w:t>
      </w:r>
      <w:r w:rsidRPr="00EE14E9">
        <w:rPr>
          <w:rFonts w:ascii="宋体" w:hAnsi="宋体" w:hint="eastAsia"/>
          <w:szCs w:val="24"/>
        </w:rPr>
        <w:t>进行评审和评分，并使用</w:t>
      </w:r>
      <w:r w:rsidRPr="00EE14E9">
        <w:rPr>
          <w:rFonts w:ascii="宋体" w:hAnsi="宋体" w:cs="Arial" w:hint="eastAsia"/>
          <w:szCs w:val="21"/>
        </w:rPr>
        <w:t>信誉评审</w:t>
      </w:r>
      <w:r w:rsidRPr="00EE14E9">
        <w:rPr>
          <w:rFonts w:ascii="宋体" w:hAnsi="宋体"/>
          <w:szCs w:val="21"/>
        </w:rPr>
        <w:t>记录表</w:t>
      </w:r>
      <w:r w:rsidRPr="00EE14E9">
        <w:rPr>
          <w:rFonts w:ascii="宋体" w:hAnsi="宋体" w:hint="eastAsia"/>
          <w:szCs w:val="24"/>
        </w:rPr>
        <w:t>记录对信誉的评分结果。</w:t>
      </w:r>
      <w:r w:rsidRPr="00EE14E9">
        <w:rPr>
          <w:rFonts w:ascii="宋体" w:hAnsi="宋体" w:cs="Arial" w:hint="eastAsia"/>
          <w:szCs w:val="21"/>
        </w:rPr>
        <w:t>信誉</w:t>
      </w:r>
      <w:r w:rsidRPr="00EE14E9">
        <w:rPr>
          <w:rFonts w:ascii="宋体" w:hAnsi="宋体"/>
          <w:szCs w:val="21"/>
        </w:rPr>
        <w:t>评审记录表</w:t>
      </w:r>
      <w:r w:rsidRPr="00EE14E9">
        <w:rPr>
          <w:rFonts w:ascii="宋体" w:hAnsi="宋体" w:hint="eastAsia"/>
          <w:szCs w:val="21"/>
        </w:rPr>
        <w:t>格式见评标办法专用部分附表</w:t>
      </w:r>
      <w:r w:rsidRPr="00EE14E9">
        <w:rPr>
          <w:rFonts w:ascii="宋体" w:hAnsi="宋体"/>
          <w:szCs w:val="21"/>
        </w:rPr>
        <w:t>11</w:t>
      </w:r>
      <w:r w:rsidRPr="00EE14E9">
        <w:rPr>
          <w:rFonts w:ascii="宋体" w:hAnsi="宋体" w:hint="eastAsia"/>
          <w:szCs w:val="21"/>
        </w:rPr>
        <w:t>。</w:t>
      </w:r>
    </w:p>
    <w:p w14:paraId="68C25ED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3.4.</w:t>
      </w:r>
      <w:r w:rsidRPr="00EE14E9">
        <w:rPr>
          <w:rFonts w:ascii="宋体" w:hAnsi="宋体" w:hint="eastAsia"/>
          <w:szCs w:val="24"/>
        </w:rPr>
        <w:t>6</w:t>
      </w:r>
      <w:r w:rsidRPr="00EE14E9">
        <w:rPr>
          <w:rFonts w:ascii="宋体" w:hAnsi="宋体"/>
          <w:szCs w:val="24"/>
        </w:rPr>
        <w:t xml:space="preserve">  </w:t>
      </w:r>
      <w:r w:rsidRPr="00EE14E9">
        <w:rPr>
          <w:rFonts w:ascii="宋体" w:hAnsi="宋体" w:hint="eastAsia"/>
          <w:szCs w:val="24"/>
        </w:rPr>
        <w:t>其他因素的评审和评分</w:t>
      </w:r>
    </w:p>
    <w:p w14:paraId="03BC5584" w14:textId="77777777" w:rsidR="00663934" w:rsidRPr="00EE14E9" w:rsidRDefault="00000000">
      <w:pPr>
        <w:autoSpaceDE w:val="0"/>
        <w:autoSpaceDN w:val="0"/>
        <w:adjustRightInd w:val="0"/>
        <w:snapToGrid w:val="0"/>
        <w:spacing w:line="360" w:lineRule="auto"/>
        <w:ind w:firstLineChars="200" w:firstLine="420"/>
        <w:rPr>
          <w:rFonts w:ascii="宋体" w:hAnsi="宋体" w:cs="Arial" w:hint="eastAsia"/>
          <w:szCs w:val="21"/>
        </w:rPr>
      </w:pPr>
      <w:r w:rsidRPr="00EE14E9">
        <w:rPr>
          <w:rFonts w:ascii="宋体" w:hAnsi="宋体" w:hint="eastAsia"/>
        </w:rPr>
        <w:t>根据</w:t>
      </w:r>
      <w:r w:rsidRPr="00EE14E9">
        <w:rPr>
          <w:rFonts w:ascii="宋体" w:hAnsi="宋体" w:hint="eastAsia"/>
          <w:szCs w:val="21"/>
        </w:rPr>
        <w:t>其他因素</w:t>
      </w:r>
      <w:r w:rsidRPr="00EE14E9">
        <w:rPr>
          <w:rFonts w:ascii="宋体" w:hAnsi="宋体"/>
          <w:szCs w:val="21"/>
        </w:rPr>
        <w:t>评审记录表</w:t>
      </w:r>
      <w:r w:rsidRPr="00EE14E9">
        <w:rPr>
          <w:rFonts w:ascii="宋体" w:hAnsi="宋体" w:hint="eastAsia"/>
        </w:rPr>
        <w:t>中规定各项评分因素、评分标准和相应的分值设定，对其他因素（如有）进行评审和评分，并使用</w:t>
      </w:r>
      <w:r w:rsidRPr="00EE14E9">
        <w:rPr>
          <w:rFonts w:ascii="宋体" w:hAnsi="宋体" w:hint="eastAsia"/>
          <w:szCs w:val="21"/>
        </w:rPr>
        <w:t>其他因素</w:t>
      </w:r>
      <w:r w:rsidRPr="00EE14E9">
        <w:rPr>
          <w:rFonts w:ascii="宋体" w:hAnsi="宋体"/>
          <w:szCs w:val="21"/>
        </w:rPr>
        <w:t>评审记录表</w:t>
      </w:r>
      <w:r w:rsidRPr="00EE14E9">
        <w:rPr>
          <w:rFonts w:ascii="宋体" w:hAnsi="宋体" w:hint="eastAsia"/>
        </w:rPr>
        <w:t>记录其评分结果，</w:t>
      </w:r>
      <w:r w:rsidRPr="00EE14E9">
        <w:rPr>
          <w:rFonts w:ascii="宋体" w:hAnsi="宋体" w:hint="eastAsia"/>
          <w:szCs w:val="21"/>
        </w:rPr>
        <w:t>其他因素</w:t>
      </w:r>
      <w:r w:rsidRPr="00EE14E9">
        <w:rPr>
          <w:rFonts w:ascii="宋体" w:hAnsi="宋体"/>
          <w:szCs w:val="21"/>
        </w:rPr>
        <w:t>评审记录表</w:t>
      </w:r>
      <w:r w:rsidRPr="00EE14E9">
        <w:rPr>
          <w:rFonts w:ascii="宋体" w:hAnsi="宋体" w:hint="eastAsia"/>
          <w:szCs w:val="21"/>
        </w:rPr>
        <w:t>格式</w:t>
      </w:r>
      <w:r w:rsidRPr="00EE14E9">
        <w:rPr>
          <w:rFonts w:ascii="宋体" w:hAnsi="宋体" w:hint="eastAsia"/>
          <w:szCs w:val="24"/>
        </w:rPr>
        <w:t>见评标办法专用部分附表</w:t>
      </w:r>
      <w:r w:rsidRPr="00EE14E9">
        <w:rPr>
          <w:rFonts w:ascii="宋体" w:hAnsi="宋体"/>
          <w:szCs w:val="24"/>
        </w:rPr>
        <w:t>1</w:t>
      </w:r>
      <w:r w:rsidRPr="00EE14E9">
        <w:rPr>
          <w:rFonts w:ascii="宋体" w:hAnsi="宋体" w:hint="eastAsia"/>
          <w:szCs w:val="24"/>
        </w:rPr>
        <w:t>2</w:t>
      </w:r>
      <w:r w:rsidRPr="00EE14E9">
        <w:rPr>
          <w:rFonts w:ascii="宋体" w:hAnsi="宋体" w:hint="eastAsia"/>
          <w:szCs w:val="21"/>
        </w:rPr>
        <w:t>。</w:t>
      </w:r>
    </w:p>
    <w:p w14:paraId="6B29576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3.4.</w:t>
      </w:r>
      <w:r w:rsidRPr="00EE14E9">
        <w:rPr>
          <w:rFonts w:ascii="宋体" w:hAnsi="宋体" w:hint="eastAsia"/>
          <w:szCs w:val="24"/>
        </w:rPr>
        <w:t>7</w:t>
      </w:r>
      <w:r w:rsidRPr="00EE14E9">
        <w:rPr>
          <w:rFonts w:ascii="宋体" w:hAnsi="宋体"/>
          <w:szCs w:val="24"/>
        </w:rPr>
        <w:t xml:space="preserve">  </w:t>
      </w:r>
      <w:r w:rsidRPr="00EE14E9">
        <w:rPr>
          <w:rFonts w:ascii="宋体" w:hAnsi="宋体" w:hint="eastAsia"/>
          <w:szCs w:val="24"/>
        </w:rPr>
        <w:t>判断投标报价是否低于成本</w:t>
      </w:r>
    </w:p>
    <w:p w14:paraId="2C0B224D"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Arial" w:hint="eastAsia"/>
          <w:szCs w:val="21"/>
        </w:rPr>
        <w:lastRenderedPageBreak/>
        <w:t>评标</w:t>
      </w:r>
      <w:r w:rsidRPr="00EE14E9">
        <w:rPr>
          <w:rFonts w:ascii="宋体" w:hAnsi="宋体" w:hint="eastAsia"/>
          <w:szCs w:val="21"/>
        </w:rPr>
        <w:t>委员会</w:t>
      </w:r>
      <w:r w:rsidRPr="00EE14E9">
        <w:rPr>
          <w:rFonts w:ascii="宋体" w:hAnsi="宋体" w:cs="Arial" w:hint="eastAsia"/>
          <w:szCs w:val="21"/>
        </w:rPr>
        <w:t>发现投标人的报价明显低于其他投标报价，或者在设有最高投标限价时明显低于最高投标限价，使得其投标报价可能低于其个别成本的，应当要求该投标人作出说明并</w:t>
      </w:r>
      <w:r w:rsidRPr="00EE14E9">
        <w:rPr>
          <w:rFonts w:ascii="宋体" w:hAnsi="宋体" w:hint="eastAsia"/>
          <w:szCs w:val="24"/>
        </w:rPr>
        <w:t>提供</w:t>
      </w:r>
      <w:r w:rsidRPr="00EE14E9">
        <w:rPr>
          <w:rFonts w:ascii="宋体" w:hAnsi="宋体" w:cs="Arial" w:hint="eastAsia"/>
          <w:szCs w:val="21"/>
        </w:rPr>
        <w:t>相应的证明材料。投标人不能合理说明或者不能提供相应证明材料的，评标委员会应当认定该投标人以低于成本报价竞标，否决其投标。</w:t>
      </w:r>
    </w:p>
    <w:p w14:paraId="422F9EA4"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3.4.</w:t>
      </w:r>
      <w:r w:rsidRPr="00EE14E9">
        <w:rPr>
          <w:rFonts w:ascii="宋体" w:hAnsi="宋体" w:hint="eastAsia"/>
          <w:szCs w:val="24"/>
        </w:rPr>
        <w:t>8</w:t>
      </w:r>
      <w:r w:rsidRPr="00EE14E9">
        <w:rPr>
          <w:rFonts w:ascii="宋体" w:hAnsi="宋体"/>
          <w:szCs w:val="24"/>
        </w:rPr>
        <w:t xml:space="preserve">  </w:t>
      </w:r>
      <w:r w:rsidRPr="00EE14E9">
        <w:rPr>
          <w:rFonts w:ascii="宋体" w:hAnsi="宋体" w:hint="eastAsia"/>
          <w:szCs w:val="24"/>
        </w:rPr>
        <w:t>汇总评分结果</w:t>
      </w:r>
    </w:p>
    <w:p w14:paraId="37E5DC09" w14:textId="77777777" w:rsidR="00663934" w:rsidRPr="00EE14E9" w:rsidRDefault="00000000">
      <w:pPr>
        <w:adjustRightInd w:val="0"/>
        <w:snapToGrid w:val="0"/>
        <w:spacing w:line="360" w:lineRule="auto"/>
        <w:ind w:firstLineChars="300" w:firstLine="630"/>
        <w:rPr>
          <w:rFonts w:ascii="宋体" w:hAnsi="宋体" w:hint="eastAsia"/>
          <w:szCs w:val="21"/>
        </w:rPr>
      </w:pPr>
      <w:r w:rsidRPr="00EE14E9">
        <w:rPr>
          <w:rFonts w:ascii="宋体" w:hAnsi="宋体"/>
          <w:szCs w:val="24"/>
        </w:rPr>
        <w:t>3.4.</w:t>
      </w:r>
      <w:r w:rsidRPr="00EE14E9">
        <w:rPr>
          <w:rFonts w:ascii="宋体" w:hAnsi="宋体" w:hint="eastAsia"/>
          <w:szCs w:val="24"/>
        </w:rPr>
        <w:t>8</w:t>
      </w:r>
      <w:r w:rsidRPr="00EE14E9">
        <w:rPr>
          <w:rFonts w:ascii="宋体" w:hAnsi="宋体"/>
          <w:szCs w:val="24"/>
        </w:rPr>
        <w:t xml:space="preserve">.1  </w:t>
      </w:r>
      <w:r w:rsidRPr="00EE14E9">
        <w:rPr>
          <w:rFonts w:ascii="宋体" w:hAnsi="宋体" w:cs="Arial" w:hint="eastAsia"/>
          <w:szCs w:val="21"/>
        </w:rPr>
        <w:t>评标委员会成员应按</w:t>
      </w:r>
      <w:r w:rsidRPr="00EE14E9">
        <w:rPr>
          <w:rFonts w:ascii="宋体" w:hAnsi="宋体" w:hint="eastAsia"/>
          <w:szCs w:val="21"/>
        </w:rPr>
        <w:t>照</w:t>
      </w:r>
      <w:r w:rsidRPr="00EE14E9">
        <w:rPr>
          <w:rFonts w:ascii="宋体" w:hAnsi="宋体" w:hint="eastAsia"/>
          <w:szCs w:val="24"/>
        </w:rPr>
        <w:t>详细评审</w:t>
      </w:r>
      <w:r w:rsidRPr="00EE14E9">
        <w:rPr>
          <w:rFonts w:ascii="宋体" w:hAnsi="宋体"/>
          <w:szCs w:val="24"/>
        </w:rPr>
        <w:t>评分汇总表</w:t>
      </w:r>
      <w:r w:rsidRPr="00EE14E9">
        <w:rPr>
          <w:rFonts w:ascii="宋体" w:hAnsi="宋体" w:hint="eastAsia"/>
          <w:szCs w:val="21"/>
        </w:rPr>
        <w:t>的格式填写详细评审评分汇总表。</w:t>
      </w:r>
      <w:r w:rsidRPr="00EE14E9">
        <w:rPr>
          <w:rFonts w:ascii="宋体" w:hAnsi="宋体" w:hint="eastAsia"/>
          <w:szCs w:val="24"/>
        </w:rPr>
        <w:t>详细评审</w:t>
      </w:r>
      <w:r w:rsidRPr="00EE14E9">
        <w:rPr>
          <w:rFonts w:ascii="宋体" w:hAnsi="宋体"/>
          <w:szCs w:val="24"/>
        </w:rPr>
        <w:t>评分汇总表</w:t>
      </w:r>
      <w:r w:rsidRPr="00EE14E9">
        <w:rPr>
          <w:rFonts w:ascii="宋体" w:hAnsi="宋体" w:hint="eastAsia"/>
          <w:szCs w:val="24"/>
        </w:rPr>
        <w:t>格式见评标办法专用部分附表</w:t>
      </w:r>
      <w:r w:rsidRPr="00EE14E9">
        <w:rPr>
          <w:rFonts w:ascii="宋体" w:hAnsi="宋体"/>
          <w:szCs w:val="24"/>
        </w:rPr>
        <w:t>1</w:t>
      </w:r>
      <w:r w:rsidRPr="00EE14E9">
        <w:rPr>
          <w:rFonts w:ascii="宋体" w:hAnsi="宋体" w:hint="eastAsia"/>
          <w:szCs w:val="24"/>
        </w:rPr>
        <w:t>3</w:t>
      </w:r>
      <w:r w:rsidRPr="00EE14E9">
        <w:rPr>
          <w:rFonts w:ascii="宋体" w:hAnsi="宋体" w:hint="eastAsia"/>
          <w:szCs w:val="21"/>
        </w:rPr>
        <w:t>。</w:t>
      </w:r>
    </w:p>
    <w:p w14:paraId="083712AD" w14:textId="77777777" w:rsidR="00663934" w:rsidRPr="00EE14E9" w:rsidRDefault="00000000">
      <w:pPr>
        <w:adjustRightInd w:val="0"/>
        <w:snapToGrid w:val="0"/>
        <w:spacing w:line="360" w:lineRule="auto"/>
        <w:ind w:firstLineChars="300" w:firstLine="630"/>
        <w:rPr>
          <w:rFonts w:ascii="宋体" w:hAnsi="宋体" w:hint="eastAsia"/>
          <w:szCs w:val="21"/>
        </w:rPr>
      </w:pPr>
      <w:r w:rsidRPr="00EE14E9">
        <w:rPr>
          <w:rFonts w:ascii="宋体" w:hAnsi="宋体"/>
          <w:szCs w:val="24"/>
        </w:rPr>
        <w:t>3.4.</w:t>
      </w:r>
      <w:r w:rsidRPr="00EE14E9">
        <w:rPr>
          <w:rFonts w:ascii="宋体" w:hAnsi="宋体" w:hint="eastAsia"/>
          <w:szCs w:val="24"/>
        </w:rPr>
        <w:t>8</w:t>
      </w:r>
      <w:r w:rsidRPr="00EE14E9">
        <w:rPr>
          <w:rFonts w:ascii="宋体" w:hAnsi="宋体"/>
          <w:szCs w:val="24"/>
        </w:rPr>
        <w:t xml:space="preserve">.2  </w:t>
      </w:r>
      <w:r w:rsidRPr="00EE14E9">
        <w:rPr>
          <w:rFonts w:ascii="宋体" w:hAnsi="宋体" w:hint="eastAsia"/>
          <w:szCs w:val="21"/>
        </w:rPr>
        <w:t>详细评审工作全部结束后，按照</w:t>
      </w:r>
      <w:r w:rsidRPr="00EE14E9">
        <w:rPr>
          <w:rFonts w:ascii="宋体" w:hAnsi="宋体"/>
          <w:szCs w:val="21"/>
        </w:rPr>
        <w:t>评标结果汇总表</w:t>
      </w:r>
      <w:r w:rsidRPr="00EE14E9">
        <w:rPr>
          <w:rFonts w:ascii="宋体" w:hAnsi="宋体" w:hint="eastAsia"/>
          <w:szCs w:val="21"/>
        </w:rPr>
        <w:t>的</w:t>
      </w:r>
      <w:r w:rsidRPr="00EE14E9">
        <w:rPr>
          <w:rFonts w:ascii="宋体" w:hAnsi="宋体" w:cs="Arial" w:hint="eastAsia"/>
          <w:szCs w:val="21"/>
        </w:rPr>
        <w:t>格式汇总各个评标委员会成员的详细评审评分结果，并按照详细评审最终得分由高至低的次序对投标人进行排序。如果出现最终得分相同的情况时，</w:t>
      </w:r>
      <w:r w:rsidRPr="00EE14E9">
        <w:rPr>
          <w:rFonts w:ascii="宋体" w:hAnsi="宋体"/>
          <w:szCs w:val="21"/>
        </w:rPr>
        <w:t>以投标报价低的优先</w:t>
      </w:r>
      <w:r w:rsidRPr="00EE14E9">
        <w:rPr>
          <w:rFonts w:ascii="宋体" w:hAnsi="宋体" w:cs="Arial" w:hint="eastAsia"/>
          <w:szCs w:val="21"/>
        </w:rPr>
        <w:t>。</w:t>
      </w:r>
      <w:r w:rsidRPr="00EE14E9">
        <w:rPr>
          <w:rFonts w:ascii="宋体" w:hAnsi="宋体"/>
          <w:szCs w:val="21"/>
        </w:rPr>
        <w:t>评标结果汇总表</w:t>
      </w:r>
      <w:r w:rsidRPr="00EE14E9">
        <w:rPr>
          <w:rFonts w:ascii="宋体" w:hAnsi="宋体" w:hint="eastAsia"/>
          <w:szCs w:val="21"/>
        </w:rPr>
        <w:t>格式</w:t>
      </w:r>
      <w:r w:rsidRPr="00EE14E9">
        <w:rPr>
          <w:rFonts w:ascii="宋体" w:hAnsi="宋体" w:hint="eastAsia"/>
          <w:szCs w:val="24"/>
        </w:rPr>
        <w:t>见评标办法专用部分附表</w:t>
      </w:r>
      <w:r w:rsidRPr="00EE14E9">
        <w:rPr>
          <w:rFonts w:ascii="宋体" w:hAnsi="宋体"/>
          <w:szCs w:val="24"/>
        </w:rPr>
        <w:t>1</w:t>
      </w:r>
      <w:r w:rsidRPr="00EE14E9">
        <w:rPr>
          <w:rFonts w:ascii="宋体" w:hAnsi="宋体" w:hint="eastAsia"/>
          <w:szCs w:val="24"/>
        </w:rPr>
        <w:t>4</w:t>
      </w:r>
      <w:r w:rsidRPr="00EE14E9">
        <w:rPr>
          <w:rFonts w:ascii="宋体" w:hAnsi="宋体" w:hint="eastAsia"/>
          <w:szCs w:val="21"/>
        </w:rPr>
        <w:t>。</w:t>
      </w:r>
    </w:p>
    <w:p w14:paraId="43D41C50"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szCs w:val="21"/>
        </w:rPr>
        <w:t xml:space="preserve">3.4.8.3  </w:t>
      </w:r>
      <w:r w:rsidRPr="00EE14E9">
        <w:rPr>
          <w:rFonts w:ascii="宋体" w:hAnsi="宋体" w:hint="eastAsia"/>
          <w:szCs w:val="21"/>
        </w:rPr>
        <w:t>评审结果汇总工作完成后，评标委员会成员还应当将评审过程中发现的主要问题，形成评审意见记录在评审意见表中。评审意见表格式见评标办法专用部分附表</w:t>
      </w:r>
      <w:r w:rsidRPr="00EE14E9">
        <w:rPr>
          <w:rFonts w:ascii="宋体" w:hAnsi="宋体"/>
          <w:szCs w:val="21"/>
        </w:rPr>
        <w:t>15。</w:t>
      </w:r>
    </w:p>
    <w:p w14:paraId="3B4EFC02" w14:textId="77777777" w:rsidR="00663934" w:rsidRPr="00EE14E9" w:rsidRDefault="00000000">
      <w:pPr>
        <w:adjustRightInd w:val="0"/>
        <w:snapToGrid w:val="0"/>
        <w:spacing w:line="360" w:lineRule="auto"/>
        <w:jc w:val="left"/>
        <w:rPr>
          <w:rFonts w:ascii="宋体" w:hAnsi="宋体" w:hint="eastAsia"/>
          <w:kern w:val="0"/>
          <w:sz w:val="24"/>
        </w:rPr>
      </w:pPr>
      <w:r w:rsidRPr="00EE14E9">
        <w:rPr>
          <w:rFonts w:ascii="宋体" w:hAnsi="宋体"/>
          <w:kern w:val="0"/>
          <w:sz w:val="24"/>
        </w:rPr>
        <w:t xml:space="preserve">3.5  </w:t>
      </w:r>
      <w:r w:rsidRPr="00EE14E9">
        <w:rPr>
          <w:rFonts w:ascii="宋体" w:hAnsi="宋体" w:hint="eastAsia"/>
          <w:kern w:val="0"/>
          <w:sz w:val="24"/>
        </w:rPr>
        <w:t>投标文件的澄清和补正</w:t>
      </w:r>
    </w:p>
    <w:p w14:paraId="6026B57C"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3.5.1  在评标过程中，</w:t>
      </w:r>
      <w:r w:rsidRPr="00EE14E9">
        <w:rPr>
          <w:rFonts w:ascii="宋体" w:hAnsi="宋体" w:hint="eastAsia"/>
          <w:szCs w:val="24"/>
        </w:rPr>
        <w:t>评标委员会可以书面形式要求投标人对所提交投标文件中不明确的内容进行书面澄清或说明</w:t>
      </w:r>
      <w:r w:rsidRPr="00EE14E9">
        <w:rPr>
          <w:rFonts w:ascii="宋体" w:hAnsi="宋体"/>
          <w:szCs w:val="24"/>
        </w:rPr>
        <w:t>，或者对细微偏差进行补正。评标委员会不接受投标人主动提出的澄清、说明或补正。</w:t>
      </w:r>
    </w:p>
    <w:p w14:paraId="480D514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3.5.2  澄清、说明和补正不得改变投标文件的实质性内容（算术性错误修正的除外）。投标人</w:t>
      </w:r>
      <w:r w:rsidRPr="00EE14E9">
        <w:rPr>
          <w:rFonts w:ascii="宋体" w:hAnsi="宋体" w:cs="Arial" w:hint="eastAsia"/>
          <w:iCs/>
          <w:szCs w:val="28"/>
        </w:rPr>
        <w:t>的书面澄清、说明和补正属于投标文件的组成部分</w:t>
      </w:r>
      <w:r w:rsidRPr="00EE14E9">
        <w:rPr>
          <w:rFonts w:ascii="宋体" w:hAnsi="宋体"/>
          <w:szCs w:val="24"/>
        </w:rPr>
        <w:t>。</w:t>
      </w:r>
      <w:r w:rsidRPr="00EE14E9">
        <w:rPr>
          <w:rFonts w:ascii="宋体" w:hAnsi="宋体" w:cs="Arial"/>
          <w:iCs/>
          <w:szCs w:val="28"/>
        </w:rPr>
        <w:t>联合体投标的，应当由联合体协议书约定的牵头人以联合体的名义，进行澄清、说明或补正，</w:t>
      </w:r>
      <w:r w:rsidRPr="00EE14E9">
        <w:rPr>
          <w:rFonts w:ascii="宋体" w:hAnsi="宋体" w:cs="Arial" w:hint="eastAsia"/>
          <w:iCs/>
          <w:szCs w:val="28"/>
        </w:rPr>
        <w:t>并按照投标文件投标函的加盖单位章</w:t>
      </w:r>
      <w:r w:rsidRPr="00EE14E9">
        <w:rPr>
          <w:rFonts w:ascii="宋体" w:hAnsi="宋体" w:cs="Arial"/>
          <w:iCs/>
          <w:szCs w:val="28"/>
        </w:rPr>
        <w:t>，</w:t>
      </w:r>
      <w:r w:rsidRPr="00EE14E9">
        <w:rPr>
          <w:rFonts w:ascii="宋体" w:hAnsi="宋体" w:cs="Arial" w:hint="eastAsia"/>
          <w:iCs/>
          <w:szCs w:val="28"/>
        </w:rPr>
        <w:t>由联合体牵头人或联合体所有成员加盖单位印章后，通过书面形式进行澄清、说明或补正</w:t>
      </w:r>
      <w:r w:rsidRPr="00EE14E9">
        <w:rPr>
          <w:rFonts w:ascii="宋体" w:hAnsi="宋体" w:cs="Arial"/>
          <w:iCs/>
          <w:szCs w:val="28"/>
        </w:rPr>
        <w:t>。</w:t>
      </w:r>
    </w:p>
    <w:p w14:paraId="41F4EF7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3.5.3  评标委员会对投标人提交的澄清、说明或补正有疑问的，可以要求投标人进一步澄清、说明或补正</w:t>
      </w:r>
      <w:r w:rsidRPr="00EE14E9">
        <w:rPr>
          <w:rFonts w:ascii="宋体" w:hAnsi="宋体" w:hint="eastAsia"/>
          <w:szCs w:val="24"/>
        </w:rPr>
        <w:t>，直至满足评标委员会的要求</w:t>
      </w:r>
      <w:r w:rsidRPr="00EE14E9">
        <w:rPr>
          <w:rFonts w:ascii="宋体" w:hAnsi="宋体"/>
          <w:szCs w:val="24"/>
        </w:rPr>
        <w:t>。</w:t>
      </w:r>
    </w:p>
    <w:p w14:paraId="6C93385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3.5.4  问题澄清通知</w:t>
      </w:r>
      <w:r w:rsidRPr="00EE14E9">
        <w:rPr>
          <w:rFonts w:ascii="宋体" w:hAnsi="宋体" w:hint="eastAsia"/>
          <w:szCs w:val="24"/>
        </w:rPr>
        <w:t>格式见评标办法专用部分附表</w:t>
      </w:r>
      <w:r w:rsidRPr="00EE14E9">
        <w:rPr>
          <w:rFonts w:ascii="宋体" w:hAnsi="宋体"/>
          <w:szCs w:val="24"/>
        </w:rPr>
        <w:t>1</w:t>
      </w:r>
      <w:r w:rsidRPr="00EE14E9">
        <w:rPr>
          <w:rFonts w:ascii="宋体" w:hAnsi="宋体" w:hint="eastAsia"/>
          <w:szCs w:val="24"/>
        </w:rPr>
        <w:t>6</w:t>
      </w:r>
      <w:r w:rsidRPr="00EE14E9">
        <w:rPr>
          <w:rFonts w:ascii="宋体" w:hAnsi="宋体" w:hint="eastAsia"/>
          <w:szCs w:val="21"/>
        </w:rPr>
        <w:t>。</w:t>
      </w:r>
    </w:p>
    <w:p w14:paraId="66E53D7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3.5.</w:t>
      </w:r>
      <w:r w:rsidRPr="00EE14E9">
        <w:rPr>
          <w:rFonts w:ascii="宋体" w:hAnsi="宋体" w:hint="eastAsia"/>
          <w:szCs w:val="24"/>
        </w:rPr>
        <w:t>5</w:t>
      </w:r>
      <w:r w:rsidRPr="00EE14E9">
        <w:rPr>
          <w:rFonts w:ascii="宋体" w:hAnsi="宋体"/>
          <w:szCs w:val="24"/>
        </w:rPr>
        <w:t xml:space="preserve">  问题的澄清、说明或补正</w:t>
      </w:r>
      <w:r w:rsidRPr="00EE14E9">
        <w:rPr>
          <w:rFonts w:ascii="宋体" w:hAnsi="宋体" w:hint="eastAsia"/>
          <w:szCs w:val="24"/>
        </w:rPr>
        <w:t>见评标办法专用部分附表</w:t>
      </w:r>
      <w:r w:rsidRPr="00EE14E9">
        <w:rPr>
          <w:rFonts w:ascii="宋体" w:hAnsi="宋体"/>
          <w:szCs w:val="24"/>
        </w:rPr>
        <w:t>1</w:t>
      </w:r>
      <w:r w:rsidRPr="00EE14E9">
        <w:rPr>
          <w:rFonts w:ascii="宋体" w:hAnsi="宋体" w:hint="eastAsia"/>
          <w:szCs w:val="24"/>
        </w:rPr>
        <w:t>7</w:t>
      </w:r>
      <w:r w:rsidRPr="00EE14E9">
        <w:rPr>
          <w:rFonts w:ascii="宋体" w:hAnsi="宋体"/>
          <w:szCs w:val="24"/>
        </w:rPr>
        <w:t>。</w:t>
      </w:r>
    </w:p>
    <w:p w14:paraId="0373F2BF" w14:textId="77777777" w:rsidR="00663934" w:rsidRPr="00EE14E9" w:rsidRDefault="00000000">
      <w:pPr>
        <w:adjustRightInd w:val="0"/>
        <w:snapToGrid w:val="0"/>
        <w:spacing w:line="360" w:lineRule="auto"/>
        <w:jc w:val="left"/>
        <w:rPr>
          <w:rFonts w:ascii="宋体" w:hAnsi="宋体" w:hint="eastAsia"/>
          <w:kern w:val="0"/>
          <w:sz w:val="24"/>
        </w:rPr>
      </w:pPr>
      <w:r w:rsidRPr="00EE14E9">
        <w:rPr>
          <w:rFonts w:ascii="宋体" w:hAnsi="宋体"/>
          <w:kern w:val="0"/>
          <w:sz w:val="24"/>
        </w:rPr>
        <w:t xml:space="preserve">3.6  </w:t>
      </w:r>
      <w:r w:rsidRPr="00EE14E9">
        <w:rPr>
          <w:rFonts w:ascii="宋体" w:hAnsi="宋体" w:hint="eastAsia"/>
          <w:kern w:val="0"/>
          <w:sz w:val="24"/>
        </w:rPr>
        <w:t>推荐中标候选人或者直接确定中标人</w:t>
      </w:r>
    </w:p>
    <w:p w14:paraId="12344E2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3.6.1  </w:t>
      </w:r>
      <w:r w:rsidRPr="00EE14E9">
        <w:rPr>
          <w:rFonts w:ascii="宋体" w:hAnsi="宋体" w:hint="eastAsia"/>
          <w:szCs w:val="24"/>
        </w:rPr>
        <w:t>推荐中标候选人</w:t>
      </w:r>
    </w:p>
    <w:p w14:paraId="7BA7BE14"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szCs w:val="24"/>
        </w:rPr>
        <w:t xml:space="preserve">3.6.1.1  </w:t>
      </w:r>
      <w:r w:rsidRPr="00EE14E9">
        <w:rPr>
          <w:rFonts w:ascii="宋体" w:hAnsi="宋体" w:cs="Arial" w:hint="eastAsia"/>
          <w:szCs w:val="21"/>
        </w:rPr>
        <w:t>除第二章“投标人须知”专用部分第</w:t>
      </w:r>
      <w:r w:rsidRPr="00EE14E9">
        <w:rPr>
          <w:rFonts w:ascii="宋体" w:hAnsi="宋体" w:cs="Arial"/>
          <w:szCs w:val="21"/>
        </w:rPr>
        <w:t>7.1</w:t>
      </w:r>
      <w:r w:rsidRPr="00EE14E9">
        <w:rPr>
          <w:rFonts w:ascii="宋体" w:hAnsi="宋体" w:cs="Arial" w:hint="eastAsia"/>
          <w:szCs w:val="21"/>
        </w:rPr>
        <w:t>款授权直接确定中标人外，评标委员会使用招投标情况书面报告备案表记录投标人排名次序，并推荐中标候选人。招投标情况书面报告备案表格式</w:t>
      </w:r>
      <w:r w:rsidRPr="00EE14E9">
        <w:rPr>
          <w:rFonts w:ascii="宋体" w:hAnsi="宋体" w:hint="eastAsia"/>
          <w:szCs w:val="24"/>
        </w:rPr>
        <w:t>见评标办法专用部分附表</w:t>
      </w:r>
      <w:r w:rsidRPr="00EE14E9">
        <w:rPr>
          <w:rFonts w:ascii="宋体" w:hAnsi="宋体"/>
          <w:szCs w:val="24"/>
        </w:rPr>
        <w:t>1</w:t>
      </w:r>
      <w:r w:rsidRPr="00EE14E9">
        <w:rPr>
          <w:rFonts w:ascii="宋体" w:hAnsi="宋体" w:hint="eastAsia"/>
          <w:szCs w:val="24"/>
        </w:rPr>
        <w:t>8</w:t>
      </w:r>
      <w:r w:rsidRPr="00EE14E9">
        <w:rPr>
          <w:rFonts w:ascii="宋体" w:hAnsi="宋体" w:hint="eastAsia"/>
          <w:szCs w:val="21"/>
        </w:rPr>
        <w:t>。</w:t>
      </w:r>
    </w:p>
    <w:p w14:paraId="6D340C22"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cs="Arial" w:hint="eastAsia"/>
          <w:szCs w:val="21"/>
        </w:rPr>
        <w:t>评标委员会在推荐中标候选人时，应遵照以下原则：</w:t>
      </w:r>
    </w:p>
    <w:p w14:paraId="00C272C3"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1</w:t>
      </w:r>
      <w:r w:rsidRPr="00EE14E9">
        <w:rPr>
          <w:rFonts w:ascii="宋体" w:hAnsi="宋体" w:cs="Arial" w:hint="eastAsia"/>
          <w:szCs w:val="21"/>
        </w:rPr>
        <w:t>）</w:t>
      </w:r>
      <w:r w:rsidRPr="00EE14E9">
        <w:rPr>
          <w:rFonts w:ascii="宋体" w:hAnsi="宋体" w:cs="Arial"/>
          <w:szCs w:val="21"/>
        </w:rPr>
        <w:t>评标委员会</w:t>
      </w:r>
      <w:r w:rsidRPr="00EE14E9">
        <w:rPr>
          <w:rFonts w:ascii="宋体" w:hAnsi="宋体" w:cs="Arial" w:hint="eastAsia"/>
          <w:szCs w:val="21"/>
        </w:rPr>
        <w:t>按照最终得分</w:t>
      </w:r>
      <w:r w:rsidRPr="00EE14E9">
        <w:rPr>
          <w:rFonts w:ascii="宋体" w:hAnsi="宋体" w:cs="Arial"/>
          <w:szCs w:val="21"/>
        </w:rPr>
        <w:t>由</w:t>
      </w:r>
      <w:r w:rsidRPr="00EE14E9">
        <w:rPr>
          <w:rFonts w:ascii="宋体" w:hAnsi="宋体" w:cs="Arial" w:hint="eastAsia"/>
          <w:szCs w:val="21"/>
        </w:rPr>
        <w:t>高</w:t>
      </w:r>
      <w:r w:rsidRPr="00EE14E9">
        <w:rPr>
          <w:rFonts w:ascii="宋体" w:hAnsi="宋体" w:cs="Arial"/>
          <w:szCs w:val="21"/>
        </w:rPr>
        <w:t>至</w:t>
      </w:r>
      <w:r w:rsidRPr="00EE14E9">
        <w:rPr>
          <w:rFonts w:ascii="宋体" w:hAnsi="宋体" w:cs="Arial" w:hint="eastAsia"/>
          <w:szCs w:val="21"/>
        </w:rPr>
        <w:t>低</w:t>
      </w:r>
      <w:r w:rsidRPr="00EE14E9">
        <w:rPr>
          <w:rFonts w:ascii="宋体" w:hAnsi="宋体" w:cs="Arial"/>
          <w:szCs w:val="21"/>
        </w:rPr>
        <w:t>的次序排列</w:t>
      </w:r>
      <w:r w:rsidRPr="00EE14E9">
        <w:rPr>
          <w:rFonts w:ascii="宋体" w:hAnsi="宋体" w:cs="Arial" w:hint="eastAsia"/>
          <w:szCs w:val="21"/>
        </w:rPr>
        <w:t>，并根据第二章“投标人须知”专用部分第</w:t>
      </w:r>
      <w:r w:rsidRPr="00EE14E9">
        <w:rPr>
          <w:rFonts w:ascii="宋体" w:hAnsi="宋体" w:cs="Arial"/>
          <w:bCs/>
          <w:szCs w:val="21"/>
        </w:rPr>
        <w:t>7.1</w:t>
      </w:r>
      <w:r w:rsidRPr="00EE14E9">
        <w:rPr>
          <w:rFonts w:ascii="宋体" w:hAnsi="宋体" w:cs="Arial" w:hint="eastAsia"/>
          <w:szCs w:val="21"/>
        </w:rPr>
        <w:t>款规定的中标候选人数量，将排序在前的</w:t>
      </w:r>
      <w:r w:rsidRPr="00EE14E9">
        <w:rPr>
          <w:rFonts w:ascii="宋体" w:hAnsi="宋体" w:cs="Arial"/>
          <w:szCs w:val="21"/>
        </w:rPr>
        <w:t>投标人</w:t>
      </w:r>
      <w:r w:rsidRPr="00EE14E9">
        <w:rPr>
          <w:rFonts w:ascii="宋体" w:hAnsi="宋体" w:cs="Arial" w:hint="eastAsia"/>
          <w:szCs w:val="21"/>
        </w:rPr>
        <w:t>推荐为</w:t>
      </w:r>
      <w:r w:rsidRPr="00EE14E9">
        <w:rPr>
          <w:rFonts w:ascii="宋体" w:hAnsi="宋体" w:cs="Arial"/>
          <w:szCs w:val="21"/>
        </w:rPr>
        <w:t>中标候选人。</w:t>
      </w:r>
    </w:p>
    <w:p w14:paraId="3EB94070"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2</w:t>
      </w:r>
      <w:r w:rsidRPr="00EE14E9">
        <w:rPr>
          <w:rFonts w:ascii="宋体" w:hAnsi="宋体" w:cs="Arial" w:hint="eastAsia"/>
          <w:szCs w:val="21"/>
        </w:rPr>
        <w:t>）</w:t>
      </w:r>
      <w:r w:rsidRPr="00EE14E9">
        <w:rPr>
          <w:rFonts w:ascii="宋体" w:hAnsi="宋体" w:cs="Arial"/>
          <w:szCs w:val="21"/>
        </w:rPr>
        <w:t>如果评标委员会根据本</w:t>
      </w:r>
      <w:r w:rsidRPr="00EE14E9">
        <w:rPr>
          <w:rFonts w:ascii="宋体" w:hAnsi="宋体" w:cs="Arial" w:hint="eastAsia"/>
          <w:szCs w:val="21"/>
        </w:rPr>
        <w:t>章</w:t>
      </w:r>
      <w:r w:rsidRPr="00EE14E9">
        <w:rPr>
          <w:rFonts w:ascii="宋体" w:hAnsi="宋体" w:cs="Arial"/>
          <w:szCs w:val="21"/>
        </w:rPr>
        <w:t>的规定</w:t>
      </w:r>
      <w:r w:rsidRPr="00EE14E9">
        <w:rPr>
          <w:rFonts w:ascii="宋体" w:hAnsi="宋体" w:cs="Arial" w:hint="eastAsia"/>
          <w:szCs w:val="21"/>
        </w:rPr>
        <w:t>否决不合格投标</w:t>
      </w:r>
      <w:r w:rsidRPr="00EE14E9">
        <w:rPr>
          <w:rFonts w:ascii="宋体" w:hAnsi="宋体" w:cs="Arial"/>
          <w:szCs w:val="21"/>
        </w:rPr>
        <w:t>后，有效投标不足三个，</w:t>
      </w:r>
      <w:r w:rsidRPr="00EE14E9">
        <w:rPr>
          <w:rFonts w:ascii="宋体" w:hAnsi="宋体" w:cs="Arial" w:hint="eastAsia"/>
          <w:szCs w:val="21"/>
        </w:rPr>
        <w:t>且少于第二章“投标人须知”专用部分第</w:t>
      </w:r>
      <w:r w:rsidRPr="00EE14E9">
        <w:rPr>
          <w:rFonts w:ascii="宋体" w:hAnsi="宋体" w:cs="Arial"/>
          <w:szCs w:val="21"/>
        </w:rPr>
        <w:t>7.1</w:t>
      </w:r>
      <w:r w:rsidRPr="00EE14E9">
        <w:rPr>
          <w:rFonts w:ascii="宋体" w:hAnsi="宋体" w:cs="Arial" w:hint="eastAsia"/>
          <w:szCs w:val="21"/>
        </w:rPr>
        <w:t>款规定的中标候选人数量的，</w:t>
      </w:r>
      <w:r w:rsidRPr="00EE14E9">
        <w:rPr>
          <w:rFonts w:ascii="宋体" w:hAnsi="宋体" w:cs="Arial"/>
          <w:szCs w:val="21"/>
        </w:rPr>
        <w:t>则评标委员会可以将所有有效投标按</w:t>
      </w:r>
      <w:r w:rsidRPr="00EE14E9">
        <w:rPr>
          <w:rFonts w:ascii="宋体" w:hAnsi="宋体" w:cs="Arial" w:hint="eastAsia"/>
          <w:szCs w:val="21"/>
        </w:rPr>
        <w:lastRenderedPageBreak/>
        <w:t>最终得分</w:t>
      </w:r>
      <w:r w:rsidRPr="00EE14E9">
        <w:rPr>
          <w:rFonts w:ascii="宋体" w:hAnsi="宋体" w:cs="Arial"/>
          <w:szCs w:val="21"/>
        </w:rPr>
        <w:t>由</w:t>
      </w:r>
      <w:r w:rsidRPr="00EE14E9">
        <w:rPr>
          <w:rFonts w:ascii="宋体" w:hAnsi="宋体" w:cs="Arial" w:hint="eastAsia"/>
          <w:szCs w:val="21"/>
        </w:rPr>
        <w:t>高</w:t>
      </w:r>
      <w:r w:rsidRPr="00EE14E9">
        <w:rPr>
          <w:rFonts w:ascii="宋体" w:hAnsi="宋体" w:cs="Arial"/>
          <w:szCs w:val="21"/>
        </w:rPr>
        <w:t>至</w:t>
      </w:r>
      <w:r w:rsidRPr="00EE14E9">
        <w:rPr>
          <w:rFonts w:ascii="宋体" w:hAnsi="宋体" w:cs="Arial" w:hint="eastAsia"/>
          <w:szCs w:val="21"/>
        </w:rPr>
        <w:t>低</w:t>
      </w:r>
      <w:r w:rsidRPr="00EE14E9">
        <w:rPr>
          <w:rFonts w:ascii="宋体" w:hAnsi="宋体" w:cs="Arial"/>
          <w:szCs w:val="21"/>
        </w:rPr>
        <w:t>的次序作为中标候选人向招标人推荐。如果因有效投标不足三个使得投标明显缺乏竞争的，评标委员会可以建议招标人重新招标。</w:t>
      </w:r>
    </w:p>
    <w:p w14:paraId="63E9D8DC"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szCs w:val="24"/>
        </w:rPr>
        <w:t xml:space="preserve">3.6.1.2  </w:t>
      </w:r>
      <w:r w:rsidRPr="00EE14E9">
        <w:rPr>
          <w:rFonts w:ascii="宋体" w:hAnsi="宋体" w:cs="Arial" w:hint="eastAsia"/>
          <w:szCs w:val="21"/>
        </w:rPr>
        <w:t>投标人数量少于三个或者所有投标被否决的，招标人应当依法重新招标。</w:t>
      </w:r>
    </w:p>
    <w:p w14:paraId="1D3162D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3.6.</w:t>
      </w:r>
      <w:r w:rsidRPr="00EE14E9">
        <w:rPr>
          <w:rFonts w:ascii="宋体" w:hAnsi="宋体" w:hint="eastAsia"/>
          <w:szCs w:val="24"/>
        </w:rPr>
        <w:t>1</w:t>
      </w:r>
      <w:r w:rsidRPr="00EE14E9">
        <w:rPr>
          <w:rFonts w:ascii="宋体" w:hAnsi="宋体"/>
          <w:szCs w:val="24"/>
        </w:rPr>
        <w:t xml:space="preserve">  </w:t>
      </w:r>
      <w:r w:rsidRPr="00EE14E9">
        <w:rPr>
          <w:rFonts w:ascii="宋体" w:hAnsi="宋体" w:hint="eastAsia"/>
          <w:szCs w:val="24"/>
        </w:rPr>
        <w:t>直接确定中标人</w:t>
      </w:r>
    </w:p>
    <w:p w14:paraId="0AAA8431"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szCs w:val="24"/>
        </w:rPr>
        <w:t>3.6.</w:t>
      </w:r>
      <w:r w:rsidRPr="00EE14E9">
        <w:rPr>
          <w:rFonts w:ascii="宋体" w:hAnsi="宋体" w:hint="eastAsia"/>
          <w:szCs w:val="24"/>
        </w:rPr>
        <w:t>1.1</w:t>
      </w:r>
      <w:r w:rsidRPr="00EE14E9">
        <w:rPr>
          <w:rFonts w:ascii="宋体" w:hAnsi="宋体"/>
          <w:szCs w:val="24"/>
        </w:rPr>
        <w:t xml:space="preserve">  </w:t>
      </w:r>
      <w:r w:rsidRPr="00EE14E9">
        <w:rPr>
          <w:rFonts w:ascii="宋体" w:hAnsi="宋体" w:hint="eastAsia"/>
          <w:szCs w:val="24"/>
        </w:rPr>
        <w:t>第二章“投标人须知”专用部分第</w:t>
      </w:r>
      <w:r w:rsidRPr="00EE14E9">
        <w:rPr>
          <w:rFonts w:ascii="宋体" w:hAnsi="宋体"/>
          <w:szCs w:val="24"/>
        </w:rPr>
        <w:t>7.1</w:t>
      </w:r>
      <w:r w:rsidRPr="00EE14E9">
        <w:rPr>
          <w:rFonts w:ascii="宋体" w:hAnsi="宋体" w:hint="eastAsia"/>
          <w:szCs w:val="24"/>
        </w:rPr>
        <w:t>款授权评标委员会直接确定中标人的，</w:t>
      </w:r>
      <w:r w:rsidRPr="00EE14E9">
        <w:rPr>
          <w:rFonts w:ascii="宋体" w:hAnsi="宋体"/>
          <w:szCs w:val="24"/>
        </w:rPr>
        <w:t>评标委员会</w:t>
      </w:r>
      <w:r w:rsidRPr="00EE14E9">
        <w:rPr>
          <w:rFonts w:ascii="宋体" w:hAnsi="宋体" w:hint="eastAsia"/>
          <w:szCs w:val="24"/>
        </w:rPr>
        <w:t>按照最终得分</w:t>
      </w:r>
      <w:r w:rsidRPr="00EE14E9">
        <w:rPr>
          <w:rFonts w:ascii="宋体" w:hAnsi="宋体"/>
          <w:szCs w:val="24"/>
        </w:rPr>
        <w:t>由</w:t>
      </w:r>
      <w:r w:rsidRPr="00EE14E9">
        <w:rPr>
          <w:rFonts w:ascii="宋体" w:hAnsi="宋体" w:hint="eastAsia"/>
          <w:szCs w:val="24"/>
        </w:rPr>
        <w:t>高</w:t>
      </w:r>
      <w:r w:rsidRPr="00EE14E9">
        <w:rPr>
          <w:rFonts w:ascii="宋体" w:hAnsi="宋体"/>
          <w:szCs w:val="24"/>
        </w:rPr>
        <w:t>至</w:t>
      </w:r>
      <w:r w:rsidRPr="00EE14E9">
        <w:rPr>
          <w:rFonts w:ascii="宋体" w:hAnsi="宋体" w:hint="eastAsia"/>
          <w:szCs w:val="24"/>
        </w:rPr>
        <w:t>低</w:t>
      </w:r>
      <w:r w:rsidRPr="00EE14E9">
        <w:rPr>
          <w:rFonts w:ascii="宋体" w:hAnsi="宋体"/>
          <w:szCs w:val="24"/>
        </w:rPr>
        <w:t>的次序排列</w:t>
      </w:r>
      <w:r w:rsidRPr="00EE14E9">
        <w:rPr>
          <w:rFonts w:ascii="宋体" w:hAnsi="宋体" w:hint="eastAsia"/>
          <w:szCs w:val="24"/>
        </w:rPr>
        <w:t>，并确定排名第一的投标人为中标人。评标委员会使用招投标情况书面报告备案表记录投标人排名次序，并确定中标人。招投标情况书面报告备案表格式见评标办法专用部分附表</w:t>
      </w:r>
      <w:r w:rsidRPr="00EE14E9">
        <w:rPr>
          <w:rFonts w:ascii="宋体" w:hAnsi="宋体"/>
          <w:szCs w:val="24"/>
        </w:rPr>
        <w:t>1</w:t>
      </w:r>
      <w:r w:rsidRPr="00EE14E9">
        <w:rPr>
          <w:rFonts w:ascii="宋体" w:hAnsi="宋体" w:hint="eastAsia"/>
          <w:szCs w:val="24"/>
        </w:rPr>
        <w:t>8。</w:t>
      </w:r>
    </w:p>
    <w:p w14:paraId="4A9DFF5A"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如果评标委员会根据本章的规定否决不合格投标后，如果因有效投标不足三个使得投标明显缺乏竞争的，评标委员会可以建议招标人重新招标。</w:t>
      </w:r>
    </w:p>
    <w:p w14:paraId="2A59F856" w14:textId="77777777" w:rsidR="00663934" w:rsidRPr="00EE14E9" w:rsidRDefault="00000000">
      <w:pPr>
        <w:adjustRightInd w:val="0"/>
        <w:snapToGrid w:val="0"/>
        <w:spacing w:line="360" w:lineRule="auto"/>
        <w:ind w:firstLineChars="300" w:firstLine="630"/>
        <w:rPr>
          <w:rFonts w:ascii="宋体" w:hAnsi="宋体" w:hint="eastAsia"/>
          <w:szCs w:val="24"/>
        </w:rPr>
      </w:pPr>
      <w:r w:rsidRPr="00EE14E9">
        <w:rPr>
          <w:rFonts w:ascii="宋体" w:hAnsi="宋体"/>
          <w:szCs w:val="24"/>
        </w:rPr>
        <w:t>3.6.1.2  投标人数量少于三个或者所有投标被否决的，招标人应当依法重新招标。</w:t>
      </w:r>
    </w:p>
    <w:p w14:paraId="5898D082"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3.6.2  </w:t>
      </w:r>
      <w:r w:rsidRPr="00EE14E9">
        <w:rPr>
          <w:rFonts w:ascii="宋体" w:hAnsi="宋体" w:hint="eastAsia"/>
          <w:szCs w:val="24"/>
        </w:rPr>
        <w:t>评标委员会复核打分</w:t>
      </w:r>
    </w:p>
    <w:p w14:paraId="79840030"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评标委员会应保证其评审的正确性，并使用评标委员会成员评标打分复核意见书记录评标复核结果。评标委员会成员评标打分复核意见书格式见评标办法专用部分附表</w:t>
      </w:r>
      <w:r w:rsidRPr="00EE14E9">
        <w:rPr>
          <w:rFonts w:ascii="宋体" w:hAnsi="宋体"/>
          <w:szCs w:val="24"/>
        </w:rPr>
        <w:t>19</w:t>
      </w:r>
      <w:r w:rsidRPr="00EE14E9">
        <w:rPr>
          <w:rFonts w:ascii="宋体" w:hAnsi="宋体" w:hint="eastAsia"/>
          <w:szCs w:val="21"/>
        </w:rPr>
        <w:t>。</w:t>
      </w:r>
    </w:p>
    <w:p w14:paraId="5808200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3.6.3  </w:t>
      </w:r>
      <w:r w:rsidRPr="00EE14E9">
        <w:rPr>
          <w:rFonts w:ascii="宋体" w:hAnsi="宋体" w:hint="eastAsia"/>
          <w:szCs w:val="24"/>
        </w:rPr>
        <w:t>编制评标报告</w:t>
      </w:r>
    </w:p>
    <w:p w14:paraId="4AC1B0A4" w14:textId="77777777" w:rsidR="00663934" w:rsidRPr="00EE14E9" w:rsidRDefault="00000000">
      <w:pPr>
        <w:adjustRightInd w:val="0"/>
        <w:snapToGrid w:val="0"/>
        <w:spacing w:line="360" w:lineRule="auto"/>
        <w:ind w:firstLineChars="171" w:firstLine="359"/>
        <w:rPr>
          <w:rFonts w:ascii="宋体" w:hAnsi="宋体" w:cs="Arial" w:hint="eastAsia"/>
          <w:szCs w:val="21"/>
        </w:rPr>
      </w:pPr>
      <w:r w:rsidRPr="00EE14E9">
        <w:rPr>
          <w:rFonts w:ascii="宋体" w:hAnsi="宋体" w:hint="eastAsia"/>
          <w:szCs w:val="24"/>
        </w:rPr>
        <w:t>评标委员会应当向招标人提交评标报告。评标报告应当由全体评标委员会成员签字确认，并于评标结束时抄送有关行政监督部门。</w:t>
      </w:r>
      <w:r w:rsidRPr="00EE14E9">
        <w:rPr>
          <w:rFonts w:ascii="宋体" w:hAnsi="宋体" w:cs="Arial" w:hint="eastAsia"/>
          <w:szCs w:val="21"/>
        </w:rPr>
        <w:t>评标报告应当包括以下内容：</w:t>
      </w:r>
    </w:p>
    <w:p w14:paraId="03A2665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1</w:t>
      </w:r>
      <w:r w:rsidRPr="00EE14E9">
        <w:rPr>
          <w:rFonts w:ascii="宋体" w:hAnsi="宋体" w:hint="eastAsia"/>
          <w:szCs w:val="24"/>
        </w:rPr>
        <w:t>）</w:t>
      </w:r>
      <w:r w:rsidRPr="00EE14E9">
        <w:rPr>
          <w:rFonts w:ascii="宋体" w:hAnsi="宋体"/>
          <w:szCs w:val="24"/>
        </w:rPr>
        <w:t>评标委员会签到表</w:t>
      </w:r>
      <w:r w:rsidRPr="00EE14E9">
        <w:rPr>
          <w:rFonts w:ascii="宋体" w:hAnsi="宋体" w:hint="eastAsia"/>
          <w:szCs w:val="24"/>
        </w:rPr>
        <w:t>；</w:t>
      </w:r>
    </w:p>
    <w:p w14:paraId="083CB42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2</w:t>
      </w:r>
      <w:r w:rsidRPr="00EE14E9">
        <w:rPr>
          <w:rFonts w:ascii="宋体" w:hAnsi="宋体" w:hint="eastAsia"/>
          <w:szCs w:val="24"/>
        </w:rPr>
        <w:t>）</w:t>
      </w:r>
      <w:r w:rsidRPr="00EE14E9">
        <w:rPr>
          <w:rFonts w:ascii="宋体" w:hAnsi="宋体"/>
          <w:szCs w:val="24"/>
        </w:rPr>
        <w:t>评标</w:t>
      </w:r>
      <w:r w:rsidRPr="00EE14E9">
        <w:rPr>
          <w:rFonts w:ascii="宋体" w:hAnsi="宋体" w:hint="eastAsia"/>
          <w:szCs w:val="24"/>
        </w:rPr>
        <w:t>专家声明书；</w:t>
      </w:r>
    </w:p>
    <w:p w14:paraId="1BD81DE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3</w:t>
      </w:r>
      <w:r w:rsidRPr="00EE14E9">
        <w:rPr>
          <w:rFonts w:ascii="宋体" w:hAnsi="宋体" w:hint="eastAsia"/>
          <w:szCs w:val="24"/>
        </w:rPr>
        <w:t>）</w:t>
      </w:r>
      <w:r w:rsidRPr="00EE14E9">
        <w:rPr>
          <w:rFonts w:ascii="宋体" w:hAnsi="宋体"/>
          <w:szCs w:val="24"/>
        </w:rPr>
        <w:t>技术暗标编号确认表</w:t>
      </w:r>
      <w:r w:rsidRPr="00EE14E9">
        <w:rPr>
          <w:rFonts w:ascii="宋体" w:hAnsi="宋体" w:hint="eastAsia"/>
          <w:szCs w:val="24"/>
        </w:rPr>
        <w:t>；</w:t>
      </w:r>
    </w:p>
    <w:p w14:paraId="4CFEEED2"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4</w:t>
      </w:r>
      <w:r w:rsidRPr="00EE14E9">
        <w:rPr>
          <w:rFonts w:ascii="宋体" w:hAnsi="宋体" w:hint="eastAsia"/>
          <w:szCs w:val="24"/>
        </w:rPr>
        <w:t>）</w:t>
      </w:r>
      <w:r w:rsidRPr="00EE14E9">
        <w:rPr>
          <w:rFonts w:ascii="宋体" w:hAnsi="宋体"/>
          <w:szCs w:val="24"/>
        </w:rPr>
        <w:t>形式评审记录表</w:t>
      </w:r>
      <w:r w:rsidRPr="00EE14E9">
        <w:rPr>
          <w:rFonts w:ascii="宋体" w:hAnsi="宋体" w:hint="eastAsia"/>
          <w:szCs w:val="24"/>
        </w:rPr>
        <w:t>；</w:t>
      </w:r>
    </w:p>
    <w:p w14:paraId="6B1CBCF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5</w:t>
      </w:r>
      <w:r w:rsidRPr="00EE14E9">
        <w:rPr>
          <w:rFonts w:ascii="宋体" w:hAnsi="宋体" w:hint="eastAsia"/>
          <w:szCs w:val="24"/>
        </w:rPr>
        <w:t>）</w:t>
      </w:r>
      <w:r w:rsidRPr="00EE14E9">
        <w:rPr>
          <w:rFonts w:ascii="宋体" w:hAnsi="宋体"/>
          <w:szCs w:val="24"/>
        </w:rPr>
        <w:t>资格评审记录表；</w:t>
      </w:r>
    </w:p>
    <w:p w14:paraId="488A1EEE"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6</w:t>
      </w:r>
      <w:r w:rsidRPr="00EE14E9">
        <w:rPr>
          <w:rFonts w:ascii="宋体" w:hAnsi="宋体" w:hint="eastAsia"/>
          <w:szCs w:val="24"/>
        </w:rPr>
        <w:t>）</w:t>
      </w:r>
      <w:r w:rsidRPr="00EE14E9">
        <w:rPr>
          <w:rFonts w:ascii="宋体" w:hAnsi="宋体"/>
          <w:szCs w:val="24"/>
        </w:rPr>
        <w:t>响应性评审记录表；</w:t>
      </w:r>
    </w:p>
    <w:p w14:paraId="75D16A2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7</w:t>
      </w:r>
      <w:r w:rsidRPr="00EE14E9">
        <w:rPr>
          <w:rFonts w:ascii="宋体" w:hAnsi="宋体" w:hint="eastAsia"/>
          <w:szCs w:val="24"/>
        </w:rPr>
        <w:t>）</w:t>
      </w:r>
      <w:r w:rsidRPr="00EE14E9">
        <w:rPr>
          <w:rFonts w:ascii="宋体" w:hAnsi="宋体"/>
          <w:szCs w:val="24"/>
        </w:rPr>
        <w:t>投标偏差分析表</w:t>
      </w:r>
      <w:r w:rsidRPr="00EE14E9">
        <w:rPr>
          <w:rFonts w:ascii="宋体" w:hAnsi="宋体" w:hint="eastAsia"/>
          <w:szCs w:val="24"/>
        </w:rPr>
        <w:t>；</w:t>
      </w:r>
    </w:p>
    <w:p w14:paraId="7DE21DE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8</w:t>
      </w:r>
      <w:r w:rsidRPr="00EE14E9">
        <w:rPr>
          <w:rFonts w:ascii="宋体" w:hAnsi="宋体" w:hint="eastAsia"/>
          <w:szCs w:val="24"/>
        </w:rPr>
        <w:t>）</w:t>
      </w:r>
      <w:r w:rsidRPr="00EE14E9">
        <w:rPr>
          <w:rFonts w:ascii="宋体" w:hAnsi="宋体"/>
          <w:szCs w:val="24"/>
        </w:rPr>
        <w:t>施工组织设计评审记录表；</w:t>
      </w:r>
    </w:p>
    <w:p w14:paraId="66A2088C"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9</w:t>
      </w:r>
      <w:r w:rsidRPr="00EE14E9">
        <w:rPr>
          <w:rFonts w:ascii="宋体" w:hAnsi="宋体" w:hint="eastAsia"/>
          <w:szCs w:val="24"/>
        </w:rPr>
        <w:t>）</w:t>
      </w:r>
      <w:r w:rsidRPr="00EE14E9">
        <w:rPr>
          <w:rFonts w:ascii="宋体" w:hAnsi="宋体"/>
          <w:szCs w:val="24"/>
        </w:rPr>
        <w:t>项目管理机构评审记录表；</w:t>
      </w:r>
    </w:p>
    <w:p w14:paraId="712ED6C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10</w:t>
      </w:r>
      <w:r w:rsidRPr="00EE14E9">
        <w:rPr>
          <w:rFonts w:ascii="宋体" w:hAnsi="宋体" w:hint="eastAsia"/>
          <w:szCs w:val="24"/>
        </w:rPr>
        <w:t>）</w:t>
      </w:r>
      <w:r w:rsidRPr="00EE14E9">
        <w:rPr>
          <w:rFonts w:ascii="宋体" w:hAnsi="宋体"/>
          <w:szCs w:val="24"/>
        </w:rPr>
        <w:t>投标报价评分记录表</w:t>
      </w:r>
      <w:r w:rsidRPr="00EE14E9">
        <w:rPr>
          <w:rFonts w:ascii="宋体" w:hAnsi="宋体" w:hint="eastAsia"/>
          <w:szCs w:val="24"/>
        </w:rPr>
        <w:t>；</w:t>
      </w:r>
    </w:p>
    <w:p w14:paraId="2CF243B2"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11</w:t>
      </w:r>
      <w:r w:rsidRPr="00EE14E9">
        <w:rPr>
          <w:rFonts w:ascii="宋体" w:hAnsi="宋体" w:hint="eastAsia"/>
          <w:szCs w:val="24"/>
        </w:rPr>
        <w:t>）</w:t>
      </w:r>
      <w:r w:rsidRPr="00EE14E9">
        <w:rPr>
          <w:rFonts w:ascii="宋体" w:hAnsi="宋体" w:cs="Arial" w:hint="eastAsia"/>
          <w:szCs w:val="21"/>
        </w:rPr>
        <w:t>信誉</w:t>
      </w:r>
      <w:r w:rsidRPr="00EE14E9">
        <w:rPr>
          <w:rFonts w:ascii="宋体" w:hAnsi="宋体"/>
          <w:szCs w:val="21"/>
        </w:rPr>
        <w:t>评审记录表</w:t>
      </w:r>
      <w:r w:rsidRPr="00EE14E9">
        <w:rPr>
          <w:rFonts w:ascii="宋体" w:hAnsi="宋体" w:hint="eastAsia"/>
          <w:szCs w:val="21"/>
        </w:rPr>
        <w:t>格；</w:t>
      </w:r>
    </w:p>
    <w:p w14:paraId="651BCE84"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12</w:t>
      </w:r>
      <w:r w:rsidRPr="00EE14E9">
        <w:rPr>
          <w:rFonts w:ascii="宋体" w:hAnsi="宋体" w:hint="eastAsia"/>
          <w:szCs w:val="24"/>
        </w:rPr>
        <w:t>）</w:t>
      </w:r>
      <w:r w:rsidRPr="00EE14E9">
        <w:rPr>
          <w:rFonts w:ascii="宋体" w:hAnsi="宋体"/>
          <w:szCs w:val="24"/>
        </w:rPr>
        <w:t>其他因素评审记录表</w:t>
      </w:r>
      <w:r w:rsidRPr="00EE14E9">
        <w:rPr>
          <w:rFonts w:ascii="宋体" w:hAnsi="宋体" w:hint="eastAsia"/>
          <w:szCs w:val="24"/>
        </w:rPr>
        <w:t>；</w:t>
      </w:r>
    </w:p>
    <w:p w14:paraId="76CE896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13</w:t>
      </w:r>
      <w:r w:rsidRPr="00EE14E9">
        <w:rPr>
          <w:rFonts w:ascii="宋体" w:hAnsi="宋体" w:hint="eastAsia"/>
          <w:szCs w:val="24"/>
        </w:rPr>
        <w:t>）</w:t>
      </w:r>
      <w:r w:rsidRPr="00EE14E9">
        <w:rPr>
          <w:rFonts w:ascii="宋体" w:hAnsi="宋体"/>
          <w:szCs w:val="24"/>
        </w:rPr>
        <w:t>详细评审评分汇总表</w:t>
      </w:r>
      <w:r w:rsidRPr="00EE14E9">
        <w:rPr>
          <w:rFonts w:ascii="宋体" w:hAnsi="宋体" w:hint="eastAsia"/>
          <w:szCs w:val="24"/>
        </w:rPr>
        <w:t>；</w:t>
      </w:r>
    </w:p>
    <w:p w14:paraId="6C79FA0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14</w:t>
      </w:r>
      <w:r w:rsidRPr="00EE14E9">
        <w:rPr>
          <w:rFonts w:ascii="宋体" w:hAnsi="宋体" w:hint="eastAsia"/>
          <w:szCs w:val="24"/>
        </w:rPr>
        <w:t>）</w:t>
      </w:r>
      <w:r w:rsidRPr="00EE14E9">
        <w:rPr>
          <w:rFonts w:ascii="宋体" w:hAnsi="宋体"/>
          <w:szCs w:val="24"/>
        </w:rPr>
        <w:t>评标结果汇总表</w:t>
      </w:r>
      <w:r w:rsidRPr="00EE14E9">
        <w:rPr>
          <w:rFonts w:ascii="宋体" w:hAnsi="宋体" w:hint="eastAsia"/>
          <w:szCs w:val="24"/>
        </w:rPr>
        <w:t>；</w:t>
      </w:r>
    </w:p>
    <w:p w14:paraId="1E79AEA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15</w:t>
      </w:r>
      <w:r w:rsidRPr="00EE14E9">
        <w:rPr>
          <w:rFonts w:ascii="宋体" w:hAnsi="宋体" w:hint="eastAsia"/>
          <w:szCs w:val="24"/>
        </w:rPr>
        <w:t>）</w:t>
      </w:r>
      <w:r w:rsidRPr="00EE14E9">
        <w:rPr>
          <w:rFonts w:ascii="宋体" w:hAnsi="宋体"/>
          <w:szCs w:val="24"/>
        </w:rPr>
        <w:t>评审意见表；</w:t>
      </w:r>
    </w:p>
    <w:p w14:paraId="3D2DAA29"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16</w:t>
      </w:r>
      <w:r w:rsidRPr="00EE14E9">
        <w:rPr>
          <w:rFonts w:ascii="宋体" w:hAnsi="宋体" w:hint="eastAsia"/>
          <w:szCs w:val="24"/>
        </w:rPr>
        <w:t>）</w:t>
      </w:r>
      <w:r w:rsidRPr="00EE14E9">
        <w:rPr>
          <w:rFonts w:ascii="宋体" w:hAnsi="宋体"/>
          <w:szCs w:val="24"/>
        </w:rPr>
        <w:t>评标委员会成员评标打分复核意见书；</w:t>
      </w:r>
    </w:p>
    <w:p w14:paraId="1BE5C5E8"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17</w:t>
      </w:r>
      <w:r w:rsidRPr="00EE14E9">
        <w:rPr>
          <w:rFonts w:ascii="宋体" w:hAnsi="宋体" w:hint="eastAsia"/>
          <w:szCs w:val="24"/>
        </w:rPr>
        <w:t>）</w:t>
      </w:r>
      <w:r w:rsidRPr="00EE14E9">
        <w:rPr>
          <w:rFonts w:ascii="宋体" w:hAnsi="宋体"/>
          <w:szCs w:val="24"/>
        </w:rPr>
        <w:t>问题澄清通知；</w:t>
      </w:r>
    </w:p>
    <w:p w14:paraId="58E6150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lastRenderedPageBreak/>
        <w:t>（</w:t>
      </w:r>
      <w:r w:rsidRPr="00EE14E9">
        <w:rPr>
          <w:rFonts w:ascii="宋体" w:hAnsi="宋体"/>
          <w:szCs w:val="24"/>
        </w:rPr>
        <w:t>18</w:t>
      </w:r>
      <w:r w:rsidRPr="00EE14E9">
        <w:rPr>
          <w:rFonts w:ascii="宋体" w:hAnsi="宋体" w:hint="eastAsia"/>
          <w:szCs w:val="24"/>
        </w:rPr>
        <w:t>）问题的澄清、说明或补正</w:t>
      </w:r>
      <w:r w:rsidRPr="00EE14E9">
        <w:rPr>
          <w:rFonts w:ascii="宋体" w:hAnsi="宋体"/>
          <w:szCs w:val="24"/>
        </w:rPr>
        <w:t>；</w:t>
      </w:r>
    </w:p>
    <w:p w14:paraId="0DC236F1"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4"/>
        </w:rPr>
        <w:t>（</w:t>
      </w:r>
      <w:r w:rsidRPr="00EE14E9">
        <w:rPr>
          <w:rFonts w:ascii="宋体" w:hAnsi="宋体"/>
          <w:szCs w:val="24"/>
        </w:rPr>
        <w:t>19</w:t>
      </w:r>
      <w:r w:rsidRPr="00EE14E9">
        <w:rPr>
          <w:rFonts w:ascii="宋体" w:hAnsi="宋体" w:hint="eastAsia"/>
          <w:szCs w:val="24"/>
        </w:rPr>
        <w:t>）</w:t>
      </w:r>
      <w:r w:rsidRPr="00EE14E9">
        <w:rPr>
          <w:rFonts w:ascii="宋体" w:hAnsi="宋体"/>
          <w:szCs w:val="24"/>
        </w:rPr>
        <w:t>其他评标相关记录。</w:t>
      </w:r>
    </w:p>
    <w:p w14:paraId="6EC27D43" w14:textId="77777777" w:rsidR="00663934" w:rsidRPr="00EE14E9" w:rsidRDefault="00000000">
      <w:pPr>
        <w:adjustRightInd w:val="0"/>
        <w:snapToGrid w:val="0"/>
        <w:spacing w:line="360" w:lineRule="auto"/>
        <w:jc w:val="left"/>
        <w:rPr>
          <w:rFonts w:ascii="宋体" w:hAnsi="宋体" w:hint="eastAsia"/>
          <w:kern w:val="0"/>
          <w:sz w:val="24"/>
        </w:rPr>
      </w:pPr>
      <w:r w:rsidRPr="00EE14E9">
        <w:rPr>
          <w:rFonts w:ascii="宋体" w:hAnsi="宋体"/>
          <w:kern w:val="0"/>
          <w:sz w:val="24"/>
        </w:rPr>
        <w:t xml:space="preserve">3.7  </w:t>
      </w:r>
      <w:r w:rsidRPr="00EE14E9">
        <w:rPr>
          <w:rFonts w:ascii="宋体" w:hAnsi="宋体" w:hint="eastAsia"/>
          <w:kern w:val="0"/>
          <w:sz w:val="24"/>
        </w:rPr>
        <w:t>特殊情况的处置程序</w:t>
      </w:r>
    </w:p>
    <w:p w14:paraId="364C58A5"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3.7.1  </w:t>
      </w:r>
      <w:r w:rsidRPr="00EE14E9">
        <w:rPr>
          <w:rFonts w:ascii="宋体" w:hAnsi="宋体" w:hint="eastAsia"/>
          <w:szCs w:val="24"/>
        </w:rPr>
        <w:t>暗标评审的评审程序规定</w:t>
      </w:r>
    </w:p>
    <w:p w14:paraId="29F17B99"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根据第二章“投标人须知”</w:t>
      </w:r>
      <w:r w:rsidRPr="00EE14E9">
        <w:rPr>
          <w:rFonts w:ascii="宋体" w:hAnsi="宋体" w:cs="Arial" w:hint="eastAsia"/>
          <w:kern w:val="0"/>
          <w:szCs w:val="21"/>
        </w:rPr>
        <w:t>中第3.7.5项的要求，评标委员会需对施工组织设计进行暗标评审，</w:t>
      </w:r>
      <w:r w:rsidRPr="00EE14E9">
        <w:rPr>
          <w:rFonts w:ascii="宋体" w:hAnsi="宋体" w:hint="eastAsia"/>
          <w:szCs w:val="24"/>
        </w:rPr>
        <w:t>评标委员会需将施工组织设计（暗标）评审提前到初步评审之前进行。施工组织设计评审结果封存后再进行形式评审、资格评审、响应性评审和项目管理机构评审。项目管理机构评审完成后再公开暗标编号与投标人名称之间的对应关系。</w:t>
      </w:r>
    </w:p>
    <w:p w14:paraId="301F6544"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szCs w:val="24"/>
        </w:rPr>
        <w:t xml:space="preserve">3.7.2  </w:t>
      </w:r>
      <w:r w:rsidRPr="00EE14E9">
        <w:rPr>
          <w:rFonts w:ascii="宋体" w:hAnsi="宋体" w:cs="Arial" w:hint="eastAsia"/>
          <w:szCs w:val="21"/>
        </w:rPr>
        <w:t>失信被执行人信息采集</w:t>
      </w:r>
    </w:p>
    <w:p w14:paraId="3F7C9C8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cs="Arial" w:hint="eastAsia"/>
          <w:szCs w:val="21"/>
        </w:rPr>
        <w:t>信息采集人在规定的开始时间按照本章专用部分约定的网址，</w:t>
      </w:r>
      <w:r w:rsidRPr="00EE14E9">
        <w:rPr>
          <w:rFonts w:ascii="宋体" w:hAnsi="宋体" w:hint="eastAsia"/>
          <w:szCs w:val="24"/>
        </w:rPr>
        <w:t>查询相关主体是否为失信被执行人。</w:t>
      </w:r>
      <w:r w:rsidRPr="00EE14E9">
        <w:rPr>
          <w:rFonts w:ascii="宋体" w:hAnsi="宋体"/>
          <w:szCs w:val="24"/>
        </w:rPr>
        <w:t>评</w:t>
      </w:r>
      <w:r w:rsidRPr="00EE14E9">
        <w:rPr>
          <w:rFonts w:ascii="宋体" w:hAnsi="宋体" w:hint="eastAsia"/>
          <w:szCs w:val="24"/>
        </w:rPr>
        <w:t>标</w:t>
      </w:r>
      <w:r w:rsidRPr="00EE14E9">
        <w:rPr>
          <w:rFonts w:ascii="宋体" w:hAnsi="宋体"/>
          <w:szCs w:val="24"/>
        </w:rPr>
        <w:t>委员会依据</w:t>
      </w:r>
      <w:r w:rsidRPr="00EE14E9">
        <w:rPr>
          <w:rFonts w:ascii="宋体" w:hAnsi="宋体" w:cs="Arial" w:hint="eastAsia"/>
          <w:szCs w:val="21"/>
        </w:rPr>
        <w:t>失信被执行人信息采集记录进行失信被执行人的评审。</w:t>
      </w:r>
      <w:r w:rsidRPr="00EE14E9">
        <w:rPr>
          <w:rFonts w:ascii="宋体" w:hAnsi="宋体"/>
          <w:szCs w:val="24"/>
        </w:rPr>
        <w:t>失信被执行人</w:t>
      </w:r>
      <w:r w:rsidRPr="00EE14E9">
        <w:rPr>
          <w:rFonts w:ascii="宋体" w:hAnsi="宋体" w:cs="Arial" w:hint="eastAsia"/>
          <w:szCs w:val="21"/>
        </w:rPr>
        <w:t>信息采集人及采集注意事项</w:t>
      </w:r>
      <w:r w:rsidRPr="00EE14E9">
        <w:rPr>
          <w:rFonts w:ascii="宋体" w:hAnsi="宋体" w:hint="eastAsia"/>
          <w:szCs w:val="24"/>
        </w:rPr>
        <w:t>见评标办法专用部分</w:t>
      </w:r>
      <w:r w:rsidRPr="00EE14E9">
        <w:rPr>
          <w:rFonts w:ascii="宋体" w:hAnsi="宋体" w:cs="Arial" w:hint="eastAsia"/>
          <w:szCs w:val="21"/>
        </w:rPr>
        <w:t>。</w:t>
      </w:r>
    </w:p>
    <w:p w14:paraId="2A8D8AB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3.7.3  </w:t>
      </w:r>
      <w:r w:rsidRPr="00EE14E9">
        <w:rPr>
          <w:rFonts w:ascii="宋体" w:hAnsi="宋体" w:cs="Arial" w:hint="eastAsia"/>
          <w:szCs w:val="21"/>
        </w:rPr>
        <w:t>备选</w:t>
      </w:r>
      <w:r w:rsidRPr="00EE14E9">
        <w:rPr>
          <w:rFonts w:ascii="宋体" w:hAnsi="宋体" w:hint="eastAsia"/>
          <w:szCs w:val="24"/>
        </w:rPr>
        <w:t>投标</w:t>
      </w:r>
      <w:r w:rsidRPr="00EE14E9">
        <w:rPr>
          <w:rFonts w:ascii="宋体" w:hAnsi="宋体" w:cs="Arial" w:hint="eastAsia"/>
          <w:szCs w:val="21"/>
        </w:rPr>
        <w:t>方案的评审和比较方法</w:t>
      </w:r>
    </w:p>
    <w:p w14:paraId="130F2D47"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如果第二章“投标人须知”专用部分第3.6.1项允许递交备选投标方案的，备选投标方案的评审和比较方法见评标办法专用部分附件</w:t>
      </w:r>
      <w:r w:rsidRPr="00EE14E9">
        <w:rPr>
          <w:rFonts w:ascii="宋体" w:hAnsi="宋体"/>
          <w:szCs w:val="24"/>
        </w:rPr>
        <w:t>B</w:t>
      </w:r>
      <w:r w:rsidRPr="00EE14E9">
        <w:rPr>
          <w:rFonts w:ascii="宋体" w:hAnsi="宋体" w:hint="eastAsia"/>
          <w:szCs w:val="24"/>
        </w:rPr>
        <w:t>。</w:t>
      </w:r>
    </w:p>
    <w:p w14:paraId="4848C95F"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3.7.4  关于评标活动暂停</w:t>
      </w:r>
    </w:p>
    <w:p w14:paraId="2B620D6A"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szCs w:val="24"/>
        </w:rPr>
        <w:t xml:space="preserve">3.7.4.1  </w:t>
      </w:r>
      <w:r w:rsidRPr="00EE14E9">
        <w:rPr>
          <w:rFonts w:ascii="宋体" w:hAnsi="宋体" w:hint="eastAsia"/>
          <w:szCs w:val="24"/>
        </w:rPr>
        <w:t>评标委员会应当执行连续评标的原则，按评标办法中规定的程序、内容、方</w:t>
      </w:r>
      <w:r w:rsidRPr="00EE14E9">
        <w:rPr>
          <w:rFonts w:ascii="宋体" w:hAnsi="宋体" w:cs="Arial" w:hint="eastAsia"/>
          <w:szCs w:val="21"/>
        </w:rPr>
        <w:t>法、标准完成全部评标工作。只有发生不可抗力导致评标工作无法继续时，评标活动方可暂停。</w:t>
      </w:r>
    </w:p>
    <w:p w14:paraId="6BA9756B" w14:textId="77777777" w:rsidR="00663934" w:rsidRPr="00EE14E9" w:rsidRDefault="00000000">
      <w:pPr>
        <w:tabs>
          <w:tab w:val="left" w:pos="780"/>
        </w:tabs>
        <w:adjustRightInd w:val="0"/>
        <w:snapToGrid w:val="0"/>
        <w:spacing w:line="360" w:lineRule="auto"/>
        <w:ind w:firstLineChars="300" w:firstLine="630"/>
        <w:rPr>
          <w:rFonts w:ascii="宋体" w:hAnsi="宋体" w:cs="Arial" w:hint="eastAsia"/>
          <w:szCs w:val="21"/>
        </w:rPr>
      </w:pPr>
      <w:r w:rsidRPr="00EE14E9">
        <w:rPr>
          <w:rFonts w:ascii="宋体" w:hAnsi="宋体"/>
          <w:szCs w:val="24"/>
        </w:rPr>
        <w:t xml:space="preserve">3.7.4.2  </w:t>
      </w:r>
      <w:r w:rsidRPr="00EE14E9">
        <w:rPr>
          <w:rFonts w:ascii="宋体" w:hAnsi="宋体" w:cs="Arial" w:hint="eastAsia"/>
          <w:szCs w:val="21"/>
        </w:rPr>
        <w:t>发生评标暂停情况时，评标委员会应当封存全部投标文件和评标记录，待不可抗力的影响结束且具备继续评标的条件时，由原评标委员会继续评标。</w:t>
      </w:r>
    </w:p>
    <w:p w14:paraId="5F0A88DF"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3.7.5  关于评标中途更换评委</w:t>
      </w:r>
    </w:p>
    <w:p w14:paraId="3231CEB8"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szCs w:val="24"/>
        </w:rPr>
        <w:t xml:space="preserve">3.7.5.1  </w:t>
      </w:r>
      <w:r w:rsidRPr="00EE14E9">
        <w:rPr>
          <w:rFonts w:ascii="宋体" w:hAnsi="宋体" w:cs="Arial" w:hint="eastAsia"/>
          <w:szCs w:val="21"/>
        </w:rPr>
        <w:t>除非发生下列情况之一，评标委员会成员不得在评标中途更换：</w:t>
      </w:r>
    </w:p>
    <w:p w14:paraId="3BD43E6A" w14:textId="77777777" w:rsidR="00663934" w:rsidRPr="00EE14E9" w:rsidRDefault="00000000">
      <w:pPr>
        <w:adjustRightInd w:val="0"/>
        <w:snapToGrid w:val="0"/>
        <w:spacing w:line="360" w:lineRule="auto"/>
        <w:ind w:firstLineChars="270" w:firstLine="567"/>
        <w:rPr>
          <w:rFonts w:ascii="宋体" w:hAnsi="宋体" w:hint="eastAsia"/>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）因不可抗拒的客观原因，不能到场或需在评标中途退出评标活动。</w:t>
      </w:r>
    </w:p>
    <w:p w14:paraId="586B2C9E" w14:textId="77777777" w:rsidR="00663934" w:rsidRPr="00EE14E9" w:rsidRDefault="00000000">
      <w:pPr>
        <w:adjustRightInd w:val="0"/>
        <w:snapToGrid w:val="0"/>
        <w:spacing w:line="360" w:lineRule="auto"/>
        <w:ind w:firstLineChars="270" w:firstLine="567"/>
        <w:rPr>
          <w:rFonts w:ascii="宋体" w:hAnsi="宋体" w:cs="Arial" w:hint="eastAsia"/>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）根据法</w:t>
      </w:r>
      <w:r w:rsidRPr="00EE14E9">
        <w:rPr>
          <w:rFonts w:ascii="宋体" w:hAnsi="宋体" w:cs="Arial" w:hint="eastAsia"/>
          <w:szCs w:val="21"/>
        </w:rPr>
        <w:t>律法规规定，某个或某几个评标委员会成员需要回避。</w:t>
      </w:r>
    </w:p>
    <w:p w14:paraId="229B8783" w14:textId="77777777" w:rsidR="00663934" w:rsidRPr="00EE14E9" w:rsidRDefault="00000000">
      <w:pPr>
        <w:adjustRightInd w:val="0"/>
        <w:snapToGrid w:val="0"/>
        <w:spacing w:line="360" w:lineRule="auto"/>
        <w:ind w:firstLineChars="300" w:firstLine="630"/>
        <w:rPr>
          <w:rFonts w:ascii="宋体" w:hAnsi="宋体" w:cs="Arial" w:hint="eastAsia"/>
          <w:szCs w:val="21"/>
        </w:rPr>
      </w:pPr>
      <w:r w:rsidRPr="00EE14E9">
        <w:rPr>
          <w:rFonts w:ascii="宋体" w:hAnsi="宋体"/>
          <w:szCs w:val="24"/>
        </w:rPr>
        <w:t xml:space="preserve">3.7.5.2  </w:t>
      </w:r>
      <w:r w:rsidRPr="00EE14E9">
        <w:rPr>
          <w:rFonts w:ascii="宋体" w:hAnsi="宋体" w:cs="Arial" w:hint="eastAsia"/>
          <w:szCs w:val="21"/>
        </w:rPr>
        <w:t>退出评标的评标委员会成员，其已完成的评标行为无效。由招标人根据本招标文件规定的评标委员会成员生产方式另行确定替代者进行评标。</w:t>
      </w:r>
    </w:p>
    <w:p w14:paraId="43AA657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 xml:space="preserve">3.7.6  </w:t>
      </w:r>
      <w:r w:rsidRPr="00EE14E9">
        <w:rPr>
          <w:rFonts w:ascii="宋体" w:hAnsi="宋体" w:hint="eastAsia"/>
          <w:szCs w:val="24"/>
        </w:rPr>
        <w:t>记名投票</w:t>
      </w:r>
    </w:p>
    <w:p w14:paraId="7B033488"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Arial" w:hint="eastAsia"/>
          <w:szCs w:val="21"/>
        </w:rPr>
        <w:t>在任何评标环节中，需评标委员会就某项定性的评审结论做出表决的，由评标委员会全体成员按照少数服从多数的原则，以记名投票方式表决。</w:t>
      </w:r>
    </w:p>
    <w:p w14:paraId="45034F59" w14:textId="77777777" w:rsidR="00663934" w:rsidRPr="00EE14E9" w:rsidRDefault="00663934">
      <w:pPr>
        <w:adjustRightInd w:val="0"/>
        <w:snapToGrid w:val="0"/>
        <w:spacing w:line="360" w:lineRule="auto"/>
        <w:ind w:firstLineChars="200" w:firstLine="420"/>
        <w:rPr>
          <w:rFonts w:ascii="宋体" w:hAnsi="宋体" w:cs="Arial" w:hint="eastAsia"/>
          <w:iCs/>
          <w:szCs w:val="28"/>
        </w:rPr>
      </w:pPr>
    </w:p>
    <w:p w14:paraId="2B07F29C" w14:textId="77777777" w:rsidR="00663934" w:rsidRPr="00EE14E9" w:rsidRDefault="00000000">
      <w:pPr>
        <w:adjustRightInd w:val="0"/>
        <w:snapToGrid w:val="0"/>
        <w:spacing w:line="360" w:lineRule="auto"/>
        <w:outlineLvl w:val="1"/>
        <w:rPr>
          <w:rFonts w:ascii="宋体" w:hAnsi="宋体" w:cs="宋体" w:hint="eastAsia"/>
          <w:sz w:val="28"/>
        </w:rPr>
      </w:pPr>
      <w:bookmarkStart w:id="48" w:name="_Toc204791866"/>
      <w:r w:rsidRPr="00EE14E9">
        <w:rPr>
          <w:rFonts w:ascii="宋体" w:hAnsi="宋体" w:cs="宋体"/>
          <w:sz w:val="28"/>
        </w:rPr>
        <w:t>4.</w:t>
      </w:r>
      <w:r w:rsidRPr="00EE14E9">
        <w:rPr>
          <w:rFonts w:ascii="宋体" w:hAnsi="宋体" w:cs="宋体" w:hint="eastAsia"/>
          <w:sz w:val="28"/>
        </w:rPr>
        <w:t>补充条款</w:t>
      </w:r>
      <w:bookmarkEnd w:id="48"/>
    </w:p>
    <w:p w14:paraId="6AF30603"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Arial" w:hint="eastAsia"/>
          <w:szCs w:val="21"/>
        </w:rPr>
        <w:t>补充条款见评标办法专用部分。</w:t>
      </w:r>
      <w:r w:rsidRPr="00EE14E9">
        <w:rPr>
          <w:rFonts w:ascii="宋体" w:hAnsi="宋体" w:cs="Arial"/>
          <w:szCs w:val="21"/>
        </w:rPr>
        <w:br w:type="page"/>
      </w:r>
    </w:p>
    <w:p w14:paraId="083A9BE7" w14:textId="77777777" w:rsidR="00663934" w:rsidRPr="00EE14E9" w:rsidRDefault="00000000">
      <w:pPr>
        <w:adjustRightInd w:val="0"/>
        <w:snapToGrid w:val="0"/>
        <w:spacing w:line="360" w:lineRule="auto"/>
        <w:outlineLvl w:val="1"/>
        <w:rPr>
          <w:rFonts w:ascii="宋体" w:hAnsi="宋体" w:hint="eastAsia"/>
          <w:kern w:val="0"/>
          <w:sz w:val="24"/>
        </w:rPr>
      </w:pPr>
      <w:bookmarkStart w:id="49" w:name="_Toc204791867"/>
      <w:r w:rsidRPr="00EE14E9">
        <w:rPr>
          <w:rFonts w:ascii="宋体" w:hAnsi="宋体" w:hint="eastAsia"/>
          <w:kern w:val="0"/>
          <w:sz w:val="24"/>
        </w:rPr>
        <w:lastRenderedPageBreak/>
        <w:t>附件</w:t>
      </w:r>
      <w:r w:rsidRPr="00EE14E9">
        <w:rPr>
          <w:rFonts w:ascii="宋体" w:hAnsi="宋体"/>
          <w:kern w:val="0"/>
          <w:sz w:val="24"/>
        </w:rPr>
        <w:t>A：</w:t>
      </w:r>
      <w:r w:rsidRPr="00EE14E9">
        <w:rPr>
          <w:rFonts w:ascii="宋体" w:hAnsi="宋体" w:hint="eastAsia"/>
          <w:kern w:val="0"/>
          <w:sz w:val="24"/>
        </w:rPr>
        <w:t>否决投标条件</w:t>
      </w:r>
      <w:bookmarkEnd w:id="49"/>
    </w:p>
    <w:p w14:paraId="4B7B954E" w14:textId="77777777" w:rsidR="00663934" w:rsidRPr="00EE14E9" w:rsidRDefault="00000000">
      <w:pPr>
        <w:adjustRightInd w:val="0"/>
        <w:snapToGrid w:val="0"/>
        <w:spacing w:line="360" w:lineRule="auto"/>
        <w:jc w:val="center"/>
        <w:rPr>
          <w:rFonts w:ascii="宋体" w:hAnsi="宋体" w:cs="Arial" w:hint="eastAsia"/>
          <w:bCs/>
          <w:sz w:val="28"/>
          <w:szCs w:val="28"/>
        </w:rPr>
      </w:pPr>
      <w:r w:rsidRPr="00EE14E9">
        <w:rPr>
          <w:rFonts w:ascii="宋体" w:hAnsi="宋体" w:cs="Arial" w:hint="eastAsia"/>
          <w:b/>
          <w:bCs/>
          <w:sz w:val="28"/>
          <w:szCs w:val="28"/>
        </w:rPr>
        <w:t>否决投标条件</w:t>
      </w:r>
    </w:p>
    <w:p w14:paraId="03A321DA" w14:textId="77777777" w:rsidR="00663934" w:rsidRPr="00EE14E9" w:rsidRDefault="00000000">
      <w:pPr>
        <w:adjustRightInd w:val="0"/>
        <w:snapToGrid w:val="0"/>
        <w:spacing w:line="360" w:lineRule="auto"/>
        <w:ind w:firstLineChars="200" w:firstLine="420"/>
        <w:rPr>
          <w:rFonts w:ascii="宋体" w:hAnsi="宋体" w:cs="Arial" w:hint="eastAsia"/>
          <w:b/>
          <w:bCs/>
          <w:sz w:val="28"/>
          <w:szCs w:val="28"/>
          <w:shd w:val="clear" w:color="auto" w:fill="FFFFFF"/>
        </w:rPr>
      </w:pPr>
      <w:r w:rsidRPr="00EE14E9">
        <w:rPr>
          <w:rFonts w:ascii="宋体" w:hAnsi="宋体" w:hint="eastAsia"/>
          <w:szCs w:val="24"/>
        </w:rPr>
        <w:t>否决投标条件的相关约定见评标办法专用部分。</w:t>
      </w:r>
      <w:r w:rsidRPr="00EE14E9">
        <w:rPr>
          <w:rFonts w:ascii="宋体" w:hAnsi="宋体"/>
          <w:szCs w:val="24"/>
        </w:rPr>
        <w:br w:type="page"/>
      </w:r>
    </w:p>
    <w:p w14:paraId="42F5D55B" w14:textId="77777777" w:rsidR="00663934" w:rsidRPr="00EE14E9" w:rsidRDefault="00000000">
      <w:pPr>
        <w:adjustRightInd w:val="0"/>
        <w:snapToGrid w:val="0"/>
        <w:spacing w:line="360" w:lineRule="auto"/>
        <w:jc w:val="left"/>
        <w:outlineLvl w:val="1"/>
        <w:rPr>
          <w:rFonts w:ascii="宋体" w:hAnsi="宋体" w:cs="Arial" w:hint="eastAsia"/>
          <w:bCs/>
          <w:kern w:val="0"/>
          <w:sz w:val="24"/>
        </w:rPr>
      </w:pPr>
      <w:bookmarkStart w:id="50" w:name="_Toc204791868"/>
      <w:r w:rsidRPr="00EE14E9">
        <w:rPr>
          <w:rFonts w:ascii="宋体" w:hAnsi="宋体" w:hint="eastAsia"/>
          <w:kern w:val="0"/>
          <w:sz w:val="24"/>
        </w:rPr>
        <w:lastRenderedPageBreak/>
        <w:t>附件B：备选投标方案的评审和比较方法</w:t>
      </w:r>
      <w:bookmarkEnd w:id="50"/>
    </w:p>
    <w:p w14:paraId="6C06E790" w14:textId="77777777" w:rsidR="00663934" w:rsidRPr="00EE14E9" w:rsidRDefault="00000000">
      <w:pPr>
        <w:adjustRightInd w:val="0"/>
        <w:snapToGrid w:val="0"/>
        <w:spacing w:line="360" w:lineRule="auto"/>
        <w:ind w:firstLineChars="200" w:firstLine="602"/>
        <w:jc w:val="center"/>
        <w:rPr>
          <w:rFonts w:ascii="宋体" w:hAnsi="宋体" w:hint="eastAsia"/>
          <w:sz w:val="30"/>
          <w:szCs w:val="30"/>
        </w:rPr>
      </w:pPr>
      <w:r w:rsidRPr="00EE14E9">
        <w:rPr>
          <w:rFonts w:ascii="宋体" w:hAnsi="宋体" w:hint="eastAsia"/>
          <w:b/>
          <w:sz w:val="30"/>
          <w:szCs w:val="30"/>
        </w:rPr>
        <w:t>备选投标方案的评审和比较方法</w:t>
      </w:r>
    </w:p>
    <w:p w14:paraId="5FEE618B"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hint="eastAsia"/>
          <w:szCs w:val="21"/>
        </w:rPr>
        <w:t>B0.总  则</w:t>
      </w:r>
    </w:p>
    <w:p w14:paraId="5720F06E"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cs="Arial" w:hint="eastAsia"/>
          <w:szCs w:val="21"/>
        </w:rPr>
        <w:t>本附件是本章“评标办法”的组成部分。当第二章</w:t>
      </w:r>
      <w:r w:rsidRPr="00EE14E9">
        <w:rPr>
          <w:rFonts w:ascii="宋体" w:hAnsi="宋体" w:hint="eastAsia"/>
          <w:szCs w:val="24"/>
        </w:rPr>
        <w:t>“投标人须知”第3.6款中规定允许投标人递交备选投标方案时，评标委员会应当按照本附件所规定的办法对排名第一的中标候选人或者根据招标人授权直接确定的中标人所递交的备选投标方案进行评审和比较。</w:t>
      </w:r>
    </w:p>
    <w:p w14:paraId="25B48B1F" w14:textId="77777777" w:rsidR="00663934" w:rsidRPr="00EE14E9" w:rsidRDefault="00663934">
      <w:pPr>
        <w:adjustRightInd w:val="0"/>
        <w:snapToGrid w:val="0"/>
        <w:spacing w:line="360" w:lineRule="auto"/>
        <w:ind w:firstLineChars="171" w:firstLine="359"/>
        <w:rPr>
          <w:rFonts w:ascii="宋体" w:hAnsi="宋体" w:hint="eastAsia"/>
          <w:szCs w:val="24"/>
        </w:rPr>
      </w:pPr>
    </w:p>
    <w:p w14:paraId="1A49F1F7"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B1.备选投标方案的评审规定</w:t>
      </w:r>
    </w:p>
    <w:p w14:paraId="21D45212" w14:textId="77777777" w:rsidR="00663934" w:rsidRPr="00EE14E9" w:rsidRDefault="00000000">
      <w:pPr>
        <w:adjustRightInd w:val="0"/>
        <w:snapToGrid w:val="0"/>
        <w:spacing w:line="360" w:lineRule="auto"/>
        <w:ind w:firstLineChars="171" w:firstLine="359"/>
        <w:rPr>
          <w:rFonts w:ascii="宋体" w:hAnsi="宋体" w:hint="eastAsia"/>
          <w:szCs w:val="24"/>
        </w:rPr>
      </w:pPr>
      <w:r w:rsidRPr="00EE14E9">
        <w:rPr>
          <w:rFonts w:ascii="宋体" w:hAnsi="宋体" w:hint="eastAsia"/>
          <w:szCs w:val="24"/>
        </w:rPr>
        <w:t>备选投标方案的评审规定</w:t>
      </w:r>
      <w:r w:rsidRPr="00EE14E9">
        <w:rPr>
          <w:rFonts w:ascii="宋体" w:hAnsi="宋体" w:cs="Arial" w:hint="eastAsia"/>
          <w:szCs w:val="21"/>
        </w:rPr>
        <w:t>见评标办法专用部分</w:t>
      </w:r>
      <w:r w:rsidRPr="00EE14E9">
        <w:rPr>
          <w:rFonts w:ascii="宋体" w:hAnsi="宋体" w:hint="eastAsia"/>
          <w:szCs w:val="24"/>
        </w:rPr>
        <w:t>。</w:t>
      </w:r>
    </w:p>
    <w:p w14:paraId="695D3F00" w14:textId="77777777" w:rsidR="00663934" w:rsidRPr="00EE14E9" w:rsidRDefault="00000000">
      <w:pPr>
        <w:widowControl/>
        <w:jc w:val="left"/>
        <w:rPr>
          <w:rFonts w:ascii="宋体" w:hAnsi="宋体" w:hint="eastAsia"/>
          <w:szCs w:val="24"/>
        </w:rPr>
      </w:pPr>
      <w:r w:rsidRPr="00EE14E9">
        <w:rPr>
          <w:rFonts w:ascii="宋体" w:hAnsi="宋体"/>
          <w:szCs w:val="24"/>
        </w:rPr>
        <w:br w:type="page"/>
      </w:r>
    </w:p>
    <w:p w14:paraId="3946C143" w14:textId="77777777" w:rsidR="00663934" w:rsidRPr="00EE14E9" w:rsidRDefault="00000000">
      <w:pPr>
        <w:adjustRightInd w:val="0"/>
        <w:snapToGrid w:val="0"/>
        <w:spacing w:line="360" w:lineRule="auto"/>
        <w:ind w:firstLineChars="171" w:firstLine="755"/>
        <w:jc w:val="center"/>
        <w:rPr>
          <w:rFonts w:ascii="宋体" w:hAnsi="宋体" w:hint="eastAsia"/>
          <w:sz w:val="44"/>
        </w:rPr>
      </w:pPr>
      <w:r w:rsidRPr="00EE14E9">
        <w:rPr>
          <w:rFonts w:ascii="宋体" w:hAnsi="宋体" w:hint="eastAsia"/>
          <w:b/>
          <w:sz w:val="44"/>
        </w:rPr>
        <w:lastRenderedPageBreak/>
        <w:t>第四章 合同条款通用部分</w:t>
      </w:r>
    </w:p>
    <w:p w14:paraId="6A70EE25" w14:textId="77777777" w:rsidR="00663934" w:rsidRPr="00EE14E9" w:rsidRDefault="00000000">
      <w:r w:rsidRPr="00EE14E9">
        <w:br w:type="page"/>
      </w:r>
    </w:p>
    <w:p w14:paraId="096CF43C" w14:textId="77777777" w:rsidR="00663934" w:rsidRPr="00EE14E9" w:rsidRDefault="00000000">
      <w:pPr>
        <w:adjustRightInd w:val="0"/>
        <w:snapToGrid w:val="0"/>
        <w:spacing w:line="360" w:lineRule="auto"/>
        <w:jc w:val="center"/>
        <w:outlineLvl w:val="0"/>
        <w:rPr>
          <w:sz w:val="52"/>
          <w:szCs w:val="52"/>
        </w:rPr>
      </w:pPr>
      <w:bookmarkStart w:id="51" w:name="_Toc204791869"/>
      <w:r w:rsidRPr="00EE14E9">
        <w:rPr>
          <w:rFonts w:hint="eastAsia"/>
          <w:b/>
          <w:bCs/>
          <w:kern w:val="44"/>
          <w:sz w:val="32"/>
          <w:szCs w:val="44"/>
        </w:rPr>
        <w:lastRenderedPageBreak/>
        <w:t>第四章</w:t>
      </w:r>
      <w:r w:rsidRPr="00EE14E9">
        <w:rPr>
          <w:b/>
          <w:bCs/>
          <w:kern w:val="44"/>
          <w:sz w:val="32"/>
          <w:szCs w:val="44"/>
        </w:rPr>
        <w:t xml:space="preserve"> </w:t>
      </w:r>
      <w:r w:rsidRPr="00EE14E9">
        <w:rPr>
          <w:rFonts w:hint="eastAsia"/>
          <w:b/>
          <w:bCs/>
          <w:kern w:val="44"/>
          <w:sz w:val="32"/>
          <w:szCs w:val="44"/>
        </w:rPr>
        <w:t>合同条款通用部分</w:t>
      </w:r>
      <w:bookmarkEnd w:id="51"/>
    </w:p>
    <w:p w14:paraId="33E25FC3" w14:textId="77777777" w:rsidR="00663934" w:rsidRPr="00EE14E9" w:rsidRDefault="00663934">
      <w:pPr>
        <w:adjustRightInd w:val="0"/>
        <w:snapToGrid w:val="0"/>
        <w:spacing w:line="360" w:lineRule="auto"/>
        <w:jc w:val="center"/>
        <w:rPr>
          <w:rFonts w:ascii="黑体" w:eastAsia="黑体" w:hAnsi="黑体" w:hint="eastAsia"/>
          <w:sz w:val="28"/>
          <w:szCs w:val="28"/>
        </w:rPr>
      </w:pPr>
    </w:p>
    <w:p w14:paraId="0E809E00" w14:textId="77777777" w:rsidR="00663934" w:rsidRPr="00EE14E9" w:rsidRDefault="00000000">
      <w:pPr>
        <w:adjustRightInd w:val="0"/>
        <w:snapToGrid w:val="0"/>
        <w:spacing w:line="360" w:lineRule="auto"/>
        <w:outlineLvl w:val="1"/>
        <w:rPr>
          <w:rFonts w:ascii="宋体" w:hAnsi="宋体" w:hint="eastAsia"/>
          <w:sz w:val="28"/>
        </w:rPr>
      </w:pPr>
      <w:bookmarkStart w:id="52" w:name="_Toc204791870"/>
      <w:r w:rsidRPr="00EE14E9">
        <w:rPr>
          <w:rFonts w:ascii="宋体" w:hAnsi="宋体"/>
          <w:sz w:val="28"/>
        </w:rPr>
        <w:t>1.</w:t>
      </w:r>
      <w:r w:rsidRPr="00EE14E9">
        <w:rPr>
          <w:rFonts w:ascii="宋体" w:hAnsi="宋体" w:hint="eastAsia"/>
          <w:sz w:val="28"/>
        </w:rPr>
        <w:t>一般约定</w:t>
      </w:r>
      <w:bookmarkEnd w:id="52"/>
    </w:p>
    <w:p w14:paraId="773A1786"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  </w:t>
      </w:r>
      <w:r w:rsidRPr="00EE14E9">
        <w:rPr>
          <w:rFonts w:ascii="宋体" w:hAnsi="宋体" w:hint="eastAsia"/>
          <w:sz w:val="24"/>
        </w:rPr>
        <w:t>词语定义</w:t>
      </w:r>
    </w:p>
    <w:p w14:paraId="0AA5725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合同条款通用部分、合同条款专用部分中的下列词语应具有本款所赋予的含义。</w:t>
      </w:r>
    </w:p>
    <w:p w14:paraId="0820DE8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1.1.1  </w:t>
      </w:r>
      <w:r w:rsidRPr="00EE14E9">
        <w:rPr>
          <w:rFonts w:ascii="宋体" w:hAnsi="宋体" w:hint="eastAsia"/>
        </w:rPr>
        <w:t>合同</w:t>
      </w:r>
    </w:p>
    <w:p w14:paraId="7004E5B5"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1.1.1.1  </w:t>
      </w:r>
      <w:r w:rsidRPr="00EE14E9">
        <w:rPr>
          <w:rFonts w:ascii="宋体" w:hAnsi="宋体" w:hint="eastAsia"/>
        </w:rPr>
        <w:t>合同文件（或称合同）：指合同协议书、中标通知书、投标函及投标函附录、合同条款专用部分、合同条款通用部分、技术标准和要求、图纸、已标价工程量清单，以及其他合同文件。</w:t>
      </w:r>
    </w:p>
    <w:p w14:paraId="06ED51B6"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1.1.1.2  </w:t>
      </w:r>
      <w:r w:rsidRPr="00EE14E9">
        <w:rPr>
          <w:rFonts w:ascii="宋体" w:hAnsi="宋体" w:hint="eastAsia"/>
        </w:rPr>
        <w:t>合同协议书：指构成合同文件组成部分，由发包人与承包人共同签署的名为合同协议书的文件。</w:t>
      </w:r>
    </w:p>
    <w:p w14:paraId="59645775"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1.1.1.3  </w:t>
      </w:r>
      <w:r w:rsidRPr="00EE14E9">
        <w:rPr>
          <w:rFonts w:ascii="宋体" w:hAnsi="宋体" w:hint="eastAsia"/>
        </w:rPr>
        <w:t>中标通知书：指构成合同文件组成部分，由发包人通知承包人中标的</w:t>
      </w:r>
      <w:r w:rsidRPr="00EE14E9">
        <w:rPr>
          <w:rFonts w:ascii="宋体" w:hAnsi="宋体"/>
        </w:rPr>
        <w:t>文件</w:t>
      </w:r>
      <w:r w:rsidRPr="00EE14E9">
        <w:rPr>
          <w:rFonts w:ascii="宋体" w:hAnsi="宋体" w:hint="eastAsia"/>
        </w:rPr>
        <w:t>。</w:t>
      </w:r>
    </w:p>
    <w:p w14:paraId="797C0103"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1.1.1.4  </w:t>
      </w:r>
      <w:r w:rsidRPr="00EE14E9">
        <w:rPr>
          <w:rFonts w:ascii="宋体" w:hAnsi="宋体" w:hint="eastAsia"/>
        </w:rPr>
        <w:t>投标函：指构成合同文件组成部分，由承包人填写并签署的</w:t>
      </w:r>
      <w:r w:rsidRPr="00EE14E9">
        <w:rPr>
          <w:rFonts w:ascii="宋体" w:hAnsi="宋体"/>
        </w:rPr>
        <w:t>用于投标的</w:t>
      </w:r>
      <w:r w:rsidRPr="00EE14E9">
        <w:rPr>
          <w:rFonts w:ascii="宋体" w:hAnsi="宋体" w:hint="eastAsia"/>
        </w:rPr>
        <w:t>名为投标函</w:t>
      </w:r>
      <w:r w:rsidRPr="00EE14E9">
        <w:rPr>
          <w:rFonts w:ascii="宋体" w:hAnsi="宋体"/>
        </w:rPr>
        <w:t>的文件</w:t>
      </w:r>
      <w:r w:rsidRPr="00EE14E9">
        <w:rPr>
          <w:rFonts w:ascii="宋体" w:hAnsi="宋体" w:hint="eastAsia"/>
        </w:rPr>
        <w:t>。</w:t>
      </w:r>
    </w:p>
    <w:p w14:paraId="253FC44E"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1.1.1.5  </w:t>
      </w:r>
      <w:r w:rsidRPr="00EE14E9">
        <w:rPr>
          <w:rFonts w:ascii="宋体" w:hAnsi="宋体" w:hint="eastAsia"/>
        </w:rPr>
        <w:t>投标函附录：指附在投标函后构成合同文件组成部分，附在投标函后的名为投标函附录的文件。</w:t>
      </w:r>
    </w:p>
    <w:p w14:paraId="1A5AB3B0"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1.1.1.6  </w:t>
      </w:r>
      <w:r w:rsidRPr="00EE14E9">
        <w:rPr>
          <w:rFonts w:ascii="宋体" w:hAnsi="宋体" w:hint="eastAsia"/>
        </w:rPr>
        <w:t>合同条款：指构成合同文件组成部分的合同条款通用部分和（或）合同条款专用部分。</w:t>
      </w:r>
    </w:p>
    <w:p w14:paraId="24AC2821"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1.1.1.7  </w:t>
      </w:r>
      <w:r w:rsidRPr="00EE14E9">
        <w:rPr>
          <w:rFonts w:ascii="宋体" w:hAnsi="宋体" w:hint="eastAsia"/>
        </w:rPr>
        <w:t>技术标准和要求：指构成合同文件组成部分，名为技术标准和要求的文件，包括合同双方当事人约定对其所作的修改或补充。</w:t>
      </w:r>
    </w:p>
    <w:p w14:paraId="7B8C2E82"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1.1.1.8  </w:t>
      </w:r>
      <w:r w:rsidRPr="00EE14E9">
        <w:rPr>
          <w:rFonts w:ascii="宋体" w:hAnsi="宋体" w:hint="eastAsia"/>
        </w:rPr>
        <w:t>图纸：指构成合同文件组成部分的工程图纸，以及由发包人按合同约定提供的任何补充和修改的图纸，包括配套的说明。</w:t>
      </w:r>
    </w:p>
    <w:p w14:paraId="4BE13E17"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1.1.1.9  </w:t>
      </w:r>
      <w:r w:rsidRPr="00EE14E9">
        <w:rPr>
          <w:rFonts w:ascii="宋体" w:hAnsi="宋体" w:hint="eastAsia"/>
        </w:rPr>
        <w:t>已标价工程量清单：指构成合同文件组成部分，由承包人按照规定的格式和要求填写并标明价格的工程量清单。</w:t>
      </w:r>
    </w:p>
    <w:p w14:paraId="1B17E4C7"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1.1.1.10  </w:t>
      </w:r>
      <w:r w:rsidRPr="00EE14E9">
        <w:rPr>
          <w:rFonts w:ascii="宋体" w:hAnsi="宋体" w:hint="eastAsia"/>
        </w:rPr>
        <w:t>其他合同文件：指经合同双方当事人确认构成合同文件的其他文件。</w:t>
      </w:r>
    </w:p>
    <w:p w14:paraId="7EB079C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1.1.2  </w:t>
      </w:r>
      <w:r w:rsidRPr="00EE14E9">
        <w:rPr>
          <w:rFonts w:ascii="宋体" w:hAnsi="宋体" w:hint="eastAsia"/>
        </w:rPr>
        <w:t>合同当事人和人员</w:t>
      </w:r>
    </w:p>
    <w:p w14:paraId="533C1504"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1.1.2.1  </w:t>
      </w:r>
      <w:r w:rsidRPr="00EE14E9">
        <w:rPr>
          <w:rFonts w:ascii="宋体" w:hAnsi="宋体" w:hint="eastAsia"/>
        </w:rPr>
        <w:t>合同当事人：指发包人和（或）承包人。</w:t>
      </w:r>
    </w:p>
    <w:p w14:paraId="42FF18F0"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1.1.2.2  </w:t>
      </w:r>
      <w:r w:rsidRPr="00EE14E9">
        <w:rPr>
          <w:rFonts w:ascii="宋体" w:hAnsi="宋体" w:hint="eastAsia"/>
        </w:rPr>
        <w:t>发包人：指合同协议书中约定，具有工程发包主体资格和承诺按照合同约定的条件、期限和方式向承包人支付工程价款的当事人，以及取得该当事人资格的合法继承人。发包人名称见合同条款专用部分。</w:t>
      </w:r>
    </w:p>
    <w:p w14:paraId="4F6C8AE6"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1.1.2.3  </w:t>
      </w:r>
      <w:r w:rsidRPr="00EE14E9">
        <w:rPr>
          <w:rFonts w:ascii="宋体" w:hAnsi="宋体" w:hint="eastAsia"/>
        </w:rPr>
        <w:t>承包人：指合同协议书中约定，具有合同工程承包主体资格，并承诺按照合同约定进行施工、竣工、交付并承担质量缺陷保修责任的当事人，以及取得该当事人资格的合法继承人。承包人名称见合同条款专用部分。</w:t>
      </w:r>
    </w:p>
    <w:p w14:paraId="12197FFC"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lastRenderedPageBreak/>
        <w:t xml:space="preserve">1.1.2.4  </w:t>
      </w:r>
      <w:r w:rsidRPr="00EE14E9">
        <w:rPr>
          <w:rFonts w:ascii="宋体" w:hAnsi="宋体" w:hint="eastAsia"/>
        </w:rPr>
        <w:t>承包人项目经理：指承包人派驻施工场地的全权负责人。</w:t>
      </w:r>
    </w:p>
    <w:p w14:paraId="774FA5A2"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1.1.2.5  </w:t>
      </w:r>
      <w:r w:rsidRPr="00EE14E9">
        <w:rPr>
          <w:rFonts w:ascii="宋体" w:hAnsi="宋体" w:hint="eastAsia"/>
        </w:rPr>
        <w:t>监理人：指受发包人委托的对合同履行实施管理的法人或其他组织。监理人名称见合同条款专用部分。</w:t>
      </w:r>
    </w:p>
    <w:p w14:paraId="459235CE"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1.1.2.6  </w:t>
      </w:r>
      <w:r w:rsidRPr="00EE14E9">
        <w:rPr>
          <w:rFonts w:ascii="宋体" w:hAnsi="宋体" w:hint="eastAsia"/>
        </w:rPr>
        <w:t>总监理工程师（总监）：指由监理人委派常驻施工场地对合同履行实施管理的全权负责人。</w:t>
      </w:r>
    </w:p>
    <w:p w14:paraId="152706B7"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1.1.2.7  </w:t>
      </w:r>
      <w:r w:rsidRPr="00EE14E9">
        <w:rPr>
          <w:rFonts w:ascii="宋体" w:hAnsi="宋体" w:hint="eastAsia"/>
        </w:rPr>
        <w:t>发包人代表：指由发包人指定的派驻施工场地（现场）的全权代表。发包人代表相关信息见合同条款专用部分。</w:t>
      </w:r>
    </w:p>
    <w:p w14:paraId="15395D05"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1.1.2.8  </w:t>
      </w:r>
      <w:r w:rsidRPr="00EE14E9">
        <w:rPr>
          <w:rFonts w:ascii="宋体" w:hAnsi="宋体" w:hint="eastAsia"/>
        </w:rPr>
        <w:t>专项供应商：指根据合同条款第</w:t>
      </w:r>
      <w:r w:rsidRPr="00EE14E9">
        <w:rPr>
          <w:rFonts w:ascii="宋体" w:hAnsi="宋体"/>
        </w:rPr>
        <w:t>15.8.1</w:t>
      </w:r>
      <w:r w:rsidRPr="00EE14E9">
        <w:rPr>
          <w:rFonts w:ascii="宋体" w:hAnsi="宋体" w:hint="eastAsia"/>
        </w:rPr>
        <w:t>项的约定，由发包人和承包人以招标方式选择的供应商。</w:t>
      </w:r>
    </w:p>
    <w:p w14:paraId="54B247AE"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1.1.2.9  </w:t>
      </w:r>
      <w:r w:rsidRPr="00EE14E9">
        <w:rPr>
          <w:rFonts w:ascii="宋体" w:hAnsi="宋体" w:hint="eastAsia"/>
        </w:rPr>
        <w:t>独立承包人：指与发包人直接订立工程承包合同，负责实施与工程有关的其他工作的当事人。</w:t>
      </w:r>
    </w:p>
    <w:p w14:paraId="5674C74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1.1.3  </w:t>
      </w:r>
      <w:r w:rsidRPr="00EE14E9">
        <w:rPr>
          <w:rFonts w:ascii="宋体" w:hAnsi="宋体" w:hint="eastAsia"/>
        </w:rPr>
        <w:t>工程和设备</w:t>
      </w:r>
    </w:p>
    <w:p w14:paraId="590D2224"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1.1.3.1  </w:t>
      </w:r>
      <w:r w:rsidRPr="00EE14E9">
        <w:rPr>
          <w:rFonts w:ascii="宋体" w:hAnsi="宋体" w:hint="eastAsia"/>
        </w:rPr>
        <w:t>工程：指永久工程和（或）临时工程。</w:t>
      </w:r>
    </w:p>
    <w:p w14:paraId="67E39FE2"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1.1.3.2  </w:t>
      </w:r>
      <w:r w:rsidRPr="00EE14E9">
        <w:rPr>
          <w:rFonts w:ascii="宋体" w:hAnsi="宋体" w:hint="eastAsia"/>
        </w:rPr>
        <w:t>永久工程：指按照合同约定所需建造、完成并移交给发包人的工程，包括工程设备。永久工程的约定见合同条款专用部分。</w:t>
      </w:r>
    </w:p>
    <w:p w14:paraId="22799505"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1.1.3.3  </w:t>
      </w:r>
      <w:r w:rsidRPr="00EE14E9">
        <w:rPr>
          <w:rFonts w:ascii="宋体" w:hAnsi="宋体" w:hint="eastAsia"/>
        </w:rPr>
        <w:t>临时工程：指为完成合同约定的永久工程所修建的各类临时性工程，不包括施工设备。临时工程的约定见合同条款专用部分。</w:t>
      </w:r>
    </w:p>
    <w:p w14:paraId="2D569438"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1.1.3.4  </w:t>
      </w:r>
      <w:r w:rsidRPr="00EE14E9">
        <w:rPr>
          <w:rFonts w:ascii="宋体" w:hAnsi="宋体" w:hint="eastAsia"/>
        </w:rPr>
        <w:t>单位工程：指具有相对独立的设计文件，能够独立组织施工并能形成独立使用功能的永久工程的组成部分。</w:t>
      </w:r>
    </w:p>
    <w:p w14:paraId="6D80F30B"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1.1.3.5  </w:t>
      </w:r>
      <w:r w:rsidRPr="00EE14E9">
        <w:rPr>
          <w:rFonts w:ascii="宋体" w:hAnsi="宋体" w:hint="eastAsia"/>
        </w:rPr>
        <w:t>工程设备：指构成或计划构成永久工程一部分的机电设备、金属结构设备、仪器装置及其他类似的设备和装置。</w:t>
      </w:r>
    </w:p>
    <w:p w14:paraId="06F8F0E0"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1.1.3.6  </w:t>
      </w:r>
      <w:r w:rsidRPr="00EE14E9">
        <w:rPr>
          <w:rFonts w:ascii="宋体" w:hAnsi="宋体" w:hint="eastAsia"/>
        </w:rPr>
        <w:t>材料：指构成或将构成永久工程组成部分的各类物品</w:t>
      </w:r>
      <w:r w:rsidRPr="00EE14E9">
        <w:rPr>
          <w:rFonts w:ascii="宋体" w:hAnsi="宋体"/>
        </w:rPr>
        <w:t>(</w:t>
      </w:r>
      <w:r w:rsidRPr="00EE14E9">
        <w:rPr>
          <w:rFonts w:ascii="宋体" w:hAnsi="宋体" w:hint="eastAsia"/>
        </w:rPr>
        <w:t>工程设备除外</w:t>
      </w:r>
      <w:r w:rsidRPr="00EE14E9">
        <w:rPr>
          <w:rFonts w:ascii="宋体" w:hAnsi="宋体"/>
        </w:rPr>
        <w:t>)</w:t>
      </w:r>
      <w:r w:rsidRPr="00EE14E9">
        <w:rPr>
          <w:rFonts w:ascii="宋体" w:hAnsi="宋体" w:hint="eastAsia"/>
        </w:rPr>
        <w:t>，包括合同中可能约定的承包人仅负责供应的材料。</w:t>
      </w:r>
    </w:p>
    <w:p w14:paraId="173D68DD"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1.1.3.7  </w:t>
      </w:r>
      <w:r w:rsidRPr="00EE14E9">
        <w:rPr>
          <w:rFonts w:ascii="宋体" w:hAnsi="宋体" w:hint="eastAsia"/>
        </w:rPr>
        <w:t>施工设备：指为完成合同约定的各项工作所需的设备、器具和其他物品，不包括临时工程和材料。</w:t>
      </w:r>
    </w:p>
    <w:p w14:paraId="29ECB590"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1.1.3.8  </w:t>
      </w:r>
      <w:r w:rsidRPr="00EE14E9">
        <w:rPr>
          <w:rFonts w:ascii="宋体" w:hAnsi="宋体" w:hint="eastAsia"/>
        </w:rPr>
        <w:t>临时设施：指为完成合同约定的各项工作所服务的临时性生产和生活设施。</w:t>
      </w:r>
    </w:p>
    <w:p w14:paraId="78FE0F87"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1.1.3.9  </w:t>
      </w:r>
      <w:r w:rsidRPr="00EE14E9">
        <w:rPr>
          <w:rFonts w:ascii="宋体" w:hAnsi="宋体" w:hint="eastAsia"/>
        </w:rPr>
        <w:t>承包人设备：指承包人自带的施工设备。</w:t>
      </w:r>
    </w:p>
    <w:p w14:paraId="45A6B36A"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1.1.3.10  </w:t>
      </w:r>
      <w:r w:rsidRPr="00EE14E9">
        <w:rPr>
          <w:rFonts w:ascii="宋体" w:hAnsi="宋体" w:hint="eastAsia"/>
        </w:rPr>
        <w:t>施工场地（或称工地、现场）：指用于合同工程施工的场所，以及在合同中指定作为施工场地组成部分的其他场所，包括永久占地和临时占地。</w:t>
      </w:r>
    </w:p>
    <w:p w14:paraId="273DCFA3"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1.1.3.11  </w:t>
      </w:r>
      <w:r w:rsidRPr="00EE14E9">
        <w:rPr>
          <w:rFonts w:ascii="宋体" w:hAnsi="宋体" w:hint="eastAsia"/>
        </w:rPr>
        <w:t>永久占地：指为实施合同工程需永久占用的土地。永久占地的约定见合同条款专用部分。</w:t>
      </w:r>
    </w:p>
    <w:p w14:paraId="095369CC"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1.1.3.12  </w:t>
      </w:r>
      <w:r w:rsidRPr="00EE14E9">
        <w:rPr>
          <w:rFonts w:ascii="宋体" w:hAnsi="宋体" w:hint="eastAsia"/>
        </w:rPr>
        <w:t>临时占地：指为实施合同工程需临时占用的土地。临时占地的约定见合同条款专用部分。</w:t>
      </w:r>
    </w:p>
    <w:p w14:paraId="600E78D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1.1.4  </w:t>
      </w:r>
      <w:r w:rsidRPr="00EE14E9">
        <w:rPr>
          <w:rFonts w:ascii="宋体" w:hAnsi="宋体" w:hint="eastAsia"/>
        </w:rPr>
        <w:t>日期</w:t>
      </w:r>
    </w:p>
    <w:p w14:paraId="263DF598"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lastRenderedPageBreak/>
        <w:t xml:space="preserve">1.1.4.1  </w:t>
      </w:r>
      <w:r w:rsidRPr="00EE14E9">
        <w:rPr>
          <w:rFonts w:ascii="宋体" w:hAnsi="宋体" w:hint="eastAsia"/>
        </w:rPr>
        <w:t>开工通知：指监理人按第</w:t>
      </w:r>
      <w:r w:rsidRPr="00EE14E9">
        <w:rPr>
          <w:rFonts w:ascii="宋体" w:hAnsi="宋体"/>
        </w:rPr>
        <w:t>11.1</w:t>
      </w:r>
      <w:r w:rsidRPr="00EE14E9">
        <w:rPr>
          <w:rFonts w:ascii="宋体" w:hAnsi="宋体" w:hint="eastAsia"/>
        </w:rPr>
        <w:t>款通知承包人开工的函件。</w:t>
      </w:r>
    </w:p>
    <w:p w14:paraId="320391E0"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1.1.4.2  </w:t>
      </w:r>
      <w:r w:rsidRPr="00EE14E9">
        <w:rPr>
          <w:rFonts w:ascii="宋体" w:hAnsi="宋体" w:hint="eastAsia"/>
        </w:rPr>
        <w:t>开工日期：指监理人按第</w:t>
      </w:r>
      <w:r w:rsidRPr="00EE14E9">
        <w:rPr>
          <w:rFonts w:ascii="宋体" w:hAnsi="宋体"/>
        </w:rPr>
        <w:t>11.1</w:t>
      </w:r>
      <w:r w:rsidRPr="00EE14E9">
        <w:rPr>
          <w:rFonts w:ascii="宋体" w:hAnsi="宋体" w:hint="eastAsia"/>
        </w:rPr>
        <w:t>款发出的开工通知中写明的开工日期。</w:t>
      </w:r>
    </w:p>
    <w:p w14:paraId="4E00070E"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1.1.4.3  </w:t>
      </w:r>
      <w:r w:rsidRPr="00EE14E9">
        <w:rPr>
          <w:rFonts w:ascii="宋体" w:hAnsi="宋体" w:hint="eastAsia"/>
        </w:rPr>
        <w:t>工期：指承包人在投标函中承诺的完成合同工程所需的期限，包括按第</w:t>
      </w:r>
      <w:r w:rsidRPr="00EE14E9">
        <w:rPr>
          <w:rFonts w:ascii="宋体" w:hAnsi="宋体"/>
        </w:rPr>
        <w:t>11.3</w:t>
      </w:r>
      <w:r w:rsidRPr="00EE14E9">
        <w:rPr>
          <w:rFonts w:ascii="宋体" w:hAnsi="宋体" w:hint="eastAsia"/>
        </w:rPr>
        <w:t>款、第</w:t>
      </w:r>
      <w:r w:rsidRPr="00EE14E9">
        <w:rPr>
          <w:rFonts w:ascii="宋体" w:hAnsi="宋体"/>
        </w:rPr>
        <w:t>11.4</w:t>
      </w:r>
      <w:r w:rsidRPr="00EE14E9">
        <w:rPr>
          <w:rFonts w:ascii="宋体" w:hAnsi="宋体" w:hint="eastAsia"/>
        </w:rPr>
        <w:t>款和第</w:t>
      </w:r>
      <w:r w:rsidRPr="00EE14E9">
        <w:rPr>
          <w:rFonts w:ascii="宋体" w:hAnsi="宋体"/>
        </w:rPr>
        <w:t>11.6</w:t>
      </w:r>
      <w:r w:rsidRPr="00EE14E9">
        <w:rPr>
          <w:rFonts w:ascii="宋体" w:hAnsi="宋体" w:hint="eastAsia"/>
        </w:rPr>
        <w:t>款约定所作的变更。</w:t>
      </w:r>
    </w:p>
    <w:p w14:paraId="721B8544"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1.1.4.4  </w:t>
      </w:r>
      <w:r w:rsidRPr="00EE14E9">
        <w:rPr>
          <w:rFonts w:ascii="宋体" w:hAnsi="宋体" w:hint="eastAsia"/>
        </w:rPr>
        <w:t>竣工日期：指第</w:t>
      </w:r>
      <w:r w:rsidRPr="00EE14E9">
        <w:rPr>
          <w:rFonts w:ascii="宋体" w:hAnsi="宋体"/>
        </w:rPr>
        <w:t>1.1.4.3</w:t>
      </w:r>
      <w:r w:rsidRPr="00EE14E9">
        <w:rPr>
          <w:rFonts w:ascii="宋体" w:hAnsi="宋体" w:hint="eastAsia"/>
        </w:rPr>
        <w:t>目约定工期届满时的日期。实际竣工日期以工程接收证书中写明的日期为准。</w:t>
      </w:r>
    </w:p>
    <w:p w14:paraId="24D47219"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1.1.4.5  </w:t>
      </w:r>
      <w:r w:rsidRPr="00EE14E9">
        <w:rPr>
          <w:rFonts w:ascii="宋体" w:hAnsi="宋体" w:hint="eastAsia"/>
        </w:rPr>
        <w:t>缺陷责任期：指履行第</w:t>
      </w:r>
      <w:r w:rsidRPr="00EE14E9">
        <w:rPr>
          <w:rFonts w:ascii="宋体" w:hAnsi="宋体"/>
        </w:rPr>
        <w:t>19.2</w:t>
      </w:r>
      <w:r w:rsidRPr="00EE14E9">
        <w:rPr>
          <w:rFonts w:ascii="宋体" w:hAnsi="宋体" w:hint="eastAsia"/>
        </w:rPr>
        <w:t>款约定的缺陷责任的期限，包括根据第</w:t>
      </w:r>
      <w:r w:rsidRPr="00EE14E9">
        <w:rPr>
          <w:rFonts w:ascii="宋体" w:hAnsi="宋体"/>
        </w:rPr>
        <w:t>19.3</w:t>
      </w:r>
      <w:r w:rsidRPr="00EE14E9">
        <w:rPr>
          <w:rFonts w:ascii="宋体" w:hAnsi="宋体" w:hint="eastAsia"/>
        </w:rPr>
        <w:t>款约定所作的延长。缺陷责任期的具体期限见合同条款专用部分。</w:t>
      </w:r>
    </w:p>
    <w:p w14:paraId="0529EE3F"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1.1.4.6  </w:t>
      </w:r>
      <w:r w:rsidRPr="00EE14E9">
        <w:rPr>
          <w:rFonts w:ascii="宋体" w:hAnsi="宋体" w:hint="eastAsia"/>
        </w:rPr>
        <w:t>保修期：是根据现行有关法律规定，在合同条款第</w:t>
      </w:r>
      <w:r w:rsidRPr="00EE14E9">
        <w:rPr>
          <w:rFonts w:ascii="宋体" w:hAnsi="宋体"/>
        </w:rPr>
        <w:t>19.7</w:t>
      </w:r>
      <w:r w:rsidRPr="00EE14E9">
        <w:rPr>
          <w:rFonts w:ascii="宋体" w:hAnsi="宋体" w:hint="eastAsia"/>
        </w:rPr>
        <w:t>款中约定的由承包人负责对合同约定的保修范围内发生的质量问题履行保修义务并对造成的损失承担赔偿责任的期限。</w:t>
      </w:r>
    </w:p>
    <w:p w14:paraId="34A58D1A"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1.1.4.7  </w:t>
      </w:r>
      <w:r w:rsidRPr="00EE14E9">
        <w:rPr>
          <w:rFonts w:ascii="宋体" w:hAnsi="宋体" w:hint="eastAsia"/>
        </w:rPr>
        <w:t>基准日期：指投标截止时间前</w:t>
      </w:r>
      <w:r w:rsidRPr="00EE14E9">
        <w:rPr>
          <w:rFonts w:ascii="宋体" w:hAnsi="宋体"/>
        </w:rPr>
        <w:t>28</w:t>
      </w:r>
      <w:r w:rsidRPr="00EE14E9">
        <w:rPr>
          <w:rFonts w:ascii="宋体" w:hAnsi="宋体" w:hint="eastAsia"/>
        </w:rPr>
        <w:t>天的日期。</w:t>
      </w:r>
    </w:p>
    <w:p w14:paraId="4E22EA59"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1.1.4.8  </w:t>
      </w:r>
      <w:r w:rsidRPr="00EE14E9">
        <w:rPr>
          <w:rFonts w:ascii="宋体" w:hAnsi="宋体" w:hint="eastAsia"/>
        </w:rPr>
        <w:t>天：除特别指明外，指日历天。合同中按天计算时间的，开始当天不计入，从次日开始计算。期限最后一天的截止时间为当天</w:t>
      </w:r>
      <w:r w:rsidRPr="00EE14E9">
        <w:rPr>
          <w:rFonts w:ascii="宋体" w:hAnsi="宋体"/>
        </w:rPr>
        <w:t>24:00</w:t>
      </w:r>
      <w:r w:rsidRPr="00EE14E9">
        <w:rPr>
          <w:rFonts w:ascii="宋体" w:hAnsi="宋体" w:hint="eastAsia"/>
        </w:rPr>
        <w:t>。</w:t>
      </w:r>
    </w:p>
    <w:p w14:paraId="2C85323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1.1.5  </w:t>
      </w:r>
      <w:r w:rsidRPr="00EE14E9">
        <w:rPr>
          <w:rFonts w:ascii="宋体" w:hAnsi="宋体" w:hint="eastAsia"/>
        </w:rPr>
        <w:t>合同价格和费用</w:t>
      </w:r>
    </w:p>
    <w:p w14:paraId="0CE57388"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1.1.5.1  </w:t>
      </w:r>
      <w:r w:rsidRPr="00EE14E9">
        <w:rPr>
          <w:rFonts w:ascii="宋体" w:hAnsi="宋体" w:hint="eastAsia"/>
        </w:rPr>
        <w:t>签约合同价：指签定合同时合同协议书中写明的，包括了暂列金额、暂估价的合同总金额。</w:t>
      </w:r>
    </w:p>
    <w:p w14:paraId="598DD74F"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1.1.5.2  </w:t>
      </w:r>
      <w:r w:rsidRPr="00EE14E9">
        <w:rPr>
          <w:rFonts w:ascii="宋体" w:hAnsi="宋体" w:hint="eastAsia"/>
        </w:rPr>
        <w:t>合同价格：指承包人按合同约定完成了包括缺陷责任期内的全部承包工作后，发包人应付给承包人的金额，包括在履行合同过程中按合同约定进行的变更和调整。</w:t>
      </w:r>
    </w:p>
    <w:p w14:paraId="3189E6AA"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1.1.5.3  </w:t>
      </w:r>
      <w:r w:rsidRPr="00EE14E9">
        <w:rPr>
          <w:rFonts w:ascii="宋体" w:hAnsi="宋体" w:hint="eastAsia"/>
        </w:rPr>
        <w:t>费用：指为履行合同所发生的或将要发生的所有合理开支，包括管理费和应分摊的其他费用，但不包括利润。</w:t>
      </w:r>
    </w:p>
    <w:p w14:paraId="1262CFFE"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1.1.5.4  </w:t>
      </w:r>
      <w:r w:rsidRPr="00EE14E9">
        <w:rPr>
          <w:rFonts w:ascii="宋体" w:hAnsi="宋体" w:hint="eastAsia"/>
        </w:rPr>
        <w:t>暂列金额：指已标价工程量清单中所列的暂列金额，用于在签订合同协议书时尚未确定或不可预见变更的施工及其所需材料、工程设备、服务等的金额，包括以计日工方式支付的金额。</w:t>
      </w:r>
    </w:p>
    <w:p w14:paraId="73D1FAA5"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1.1.5.5  </w:t>
      </w:r>
      <w:r w:rsidRPr="00EE14E9">
        <w:rPr>
          <w:rFonts w:ascii="宋体" w:hAnsi="宋体" w:hint="eastAsia"/>
        </w:rPr>
        <w:t>暂估价：指发包人在工程量清单中给定的用于支付必然发生但暂时不能确定价格的材料、设备的金额。</w:t>
      </w:r>
    </w:p>
    <w:p w14:paraId="59896EB2"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1.1.5.6  </w:t>
      </w:r>
      <w:r w:rsidRPr="00EE14E9">
        <w:rPr>
          <w:rFonts w:ascii="宋体" w:hAnsi="宋体" w:hint="eastAsia"/>
        </w:rPr>
        <w:t>计日工：指对零星工作采取的一种计价方式，按合同中的计日工子目及其单价计价付款。</w:t>
      </w:r>
    </w:p>
    <w:p w14:paraId="08688C18"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1.1.5.7  </w:t>
      </w:r>
      <w:r w:rsidRPr="00EE14E9">
        <w:rPr>
          <w:rFonts w:ascii="宋体" w:hAnsi="宋体" w:hint="eastAsia"/>
        </w:rPr>
        <w:t>质量保证金（或称保留金）：指按第</w:t>
      </w:r>
      <w:r w:rsidRPr="00EE14E9">
        <w:rPr>
          <w:rFonts w:ascii="宋体" w:hAnsi="宋体"/>
        </w:rPr>
        <w:t>17.4.1</w:t>
      </w:r>
      <w:r w:rsidRPr="00EE14E9">
        <w:rPr>
          <w:rFonts w:ascii="宋体" w:hAnsi="宋体" w:hint="eastAsia"/>
        </w:rPr>
        <w:t>项约定用于保证在缺陷责任期内履行缺陷修复义务的金额。</w:t>
      </w:r>
    </w:p>
    <w:p w14:paraId="2DD317A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1.1.6  </w:t>
      </w:r>
      <w:r w:rsidRPr="00EE14E9">
        <w:rPr>
          <w:rFonts w:ascii="宋体" w:hAnsi="宋体" w:hint="eastAsia"/>
        </w:rPr>
        <w:t>书面形式：指合同文件、信函、电报、传真等可以有形地表现所载内容的形式。</w:t>
      </w:r>
    </w:p>
    <w:p w14:paraId="163E946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1.1.7  </w:t>
      </w:r>
      <w:r w:rsidRPr="00EE14E9">
        <w:rPr>
          <w:rFonts w:ascii="宋体" w:hAnsi="宋体" w:hint="eastAsia"/>
        </w:rPr>
        <w:t>争议评审组</w:t>
      </w:r>
    </w:p>
    <w:p w14:paraId="79D09C4B" w14:textId="77777777" w:rsidR="00663934" w:rsidRPr="00EE14E9" w:rsidRDefault="00000000">
      <w:pPr>
        <w:adjustRightInd w:val="0"/>
        <w:snapToGrid w:val="0"/>
        <w:spacing w:line="360" w:lineRule="auto"/>
        <w:ind w:firstLineChars="200" w:firstLine="420"/>
        <w:jc w:val="left"/>
        <w:rPr>
          <w:rFonts w:ascii="宋体" w:hAnsi="宋体" w:hint="eastAsia"/>
        </w:rPr>
      </w:pPr>
      <w:r w:rsidRPr="00EE14E9">
        <w:rPr>
          <w:rFonts w:ascii="宋体" w:hAnsi="宋体" w:hint="eastAsia"/>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w:t>
      </w:r>
      <w:r w:rsidRPr="00EE14E9">
        <w:rPr>
          <w:rFonts w:ascii="宋体" w:hAnsi="宋体" w:hint="eastAsia"/>
        </w:rPr>
        <w:lastRenderedPageBreak/>
        <w:t>限内均未对评审意见提出异议时，评审意见对合同双方有最终约束力。发包人和承包人应当分别与接受聘请的争议评审专家签订聘用协议，就评审的争议范围、评审意见效力等必要事项做出约定。</w:t>
      </w:r>
    </w:p>
    <w:p w14:paraId="5308D7C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1.1.8  </w:t>
      </w:r>
      <w:r w:rsidRPr="00EE14E9">
        <w:rPr>
          <w:rFonts w:ascii="宋体" w:hAnsi="宋体" w:hint="eastAsia"/>
        </w:rPr>
        <w:t>其他需要补充的内容</w:t>
      </w:r>
    </w:p>
    <w:p w14:paraId="154A510C" w14:textId="77777777" w:rsidR="00663934" w:rsidRPr="00EE14E9" w:rsidRDefault="00000000">
      <w:pPr>
        <w:adjustRightInd w:val="0"/>
        <w:snapToGrid w:val="0"/>
        <w:spacing w:line="360" w:lineRule="auto"/>
        <w:ind w:firstLineChars="200" w:firstLine="420"/>
        <w:jc w:val="left"/>
        <w:rPr>
          <w:rFonts w:ascii="宋体" w:hAnsi="宋体" w:hint="eastAsia"/>
        </w:rPr>
      </w:pPr>
      <w:r w:rsidRPr="00EE14E9">
        <w:rPr>
          <w:rFonts w:ascii="宋体" w:hAnsi="宋体" w:hint="eastAsia"/>
        </w:rPr>
        <w:t>其他需要补充的内容见合同条款专用部分。</w:t>
      </w:r>
    </w:p>
    <w:p w14:paraId="5F1400D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1.2  </w:t>
      </w:r>
      <w:r w:rsidRPr="00EE14E9">
        <w:rPr>
          <w:rFonts w:ascii="宋体" w:hAnsi="宋体" w:hint="eastAsia"/>
          <w:sz w:val="24"/>
        </w:rPr>
        <w:t>语言文字</w:t>
      </w:r>
    </w:p>
    <w:p w14:paraId="1D711CE3"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除专用术语外，合同使用的语言文字为中文。必要时专用术语应附有中文注释。</w:t>
      </w:r>
    </w:p>
    <w:p w14:paraId="176DEFB5"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  </w:t>
      </w:r>
      <w:r w:rsidRPr="00EE14E9">
        <w:rPr>
          <w:rFonts w:ascii="宋体" w:hAnsi="宋体" w:hint="eastAsia"/>
          <w:sz w:val="24"/>
        </w:rPr>
        <w:t>法律</w:t>
      </w:r>
    </w:p>
    <w:p w14:paraId="6F91B1EA"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适用于合同的法律包括中华人民共和国法律、行政法规、部门规章，以及北京市的地方法规、自治条例、单行条例和地方政府规章。</w:t>
      </w:r>
    </w:p>
    <w:p w14:paraId="436362E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1.4  </w:t>
      </w:r>
      <w:r w:rsidRPr="00EE14E9">
        <w:rPr>
          <w:rFonts w:ascii="宋体" w:hAnsi="宋体" w:hint="eastAsia"/>
          <w:sz w:val="24"/>
        </w:rPr>
        <w:t>合同文件的优先顺序</w:t>
      </w:r>
    </w:p>
    <w:p w14:paraId="56D7274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组成合同的各项文件应互相解释，互为说明。除合同条款专用部分另有约定外，解释合同文件的优先顺序如下：</w:t>
      </w:r>
    </w:p>
    <w:p w14:paraId="170B3221"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1</w:t>
      </w:r>
      <w:r w:rsidRPr="00EE14E9">
        <w:rPr>
          <w:rFonts w:ascii="宋体" w:hAnsi="宋体" w:hint="eastAsia"/>
          <w:shd w:val="clear" w:color="auto" w:fill="FFFFFF"/>
        </w:rPr>
        <w:t>）</w:t>
      </w:r>
      <w:r w:rsidRPr="00EE14E9">
        <w:rPr>
          <w:rFonts w:ascii="宋体" w:hAnsi="宋体" w:hint="eastAsia"/>
        </w:rPr>
        <w:t>合同协议书；</w:t>
      </w:r>
    </w:p>
    <w:p w14:paraId="238ED336"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2</w:t>
      </w:r>
      <w:r w:rsidRPr="00EE14E9">
        <w:rPr>
          <w:rFonts w:ascii="宋体" w:hAnsi="宋体" w:hint="eastAsia"/>
          <w:shd w:val="clear" w:color="auto" w:fill="FFFFFF"/>
        </w:rPr>
        <w:t>）</w:t>
      </w:r>
      <w:r w:rsidRPr="00EE14E9">
        <w:rPr>
          <w:rFonts w:ascii="宋体" w:hAnsi="宋体" w:hint="eastAsia"/>
        </w:rPr>
        <w:t>中标通知书；</w:t>
      </w:r>
    </w:p>
    <w:p w14:paraId="39499370"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3</w:t>
      </w:r>
      <w:r w:rsidRPr="00EE14E9">
        <w:rPr>
          <w:rFonts w:ascii="宋体" w:hAnsi="宋体" w:hint="eastAsia"/>
          <w:shd w:val="clear" w:color="auto" w:fill="FFFFFF"/>
        </w:rPr>
        <w:t>）</w:t>
      </w:r>
      <w:r w:rsidRPr="00EE14E9">
        <w:rPr>
          <w:rFonts w:ascii="宋体" w:hAnsi="宋体" w:hint="eastAsia"/>
        </w:rPr>
        <w:t>投标函及投标函附录；</w:t>
      </w:r>
    </w:p>
    <w:p w14:paraId="56A9FAD7"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4</w:t>
      </w:r>
      <w:r w:rsidRPr="00EE14E9">
        <w:rPr>
          <w:rFonts w:ascii="宋体" w:hAnsi="宋体" w:hint="eastAsia"/>
          <w:shd w:val="clear" w:color="auto" w:fill="FFFFFF"/>
        </w:rPr>
        <w:t>）</w:t>
      </w:r>
      <w:r w:rsidRPr="00EE14E9">
        <w:rPr>
          <w:rFonts w:ascii="宋体" w:hAnsi="宋体" w:hint="eastAsia"/>
        </w:rPr>
        <w:t>合同条款专用部分；</w:t>
      </w:r>
    </w:p>
    <w:p w14:paraId="5208EB10"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5</w:t>
      </w:r>
      <w:r w:rsidRPr="00EE14E9">
        <w:rPr>
          <w:rFonts w:ascii="宋体" w:hAnsi="宋体" w:hint="eastAsia"/>
          <w:shd w:val="clear" w:color="auto" w:fill="FFFFFF"/>
        </w:rPr>
        <w:t>）</w:t>
      </w:r>
      <w:r w:rsidRPr="00EE14E9">
        <w:rPr>
          <w:rFonts w:ascii="宋体" w:hAnsi="宋体" w:hint="eastAsia"/>
        </w:rPr>
        <w:t>合同条款通用部分；</w:t>
      </w:r>
    </w:p>
    <w:p w14:paraId="3B2EA04D"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6</w:t>
      </w:r>
      <w:r w:rsidRPr="00EE14E9">
        <w:rPr>
          <w:rFonts w:ascii="宋体" w:hAnsi="宋体" w:hint="eastAsia"/>
          <w:shd w:val="clear" w:color="auto" w:fill="FFFFFF"/>
        </w:rPr>
        <w:t>）</w:t>
      </w:r>
      <w:r w:rsidRPr="00EE14E9">
        <w:rPr>
          <w:rFonts w:ascii="宋体" w:hAnsi="宋体" w:hint="eastAsia"/>
        </w:rPr>
        <w:t>技术标准和要求；</w:t>
      </w:r>
    </w:p>
    <w:p w14:paraId="06C87B80"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7</w:t>
      </w:r>
      <w:r w:rsidRPr="00EE14E9">
        <w:rPr>
          <w:rFonts w:ascii="宋体" w:hAnsi="宋体" w:hint="eastAsia"/>
          <w:shd w:val="clear" w:color="auto" w:fill="FFFFFF"/>
        </w:rPr>
        <w:t>）</w:t>
      </w:r>
      <w:r w:rsidRPr="00EE14E9">
        <w:rPr>
          <w:rFonts w:ascii="宋体" w:hAnsi="宋体" w:hint="eastAsia"/>
        </w:rPr>
        <w:t>图纸；</w:t>
      </w:r>
    </w:p>
    <w:p w14:paraId="54368297"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8</w:t>
      </w:r>
      <w:r w:rsidRPr="00EE14E9">
        <w:rPr>
          <w:rFonts w:ascii="宋体" w:hAnsi="宋体" w:hint="eastAsia"/>
          <w:shd w:val="clear" w:color="auto" w:fill="FFFFFF"/>
        </w:rPr>
        <w:t>）</w:t>
      </w:r>
      <w:r w:rsidRPr="00EE14E9">
        <w:rPr>
          <w:rFonts w:ascii="宋体" w:hAnsi="宋体" w:hint="eastAsia"/>
        </w:rPr>
        <w:t>已标价工程量清单；</w:t>
      </w:r>
    </w:p>
    <w:p w14:paraId="4A3CB153"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rPr>
        <w:t>(</w:t>
      </w:r>
      <w:r w:rsidRPr="00EE14E9">
        <w:rPr>
          <w:rFonts w:ascii="宋体" w:hAnsi="宋体"/>
        </w:rPr>
        <w:t>9</w:t>
      </w:r>
      <w:r w:rsidRPr="00EE14E9">
        <w:rPr>
          <w:rFonts w:ascii="宋体" w:hAnsi="宋体" w:hint="eastAsia"/>
        </w:rPr>
        <w:t>)其他合同文件。</w:t>
      </w:r>
    </w:p>
    <w:p w14:paraId="156B8829" w14:textId="77777777" w:rsidR="00663934" w:rsidRPr="00EE14E9" w:rsidRDefault="00000000">
      <w:pPr>
        <w:adjustRightInd w:val="0"/>
        <w:snapToGrid w:val="0"/>
        <w:spacing w:line="360" w:lineRule="auto"/>
        <w:ind w:firstLineChars="200" w:firstLine="420"/>
        <w:rPr>
          <w:rFonts w:ascii="宋体" w:hAnsi="宋体" w:cs="Arial" w:hint="eastAsia"/>
        </w:rPr>
      </w:pPr>
      <w:r w:rsidRPr="00EE14E9">
        <w:rPr>
          <w:rFonts w:ascii="宋体" w:hAnsi="宋体" w:hint="eastAsia"/>
        </w:rPr>
        <w:t>合同协议书中约定采用总价合同形式的，除非合同另有约定，已标价工程量清单中的各项工程量对合同双方不具合同约束力。</w:t>
      </w:r>
    </w:p>
    <w:p w14:paraId="5953398D"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hint="eastAsia"/>
        </w:rPr>
        <w:t>图纸与技术标准和要求之间有矛盾或者不一致的，以其中要求较严格的标准为准。</w:t>
      </w:r>
    </w:p>
    <w:p w14:paraId="68D3B9F3"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合同双方在合同履行过程中签订的补充协议亦构成承包合同文件的组成部分，其解释顺序视其内容与其他合同文件的相互关系而定。</w:t>
      </w:r>
    </w:p>
    <w:p w14:paraId="1D91966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  </w:t>
      </w:r>
      <w:r w:rsidRPr="00EE14E9">
        <w:rPr>
          <w:rFonts w:ascii="宋体" w:hAnsi="宋体" w:hint="eastAsia"/>
          <w:sz w:val="24"/>
        </w:rPr>
        <w:t>合同协议书</w:t>
      </w:r>
    </w:p>
    <w:p w14:paraId="75443300" w14:textId="77777777" w:rsidR="00663934" w:rsidRPr="00EE14E9" w:rsidRDefault="00000000">
      <w:pPr>
        <w:adjustRightInd w:val="0"/>
        <w:snapToGrid w:val="0"/>
        <w:spacing w:line="360" w:lineRule="auto"/>
        <w:ind w:firstLineChars="200" w:firstLine="420"/>
        <w:jc w:val="left"/>
        <w:rPr>
          <w:rFonts w:ascii="宋体" w:hAnsi="宋体" w:hint="eastAsia"/>
        </w:rPr>
      </w:pPr>
      <w:r w:rsidRPr="00EE14E9">
        <w:rPr>
          <w:rFonts w:ascii="宋体" w:hAnsi="宋体" w:hint="eastAsia"/>
        </w:rPr>
        <w:t>指由发包人与承包人共同签署的用于明确当事人合同关系的文件。委托代理人除法律另有规定或合同条款专用部分另有约定外，发包人和承包人的法定代表人或其委托代理人在合同协议书上签字并盖单位章后，合同生效。合同生效的条件见合同条款专用部分。</w:t>
      </w:r>
    </w:p>
    <w:p w14:paraId="546586A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1.6  </w:t>
      </w:r>
      <w:r w:rsidRPr="00EE14E9">
        <w:rPr>
          <w:rFonts w:ascii="宋体" w:hAnsi="宋体" w:hint="eastAsia"/>
          <w:sz w:val="24"/>
        </w:rPr>
        <w:t>图纸和承包人文件</w:t>
      </w:r>
    </w:p>
    <w:p w14:paraId="55EC8877"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rPr>
        <w:t xml:space="preserve">1.6.1  </w:t>
      </w:r>
      <w:r w:rsidRPr="00EE14E9">
        <w:rPr>
          <w:rFonts w:ascii="宋体" w:hAnsi="宋体" w:hint="eastAsia"/>
        </w:rPr>
        <w:t>图纸的提供</w:t>
      </w:r>
    </w:p>
    <w:p w14:paraId="6E3C3377"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w:t>
      </w:r>
      <w:r w:rsidRPr="00EE14E9">
        <w:rPr>
          <w:rFonts w:ascii="宋体" w:hAnsi="宋体"/>
        </w:rPr>
        <w:t>1</w:t>
      </w:r>
      <w:r w:rsidRPr="00EE14E9">
        <w:rPr>
          <w:rFonts w:ascii="宋体" w:hAnsi="宋体" w:hint="eastAsia"/>
        </w:rPr>
        <w:t>）发包人按照合同约定向承包人提供图纸。发包人未按时提供图纸造成工期延误的，按第</w:t>
      </w:r>
      <w:r w:rsidRPr="00EE14E9">
        <w:rPr>
          <w:rFonts w:ascii="宋体" w:hAnsi="宋体"/>
        </w:rPr>
        <w:lastRenderedPageBreak/>
        <w:t>11.3</w:t>
      </w:r>
      <w:r w:rsidRPr="00EE14E9">
        <w:rPr>
          <w:rFonts w:ascii="宋体" w:hAnsi="宋体" w:hint="eastAsia"/>
        </w:rPr>
        <w:t>款的约定处理。承包人需要增加图纸套数的，发包人应代为复制，复制费用由承包人承担。</w:t>
      </w:r>
    </w:p>
    <w:p w14:paraId="168F4E33"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w:t>
      </w:r>
      <w:r w:rsidRPr="00EE14E9">
        <w:rPr>
          <w:rFonts w:ascii="宋体" w:hAnsi="宋体"/>
        </w:rPr>
        <w:t>2</w:t>
      </w:r>
      <w:r w:rsidRPr="00EE14E9">
        <w:rPr>
          <w:rFonts w:ascii="宋体" w:hAnsi="宋体" w:hint="eastAsia"/>
        </w:rPr>
        <w:t>）依据合同条款第</w:t>
      </w:r>
      <w:r w:rsidRPr="00EE14E9">
        <w:rPr>
          <w:rFonts w:ascii="宋体" w:hAnsi="宋体"/>
        </w:rPr>
        <w:t>10.1</w:t>
      </w:r>
      <w:r w:rsidRPr="00EE14E9">
        <w:rPr>
          <w:rFonts w:ascii="宋体" w:hAnsi="宋体" w:hint="eastAsia"/>
        </w:rPr>
        <w:t>款约定制定的合同进度计划，或依据合同条款专用部分第</w:t>
      </w:r>
      <w:r w:rsidRPr="00EE14E9">
        <w:rPr>
          <w:rFonts w:ascii="宋体" w:hAnsi="宋体"/>
        </w:rPr>
        <w:t>10.2</w:t>
      </w:r>
      <w:r w:rsidRPr="00EE14E9">
        <w:rPr>
          <w:rFonts w:ascii="宋体" w:hAnsi="宋体" w:hint="eastAsia"/>
        </w:rPr>
        <w:t>款约定修订的合同进度计划，经监理人批准后</w:t>
      </w:r>
      <w:r w:rsidRPr="00EE14E9">
        <w:rPr>
          <w:rFonts w:ascii="宋体" w:hAnsi="宋体"/>
        </w:rPr>
        <w:t>7</w:t>
      </w:r>
      <w:r w:rsidRPr="00EE14E9">
        <w:rPr>
          <w:rFonts w:ascii="宋体" w:hAnsi="宋体" w:hint="eastAsia"/>
        </w:rPr>
        <w:t>日内，承包人应当根据合同进度计划或合同进度计划修订和本项约定的图纸提供期限和数量，编制或者修改图纸供应计划并报送监理人，其中应当载明承包人对各最新版本图纸</w:t>
      </w:r>
      <w:r w:rsidRPr="00EE14E9">
        <w:rPr>
          <w:rFonts w:ascii="宋体" w:hAnsi="宋体"/>
        </w:rPr>
        <w:t>(</w:t>
      </w:r>
      <w:r w:rsidRPr="00EE14E9">
        <w:rPr>
          <w:rFonts w:ascii="宋体" w:hAnsi="宋体" w:hint="eastAsia"/>
        </w:rPr>
        <w:t>包括第</w:t>
      </w:r>
      <w:r w:rsidRPr="00EE14E9">
        <w:rPr>
          <w:rFonts w:ascii="宋体" w:hAnsi="宋体"/>
        </w:rPr>
        <w:t>1.6.3</w:t>
      </w:r>
      <w:r w:rsidRPr="00EE14E9">
        <w:rPr>
          <w:rFonts w:ascii="宋体" w:hAnsi="宋体" w:hint="eastAsia"/>
        </w:rPr>
        <w:t>项约定的图纸修改图</w:t>
      </w:r>
      <w:r w:rsidRPr="00EE14E9">
        <w:rPr>
          <w:rFonts w:ascii="宋体" w:hAnsi="宋体"/>
        </w:rPr>
        <w:t>)</w:t>
      </w:r>
      <w:r w:rsidRPr="00EE14E9">
        <w:rPr>
          <w:rFonts w:ascii="宋体" w:hAnsi="宋体" w:hint="eastAsia"/>
        </w:rPr>
        <w:t>的最迟需求时间，监理人应当在收到图纸供应计划后</w:t>
      </w:r>
      <w:r w:rsidRPr="00EE14E9">
        <w:rPr>
          <w:rFonts w:ascii="宋体" w:hAnsi="宋体"/>
        </w:rPr>
        <w:t>7</w:t>
      </w:r>
      <w:r w:rsidRPr="00EE14E9">
        <w:rPr>
          <w:rFonts w:ascii="宋体" w:hAnsi="宋体" w:hint="eastAsia"/>
        </w:rPr>
        <w:t>天内批复或提出修改意见，否则该图纸供应计划视为得到批准。</w:t>
      </w:r>
    </w:p>
    <w:p w14:paraId="12B7B8A5"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w:t>
      </w:r>
      <w:r w:rsidRPr="00EE14E9">
        <w:rPr>
          <w:rFonts w:ascii="宋体" w:hAnsi="宋体"/>
        </w:rPr>
        <w:t>3</w:t>
      </w:r>
      <w:r w:rsidRPr="00EE14E9">
        <w:rPr>
          <w:rFonts w:ascii="宋体" w:hAnsi="宋体" w:hint="eastAsia"/>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2D335BAC"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w:t>
      </w:r>
      <w:r w:rsidRPr="00EE14E9">
        <w:rPr>
          <w:rFonts w:ascii="宋体" w:hAnsi="宋体"/>
        </w:rPr>
        <w:t>4</w:t>
      </w:r>
      <w:r w:rsidRPr="00EE14E9">
        <w:rPr>
          <w:rFonts w:ascii="宋体" w:hAnsi="宋体" w:hint="eastAsia"/>
        </w:rPr>
        <w:t>）承包人未按照约定的时间向监理人提交图纸供应计划</w:t>
      </w:r>
      <w:r w:rsidRPr="00EE14E9">
        <w:rPr>
          <w:rFonts w:ascii="宋体"/>
        </w:rPr>
        <w:t>,</w:t>
      </w:r>
      <w:r w:rsidRPr="00EE14E9">
        <w:rPr>
          <w:rFonts w:ascii="宋体" w:hAnsi="宋体" w:hint="eastAsia"/>
        </w:rPr>
        <w:t>致使发包人或者监理人未能在约定的时间内提供相应图纸或者承包人未按照图纸供应计划组织施工所造成的费用增加和（或）工期延误由承包人承担。</w:t>
      </w:r>
    </w:p>
    <w:p w14:paraId="2650A523" w14:textId="77777777" w:rsidR="00663934" w:rsidRPr="00EE14E9" w:rsidRDefault="00000000">
      <w:pPr>
        <w:adjustRightInd w:val="0"/>
        <w:snapToGrid w:val="0"/>
        <w:spacing w:line="360" w:lineRule="auto"/>
        <w:ind w:firstLineChars="200" w:firstLine="420"/>
        <w:jc w:val="left"/>
        <w:rPr>
          <w:rFonts w:ascii="宋体" w:hAnsi="宋体" w:hint="eastAsia"/>
        </w:rPr>
      </w:pPr>
      <w:r w:rsidRPr="00EE14E9">
        <w:rPr>
          <w:rFonts w:ascii="宋体" w:hAnsi="宋体" w:hint="eastAsia"/>
        </w:rPr>
        <w:t>（</w:t>
      </w:r>
      <w:r w:rsidRPr="00EE14E9">
        <w:rPr>
          <w:rFonts w:ascii="宋体" w:hAnsi="宋体"/>
        </w:rPr>
        <w:t>5</w:t>
      </w:r>
      <w:r w:rsidRPr="00EE14E9">
        <w:rPr>
          <w:rFonts w:ascii="宋体" w:hAnsi="宋体" w:hint="eastAsia"/>
        </w:rPr>
        <w:t>）发包人提供图纸的期限、数量和其他约定见合同条款专用部分。</w:t>
      </w:r>
    </w:p>
    <w:p w14:paraId="7EDBE66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1.6.2  </w:t>
      </w:r>
      <w:r w:rsidRPr="00EE14E9">
        <w:rPr>
          <w:rFonts w:ascii="宋体" w:hAnsi="宋体" w:hint="eastAsia"/>
        </w:rPr>
        <w:t>承包人提供的文件</w:t>
      </w:r>
    </w:p>
    <w:p w14:paraId="55233AE9" w14:textId="77777777" w:rsidR="00663934" w:rsidRPr="00EE14E9" w:rsidRDefault="00000000">
      <w:pPr>
        <w:adjustRightInd w:val="0"/>
        <w:snapToGrid w:val="0"/>
        <w:spacing w:line="360" w:lineRule="auto"/>
        <w:ind w:firstLineChars="200" w:firstLine="420"/>
        <w:jc w:val="left"/>
        <w:rPr>
          <w:rFonts w:ascii="宋体" w:hAnsi="宋体" w:hint="eastAsia"/>
        </w:rPr>
      </w:pPr>
      <w:r w:rsidRPr="00EE14E9">
        <w:rPr>
          <w:rFonts w:ascii="宋体" w:hAnsi="宋体" w:hint="eastAsia"/>
        </w:rPr>
        <w:t>(</w:t>
      </w:r>
      <w:r w:rsidRPr="00EE14E9">
        <w:rPr>
          <w:rFonts w:ascii="宋体" w:hAnsi="宋体"/>
        </w:rPr>
        <w:t>1</w:t>
      </w:r>
      <w:r w:rsidRPr="00EE14E9">
        <w:rPr>
          <w:rFonts w:ascii="宋体" w:hAnsi="宋体" w:hint="eastAsia"/>
        </w:rPr>
        <w:t>)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4397E4B8"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w:t>
      </w:r>
      <w:r w:rsidRPr="00EE14E9">
        <w:rPr>
          <w:rFonts w:ascii="宋体" w:hAnsi="宋体"/>
        </w:rPr>
        <w:t>2</w:t>
      </w:r>
      <w:r w:rsidRPr="00EE14E9">
        <w:rPr>
          <w:rFonts w:ascii="宋体" w:hAnsi="宋体" w:hint="eastAsia"/>
        </w:rPr>
        <w:t>)除合同条款第</w:t>
      </w:r>
      <w:r w:rsidRPr="00EE14E9">
        <w:rPr>
          <w:rFonts w:ascii="宋体" w:hAnsi="宋体"/>
        </w:rPr>
        <w:t>4.1.10</w:t>
      </w:r>
      <w:r w:rsidRPr="00EE14E9">
        <w:rPr>
          <w:rFonts w:ascii="宋体" w:hAnsi="宋体" w:hint="eastAsia"/>
        </w:rPr>
        <w:t>项约定的由承包人提供的设计文件外，本项约定的其他应由承包人提供的文件，包括必要的加工图和大样图，均不能作为合同计量与支付的依据文件。</w:t>
      </w:r>
    </w:p>
    <w:p w14:paraId="352E4C26"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rPr>
        <w:t xml:space="preserve">1.6.3  </w:t>
      </w:r>
      <w:r w:rsidRPr="00EE14E9">
        <w:rPr>
          <w:rFonts w:ascii="宋体" w:hAnsi="宋体" w:hint="eastAsia"/>
        </w:rPr>
        <w:t>图纸的修改</w:t>
      </w:r>
    </w:p>
    <w:p w14:paraId="4C2C1775"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图纸需要修改和补充的，监理人应当按照合同条款第</w:t>
      </w:r>
      <w:r w:rsidRPr="00EE14E9">
        <w:rPr>
          <w:rFonts w:ascii="宋体" w:hAnsi="宋体"/>
        </w:rPr>
        <w:t>1.6.1</w:t>
      </w:r>
      <w:r w:rsidRPr="00EE14E9">
        <w:rPr>
          <w:rFonts w:ascii="宋体" w:hAnsi="宋体" w:hint="eastAsia"/>
        </w:rPr>
        <w:t>(</w:t>
      </w:r>
      <w:r w:rsidRPr="00EE14E9">
        <w:rPr>
          <w:rFonts w:ascii="宋体" w:hAnsi="宋体"/>
        </w:rPr>
        <w:t>2</w:t>
      </w:r>
      <w:r w:rsidRPr="00EE14E9">
        <w:rPr>
          <w:rFonts w:ascii="宋体" w:hAnsi="宋体" w:hint="eastAsia"/>
        </w:rPr>
        <w:t>)目约定的有合同约束力的图纸供应计划，签发图纸修改图给承包人。承包人应按修改后的图纸施工。</w:t>
      </w:r>
    </w:p>
    <w:p w14:paraId="528CD28C"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rPr>
        <w:t xml:space="preserve">1.6.4  </w:t>
      </w:r>
      <w:r w:rsidRPr="00EE14E9">
        <w:rPr>
          <w:rFonts w:ascii="宋体" w:hAnsi="宋体" w:hint="eastAsia"/>
        </w:rPr>
        <w:t>图纸的错误</w:t>
      </w:r>
    </w:p>
    <w:p w14:paraId="7F76260A"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承包人发现发包人提供的图纸存在明显错误或疏忽，应及时通知监理人。</w:t>
      </w:r>
    </w:p>
    <w:p w14:paraId="729E3E06"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rPr>
        <w:t xml:space="preserve">1.6.5  </w:t>
      </w:r>
      <w:r w:rsidRPr="00EE14E9">
        <w:rPr>
          <w:rFonts w:ascii="宋体" w:hAnsi="宋体" w:hint="eastAsia"/>
        </w:rPr>
        <w:t>图纸和承包人文件的保管</w:t>
      </w:r>
    </w:p>
    <w:p w14:paraId="3BBE57B4"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监理人和承包人均应在施工场地各保存一套完整的包含第</w:t>
      </w:r>
      <w:r w:rsidRPr="00EE14E9">
        <w:rPr>
          <w:rFonts w:ascii="宋体" w:hAnsi="宋体"/>
        </w:rPr>
        <w:t>1.6.1</w:t>
      </w:r>
      <w:r w:rsidRPr="00EE14E9">
        <w:rPr>
          <w:rFonts w:ascii="宋体" w:hAnsi="宋体" w:hint="eastAsia"/>
        </w:rPr>
        <w:t>项、第</w:t>
      </w:r>
      <w:r w:rsidRPr="00EE14E9">
        <w:rPr>
          <w:rFonts w:ascii="宋体" w:hAnsi="宋体"/>
        </w:rPr>
        <w:t>1.6.2</w:t>
      </w:r>
      <w:r w:rsidRPr="00EE14E9">
        <w:rPr>
          <w:rFonts w:ascii="宋体" w:hAnsi="宋体" w:hint="eastAsia"/>
        </w:rPr>
        <w:t>项、第</w:t>
      </w:r>
      <w:r w:rsidRPr="00EE14E9">
        <w:rPr>
          <w:rFonts w:ascii="宋体" w:hAnsi="宋体"/>
        </w:rPr>
        <w:t>1.6.3</w:t>
      </w:r>
      <w:r w:rsidRPr="00EE14E9">
        <w:rPr>
          <w:rFonts w:ascii="宋体" w:hAnsi="宋体" w:hint="eastAsia"/>
        </w:rPr>
        <w:t>项约定内容的图纸和承包人文件。</w:t>
      </w:r>
    </w:p>
    <w:p w14:paraId="1037610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  </w:t>
      </w:r>
      <w:r w:rsidRPr="00EE14E9">
        <w:rPr>
          <w:rFonts w:ascii="宋体" w:hAnsi="宋体" w:hint="eastAsia"/>
          <w:sz w:val="24"/>
        </w:rPr>
        <w:t>联络</w:t>
      </w:r>
    </w:p>
    <w:p w14:paraId="3792B5DE"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rPr>
        <w:t xml:space="preserve">1.7.1  </w:t>
      </w:r>
      <w:r w:rsidRPr="00EE14E9">
        <w:rPr>
          <w:rFonts w:ascii="宋体" w:hAnsi="宋体" w:hint="eastAsia"/>
        </w:rPr>
        <w:t>与合同有关的通知、批准、证明、证书、指示、要求、请求、同意、意见、确定和决定等，均应采用书面形式。</w:t>
      </w:r>
    </w:p>
    <w:p w14:paraId="1257DB72" w14:textId="77777777" w:rsidR="00663934" w:rsidRPr="00EE14E9" w:rsidRDefault="00000000">
      <w:pPr>
        <w:adjustRightInd w:val="0"/>
        <w:snapToGrid w:val="0"/>
        <w:spacing w:line="360" w:lineRule="auto"/>
        <w:ind w:firstLineChars="200" w:firstLine="420"/>
        <w:jc w:val="left"/>
        <w:rPr>
          <w:rFonts w:ascii="宋体" w:hAnsi="宋体" w:hint="eastAsia"/>
        </w:rPr>
      </w:pPr>
      <w:r w:rsidRPr="00EE14E9">
        <w:rPr>
          <w:rFonts w:ascii="宋体" w:hAnsi="宋体"/>
        </w:rPr>
        <w:t xml:space="preserve">1.7.2  </w:t>
      </w:r>
      <w:r w:rsidRPr="00EE14E9">
        <w:rPr>
          <w:rFonts w:ascii="宋体" w:hAnsi="宋体" w:hint="eastAsia"/>
        </w:rPr>
        <w:t>第</w:t>
      </w:r>
      <w:r w:rsidRPr="00EE14E9">
        <w:rPr>
          <w:rFonts w:ascii="宋体" w:hAnsi="宋体"/>
        </w:rPr>
        <w:t>1.7.1</w:t>
      </w:r>
      <w:r w:rsidRPr="00EE14E9">
        <w:rPr>
          <w:rFonts w:ascii="宋体" w:hAnsi="宋体" w:hint="eastAsia"/>
        </w:rPr>
        <w:t>项中的通知、批准、证明、证书、指示、要求、请求、同意、意见、确定和决定等来往函件，均应在指定的期限内送达指定地点和接收人，并办理签收手续。</w:t>
      </w:r>
    </w:p>
    <w:p w14:paraId="4F8A5711"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w:t>
      </w:r>
      <w:r w:rsidRPr="00EE14E9">
        <w:rPr>
          <w:rFonts w:ascii="宋体" w:hAnsi="宋体"/>
        </w:rPr>
        <w:t>1</w:t>
      </w:r>
      <w:r w:rsidRPr="00EE14E9">
        <w:rPr>
          <w:rFonts w:ascii="宋体" w:hAnsi="宋体" w:hint="eastAsia"/>
        </w:rPr>
        <w:t>）联络来往信函的送达期限：合同约定了发出期限的，送达期限为合同约定的发出期限后的</w:t>
      </w:r>
      <w:r w:rsidRPr="00EE14E9">
        <w:rPr>
          <w:rFonts w:ascii="宋体" w:hAnsi="宋体"/>
        </w:rPr>
        <w:t>24</w:t>
      </w:r>
      <w:r w:rsidRPr="00EE14E9">
        <w:rPr>
          <w:rFonts w:ascii="宋体" w:hAnsi="宋体" w:hint="eastAsia"/>
        </w:rPr>
        <w:t>小时内；合同约定了通知、提供或者报送期限的，通知、提供或者报送期限即为送达期限。</w:t>
      </w:r>
    </w:p>
    <w:p w14:paraId="093AF8ED" w14:textId="77777777" w:rsidR="00663934" w:rsidRPr="00EE14E9" w:rsidRDefault="00000000">
      <w:pPr>
        <w:adjustRightInd w:val="0"/>
        <w:snapToGrid w:val="0"/>
        <w:spacing w:line="360" w:lineRule="auto"/>
        <w:ind w:firstLineChars="200" w:firstLine="420"/>
        <w:jc w:val="left"/>
        <w:rPr>
          <w:rFonts w:ascii="宋体" w:hAnsi="宋体" w:hint="eastAsia"/>
        </w:rPr>
      </w:pPr>
      <w:r w:rsidRPr="00EE14E9">
        <w:rPr>
          <w:rFonts w:ascii="宋体" w:hAnsi="宋体" w:hint="eastAsia"/>
          <w:shd w:val="clear" w:color="auto" w:fill="FFFFFF"/>
        </w:rPr>
        <w:lastRenderedPageBreak/>
        <w:t>（</w:t>
      </w:r>
      <w:r w:rsidRPr="00EE14E9">
        <w:rPr>
          <w:rFonts w:ascii="宋体" w:hAnsi="宋体"/>
        </w:rPr>
        <w:t>2</w:t>
      </w:r>
      <w:r w:rsidRPr="00EE14E9">
        <w:rPr>
          <w:rFonts w:ascii="宋体" w:hAnsi="宋体" w:hint="eastAsia"/>
          <w:shd w:val="clear" w:color="auto" w:fill="FFFFFF"/>
        </w:rPr>
        <w:t>）</w:t>
      </w:r>
      <w:r w:rsidRPr="00EE14E9">
        <w:rPr>
          <w:rFonts w:ascii="宋体" w:hAnsi="宋体" w:hint="eastAsia"/>
        </w:rPr>
        <w:t>发包人指定的接收人和接收地点见合同条款专用部分。</w:t>
      </w:r>
    </w:p>
    <w:p w14:paraId="366C5618" w14:textId="77777777" w:rsidR="00663934" w:rsidRPr="00EE14E9" w:rsidRDefault="00000000">
      <w:pPr>
        <w:adjustRightInd w:val="0"/>
        <w:snapToGrid w:val="0"/>
        <w:spacing w:line="360" w:lineRule="auto"/>
        <w:ind w:firstLineChars="200" w:firstLine="420"/>
        <w:jc w:val="left"/>
        <w:rPr>
          <w:rFonts w:ascii="宋体" w:hAnsi="宋体" w:hint="eastAsia"/>
        </w:rPr>
      </w:pPr>
      <w:r w:rsidRPr="00EE14E9">
        <w:rPr>
          <w:rFonts w:ascii="宋体" w:hAnsi="宋体" w:hint="eastAsia"/>
          <w:shd w:val="clear" w:color="auto" w:fill="FFFFFF"/>
        </w:rPr>
        <w:t>（</w:t>
      </w:r>
      <w:r w:rsidRPr="00EE14E9">
        <w:rPr>
          <w:rFonts w:ascii="宋体" w:hAnsi="宋体"/>
        </w:rPr>
        <w:t>3</w:t>
      </w:r>
      <w:r w:rsidRPr="00EE14E9">
        <w:rPr>
          <w:rFonts w:ascii="宋体" w:hAnsi="宋体" w:hint="eastAsia"/>
          <w:shd w:val="clear" w:color="auto" w:fill="FFFFFF"/>
        </w:rPr>
        <w:t>）</w:t>
      </w:r>
      <w:r w:rsidRPr="00EE14E9">
        <w:rPr>
          <w:rFonts w:ascii="宋体" w:hAnsi="宋体" w:hint="eastAsia"/>
        </w:rPr>
        <w:t>监理人指定的接收人和接收地点见合同条款专用部分。</w:t>
      </w:r>
    </w:p>
    <w:p w14:paraId="752FA0D2"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w:t>
      </w:r>
      <w:r w:rsidRPr="00EE14E9">
        <w:rPr>
          <w:rFonts w:ascii="宋体" w:hAnsi="宋体"/>
        </w:rPr>
        <w:t>4</w:t>
      </w:r>
      <w:r w:rsidRPr="00EE14E9">
        <w:rPr>
          <w:rFonts w:ascii="宋体" w:hAnsi="宋体" w:hint="eastAsia"/>
        </w:rPr>
        <w:t>）承包人指定的接收人为合同协议书中载明的承包人项目经理本人或者项目经理的授权代表。承包人应在收到开工通知后</w:t>
      </w:r>
      <w:r w:rsidRPr="00EE14E9">
        <w:rPr>
          <w:rFonts w:ascii="宋体" w:hAnsi="宋体"/>
        </w:rPr>
        <w:t>7</w:t>
      </w:r>
      <w:r w:rsidRPr="00EE14E9">
        <w:rPr>
          <w:rFonts w:ascii="宋体" w:hAnsi="宋体" w:hint="eastAsia"/>
        </w:rPr>
        <w:t>天内，按照合同条款第</w:t>
      </w:r>
      <w:r w:rsidRPr="00EE14E9">
        <w:rPr>
          <w:rFonts w:ascii="宋体" w:hAnsi="宋体"/>
        </w:rPr>
        <w:t>4.5.4</w:t>
      </w:r>
      <w:r w:rsidRPr="00EE14E9">
        <w:rPr>
          <w:rFonts w:ascii="宋体" w:hAnsi="宋体" w:hint="eastAsia"/>
        </w:rPr>
        <w:t>项的约定，将授权代表其接收来往信函的项目经理的授权代表姓名和授权范围通知监理人。除合同另有约定外，承包人施工场地管理机构的办公地点即为承包人指定的接收地点。</w:t>
      </w:r>
    </w:p>
    <w:p w14:paraId="3F398AC8"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w:t>
      </w:r>
      <w:r w:rsidRPr="00EE14E9">
        <w:rPr>
          <w:rFonts w:ascii="宋体" w:hAnsi="宋体"/>
        </w:rPr>
        <w:t>5</w:t>
      </w:r>
      <w:r w:rsidRPr="00EE14E9">
        <w:rPr>
          <w:rFonts w:ascii="宋体" w:hAnsi="宋体" w:hint="eastAsia"/>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1D8DE31D"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w:t>
      </w:r>
      <w:r w:rsidRPr="00EE14E9">
        <w:rPr>
          <w:rFonts w:ascii="宋体" w:hAnsi="宋体"/>
        </w:rPr>
        <w:t>6</w:t>
      </w:r>
      <w:r w:rsidRPr="00EE14E9">
        <w:rPr>
          <w:rFonts w:ascii="宋体" w:hAnsi="宋体" w:hint="eastAsia"/>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674E9BC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1.8  </w:t>
      </w:r>
      <w:r w:rsidRPr="00EE14E9">
        <w:rPr>
          <w:rFonts w:ascii="宋体" w:hAnsi="宋体" w:hint="eastAsia"/>
          <w:sz w:val="24"/>
        </w:rPr>
        <w:t>转让</w:t>
      </w:r>
    </w:p>
    <w:p w14:paraId="4DBC50F4"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除合同另有约定外，未经对方当事人同意，一方当事人不得将合同权利全部或部分转让给第三人，也不得全部或部分转移合同义务。</w:t>
      </w:r>
    </w:p>
    <w:p w14:paraId="4C7A8B0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1.9  </w:t>
      </w:r>
      <w:r w:rsidRPr="00EE14E9">
        <w:rPr>
          <w:rFonts w:ascii="宋体" w:hAnsi="宋体" w:hint="eastAsia"/>
          <w:sz w:val="24"/>
        </w:rPr>
        <w:t>严禁贿赂</w:t>
      </w:r>
    </w:p>
    <w:p w14:paraId="1434D5C7"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合同双方当事人不得以贿赂或变相贿赂的方式，谋取不当利益或损害对方权益。因贿赂造成对方损失的，行为人应赔偿损失，并承担相应的法律责任。</w:t>
      </w:r>
    </w:p>
    <w:p w14:paraId="49F9F049"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1.10  </w:t>
      </w:r>
      <w:r w:rsidRPr="00EE14E9">
        <w:rPr>
          <w:rFonts w:ascii="宋体" w:hAnsi="宋体" w:hint="eastAsia"/>
          <w:sz w:val="24"/>
        </w:rPr>
        <w:t>化石、文物</w:t>
      </w:r>
    </w:p>
    <w:p w14:paraId="1483F4D1"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rPr>
        <w:t xml:space="preserve">1.10.1  </w:t>
      </w:r>
      <w:r w:rsidRPr="00EE14E9">
        <w:rPr>
          <w:rFonts w:ascii="宋体" w:hAnsi="宋体" w:hint="eastAsia"/>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2553B6AA"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rPr>
        <w:t xml:space="preserve">1.10.2  </w:t>
      </w:r>
      <w:r w:rsidRPr="00EE14E9">
        <w:rPr>
          <w:rFonts w:ascii="宋体" w:hAnsi="宋体" w:hint="eastAsia"/>
        </w:rPr>
        <w:t>承包人发现文物后不及时报告或隐瞒不报，致使文物丢失或损坏的，应赔偿损失，并承担相应的法律责任。</w:t>
      </w:r>
    </w:p>
    <w:p w14:paraId="17936F3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1.11  </w:t>
      </w:r>
      <w:r w:rsidRPr="00EE14E9">
        <w:rPr>
          <w:rFonts w:ascii="宋体" w:hAnsi="宋体" w:hint="eastAsia"/>
          <w:sz w:val="24"/>
        </w:rPr>
        <w:t>专利技术</w:t>
      </w:r>
    </w:p>
    <w:p w14:paraId="0E1DD065"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rPr>
        <w:t xml:space="preserve">1.11.1  </w:t>
      </w:r>
      <w:r w:rsidRPr="00EE14E9">
        <w:rPr>
          <w:rFonts w:ascii="宋体" w:hAnsi="宋体" w:hint="eastAsia"/>
        </w:rPr>
        <w:t>承包人在使用任何材料、承包人设备、工程设备或采用施工工艺时，因侵犯专利权或其他知识产权所引起的责任，由承包人承担，但由于遵照发包人提供的设计或技术标准和要求引起的除外。</w:t>
      </w:r>
    </w:p>
    <w:p w14:paraId="28D07681"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rPr>
        <w:t xml:space="preserve">1.11.2  </w:t>
      </w:r>
      <w:r w:rsidRPr="00EE14E9">
        <w:rPr>
          <w:rFonts w:ascii="宋体" w:hAnsi="宋体" w:hint="eastAsia"/>
        </w:rPr>
        <w:t>承包人在投标文件中采用专利技术的，专利技术的使用费包含在投标报价内。</w:t>
      </w:r>
    </w:p>
    <w:p w14:paraId="605EF519"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rPr>
        <w:t xml:space="preserve">1.11.3  </w:t>
      </w:r>
      <w:r w:rsidRPr="00EE14E9">
        <w:rPr>
          <w:rFonts w:ascii="宋体" w:hAnsi="宋体" w:hint="eastAsia"/>
        </w:rPr>
        <w:t>承包人的技术秘密和声明需要保密的资料和信息，发包人和监理人不得为合同以外的目的泄露给他人。</w:t>
      </w:r>
    </w:p>
    <w:p w14:paraId="35EDAFC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1.12  </w:t>
      </w:r>
      <w:r w:rsidRPr="00EE14E9">
        <w:rPr>
          <w:rFonts w:ascii="宋体" w:hAnsi="宋体" w:hint="eastAsia"/>
          <w:sz w:val="24"/>
        </w:rPr>
        <w:t>图纸和文件的保密</w:t>
      </w:r>
    </w:p>
    <w:p w14:paraId="7A7E1EA4"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rPr>
        <w:t xml:space="preserve">1.12.1  </w:t>
      </w:r>
      <w:r w:rsidRPr="00EE14E9">
        <w:rPr>
          <w:rFonts w:ascii="宋体" w:hAnsi="宋体" w:hint="eastAsia"/>
        </w:rPr>
        <w:t>发包人提供的图纸和文件，未经发包人同意，承包人不得为合同以外的目的泄露给他人或公开发表与引用。</w:t>
      </w:r>
    </w:p>
    <w:p w14:paraId="536A6B3E"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rPr>
        <w:t xml:space="preserve">1.12.2  </w:t>
      </w:r>
      <w:r w:rsidRPr="00EE14E9">
        <w:rPr>
          <w:rFonts w:ascii="宋体" w:hAnsi="宋体" w:hint="eastAsia"/>
        </w:rPr>
        <w:t>承包人提供的文件，未经承包人同意，发包人和监理人不得为合同以外的目的泄露给他人或公开发表与引用。</w:t>
      </w:r>
    </w:p>
    <w:p w14:paraId="34A1187E" w14:textId="77777777" w:rsidR="00663934" w:rsidRPr="00EE14E9" w:rsidRDefault="00000000">
      <w:pPr>
        <w:adjustRightInd w:val="0"/>
        <w:snapToGrid w:val="0"/>
        <w:spacing w:line="360" w:lineRule="auto"/>
        <w:outlineLvl w:val="1"/>
        <w:rPr>
          <w:rFonts w:ascii="宋体" w:hAnsi="宋体" w:hint="eastAsia"/>
          <w:sz w:val="28"/>
        </w:rPr>
      </w:pPr>
      <w:bookmarkStart w:id="53" w:name="_Toc204791871"/>
      <w:r w:rsidRPr="00EE14E9">
        <w:rPr>
          <w:rFonts w:ascii="宋体" w:hAnsi="宋体"/>
          <w:sz w:val="28"/>
        </w:rPr>
        <w:t>2.</w:t>
      </w:r>
      <w:r w:rsidRPr="00EE14E9">
        <w:rPr>
          <w:rFonts w:ascii="宋体" w:hAnsi="宋体" w:hint="eastAsia"/>
          <w:sz w:val="28"/>
        </w:rPr>
        <w:t>发包人义务</w:t>
      </w:r>
      <w:bookmarkEnd w:id="53"/>
    </w:p>
    <w:p w14:paraId="233573F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2.1  </w:t>
      </w:r>
      <w:r w:rsidRPr="00EE14E9">
        <w:rPr>
          <w:rFonts w:ascii="宋体" w:hAnsi="宋体" w:hint="eastAsia"/>
          <w:sz w:val="24"/>
        </w:rPr>
        <w:t>遵守法律</w:t>
      </w:r>
    </w:p>
    <w:p w14:paraId="54AF7F0F"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发包人在履行合同过程中应遵守法律，并保证承包人免于承担因发包人违反法律而引起的任何责任。</w:t>
      </w:r>
    </w:p>
    <w:p w14:paraId="6BAA4D9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2.2  </w:t>
      </w:r>
      <w:r w:rsidRPr="00EE14E9">
        <w:rPr>
          <w:rFonts w:ascii="宋体" w:hAnsi="宋体" w:hint="eastAsia"/>
          <w:sz w:val="24"/>
        </w:rPr>
        <w:t>发出开工通知</w:t>
      </w:r>
    </w:p>
    <w:p w14:paraId="7F6FB6AD"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发包人应委托监理人按第</w:t>
      </w:r>
      <w:r w:rsidRPr="00EE14E9">
        <w:rPr>
          <w:rFonts w:ascii="宋体" w:hAnsi="宋体"/>
        </w:rPr>
        <w:t>11.1</w:t>
      </w:r>
      <w:r w:rsidRPr="00EE14E9">
        <w:rPr>
          <w:rFonts w:ascii="宋体" w:hAnsi="宋体" w:hint="eastAsia"/>
        </w:rPr>
        <w:t>款的约定向承包人发出开工通知。</w:t>
      </w:r>
    </w:p>
    <w:p w14:paraId="7BC011C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2.3  </w:t>
      </w:r>
      <w:r w:rsidRPr="00EE14E9">
        <w:rPr>
          <w:rFonts w:ascii="宋体" w:hAnsi="宋体" w:hint="eastAsia"/>
          <w:sz w:val="24"/>
        </w:rPr>
        <w:t>提供基础资料、施工条件</w:t>
      </w:r>
    </w:p>
    <w:p w14:paraId="127777D5" w14:textId="77777777" w:rsidR="00663934" w:rsidRPr="00EE14E9" w:rsidRDefault="00000000">
      <w:pPr>
        <w:adjustRightInd w:val="0"/>
        <w:snapToGrid w:val="0"/>
        <w:spacing w:line="360" w:lineRule="auto"/>
        <w:ind w:firstLineChars="200" w:firstLine="420"/>
        <w:jc w:val="left"/>
        <w:rPr>
          <w:rFonts w:ascii="宋体" w:hAnsi="宋体" w:hint="eastAsia"/>
        </w:rPr>
      </w:pPr>
      <w:r w:rsidRPr="00EE14E9">
        <w:rPr>
          <w:rFonts w:ascii="宋体" w:hAnsi="宋体"/>
        </w:rPr>
        <w:t>2</w:t>
      </w:r>
      <w:r w:rsidRPr="00EE14E9">
        <w:rPr>
          <w:rFonts w:ascii="宋体" w:hAnsi="宋体" w:hint="eastAsia"/>
        </w:rPr>
        <w:t>.</w:t>
      </w:r>
      <w:r w:rsidRPr="00EE14E9">
        <w:rPr>
          <w:rFonts w:ascii="宋体" w:hAnsi="宋体"/>
        </w:rPr>
        <w:t>3</w:t>
      </w:r>
      <w:r w:rsidRPr="00EE14E9">
        <w:rPr>
          <w:rFonts w:ascii="宋体" w:hAnsi="宋体" w:hint="eastAsia"/>
        </w:rPr>
        <w:t xml:space="preserve">.1 </w:t>
      </w:r>
      <w:r w:rsidRPr="00EE14E9">
        <w:rPr>
          <w:rFonts w:ascii="宋体" w:hAnsi="宋体"/>
        </w:rPr>
        <w:t xml:space="preserve"> </w:t>
      </w:r>
      <w:r w:rsidRPr="00EE14E9">
        <w:rPr>
          <w:rFonts w:ascii="宋体" w:hAnsi="宋体" w:hint="eastAsia"/>
        </w:rPr>
        <w:t>发</w:t>
      </w:r>
      <w:r w:rsidRPr="00EE14E9">
        <w:rPr>
          <w:rFonts w:ascii="宋体" w:hAnsi="宋体"/>
        </w:rPr>
        <w:t>包人应在</w:t>
      </w:r>
      <w:r w:rsidRPr="00EE14E9">
        <w:rPr>
          <w:rFonts w:ascii="宋体" w:hAnsi="宋体" w:hint="eastAsia"/>
        </w:rPr>
        <w:t>约定期限前</w:t>
      </w:r>
      <w:r w:rsidRPr="00EE14E9">
        <w:rPr>
          <w:rFonts w:ascii="宋体" w:hAnsi="宋体"/>
        </w:rPr>
        <w:t>向</w:t>
      </w:r>
      <w:r w:rsidRPr="00EE14E9">
        <w:rPr>
          <w:rFonts w:ascii="宋体" w:hAnsi="宋体" w:hint="eastAsia"/>
        </w:rPr>
        <w:t>承</w:t>
      </w:r>
      <w:r w:rsidRPr="00EE14E9">
        <w:rPr>
          <w:rFonts w:ascii="宋体" w:hAnsi="宋体"/>
        </w:rPr>
        <w:t>包人提供</w:t>
      </w:r>
      <w:r w:rsidRPr="00EE14E9">
        <w:rPr>
          <w:rFonts w:ascii="宋体" w:hAnsi="宋体" w:hint="eastAsia"/>
        </w:rPr>
        <w:t>履行合同所需的相应基础资料，并保证资料的真实、准确和完整。发</w:t>
      </w:r>
      <w:r w:rsidRPr="00EE14E9">
        <w:rPr>
          <w:rFonts w:ascii="宋体" w:hAnsi="宋体"/>
        </w:rPr>
        <w:t>包人向</w:t>
      </w:r>
      <w:r w:rsidRPr="00EE14E9">
        <w:rPr>
          <w:rFonts w:ascii="宋体" w:hAnsi="宋体" w:hint="eastAsia"/>
        </w:rPr>
        <w:t>承</w:t>
      </w:r>
      <w:r w:rsidRPr="00EE14E9">
        <w:rPr>
          <w:rFonts w:ascii="宋体" w:hAnsi="宋体"/>
        </w:rPr>
        <w:t>包人提供</w:t>
      </w:r>
      <w:r w:rsidRPr="00EE14E9">
        <w:rPr>
          <w:rFonts w:ascii="宋体" w:hAnsi="宋体" w:hint="eastAsia"/>
        </w:rPr>
        <w:t>履行本合同所需的相应基础资料的时限见合同条款专用部分。</w:t>
      </w:r>
    </w:p>
    <w:p w14:paraId="0C3CED31" w14:textId="77777777" w:rsidR="00663934" w:rsidRPr="00EE14E9" w:rsidRDefault="00000000">
      <w:pPr>
        <w:adjustRightInd w:val="0"/>
        <w:snapToGrid w:val="0"/>
        <w:spacing w:line="360" w:lineRule="auto"/>
        <w:ind w:firstLineChars="200" w:firstLine="420"/>
        <w:jc w:val="left"/>
        <w:rPr>
          <w:rFonts w:ascii="宋体" w:hAnsi="宋体" w:hint="eastAsia"/>
        </w:rPr>
      </w:pPr>
      <w:r w:rsidRPr="00EE14E9">
        <w:rPr>
          <w:rFonts w:ascii="宋体" w:hAnsi="宋体"/>
        </w:rPr>
        <w:t>2</w:t>
      </w:r>
      <w:r w:rsidRPr="00EE14E9">
        <w:rPr>
          <w:rFonts w:ascii="宋体" w:hAnsi="宋体" w:hint="eastAsia"/>
        </w:rPr>
        <w:t>.</w:t>
      </w:r>
      <w:r w:rsidRPr="00EE14E9">
        <w:rPr>
          <w:rFonts w:ascii="宋体" w:hAnsi="宋体"/>
        </w:rPr>
        <w:t>3</w:t>
      </w:r>
      <w:r w:rsidRPr="00EE14E9">
        <w:rPr>
          <w:rFonts w:ascii="宋体" w:hAnsi="宋体" w:hint="eastAsia"/>
        </w:rPr>
        <w:t>.</w:t>
      </w:r>
      <w:r w:rsidRPr="00EE14E9">
        <w:rPr>
          <w:rFonts w:ascii="宋体" w:hAnsi="宋体"/>
        </w:rPr>
        <w:t>2</w:t>
      </w:r>
      <w:r w:rsidRPr="00EE14E9">
        <w:rPr>
          <w:rFonts w:ascii="宋体" w:hAnsi="宋体" w:hint="eastAsia"/>
        </w:rPr>
        <w:t xml:space="preserve"> </w:t>
      </w:r>
      <w:r w:rsidRPr="00EE14E9">
        <w:rPr>
          <w:rFonts w:ascii="宋体" w:hAnsi="宋体"/>
        </w:rPr>
        <w:t xml:space="preserve"> </w:t>
      </w:r>
      <w:r w:rsidRPr="00EE14E9">
        <w:rPr>
          <w:rFonts w:ascii="宋体" w:hAnsi="宋体" w:hint="eastAsia"/>
        </w:rPr>
        <w:t>发包人应在约定期限前确保施工场地具备施工条件并移交给承包人，具体施工条件在“技术标准和要求”中约定。发包人向承包人移交施工场地的期限见合同条款专用部分。</w:t>
      </w:r>
    </w:p>
    <w:p w14:paraId="186416D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2.4  </w:t>
      </w:r>
      <w:r w:rsidRPr="00EE14E9">
        <w:rPr>
          <w:rFonts w:ascii="宋体" w:hAnsi="宋体" w:hint="eastAsia"/>
          <w:sz w:val="24"/>
        </w:rPr>
        <w:t>协助承包人办理证件和批件</w:t>
      </w:r>
    </w:p>
    <w:p w14:paraId="52CE009D"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发包人应协助承包人办理法律规定的有关施工证件和批件。</w:t>
      </w:r>
    </w:p>
    <w:p w14:paraId="43FA693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2.5  </w:t>
      </w:r>
      <w:r w:rsidRPr="00EE14E9">
        <w:rPr>
          <w:rFonts w:ascii="宋体" w:hAnsi="宋体" w:hint="eastAsia"/>
          <w:sz w:val="24"/>
        </w:rPr>
        <w:t>组织设计交底</w:t>
      </w:r>
    </w:p>
    <w:p w14:paraId="78A254B0"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发包人应根据批准的合同进度计划，组织设计单位向承包人进行设计交底。</w:t>
      </w:r>
    </w:p>
    <w:p w14:paraId="0697E69E"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发包人应在第</w:t>
      </w:r>
      <w:r w:rsidRPr="00EE14E9">
        <w:rPr>
          <w:rFonts w:ascii="宋体" w:hAnsi="宋体"/>
        </w:rPr>
        <w:t>11.1.1</w:t>
      </w:r>
      <w:r w:rsidRPr="00EE14E9">
        <w:rPr>
          <w:rFonts w:ascii="宋体" w:hAnsi="宋体" w:hint="eastAsia"/>
        </w:rPr>
        <w:t>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0C76E67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2.6  </w:t>
      </w:r>
      <w:r w:rsidRPr="00EE14E9">
        <w:rPr>
          <w:rFonts w:ascii="宋体" w:hAnsi="宋体" w:hint="eastAsia"/>
          <w:sz w:val="24"/>
        </w:rPr>
        <w:t>支付合同价款</w:t>
      </w:r>
    </w:p>
    <w:p w14:paraId="4874E788"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发包人应按合同约定向承包人及时支付合同价款。</w:t>
      </w:r>
    </w:p>
    <w:p w14:paraId="47E326F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2.7  </w:t>
      </w:r>
      <w:r w:rsidRPr="00EE14E9">
        <w:rPr>
          <w:rFonts w:ascii="宋体" w:hAnsi="宋体" w:hint="eastAsia"/>
          <w:sz w:val="24"/>
        </w:rPr>
        <w:t>组织竣工验收</w:t>
      </w:r>
    </w:p>
    <w:p w14:paraId="705BCF43"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发包人应按合同约定及时组织竣工验收。</w:t>
      </w:r>
    </w:p>
    <w:p w14:paraId="0D2B3A4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2.8  </w:t>
      </w:r>
      <w:r w:rsidRPr="00EE14E9">
        <w:rPr>
          <w:rFonts w:ascii="宋体" w:hAnsi="宋体" w:hint="eastAsia"/>
          <w:sz w:val="24"/>
        </w:rPr>
        <w:t>向承包人提交支付担保</w:t>
      </w:r>
    </w:p>
    <w:p w14:paraId="4E6654EF"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）发包人要求承包人提交履约担保的，除合同条款专用部分另有约定的，在承包人按合同条款第</w:t>
      </w:r>
      <w:r w:rsidRPr="00EE14E9">
        <w:rPr>
          <w:rFonts w:ascii="宋体" w:hAnsi="宋体"/>
          <w:szCs w:val="21"/>
        </w:rPr>
        <w:t>4.2</w:t>
      </w:r>
      <w:r w:rsidRPr="00EE14E9">
        <w:rPr>
          <w:rFonts w:ascii="宋体" w:hAnsi="宋体" w:hint="eastAsia"/>
          <w:szCs w:val="21"/>
        </w:rPr>
        <w:t>款向发包人递交符合合同约定的履约担保的同时，发包人应当按照金额和条件对等的原则</w:t>
      </w:r>
      <w:r w:rsidRPr="00EE14E9">
        <w:rPr>
          <w:rFonts w:ascii="宋体" w:hAnsi="宋体" w:hint="eastAsia"/>
          <w:szCs w:val="21"/>
        </w:rPr>
        <w:lastRenderedPageBreak/>
        <w:t>和合同文件中规定的格式或者其他经过承包人事先认可的格式向承包人递交一份支付担保。是否提交支付担保及支付担保额度见合同条款专用部分。发包人提供支付担保格式见合同条款专用部分附件五“支付担保格式”。</w:t>
      </w:r>
    </w:p>
    <w:p w14:paraId="46D52AB1"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）支付担保的有效期应当自本合同生效之日起至发包人实际支付竣工付款之日止。</w:t>
      </w:r>
    </w:p>
    <w:p w14:paraId="7AD3A848"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）发包人无法获得一份不带具体截止日期的履约担保，支付担保中应当约定有“变更工程竣工付款支付日期的，保证期间按照变更后的竣工付款支付日期做相应调整”或类似约定的条款。</w:t>
      </w:r>
    </w:p>
    <w:p w14:paraId="24EBC62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）支付担保应当在发包人付清竣工付款之日后</w:t>
      </w:r>
      <w:r w:rsidRPr="00EE14E9">
        <w:rPr>
          <w:rFonts w:ascii="宋体" w:hAnsi="宋体"/>
          <w:szCs w:val="21"/>
        </w:rPr>
        <w:t>28</w:t>
      </w:r>
      <w:r w:rsidRPr="00EE14E9">
        <w:rPr>
          <w:rFonts w:ascii="宋体" w:hAnsi="宋体" w:hint="eastAsia"/>
          <w:szCs w:val="21"/>
        </w:rPr>
        <w:t>天内退还给发包人；承包人不承担发包人与支付担保有关的任何利息或其它类似的费用或者收益。</w:t>
      </w:r>
    </w:p>
    <w:p w14:paraId="041D5A2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2.9  </w:t>
      </w:r>
      <w:r w:rsidRPr="00EE14E9">
        <w:rPr>
          <w:rFonts w:ascii="宋体" w:hAnsi="宋体" w:hint="eastAsia"/>
          <w:sz w:val="24"/>
        </w:rPr>
        <w:t>办理工程质量监督手续</w:t>
      </w:r>
    </w:p>
    <w:p w14:paraId="751936ED"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rPr>
        <w:t>发包人应按有关规定及时办理工程质量监督手续。</w:t>
      </w:r>
    </w:p>
    <w:p w14:paraId="635D265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2.10 </w:t>
      </w:r>
      <w:r w:rsidRPr="00EE14E9">
        <w:rPr>
          <w:rFonts w:ascii="宋体" w:hAnsi="宋体" w:hint="eastAsia"/>
          <w:sz w:val="24"/>
        </w:rPr>
        <w:t xml:space="preserve"> 环境保护责任</w:t>
      </w:r>
    </w:p>
    <w:p w14:paraId="0794EEBD" w14:textId="77777777" w:rsidR="00663934" w:rsidRPr="00EE14E9" w:rsidRDefault="00000000">
      <w:pPr>
        <w:adjustRightInd w:val="0"/>
        <w:snapToGrid w:val="0"/>
        <w:spacing w:line="360" w:lineRule="auto"/>
        <w:ind w:firstLineChars="150" w:firstLine="315"/>
        <w:rPr>
          <w:rFonts w:ascii="宋体"/>
          <w:szCs w:val="21"/>
        </w:rPr>
      </w:pPr>
      <w:r w:rsidRPr="00EE14E9">
        <w:rPr>
          <w:rFonts w:ascii="宋体" w:hAnsi="宋体"/>
        </w:rPr>
        <w:t xml:space="preserve"> </w:t>
      </w:r>
      <w:r w:rsidRPr="00EE14E9">
        <w:rPr>
          <w:rFonts w:ascii="宋体" w:hAnsi="宋体" w:hint="eastAsia"/>
        </w:rPr>
        <w:t>发包人对建筑垃圾处理、施工扬尘治理以及疫情防控常态化管理负总责。</w:t>
      </w:r>
    </w:p>
    <w:p w14:paraId="77978A4B"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2.11  </w:t>
      </w:r>
      <w:r w:rsidRPr="00EE14E9">
        <w:rPr>
          <w:rFonts w:ascii="宋体" w:hAnsi="宋体" w:hint="eastAsia"/>
          <w:sz w:val="24"/>
        </w:rPr>
        <w:t>移交工程档案</w:t>
      </w:r>
    </w:p>
    <w:p w14:paraId="0BA163F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发包人应根据建设行政主管部门和（或）城市建设档案管理机构的规定，收集、整理、立卷、归档工程资料，并按规定时间向建设行政主管部门或者城市建设档案管理机构移交规定的工程档案。</w:t>
      </w:r>
    </w:p>
    <w:p w14:paraId="498408C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2.12  </w:t>
      </w:r>
      <w:r w:rsidRPr="00EE14E9">
        <w:rPr>
          <w:rFonts w:ascii="宋体" w:hAnsi="宋体" w:hint="eastAsia"/>
          <w:sz w:val="24"/>
        </w:rPr>
        <w:t>批准和确认</w:t>
      </w:r>
    </w:p>
    <w:p w14:paraId="6951167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66D826E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2.13  </w:t>
      </w:r>
      <w:r w:rsidRPr="00EE14E9">
        <w:rPr>
          <w:rFonts w:ascii="宋体" w:hAnsi="宋体" w:hint="eastAsia"/>
          <w:sz w:val="24"/>
        </w:rPr>
        <w:t>其他义务</w:t>
      </w:r>
    </w:p>
    <w:p w14:paraId="0D594AEE"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发包人应履行的其他义务见合同条款专用部分。</w:t>
      </w:r>
    </w:p>
    <w:p w14:paraId="359C4C3A" w14:textId="77777777" w:rsidR="00663934" w:rsidRPr="00EE14E9" w:rsidRDefault="00000000">
      <w:pPr>
        <w:adjustRightInd w:val="0"/>
        <w:snapToGrid w:val="0"/>
        <w:spacing w:line="360" w:lineRule="auto"/>
        <w:outlineLvl w:val="1"/>
        <w:rPr>
          <w:rFonts w:ascii="宋体" w:hAnsi="宋体" w:hint="eastAsia"/>
          <w:sz w:val="28"/>
        </w:rPr>
      </w:pPr>
      <w:bookmarkStart w:id="54" w:name="_Toc204791872"/>
      <w:r w:rsidRPr="00EE14E9">
        <w:rPr>
          <w:rFonts w:ascii="宋体" w:hAnsi="宋体"/>
          <w:sz w:val="28"/>
        </w:rPr>
        <w:t>3.</w:t>
      </w:r>
      <w:r w:rsidRPr="00EE14E9">
        <w:rPr>
          <w:rFonts w:ascii="宋体" w:hAnsi="宋体" w:hint="eastAsia"/>
          <w:sz w:val="28"/>
        </w:rPr>
        <w:t>监理人</w:t>
      </w:r>
      <w:bookmarkEnd w:id="54"/>
    </w:p>
    <w:p w14:paraId="482516A6"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3.1  </w:t>
      </w:r>
      <w:r w:rsidRPr="00EE14E9">
        <w:rPr>
          <w:rFonts w:ascii="宋体" w:hAnsi="宋体" w:hint="eastAsia"/>
          <w:sz w:val="24"/>
        </w:rPr>
        <w:t>监理人的职责和权力</w:t>
      </w:r>
    </w:p>
    <w:p w14:paraId="51E2C661"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3.1.1  </w:t>
      </w:r>
      <w:r w:rsidRPr="00EE14E9">
        <w:rPr>
          <w:rFonts w:ascii="宋体" w:hAnsi="宋体" w:hint="eastAsia"/>
        </w:rPr>
        <w:t>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w:t>
      </w:r>
      <w:r w:rsidRPr="00EE14E9">
        <w:rPr>
          <w:rFonts w:ascii="宋体" w:hAnsi="宋体" w:hint="eastAsia"/>
          <w:szCs w:val="21"/>
        </w:rPr>
        <w:t>。发包人需批准明确行使的权力见</w:t>
      </w:r>
      <w:r w:rsidRPr="00EE14E9">
        <w:rPr>
          <w:rFonts w:ascii="宋体" w:hAnsi="宋体" w:hint="eastAsia"/>
        </w:rPr>
        <w:t>合同条款专用部分。</w:t>
      </w:r>
    </w:p>
    <w:p w14:paraId="03E15C8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3.1.2  </w:t>
      </w:r>
      <w:r w:rsidRPr="00EE14E9">
        <w:rPr>
          <w:rFonts w:ascii="宋体" w:hAnsi="宋体" w:hint="eastAsia"/>
        </w:rPr>
        <w:t>监理人发出的任何指示应视为已得到发包人的批准，但监理人无权免除或变更合同约定的发包人和承包人的权利、义务和责任。</w:t>
      </w:r>
    </w:p>
    <w:p w14:paraId="77A80A26"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3.1.3  </w:t>
      </w:r>
      <w:r w:rsidRPr="00EE14E9">
        <w:rPr>
          <w:rFonts w:ascii="宋体" w:hAnsi="宋体" w:hint="eastAsia"/>
        </w:rPr>
        <w:t>合同约定应由承包人承担的义务和责任，不因监理人对承包人提交文件的审查或批准，对工程、材料和设备的检查和检验，以及为实施监理作出的指示等职务行为而减轻或解除。</w:t>
      </w:r>
    </w:p>
    <w:p w14:paraId="049A42DA" w14:textId="77777777" w:rsidR="00663934" w:rsidRPr="00EE14E9" w:rsidRDefault="00000000">
      <w:pPr>
        <w:adjustRightInd w:val="0"/>
        <w:snapToGrid w:val="0"/>
        <w:spacing w:line="360" w:lineRule="auto"/>
        <w:ind w:firstLineChars="200" w:firstLine="420"/>
        <w:rPr>
          <w:rFonts w:ascii="宋体"/>
        </w:rPr>
      </w:pPr>
      <w:r w:rsidRPr="00EE14E9">
        <w:rPr>
          <w:rFonts w:ascii="宋体" w:hint="eastAsia"/>
        </w:rPr>
        <w:t>3.1.4</w:t>
      </w:r>
      <w:r w:rsidRPr="00EE14E9">
        <w:rPr>
          <w:rFonts w:ascii="宋体" w:hAnsi="宋体"/>
        </w:rPr>
        <w:t xml:space="preserve">  </w:t>
      </w:r>
      <w:r w:rsidRPr="00EE14E9">
        <w:rPr>
          <w:rFonts w:ascii="宋体" w:hint="eastAsia"/>
        </w:rPr>
        <w:t>监理人负责审查施工现场疫情常态化防控工作方案，检查落实情况并提出合理化建议。</w:t>
      </w:r>
    </w:p>
    <w:p w14:paraId="2D03602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3.2  </w:t>
      </w:r>
      <w:r w:rsidRPr="00EE14E9">
        <w:rPr>
          <w:rFonts w:ascii="宋体" w:hAnsi="宋体" w:hint="eastAsia"/>
          <w:sz w:val="24"/>
        </w:rPr>
        <w:t>总监理工程师</w:t>
      </w:r>
    </w:p>
    <w:p w14:paraId="758D033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发包人应在发出开工通知前将总监理工程师的任命通知承包人。总监理工程师更换时，应在调离</w:t>
      </w:r>
      <w:r w:rsidRPr="00EE14E9">
        <w:rPr>
          <w:rFonts w:ascii="宋体" w:hAnsi="宋体"/>
        </w:rPr>
        <w:t>14</w:t>
      </w:r>
      <w:r w:rsidRPr="00EE14E9">
        <w:rPr>
          <w:rFonts w:ascii="宋体" w:hAnsi="宋体" w:hint="eastAsia"/>
        </w:rPr>
        <w:t>天前通知承包人。总监理工程师短期离开施工场地的，应委派代表代行其职责，并通知承包人。</w:t>
      </w:r>
    </w:p>
    <w:p w14:paraId="3DC184F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3.3  </w:t>
      </w:r>
      <w:r w:rsidRPr="00EE14E9">
        <w:rPr>
          <w:rFonts w:ascii="宋体" w:hAnsi="宋体" w:hint="eastAsia"/>
          <w:sz w:val="24"/>
        </w:rPr>
        <w:t>监理人员</w:t>
      </w:r>
    </w:p>
    <w:p w14:paraId="4417AB5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3.3.1  </w:t>
      </w:r>
      <w:r w:rsidRPr="00EE14E9">
        <w:rPr>
          <w:rFonts w:ascii="宋体" w:hAnsi="宋体" w:hint="eastAsia"/>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B13E7E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3.3.2  </w:t>
      </w:r>
      <w:r w:rsidRPr="00EE14E9">
        <w:rPr>
          <w:rFonts w:ascii="宋体" w:hAnsi="宋体" w:hint="eastAsia"/>
        </w:rPr>
        <w:t>监理人员对承包人的任何工作、工程或其采用的材料和工程设备未在约定的或合理的期限内提出否定意见的，视为已获批准，但不影响监理人在以后拒绝该项工作、工程、材料或工程设备的权利。</w:t>
      </w:r>
    </w:p>
    <w:p w14:paraId="25B3E8C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3.3.3  </w:t>
      </w:r>
      <w:r w:rsidRPr="00EE14E9">
        <w:rPr>
          <w:rFonts w:ascii="宋体" w:hAnsi="宋体" w:hint="eastAsia"/>
        </w:rPr>
        <w:t>承包人对总监理工程师授权的监理人员发出的指示有疑问的，可向总监理工程师提出书面异议，总监理工程师应在</w:t>
      </w:r>
      <w:r w:rsidRPr="00EE14E9">
        <w:rPr>
          <w:rFonts w:ascii="宋体" w:hAnsi="宋体"/>
        </w:rPr>
        <w:t>48</w:t>
      </w:r>
      <w:r w:rsidRPr="00EE14E9">
        <w:rPr>
          <w:rFonts w:ascii="宋体" w:hAnsi="宋体" w:hint="eastAsia"/>
        </w:rPr>
        <w:t>小时内对该指示予以确认、更改或撤销。</w:t>
      </w:r>
    </w:p>
    <w:p w14:paraId="01F5D0B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3.3.4  </w:t>
      </w:r>
      <w:r w:rsidRPr="00EE14E9">
        <w:rPr>
          <w:rFonts w:ascii="宋体" w:hAnsi="宋体" w:hint="eastAsia"/>
          <w:szCs w:val="21"/>
        </w:rPr>
        <w:t>总监理工程师不应将合同条款通用部分第</w:t>
      </w:r>
      <w:r w:rsidRPr="00EE14E9">
        <w:rPr>
          <w:rFonts w:ascii="宋体" w:hAnsi="宋体"/>
          <w:szCs w:val="21"/>
        </w:rPr>
        <w:t>3.5</w:t>
      </w:r>
      <w:r w:rsidRPr="00EE14E9">
        <w:rPr>
          <w:rFonts w:ascii="宋体" w:hAnsi="宋体" w:hint="eastAsia"/>
          <w:szCs w:val="21"/>
        </w:rPr>
        <w:t>款约定应由总监理工程师作出确定的权力授权或者委托给其他监理人员。</w:t>
      </w:r>
    </w:p>
    <w:p w14:paraId="4E53EB32"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3.4  </w:t>
      </w:r>
      <w:r w:rsidRPr="00EE14E9">
        <w:rPr>
          <w:rFonts w:ascii="宋体" w:hAnsi="宋体" w:hint="eastAsia"/>
          <w:sz w:val="24"/>
        </w:rPr>
        <w:t>监理人的指示</w:t>
      </w:r>
    </w:p>
    <w:p w14:paraId="0472AF4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3.4.1  </w:t>
      </w:r>
      <w:r w:rsidRPr="00EE14E9">
        <w:rPr>
          <w:rFonts w:ascii="宋体" w:hAnsi="宋体" w:hint="eastAsia"/>
        </w:rPr>
        <w:t>监理人应按第</w:t>
      </w:r>
      <w:r w:rsidRPr="00EE14E9">
        <w:rPr>
          <w:rFonts w:ascii="宋体" w:hAnsi="宋体"/>
        </w:rPr>
        <w:t>3.1</w:t>
      </w:r>
      <w:r w:rsidRPr="00EE14E9">
        <w:rPr>
          <w:rFonts w:ascii="宋体" w:hAnsi="宋体" w:hint="eastAsia"/>
        </w:rPr>
        <w:t>款的约定向承包人发出指示，监理人的指示应加盖监理人授权的施工场地机构章，并由总监理工程师或总监理工程师按第</w:t>
      </w:r>
      <w:r w:rsidRPr="00EE14E9">
        <w:rPr>
          <w:rFonts w:ascii="宋体" w:hAnsi="宋体"/>
        </w:rPr>
        <w:t>3.3.1</w:t>
      </w:r>
      <w:r w:rsidRPr="00EE14E9">
        <w:rPr>
          <w:rFonts w:ascii="宋体" w:hAnsi="宋体" w:hint="eastAsia"/>
        </w:rPr>
        <w:t>项约定授权的监理人员签字。</w:t>
      </w:r>
    </w:p>
    <w:p w14:paraId="3EBB775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3.4.2  </w:t>
      </w:r>
      <w:r w:rsidRPr="00EE14E9">
        <w:rPr>
          <w:rFonts w:ascii="宋体" w:hAnsi="宋体" w:hint="eastAsia"/>
        </w:rPr>
        <w:t>承包人收到监理人按第</w:t>
      </w:r>
      <w:r w:rsidRPr="00EE14E9">
        <w:rPr>
          <w:rFonts w:ascii="宋体" w:hAnsi="宋体"/>
        </w:rPr>
        <w:t>3.4.1</w:t>
      </w:r>
      <w:r w:rsidRPr="00EE14E9">
        <w:rPr>
          <w:rFonts w:ascii="宋体" w:hAnsi="宋体" w:hint="eastAsia"/>
        </w:rPr>
        <w:t>项作出的指示后，应遵照执行。指示构成变更的，应按第</w:t>
      </w:r>
      <w:r w:rsidRPr="00EE14E9">
        <w:rPr>
          <w:rFonts w:ascii="宋体" w:hAnsi="宋体"/>
        </w:rPr>
        <w:t>15</w:t>
      </w:r>
      <w:r w:rsidRPr="00EE14E9">
        <w:rPr>
          <w:rFonts w:ascii="宋体" w:hAnsi="宋体" w:hint="eastAsia"/>
        </w:rPr>
        <w:t>条处理。</w:t>
      </w:r>
    </w:p>
    <w:p w14:paraId="38DED73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3.4.3  </w:t>
      </w:r>
      <w:r w:rsidRPr="00EE14E9">
        <w:rPr>
          <w:rFonts w:ascii="宋体" w:hAnsi="宋体" w:hint="eastAsia"/>
        </w:rPr>
        <w:t>在紧急情况下，总监理工程师或被授权的监理人员可以当场签发临时书面指示，承包人应遵照执行。承包人应在收到上述临时书面指示后</w:t>
      </w:r>
      <w:r w:rsidRPr="00EE14E9">
        <w:rPr>
          <w:rFonts w:ascii="宋体" w:hAnsi="宋体"/>
        </w:rPr>
        <w:t>24</w:t>
      </w:r>
      <w:r w:rsidRPr="00EE14E9">
        <w:rPr>
          <w:rFonts w:ascii="宋体" w:hAnsi="宋体" w:hint="eastAsia"/>
        </w:rPr>
        <w:t>小时内，向监理人发出书面确认函。监理人在收到书面确认函后</w:t>
      </w:r>
      <w:r w:rsidRPr="00EE14E9">
        <w:rPr>
          <w:rFonts w:ascii="宋体" w:hAnsi="宋体"/>
        </w:rPr>
        <w:t>24</w:t>
      </w:r>
      <w:r w:rsidRPr="00EE14E9">
        <w:rPr>
          <w:rFonts w:ascii="宋体" w:hAnsi="宋体" w:hint="eastAsia"/>
        </w:rPr>
        <w:t>小时内未予答复的，该书面确认函应被视为监理人的正式指示。</w:t>
      </w:r>
    </w:p>
    <w:p w14:paraId="57F34E2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3.4.4  </w:t>
      </w:r>
      <w:r w:rsidRPr="00EE14E9">
        <w:rPr>
          <w:rFonts w:ascii="宋体" w:hAnsi="宋体" w:hint="eastAsia"/>
        </w:rPr>
        <w:t>除合同另有约定外，承包人只从总监理工程师或按第</w:t>
      </w:r>
      <w:r w:rsidRPr="00EE14E9">
        <w:rPr>
          <w:rFonts w:ascii="宋体" w:hAnsi="宋体"/>
        </w:rPr>
        <w:t>3.3.1</w:t>
      </w:r>
      <w:r w:rsidRPr="00EE14E9">
        <w:rPr>
          <w:rFonts w:ascii="宋体" w:hAnsi="宋体" w:hint="eastAsia"/>
        </w:rPr>
        <w:t>项被授权的监理人员处取得指示。</w:t>
      </w:r>
    </w:p>
    <w:p w14:paraId="2C0AA4C2"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3.4.5  </w:t>
      </w:r>
      <w:r w:rsidRPr="00EE14E9">
        <w:rPr>
          <w:rFonts w:ascii="宋体" w:hAnsi="宋体" w:hint="eastAsia"/>
        </w:rPr>
        <w:t>由于监理人未能按合同约定发出指示、指示延误或指示错误而导致承包人费用增加和（或）工期延误的，由发包人承担赔偿责任。</w:t>
      </w:r>
    </w:p>
    <w:p w14:paraId="2F5F77D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3.5  </w:t>
      </w:r>
      <w:r w:rsidRPr="00EE14E9">
        <w:rPr>
          <w:rFonts w:ascii="宋体" w:hAnsi="宋体" w:hint="eastAsia"/>
          <w:sz w:val="24"/>
        </w:rPr>
        <w:t>商定或确定</w:t>
      </w:r>
    </w:p>
    <w:p w14:paraId="7C85A3B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3.5.1  </w:t>
      </w:r>
      <w:r w:rsidRPr="00EE14E9">
        <w:rPr>
          <w:rFonts w:ascii="宋体" w:hAnsi="宋体" w:hint="eastAsia"/>
        </w:rPr>
        <w:t>总监理工程师应按照本款对任何事项进行商定或确定时，总监理工程师应与合同当事人协商，尽量达成一致。不能达成一致的，总监理工程师应认真研究后审慎确定。</w:t>
      </w:r>
    </w:p>
    <w:p w14:paraId="2DE65BD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3.5.2  </w:t>
      </w:r>
      <w:r w:rsidRPr="00EE14E9">
        <w:rPr>
          <w:rFonts w:ascii="宋体" w:hAnsi="宋体" w:hint="eastAsia"/>
        </w:rPr>
        <w:t>总监理工程师应将商定或确定的事项通知合同当事人，并附详细依据。对总监理工程师的确定有异议的，构成争议，按照第</w:t>
      </w:r>
      <w:r w:rsidRPr="00EE14E9">
        <w:rPr>
          <w:rFonts w:ascii="宋体" w:hAnsi="宋体"/>
        </w:rPr>
        <w:t>24</w:t>
      </w:r>
      <w:r w:rsidRPr="00EE14E9">
        <w:rPr>
          <w:rFonts w:ascii="宋体" w:hAnsi="宋体" w:hint="eastAsia"/>
        </w:rPr>
        <w:t>条的约定处理。在争议解决前，双方应暂按总监理工程师的确定执行；按照第</w:t>
      </w:r>
      <w:r w:rsidRPr="00EE14E9">
        <w:rPr>
          <w:rFonts w:ascii="宋体" w:hAnsi="宋体"/>
        </w:rPr>
        <w:t>24</w:t>
      </w:r>
      <w:r w:rsidRPr="00EE14E9">
        <w:rPr>
          <w:rFonts w:ascii="宋体" w:hAnsi="宋体" w:hint="eastAsia"/>
        </w:rPr>
        <w:t>条的约定对总监理工程师的确定需要作出修改的，按修改后的结果执行。</w:t>
      </w:r>
    </w:p>
    <w:p w14:paraId="795D9E4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3.6  </w:t>
      </w:r>
      <w:r w:rsidRPr="00EE14E9">
        <w:rPr>
          <w:rFonts w:ascii="宋体" w:hAnsi="宋体" w:hint="eastAsia"/>
          <w:sz w:val="24"/>
        </w:rPr>
        <w:t>监理人的宽恕</w:t>
      </w:r>
    </w:p>
    <w:p w14:paraId="178D972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2DEBB3B7" w14:textId="77777777" w:rsidR="00663934" w:rsidRPr="00EE14E9" w:rsidRDefault="00000000">
      <w:pPr>
        <w:adjustRightInd w:val="0"/>
        <w:snapToGrid w:val="0"/>
        <w:spacing w:line="360" w:lineRule="auto"/>
        <w:outlineLvl w:val="1"/>
        <w:rPr>
          <w:rFonts w:ascii="宋体" w:hAnsi="宋体" w:hint="eastAsia"/>
          <w:sz w:val="28"/>
        </w:rPr>
      </w:pPr>
      <w:bookmarkStart w:id="55" w:name="_Toc204791873"/>
      <w:r w:rsidRPr="00EE14E9">
        <w:rPr>
          <w:rFonts w:ascii="宋体" w:hAnsi="宋体"/>
          <w:sz w:val="28"/>
        </w:rPr>
        <w:t>4.</w:t>
      </w:r>
      <w:r w:rsidRPr="00EE14E9">
        <w:rPr>
          <w:rFonts w:ascii="宋体" w:hAnsi="宋体" w:hint="eastAsia"/>
          <w:sz w:val="28"/>
        </w:rPr>
        <w:t>承包人</w:t>
      </w:r>
      <w:bookmarkEnd w:id="55"/>
    </w:p>
    <w:p w14:paraId="465A4E7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4.1  </w:t>
      </w:r>
      <w:r w:rsidRPr="00EE14E9">
        <w:rPr>
          <w:rFonts w:ascii="宋体" w:hAnsi="宋体" w:hint="eastAsia"/>
          <w:sz w:val="24"/>
        </w:rPr>
        <w:t>承包人的一般义务</w:t>
      </w:r>
    </w:p>
    <w:p w14:paraId="1180328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4.1.1  </w:t>
      </w:r>
      <w:r w:rsidRPr="00EE14E9">
        <w:rPr>
          <w:rFonts w:ascii="宋体" w:hAnsi="宋体" w:hint="eastAsia"/>
        </w:rPr>
        <w:t>遵守法律</w:t>
      </w:r>
    </w:p>
    <w:p w14:paraId="7E1F009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承包人在履行合同过程中应遵守法律，并保证发包人免于承担因承包人违反法律而引起的任何责任。</w:t>
      </w:r>
    </w:p>
    <w:p w14:paraId="0667813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4.1.2  </w:t>
      </w:r>
      <w:r w:rsidRPr="00EE14E9">
        <w:rPr>
          <w:rFonts w:ascii="宋体" w:hAnsi="宋体" w:hint="eastAsia"/>
        </w:rPr>
        <w:t>依法纳税</w:t>
      </w:r>
    </w:p>
    <w:p w14:paraId="4BD60B4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承包人应按有关法律规定纳税，应缴纳的税金包括在合同价格内。</w:t>
      </w:r>
    </w:p>
    <w:p w14:paraId="6D7A8D6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4.1.3  </w:t>
      </w:r>
      <w:r w:rsidRPr="00EE14E9">
        <w:rPr>
          <w:rFonts w:ascii="宋体" w:hAnsi="宋体" w:hint="eastAsia"/>
        </w:rPr>
        <w:t>完成各项承包工作</w:t>
      </w:r>
    </w:p>
    <w:p w14:paraId="118EE17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rPr>
        <w:t>（</w:t>
      </w:r>
      <w:r w:rsidRPr="00EE14E9">
        <w:rPr>
          <w:rFonts w:ascii="宋体" w:hAnsi="宋体"/>
        </w:rPr>
        <w:t>1</w:t>
      </w:r>
      <w:r w:rsidRPr="00EE14E9">
        <w:rPr>
          <w:rFonts w:ascii="宋体" w:hAnsi="宋体" w:hint="eastAsia"/>
        </w:rPr>
        <w:t>）承包人应按照合同约定以及监理人根据第</w:t>
      </w:r>
      <w:r w:rsidRPr="00EE14E9">
        <w:rPr>
          <w:rFonts w:ascii="宋体" w:hAnsi="宋体"/>
        </w:rPr>
        <w:t>3.4</w:t>
      </w:r>
      <w:r w:rsidRPr="00EE14E9">
        <w:rPr>
          <w:rFonts w:ascii="宋体" w:hAnsi="宋体" w:hint="eastAsia"/>
        </w:rPr>
        <w:t>款作出的指示，实施、完成全部工程，并修补工程中的任何缺陷。</w:t>
      </w:r>
      <w:r w:rsidRPr="00EE14E9">
        <w:rPr>
          <w:rFonts w:ascii="宋体" w:hAnsi="宋体" w:hint="eastAsia"/>
          <w:szCs w:val="21"/>
        </w:rPr>
        <w:t>除第</w:t>
      </w:r>
      <w:r w:rsidRPr="00EE14E9">
        <w:rPr>
          <w:rFonts w:ascii="宋体" w:hAnsi="宋体"/>
          <w:szCs w:val="21"/>
        </w:rPr>
        <w:t>5.2</w:t>
      </w:r>
      <w:r w:rsidRPr="00EE14E9">
        <w:rPr>
          <w:rFonts w:ascii="宋体" w:hAnsi="宋体" w:hint="eastAsia"/>
          <w:szCs w:val="21"/>
        </w:rPr>
        <w:t>款约定由发包人提供的材料和工程设备和第</w:t>
      </w:r>
      <w:r w:rsidRPr="00EE14E9">
        <w:rPr>
          <w:rFonts w:ascii="宋体" w:hAnsi="宋体"/>
          <w:szCs w:val="21"/>
        </w:rPr>
        <w:t>6.2</w:t>
      </w:r>
      <w:r w:rsidRPr="00EE14E9">
        <w:rPr>
          <w:rFonts w:ascii="宋体" w:hAnsi="宋体" w:hint="eastAsia"/>
          <w:szCs w:val="21"/>
        </w:rPr>
        <w:t>款约定由发包人提供的施工设备和临时设施外，承包人应负责提供为完成合同工作所需的劳务、材料、施工设备、工程设备和其他物品，并按照合同约定负责临时设施的设计、建造、运行、维护、管理和拆除工作。</w:t>
      </w:r>
    </w:p>
    <w:p w14:paraId="316C454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承包人应当依法合规建立施工扬尘综合治理、建筑垃圾、土方和砂石清运与消纳、保证使用已在本市进行信息编码登记符合排放标准的非道路移动机械和严禁使用高排放非道路移动机械以及行业挥发性有机物治理</w:t>
      </w:r>
      <w:r w:rsidRPr="00EE14E9">
        <w:rPr>
          <w:rFonts w:ascii="宋体" w:hAnsi="宋体" w:hint="eastAsia"/>
          <w:kern w:val="0"/>
          <w:szCs w:val="21"/>
        </w:rPr>
        <w:t>（如</w:t>
      </w:r>
      <w:r w:rsidRPr="00EE14E9">
        <w:rPr>
          <w:rFonts w:ascii="宋体" w:hAnsi="宋体" w:hint="eastAsia"/>
          <w:kern w:val="0"/>
        </w:rPr>
        <w:t>建筑外墙涂装、钢结构等鼓励使用水性漆替代油性漆</w:t>
      </w:r>
      <w:r w:rsidRPr="00EE14E9">
        <w:rPr>
          <w:rFonts w:ascii="宋体" w:hAnsi="宋体" w:hint="eastAsia"/>
          <w:kern w:val="0"/>
          <w:szCs w:val="21"/>
        </w:rPr>
        <w:t>）</w:t>
      </w:r>
      <w:r w:rsidRPr="00EE14E9">
        <w:rPr>
          <w:rFonts w:ascii="宋体" w:hAnsi="宋体" w:hint="eastAsia"/>
          <w:szCs w:val="21"/>
        </w:rPr>
        <w:t>等责任制，制定具体的管控机制和实施方案，严格落实。</w:t>
      </w:r>
    </w:p>
    <w:p w14:paraId="21A9C33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4.1.4  </w:t>
      </w:r>
      <w:r w:rsidRPr="00EE14E9">
        <w:rPr>
          <w:rFonts w:ascii="宋体" w:hAnsi="宋体" w:hint="eastAsia"/>
        </w:rPr>
        <w:t>对施工作业和施工方法的完备性负责</w:t>
      </w:r>
    </w:p>
    <w:p w14:paraId="08B26DA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承包人应按合同约定的工作内容和施工进度要求，编制施工组织设计和施工措施计划，并对所有施工作业和施工方法的完备性和安全可靠性负责。</w:t>
      </w:r>
    </w:p>
    <w:p w14:paraId="40251EE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4.1.5  </w:t>
      </w:r>
      <w:r w:rsidRPr="00EE14E9">
        <w:rPr>
          <w:rFonts w:ascii="宋体" w:hAnsi="宋体" w:hint="eastAsia"/>
        </w:rPr>
        <w:t>保证工程施工和人员的安全</w:t>
      </w:r>
    </w:p>
    <w:p w14:paraId="6B1FFE4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承包人应按照第</w:t>
      </w:r>
      <w:r w:rsidRPr="00EE14E9">
        <w:rPr>
          <w:rFonts w:ascii="宋体" w:hAnsi="宋体"/>
        </w:rPr>
        <w:t>9.2</w:t>
      </w:r>
      <w:r w:rsidRPr="00EE14E9">
        <w:rPr>
          <w:rFonts w:ascii="宋体" w:hAnsi="宋体" w:hint="eastAsia"/>
        </w:rPr>
        <w:t>款约定采取施工安全措施，确保工程及其人员、材料、设备和设施的安全，防止因工程施工造成的人身伤害和财产损失。</w:t>
      </w:r>
    </w:p>
    <w:p w14:paraId="4569D82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4.1.6  </w:t>
      </w:r>
      <w:r w:rsidRPr="00EE14E9">
        <w:rPr>
          <w:rFonts w:ascii="宋体" w:hAnsi="宋体" w:hint="eastAsia"/>
        </w:rPr>
        <w:t>负责施工场地、周边环境和生态保护以及疫情防控常态化工作</w:t>
      </w:r>
    </w:p>
    <w:p w14:paraId="0895660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承包人应按照第</w:t>
      </w:r>
      <w:r w:rsidRPr="00EE14E9">
        <w:rPr>
          <w:rFonts w:ascii="宋体" w:hAnsi="宋体"/>
        </w:rPr>
        <w:t>9.4</w:t>
      </w:r>
      <w:r w:rsidRPr="00EE14E9">
        <w:rPr>
          <w:rFonts w:ascii="宋体" w:hAnsi="宋体" w:hint="eastAsia"/>
        </w:rPr>
        <w:t>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6676B2B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4.1.7  </w:t>
      </w:r>
      <w:r w:rsidRPr="00EE14E9">
        <w:rPr>
          <w:rFonts w:ascii="宋体" w:hAnsi="宋体" w:hint="eastAsia"/>
        </w:rPr>
        <w:t>避免施工对公众与他人的利益造成损害</w:t>
      </w:r>
    </w:p>
    <w:p w14:paraId="72B2F07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承包人在进行合同约定的各项工作时，不得侵害发包人与他人使用公用道路、水源、市政管网</w:t>
      </w:r>
      <w:r w:rsidRPr="00EE14E9">
        <w:rPr>
          <w:rFonts w:ascii="宋体" w:hAnsi="宋体" w:hint="eastAsia"/>
        </w:rPr>
        <w:lastRenderedPageBreak/>
        <w:t>等公共设施的权利，避免对邻近的公共设施产生干扰。承包人占用或使用他人的施工场地，影响他人作业或生活的，应承担相应责任。</w:t>
      </w:r>
    </w:p>
    <w:p w14:paraId="55C00B3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4.1.8  </w:t>
      </w:r>
      <w:r w:rsidRPr="00EE14E9">
        <w:rPr>
          <w:rFonts w:ascii="宋体" w:hAnsi="宋体" w:hint="eastAsia"/>
        </w:rPr>
        <w:t>为他人提供方便</w:t>
      </w:r>
    </w:p>
    <w:p w14:paraId="437A9B0A"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承包人应当对在施工场地或者附近实施与合同工程有关的其他工作的独立承包人履行配合和服务义务，由此发生的费用被认为已经包括在承包人的签约合同价（投标总报价）中，具体工作内容和要求见合同条款专用部分。</w:t>
      </w:r>
    </w:p>
    <w:p w14:paraId="519A9D9B"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）在施工场地或者附近实施与合同工程有关的其他工作的独立承包人为承包人提供的配合和服务内容见合同条款专用部分。</w:t>
      </w:r>
    </w:p>
    <w:p w14:paraId="339D2E6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）承包人还应按监理人指示为独立承包人以外的他人在施工场地或者附近实施与合同工程有关的其他工作提供可能的条件，可能发生费用由监理人按合同条款通用部分第</w:t>
      </w:r>
      <w:r w:rsidRPr="00EE14E9">
        <w:rPr>
          <w:rFonts w:ascii="宋体" w:hAnsi="宋体"/>
          <w:szCs w:val="21"/>
        </w:rPr>
        <w:t>3.5</w:t>
      </w:r>
      <w:r w:rsidRPr="00EE14E9">
        <w:rPr>
          <w:rFonts w:ascii="宋体" w:hAnsi="宋体" w:hint="eastAsia"/>
          <w:szCs w:val="21"/>
        </w:rPr>
        <w:t>款商定或者确定。</w:t>
      </w:r>
    </w:p>
    <w:p w14:paraId="30092EB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4.1.9  </w:t>
      </w:r>
      <w:r w:rsidRPr="00EE14E9">
        <w:rPr>
          <w:rFonts w:ascii="宋体" w:hAnsi="宋体" w:hint="eastAsia"/>
        </w:rPr>
        <w:t>工程的维护和照管</w:t>
      </w:r>
    </w:p>
    <w:p w14:paraId="6B52A08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工程接收证书颁发前，承包人应负责照管和维护工程。工程接收证书颁发时尚有部分未竣工工程的，承包人还应负责该未竣工工程的照管和维护工作，直至竣工后移交给发包人为止。</w:t>
      </w:r>
    </w:p>
    <w:p w14:paraId="5BE68BFA"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4.1.10  </w:t>
      </w:r>
      <w:r w:rsidRPr="00EE14E9">
        <w:rPr>
          <w:rFonts w:ascii="宋体" w:hAnsi="宋体" w:hint="eastAsia"/>
          <w:szCs w:val="21"/>
        </w:rPr>
        <w:t>承包人的设计工作</w:t>
      </w:r>
    </w:p>
    <w:p w14:paraId="3694E3BE"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w:t>
      </w:r>
      <w:r w:rsidRPr="00EE14E9">
        <w:rPr>
          <w:rFonts w:ascii="宋体" w:hAnsi="宋体"/>
          <w:szCs w:val="21"/>
        </w:rPr>
        <w:t>1.6.2</w:t>
      </w:r>
      <w:r w:rsidRPr="00EE14E9">
        <w:rPr>
          <w:rFonts w:ascii="宋体" w:hAnsi="宋体" w:hint="eastAsia"/>
          <w:szCs w:val="21"/>
        </w:rPr>
        <w:t>项约定的承包人提供的文件，承包人应按照合同条款专用部分第</w:t>
      </w:r>
      <w:r w:rsidRPr="00EE14E9">
        <w:rPr>
          <w:rFonts w:ascii="宋体" w:hAnsi="宋体"/>
          <w:szCs w:val="21"/>
        </w:rPr>
        <w:t>1.6.2</w:t>
      </w:r>
      <w:r w:rsidRPr="00EE14E9">
        <w:rPr>
          <w:rFonts w:ascii="宋体" w:hAnsi="宋体" w:hint="eastAsia"/>
          <w:szCs w:val="21"/>
        </w:rPr>
        <w:t>项约定的期限和数量提交，由此发生的费用被认为已经包括在承包人的签约合同价（投标总报价）中。承包人承担的施工图设计或与工程配套的设计工作内容</w:t>
      </w:r>
      <w:r w:rsidRPr="00EE14E9">
        <w:rPr>
          <w:rFonts w:ascii="宋体" w:hAnsi="宋体" w:hint="eastAsia"/>
        </w:rPr>
        <w:t>见合同条款专用部分。</w:t>
      </w:r>
    </w:p>
    <w:p w14:paraId="08F1B56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4.1.11  </w:t>
      </w:r>
      <w:r w:rsidRPr="00EE14E9">
        <w:rPr>
          <w:rFonts w:ascii="宋体" w:hAnsi="宋体" w:hint="eastAsia"/>
        </w:rPr>
        <w:t>农民工工资保证金</w:t>
      </w:r>
    </w:p>
    <w:p w14:paraId="3BC9384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rPr>
        <w:t>承包人应在银行设立工资保证金专用账户，专项用于发生欠薪时支付农民工工资的应急保障。账户内资金启用应当经建设主管部门和劳动保障行政部门批准。</w:t>
      </w:r>
    </w:p>
    <w:p w14:paraId="3180483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4.1.12  </w:t>
      </w:r>
      <w:r w:rsidRPr="00EE14E9">
        <w:rPr>
          <w:rFonts w:ascii="宋体" w:hAnsi="宋体" w:hint="eastAsia"/>
        </w:rPr>
        <w:t>其他义务</w:t>
      </w:r>
    </w:p>
    <w:p w14:paraId="21604D90"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承包人应履行的其他义务见合同条款专用部分。</w:t>
      </w:r>
    </w:p>
    <w:p w14:paraId="068C5B6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4.2  </w:t>
      </w:r>
      <w:r w:rsidRPr="00EE14E9">
        <w:rPr>
          <w:rFonts w:ascii="宋体" w:hAnsi="宋体" w:hint="eastAsia"/>
          <w:sz w:val="24"/>
        </w:rPr>
        <w:t>履约担保</w:t>
      </w:r>
    </w:p>
    <w:p w14:paraId="519AC92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4.2.1  </w:t>
      </w:r>
      <w:r w:rsidRPr="00EE14E9">
        <w:rPr>
          <w:rFonts w:ascii="宋体" w:hAnsi="宋体" w:hint="eastAsia"/>
          <w:szCs w:val="21"/>
        </w:rPr>
        <w:t>履约担保的格式和金额</w:t>
      </w:r>
    </w:p>
    <w:p w14:paraId="3A2364A9"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rPr>
        <w:t>合同约定承包人提交履约担保的，</w:t>
      </w:r>
      <w:r w:rsidRPr="00EE14E9">
        <w:rPr>
          <w:rFonts w:ascii="宋体" w:hAnsi="宋体" w:hint="eastAsia"/>
          <w:szCs w:val="21"/>
        </w:rPr>
        <w:t>承包人应在签订合同前，按照发包人约定的格式或者其他经过发包人认可的格式向发包人递交一份履约担保。</w:t>
      </w:r>
      <w:r w:rsidRPr="00EE14E9">
        <w:rPr>
          <w:rFonts w:ascii="宋体" w:hAnsi="宋体" w:cs="Arial" w:hint="eastAsia"/>
          <w:szCs w:val="21"/>
        </w:rPr>
        <w:t>经过发包人事先书面认可的其他格式的履约担保，其担保条款的实质性内容应当与发包人合同文件约定的格式内容保持一致。承包人</w:t>
      </w:r>
      <w:r w:rsidRPr="00EE14E9">
        <w:rPr>
          <w:rFonts w:ascii="宋体" w:hAnsi="宋体" w:hint="eastAsia"/>
          <w:szCs w:val="21"/>
        </w:rPr>
        <w:t>履约担保格式见合同条款专用部分附件四“履约担保格式”。承包人是否提交履约担保及需要提交履约担保的金额</w:t>
      </w:r>
      <w:r w:rsidRPr="00EE14E9">
        <w:rPr>
          <w:rFonts w:ascii="宋体" w:hAnsi="宋体" w:hint="eastAsia"/>
        </w:rPr>
        <w:t>见合同条款专用部分。</w:t>
      </w:r>
    </w:p>
    <w:p w14:paraId="7AD9878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4.2.2  </w:t>
      </w:r>
      <w:r w:rsidRPr="00EE14E9">
        <w:rPr>
          <w:rFonts w:ascii="宋体" w:hAnsi="宋体" w:hint="eastAsia"/>
          <w:szCs w:val="21"/>
        </w:rPr>
        <w:t>履约担保的有效期</w:t>
      </w:r>
    </w:p>
    <w:p w14:paraId="0631219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cs="Arial" w:hint="eastAsia"/>
          <w:szCs w:val="21"/>
        </w:rPr>
        <w:t>履约担保的有效期应当自本合同生效之日起至发包人签认并由监理人向承包人出具工程接收证书之日止。</w:t>
      </w:r>
      <w:r w:rsidRPr="00EE14E9">
        <w:rPr>
          <w:rFonts w:ascii="宋体" w:hAnsi="宋体" w:hint="eastAsia"/>
          <w:szCs w:val="21"/>
        </w:rPr>
        <w:t>如果承包人无法获得一份不带具体截止日期的担保，</w:t>
      </w:r>
      <w:r w:rsidRPr="00EE14E9">
        <w:rPr>
          <w:rFonts w:ascii="宋体" w:hAnsi="宋体" w:cs="Arial" w:hint="eastAsia"/>
          <w:szCs w:val="21"/>
        </w:rPr>
        <w:t>履约担保中就应当约定有</w:t>
      </w:r>
      <w:r w:rsidRPr="00EE14E9">
        <w:rPr>
          <w:rFonts w:ascii="宋体" w:hAnsi="宋体" w:hint="eastAsia"/>
          <w:szCs w:val="21"/>
        </w:rPr>
        <w:t>“变更工</w:t>
      </w:r>
      <w:r w:rsidRPr="00EE14E9">
        <w:rPr>
          <w:rFonts w:ascii="宋体" w:hAnsi="宋体" w:hint="eastAsia"/>
          <w:szCs w:val="21"/>
        </w:rPr>
        <w:lastRenderedPageBreak/>
        <w:t>程竣工日期的，保证期间按照变更后的竣工日期做相应调整”或类似约定的条款。</w:t>
      </w:r>
    </w:p>
    <w:p w14:paraId="25E30FF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4.2.3  </w:t>
      </w:r>
      <w:r w:rsidRPr="00EE14E9">
        <w:rPr>
          <w:rFonts w:ascii="宋体" w:hAnsi="宋体" w:hint="eastAsia"/>
          <w:szCs w:val="21"/>
        </w:rPr>
        <w:t>履约担保的退还</w:t>
      </w:r>
    </w:p>
    <w:p w14:paraId="12E7B28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履约担保应在监理人向承包人颁发（出具）工程接收证书之日后</w:t>
      </w:r>
      <w:r w:rsidRPr="00EE14E9">
        <w:rPr>
          <w:rFonts w:ascii="宋体" w:hAnsi="宋体"/>
          <w:szCs w:val="21"/>
        </w:rPr>
        <w:t>28</w:t>
      </w:r>
      <w:r w:rsidRPr="00EE14E9">
        <w:rPr>
          <w:rFonts w:ascii="宋体" w:hAnsi="宋体" w:hint="eastAsia"/>
          <w:szCs w:val="21"/>
        </w:rPr>
        <w:t>天内退还给承包人。发包人不承担承包人与履约担保有关的任何利息或其它类似的费用或者收益。</w:t>
      </w:r>
    </w:p>
    <w:p w14:paraId="5DB9737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4.2.4  </w:t>
      </w:r>
      <w:r w:rsidRPr="00EE14E9">
        <w:rPr>
          <w:rFonts w:ascii="宋体" w:hAnsi="宋体" w:hint="eastAsia"/>
          <w:szCs w:val="21"/>
        </w:rPr>
        <w:t>通知义务</w:t>
      </w:r>
    </w:p>
    <w:p w14:paraId="2E8F3E1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szCs w:val="21"/>
        </w:rPr>
        <w:t>不管履约担保条款中如何约定，发包人根据担保条款提出索赔或兑现要求</w:t>
      </w:r>
      <w:r w:rsidRPr="00EE14E9">
        <w:rPr>
          <w:rFonts w:ascii="宋体" w:hAnsi="宋体"/>
          <w:szCs w:val="21"/>
        </w:rPr>
        <w:t>28</w:t>
      </w:r>
      <w:r w:rsidRPr="00EE14E9">
        <w:rPr>
          <w:rFonts w:ascii="宋体" w:hAnsi="宋体" w:hint="eastAsia"/>
          <w:szCs w:val="21"/>
        </w:rPr>
        <w:t>天前，应通知承包人并说明导致此类索赔或兑现的违约性质或原因。相应地，不管第</w:t>
      </w:r>
      <w:r w:rsidRPr="00EE14E9">
        <w:rPr>
          <w:rFonts w:ascii="宋体" w:hAnsi="宋体"/>
          <w:szCs w:val="21"/>
        </w:rPr>
        <w:t>2.8</w:t>
      </w:r>
      <w:r w:rsidRPr="00EE14E9">
        <w:rPr>
          <w:rFonts w:ascii="宋体" w:hAnsi="宋体" w:hint="eastAsia"/>
          <w:szCs w:val="21"/>
        </w:rPr>
        <w:t>款约定的支付担保条款中如何约定，承包人根据担保条款提出索赔或兑现要求</w:t>
      </w:r>
      <w:r w:rsidRPr="00EE14E9">
        <w:rPr>
          <w:rFonts w:ascii="宋体" w:hAnsi="宋体"/>
          <w:szCs w:val="21"/>
        </w:rPr>
        <w:t>28</w:t>
      </w:r>
      <w:r w:rsidRPr="00EE14E9">
        <w:rPr>
          <w:rFonts w:ascii="宋体" w:hAnsi="宋体" w:hint="eastAsia"/>
          <w:szCs w:val="21"/>
        </w:rPr>
        <w:t>天前，也应通知发包人并说明导致此类索赔或兑现的违约性质或原因。但是，本项约定的通知不应理解为是在任何意义上寻求承包人或者发包人的同意。</w:t>
      </w:r>
    </w:p>
    <w:p w14:paraId="484E22D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4.3  </w:t>
      </w:r>
      <w:r w:rsidRPr="00EE14E9">
        <w:rPr>
          <w:rFonts w:ascii="宋体" w:hAnsi="宋体" w:hint="eastAsia"/>
          <w:sz w:val="24"/>
        </w:rPr>
        <w:t>分包</w:t>
      </w:r>
    </w:p>
    <w:p w14:paraId="789A8EA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承包人不得将其承包的工程转包给第三人，或将其承包的分包给第三人。</w:t>
      </w:r>
    </w:p>
    <w:p w14:paraId="5C60927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4.4  </w:t>
      </w:r>
      <w:r w:rsidRPr="00EE14E9">
        <w:rPr>
          <w:rFonts w:ascii="宋体" w:hAnsi="宋体" w:hint="eastAsia"/>
          <w:sz w:val="24"/>
        </w:rPr>
        <w:t>联合体</w:t>
      </w:r>
    </w:p>
    <w:p w14:paraId="7FE080D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4.4.1  </w:t>
      </w:r>
      <w:r w:rsidRPr="00EE14E9">
        <w:rPr>
          <w:rFonts w:ascii="宋体" w:hAnsi="宋体" w:hint="eastAsia"/>
        </w:rPr>
        <w:t>联合体各方应共同与发包人签订合同协议书。联合体各方应为履行合同承担连带责任。</w:t>
      </w:r>
    </w:p>
    <w:p w14:paraId="62BB206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4.4.2  </w:t>
      </w:r>
      <w:r w:rsidRPr="00EE14E9">
        <w:rPr>
          <w:rFonts w:ascii="宋体" w:hAnsi="宋体" w:hint="eastAsia"/>
        </w:rPr>
        <w:t>联合体协议经发包人确认后作为合同附件。在履行合同过程中，未经发包人同意，不得修改联合体协议。</w:t>
      </w:r>
    </w:p>
    <w:p w14:paraId="3FD7E68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4.4.3  </w:t>
      </w:r>
      <w:r w:rsidRPr="00EE14E9">
        <w:rPr>
          <w:rFonts w:ascii="宋体" w:hAnsi="宋体" w:hint="eastAsia"/>
        </w:rPr>
        <w:t>联合体牵头人负责与发包人和监理人联系，并接受指示，负责组织联合体各成员全面履行合同。</w:t>
      </w:r>
    </w:p>
    <w:p w14:paraId="58B3258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4.5  </w:t>
      </w:r>
      <w:r w:rsidRPr="00EE14E9">
        <w:rPr>
          <w:rFonts w:ascii="宋体" w:hAnsi="宋体" w:hint="eastAsia"/>
          <w:sz w:val="24"/>
        </w:rPr>
        <w:t>承包人项目经理</w:t>
      </w:r>
    </w:p>
    <w:p w14:paraId="6BB38222"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rPr>
        <w:t xml:space="preserve">4.5.1  </w:t>
      </w:r>
      <w:r w:rsidRPr="00EE14E9">
        <w:rPr>
          <w:rFonts w:ascii="宋体" w:hAnsi="宋体" w:hint="eastAsia"/>
          <w:szCs w:val="21"/>
        </w:rPr>
        <w:t>承包人项目经理必须与承包人投标时所承诺的人员一致，并在根据第</w:t>
      </w:r>
      <w:r w:rsidRPr="00EE14E9">
        <w:rPr>
          <w:rFonts w:ascii="宋体" w:hAnsi="宋体"/>
          <w:szCs w:val="21"/>
        </w:rPr>
        <w:t>11.1.1</w:t>
      </w:r>
      <w:r w:rsidRPr="00EE14E9">
        <w:rPr>
          <w:rFonts w:ascii="宋体" w:hAnsi="宋体" w:hint="eastAsia"/>
          <w:szCs w:val="21"/>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相关信息应当在合同协议书中载明。</w:t>
      </w:r>
    </w:p>
    <w:p w14:paraId="6094473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承包人更换项目经理应事先征得发包人同意，并应在更换</w:t>
      </w:r>
      <w:r w:rsidRPr="00EE14E9">
        <w:rPr>
          <w:rFonts w:ascii="宋体" w:hAnsi="宋体"/>
        </w:rPr>
        <w:t>14</w:t>
      </w:r>
      <w:r w:rsidRPr="00EE14E9">
        <w:rPr>
          <w:rFonts w:ascii="宋体" w:hAnsi="宋体" w:hint="eastAsia"/>
        </w:rPr>
        <w:t>天前通知发包人和监理人。承包人项目经理短期离开施工场地，应事先征得监理人同意，并委派代表代行其职责。</w:t>
      </w:r>
    </w:p>
    <w:p w14:paraId="337DD6C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4.5.2  </w:t>
      </w:r>
      <w:r w:rsidRPr="00EE14E9">
        <w:rPr>
          <w:rFonts w:ascii="宋体" w:hAnsi="宋体" w:hint="eastAsia"/>
        </w:rPr>
        <w:t>承包人项目经理应按合同约定以及监理人按第</w:t>
      </w:r>
      <w:r w:rsidRPr="00EE14E9">
        <w:rPr>
          <w:rFonts w:ascii="宋体" w:hAnsi="宋体"/>
        </w:rPr>
        <w:t>3.4</w:t>
      </w:r>
      <w:r w:rsidRPr="00EE14E9">
        <w:rPr>
          <w:rFonts w:ascii="宋体" w:hAnsi="宋体" w:hint="eastAsia"/>
        </w:rPr>
        <w:t>款作出的指示，负责组织合同工程的实施。在情况紧急且无法与监理人取得联系时，可采取保证工程和人员生命财产安全的紧急措施，并在采取措施后</w:t>
      </w:r>
      <w:r w:rsidRPr="00EE14E9">
        <w:rPr>
          <w:rFonts w:ascii="宋体" w:hAnsi="宋体"/>
        </w:rPr>
        <w:t>24</w:t>
      </w:r>
      <w:r w:rsidRPr="00EE14E9">
        <w:rPr>
          <w:rFonts w:ascii="宋体" w:hAnsi="宋体" w:hint="eastAsia"/>
        </w:rPr>
        <w:t>小时内向监理人提交书面报告。</w:t>
      </w:r>
    </w:p>
    <w:p w14:paraId="7DA5BED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4.5.3  </w:t>
      </w:r>
      <w:r w:rsidRPr="00EE14E9">
        <w:rPr>
          <w:rFonts w:ascii="宋体" w:hAnsi="宋体" w:hint="eastAsia"/>
        </w:rPr>
        <w:t>承包人为履行合同发出的一切函件均应盖有承包人授权的施工场地管理机构章，并由承包人项目经理或其授权代表签字。</w:t>
      </w:r>
    </w:p>
    <w:p w14:paraId="5A9879C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4.5.4  </w:t>
      </w:r>
      <w:r w:rsidRPr="00EE14E9">
        <w:rPr>
          <w:rFonts w:ascii="宋体" w:hAnsi="宋体" w:hint="eastAsia"/>
        </w:rPr>
        <w:t>承包人项目经理可以授权其下属人员履行其某项职责，但事先应将这些人员的姓名和授权范围通知监理人。</w:t>
      </w:r>
    </w:p>
    <w:p w14:paraId="2683CDF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4.6  </w:t>
      </w:r>
      <w:r w:rsidRPr="00EE14E9">
        <w:rPr>
          <w:rFonts w:ascii="宋体" w:hAnsi="宋体" w:hint="eastAsia"/>
          <w:sz w:val="24"/>
        </w:rPr>
        <w:t>承包人人员的管理</w:t>
      </w:r>
    </w:p>
    <w:p w14:paraId="2982137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lastRenderedPageBreak/>
        <w:t xml:space="preserve">4.6.1  </w:t>
      </w:r>
      <w:r w:rsidRPr="00EE14E9">
        <w:rPr>
          <w:rFonts w:ascii="宋体" w:hAnsi="宋体" w:hint="eastAsia"/>
        </w:rPr>
        <w:t>承包人应在接到开工通知后</w:t>
      </w:r>
      <w:r w:rsidRPr="00EE14E9">
        <w:rPr>
          <w:rFonts w:ascii="宋体" w:hAnsi="宋体"/>
        </w:rPr>
        <w:t>28</w:t>
      </w:r>
      <w:r w:rsidRPr="00EE14E9">
        <w:rPr>
          <w:rFonts w:ascii="宋体" w:hAnsi="宋体" w:hint="eastAsia"/>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E318AA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4.6.2  </w:t>
      </w:r>
      <w:r w:rsidRPr="00EE14E9">
        <w:rPr>
          <w:rFonts w:ascii="宋体" w:hAnsi="宋体" w:hint="eastAsia"/>
        </w:rPr>
        <w:t>为完成合同约定的各项工作，承包人应向施工场地派遣或雇佣足够数量的下列人员：</w:t>
      </w:r>
    </w:p>
    <w:p w14:paraId="4DA215DE"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rPr>
        <w:t>（</w:t>
      </w:r>
      <w:r w:rsidRPr="00EE14E9">
        <w:rPr>
          <w:rFonts w:ascii="宋体" w:hAnsi="宋体"/>
        </w:rPr>
        <w:t>1</w:t>
      </w:r>
      <w:r w:rsidRPr="00EE14E9">
        <w:rPr>
          <w:rFonts w:ascii="宋体" w:hAnsi="宋体" w:hint="eastAsia"/>
        </w:rPr>
        <w:t>）具有相应资格的专业技工和合格的普工；</w:t>
      </w:r>
    </w:p>
    <w:p w14:paraId="5E2DCBC6"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rPr>
        <w:t>（</w:t>
      </w:r>
      <w:r w:rsidRPr="00EE14E9">
        <w:rPr>
          <w:rFonts w:ascii="宋体" w:hAnsi="宋体"/>
        </w:rPr>
        <w:t>2</w:t>
      </w:r>
      <w:r w:rsidRPr="00EE14E9">
        <w:rPr>
          <w:rFonts w:ascii="宋体" w:hAnsi="宋体" w:hint="eastAsia"/>
        </w:rPr>
        <w:t>）具有相应施工经验的技术人员；</w:t>
      </w:r>
    </w:p>
    <w:p w14:paraId="1DEF5AE0"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rPr>
        <w:t>（</w:t>
      </w:r>
      <w:r w:rsidRPr="00EE14E9">
        <w:rPr>
          <w:rFonts w:ascii="宋体" w:hAnsi="宋体"/>
        </w:rPr>
        <w:t>3</w:t>
      </w:r>
      <w:r w:rsidRPr="00EE14E9">
        <w:rPr>
          <w:rFonts w:ascii="宋体" w:hAnsi="宋体" w:hint="eastAsia"/>
        </w:rPr>
        <w:t>）具有相应岗位资格的各级管理人员。</w:t>
      </w:r>
    </w:p>
    <w:p w14:paraId="027E051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4.6.3  </w:t>
      </w:r>
      <w:r w:rsidRPr="00EE14E9">
        <w:rPr>
          <w:rFonts w:ascii="宋体" w:hAnsi="宋体" w:hint="eastAsia"/>
        </w:rPr>
        <w:t>承包人安排在施工场地的主要管理人员和技术骨干应相对稳定。承包人更换主要管理人员和技术骨干时，应取得监理人的同意。</w:t>
      </w:r>
    </w:p>
    <w:p w14:paraId="3796024C"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4.6.4  </w:t>
      </w:r>
      <w:r w:rsidRPr="00EE14E9">
        <w:rPr>
          <w:rFonts w:ascii="宋体" w:hAnsi="宋体" w:hint="eastAsia"/>
        </w:rPr>
        <w:t>特殊岗位的工作人员均应持有相应的资格证明，监理人有权随时检查。监理人认为有必要时，可进行现场考核。</w:t>
      </w:r>
    </w:p>
    <w:p w14:paraId="10E2E745" w14:textId="77777777" w:rsidR="00663934" w:rsidRPr="00EE14E9" w:rsidRDefault="00000000">
      <w:pPr>
        <w:adjustRightInd w:val="0"/>
        <w:snapToGrid w:val="0"/>
        <w:spacing w:line="360" w:lineRule="auto"/>
        <w:ind w:firstLineChars="200" w:firstLine="420"/>
        <w:rPr>
          <w:rFonts w:ascii="宋体"/>
        </w:rPr>
      </w:pPr>
      <w:r w:rsidRPr="00EE14E9">
        <w:rPr>
          <w:rFonts w:ascii="宋体" w:hint="eastAsia"/>
        </w:rPr>
        <w:t>4.6.5</w:t>
      </w:r>
      <w:r w:rsidRPr="00EE14E9">
        <w:rPr>
          <w:rFonts w:ascii="宋体" w:hAnsi="宋体"/>
        </w:rPr>
        <w:t xml:space="preserve">  </w:t>
      </w:r>
      <w:r w:rsidRPr="00EE14E9">
        <w:rPr>
          <w:rFonts w:ascii="宋体" w:hint="eastAsia"/>
        </w:rPr>
        <w:t>严格落实疫情防控常态化有关要求，核实项目人员身份及做好人员健康信息档案，不使用零散工和无健康信息的劳务人员， 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1米距离接触时要佩戴口罩。同时加强公共卫生教育培训，引导施工现场人员养成勤洗手、常通风、科学佩戴口罩、使用公勺公筷等良好卫生习惯，确保疫情防控管理常态化。</w:t>
      </w:r>
    </w:p>
    <w:p w14:paraId="6BCEFB62"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4.7  </w:t>
      </w:r>
      <w:r w:rsidRPr="00EE14E9">
        <w:rPr>
          <w:rFonts w:ascii="宋体" w:hAnsi="宋体" w:hint="eastAsia"/>
          <w:sz w:val="24"/>
        </w:rPr>
        <w:t>撤换承包人项目经理和其他人员</w:t>
      </w:r>
    </w:p>
    <w:p w14:paraId="7E8EDD1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承包人应对其项目经理和其他人员进行有效管理。监理人要求撤换不能胜任本职工作、行为不端或玩忽职守的承包人项目经理和其他人员的，承包人应予以撤换。</w:t>
      </w:r>
    </w:p>
    <w:p w14:paraId="49C4397B"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4.8  </w:t>
      </w:r>
      <w:r w:rsidRPr="00EE14E9">
        <w:rPr>
          <w:rFonts w:ascii="宋体" w:hAnsi="宋体" w:hint="eastAsia"/>
          <w:sz w:val="24"/>
        </w:rPr>
        <w:t>保障承包人人员的合法权益</w:t>
      </w:r>
    </w:p>
    <w:p w14:paraId="07DE0F3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4.8.1  </w:t>
      </w:r>
      <w:r w:rsidRPr="00EE14E9">
        <w:rPr>
          <w:rFonts w:ascii="宋体" w:hAnsi="宋体" w:hint="eastAsia"/>
        </w:rPr>
        <w:t>承包人应与其雇佣的人员签订劳动合同，并按时发放工资。</w:t>
      </w:r>
    </w:p>
    <w:p w14:paraId="6CFA30D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4.8.2  </w:t>
      </w:r>
      <w:r w:rsidRPr="00EE14E9">
        <w:rPr>
          <w:rFonts w:ascii="宋体" w:hAnsi="宋体" w:hint="eastAsia"/>
        </w:rPr>
        <w:t>承包人应按劳动法的规定安排工作时间，保证其雇佣人员享有休息和休假的权利。因工程施工的特殊需要占用休假日或延长工作时间的，应不超过法律规定的限度，并按法律规定给予补休或付酬。</w:t>
      </w:r>
    </w:p>
    <w:p w14:paraId="5530274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4.8.3  </w:t>
      </w:r>
      <w:r w:rsidRPr="00EE14E9">
        <w:rPr>
          <w:rFonts w:ascii="宋体" w:hAnsi="宋体" w:hint="eastAsia"/>
        </w:rPr>
        <w:t>承包人应为其雇佣人员提供必要的食宿条件，以及符合环境保护和卫生要求的生活环境，在远离城镇的施工场地，还应配备必要的伤病防治和急救的医务人员与医疗设施。</w:t>
      </w:r>
    </w:p>
    <w:p w14:paraId="335FCF2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4.8.4  </w:t>
      </w:r>
      <w:r w:rsidRPr="00EE14E9">
        <w:rPr>
          <w:rFonts w:ascii="宋体" w:hAnsi="宋体" w:hint="eastAsia"/>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D9A9E0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4.8.5  </w:t>
      </w:r>
      <w:r w:rsidRPr="00EE14E9">
        <w:rPr>
          <w:rFonts w:ascii="宋体" w:hAnsi="宋体" w:hint="eastAsia"/>
        </w:rPr>
        <w:t>承包人应按有关法律规定和合同约定，为其雇佣人员办理保险。</w:t>
      </w:r>
    </w:p>
    <w:p w14:paraId="2FAE29D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4.8.6  </w:t>
      </w:r>
      <w:r w:rsidRPr="00EE14E9">
        <w:rPr>
          <w:rFonts w:ascii="宋体" w:hAnsi="宋体" w:hint="eastAsia"/>
        </w:rPr>
        <w:t>承包人应负责处理其雇佣人员因工伤亡事故的善后事宜。</w:t>
      </w:r>
    </w:p>
    <w:p w14:paraId="47891F1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4.9  </w:t>
      </w:r>
      <w:r w:rsidRPr="00EE14E9">
        <w:rPr>
          <w:rFonts w:ascii="宋体" w:hAnsi="宋体" w:hint="eastAsia"/>
          <w:sz w:val="24"/>
        </w:rPr>
        <w:t>工程价款应专款专用</w:t>
      </w:r>
    </w:p>
    <w:p w14:paraId="7279747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发包人按合同约定支付给承包人的各项价款应专用于合同工程。</w:t>
      </w:r>
    </w:p>
    <w:p w14:paraId="3876CAC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4.10  </w:t>
      </w:r>
      <w:r w:rsidRPr="00EE14E9">
        <w:rPr>
          <w:rFonts w:ascii="宋体" w:hAnsi="宋体" w:hint="eastAsia"/>
          <w:sz w:val="24"/>
        </w:rPr>
        <w:t>承包人现场查勘</w:t>
      </w:r>
    </w:p>
    <w:p w14:paraId="404E3FB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4.10.1  </w:t>
      </w:r>
      <w:r w:rsidRPr="00EE14E9">
        <w:rPr>
          <w:rFonts w:ascii="宋体" w:hAnsi="宋体" w:hint="eastAsia"/>
        </w:rPr>
        <w:t>发包人应将其持有的与本工程有关的现场地质勘探资料、水文气象资料提供给承包人，并对其准确性负责。但承包人应对其阅读上述有关资料后所作出的解释和推断负责。</w:t>
      </w:r>
    </w:p>
    <w:p w14:paraId="14EFEA6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4.10.2  </w:t>
      </w:r>
      <w:r w:rsidRPr="00EE14E9">
        <w:rPr>
          <w:rFonts w:ascii="宋体" w:hAnsi="宋体" w:hint="eastAsia"/>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300933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4.11  </w:t>
      </w:r>
      <w:r w:rsidRPr="00EE14E9">
        <w:rPr>
          <w:rFonts w:ascii="宋体" w:hAnsi="宋体" w:hint="eastAsia"/>
          <w:sz w:val="24"/>
        </w:rPr>
        <w:t>不利物质条件</w:t>
      </w:r>
    </w:p>
    <w:p w14:paraId="581B787F"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rPr>
        <w:t xml:space="preserve">4.11.1  </w:t>
      </w:r>
      <w:r w:rsidRPr="00EE14E9">
        <w:rPr>
          <w:rFonts w:ascii="宋体" w:hAnsi="宋体" w:hint="eastAsia"/>
        </w:rPr>
        <w:t>不利物质条件，除合同条款专用部分另有约定外，是指承包人在施工场地遇到的不可预见的自然物质条件、非自然的物质障碍和污染物，包括地下和水文条件，但不包括气候条件。不利物质条件的具体范围见合同条款专用部分。</w:t>
      </w:r>
    </w:p>
    <w:p w14:paraId="30EA74B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4.11.2  </w:t>
      </w:r>
      <w:r w:rsidRPr="00EE14E9">
        <w:rPr>
          <w:rFonts w:ascii="宋体" w:hAnsi="宋体" w:hint="eastAsia"/>
        </w:rPr>
        <w:t>承包人遇到不利物质条件时，应采取适应不利物质条件的合理措施继续施工，并及时通知监理人。监理人应当及时发出指示，指示构成变更的，按第</w:t>
      </w:r>
      <w:r w:rsidRPr="00EE14E9">
        <w:rPr>
          <w:rFonts w:ascii="宋体" w:hAnsi="宋体"/>
        </w:rPr>
        <w:t>15</w:t>
      </w:r>
      <w:r w:rsidRPr="00EE14E9">
        <w:rPr>
          <w:rFonts w:ascii="宋体" w:hAnsi="宋体" w:hint="eastAsia"/>
        </w:rPr>
        <w:t>条约定办理。监理人没有发出指示的，承包人因采取合理措施而增加的费用和（或）工期延误，由发包人承担。</w:t>
      </w:r>
    </w:p>
    <w:p w14:paraId="2D8D068C" w14:textId="77777777" w:rsidR="00663934" w:rsidRPr="00EE14E9" w:rsidRDefault="00000000">
      <w:pPr>
        <w:adjustRightInd w:val="0"/>
        <w:snapToGrid w:val="0"/>
        <w:spacing w:line="360" w:lineRule="auto"/>
        <w:outlineLvl w:val="1"/>
        <w:rPr>
          <w:rFonts w:ascii="宋体" w:hAnsi="宋体" w:hint="eastAsia"/>
          <w:sz w:val="28"/>
        </w:rPr>
      </w:pPr>
      <w:bookmarkStart w:id="56" w:name="_Toc204791874"/>
      <w:r w:rsidRPr="00EE14E9">
        <w:rPr>
          <w:rFonts w:ascii="宋体" w:hAnsi="宋体"/>
          <w:sz w:val="28"/>
        </w:rPr>
        <w:t>5.</w:t>
      </w:r>
      <w:r w:rsidRPr="00EE14E9">
        <w:rPr>
          <w:rFonts w:ascii="宋体" w:hAnsi="宋体" w:hint="eastAsia"/>
          <w:sz w:val="28"/>
        </w:rPr>
        <w:t>材料和工程设备</w:t>
      </w:r>
      <w:bookmarkEnd w:id="56"/>
    </w:p>
    <w:p w14:paraId="1640EFD2"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5.1  </w:t>
      </w:r>
      <w:r w:rsidRPr="00EE14E9">
        <w:rPr>
          <w:rFonts w:ascii="宋体" w:hAnsi="宋体" w:hint="eastAsia"/>
          <w:sz w:val="24"/>
        </w:rPr>
        <w:t>承包人提供的材料和工程设备</w:t>
      </w:r>
    </w:p>
    <w:p w14:paraId="543CFF4A"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5.1.1  </w:t>
      </w:r>
      <w:r w:rsidRPr="00EE14E9">
        <w:rPr>
          <w:rFonts w:ascii="宋体" w:hAnsi="宋体" w:hint="eastAsia"/>
          <w:szCs w:val="21"/>
        </w:rPr>
        <w:t>除第</w:t>
      </w:r>
      <w:r w:rsidRPr="00EE14E9">
        <w:rPr>
          <w:rFonts w:ascii="宋体" w:hAnsi="宋体"/>
          <w:szCs w:val="21"/>
        </w:rPr>
        <w:t>5.2</w:t>
      </w:r>
      <w:r w:rsidRPr="00EE14E9">
        <w:rPr>
          <w:rFonts w:ascii="宋体" w:hAnsi="宋体" w:hint="eastAsia"/>
          <w:szCs w:val="21"/>
        </w:rPr>
        <w:t>款约定由发包人提供的材料和工程设备外，由承包人提供的材料和工程设备均由承包人负责采购、运输和保管。</w:t>
      </w:r>
      <w:r w:rsidRPr="00EE14E9">
        <w:rPr>
          <w:rFonts w:ascii="宋体" w:hAnsi="宋体" w:hint="eastAsia"/>
        </w:rPr>
        <w:t>承包人应对其采购的材料和工程设备负责。</w:t>
      </w:r>
      <w:r w:rsidRPr="00EE14E9">
        <w:rPr>
          <w:rFonts w:ascii="宋体" w:hAnsi="宋体" w:hint="eastAsia"/>
          <w:szCs w:val="21"/>
        </w:rPr>
        <w:t>承包人负责提供的主要材料和工程设备清单见合同条款专用部分“附件二：承包人提供的材料和工程设备一览表”。</w:t>
      </w:r>
    </w:p>
    <w:p w14:paraId="431A95F8"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5.1.2  </w:t>
      </w:r>
      <w:r w:rsidRPr="00EE14E9">
        <w:rPr>
          <w:rFonts w:ascii="宋体" w:hAnsi="宋体" w:hint="eastAsia"/>
        </w:rPr>
        <w:t>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14:paraId="6DF82DF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5.1.3  </w:t>
      </w:r>
      <w:r w:rsidRPr="00EE14E9">
        <w:rPr>
          <w:rFonts w:ascii="宋体" w:hAnsi="宋体" w:hint="eastAsia"/>
        </w:rPr>
        <w:t>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650986D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5.2  </w:t>
      </w:r>
      <w:r w:rsidRPr="00EE14E9">
        <w:rPr>
          <w:rFonts w:ascii="宋体" w:hAnsi="宋体" w:hint="eastAsia"/>
          <w:sz w:val="24"/>
        </w:rPr>
        <w:t>发包人提供的材料和工程设备</w:t>
      </w:r>
    </w:p>
    <w:p w14:paraId="39870C5F"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5.2.1  </w:t>
      </w:r>
      <w:r w:rsidRPr="00EE14E9">
        <w:rPr>
          <w:rFonts w:ascii="宋体" w:hAnsi="宋体" w:hint="eastAsia"/>
          <w:szCs w:val="21"/>
        </w:rPr>
        <w:t>发包人负责提供的材料和工程设备的名称、规格、数量、价格、交货方式、交货地点和计划交货日期等见合同条款专用部分“附件三：发包人提供的材料和工程设备一览表”。</w:t>
      </w:r>
    </w:p>
    <w:p w14:paraId="0CF274A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5.2.2  </w:t>
      </w:r>
      <w:r w:rsidRPr="00EE14E9">
        <w:rPr>
          <w:rFonts w:ascii="宋体" w:hAnsi="宋体" w:hint="eastAsia"/>
        </w:rPr>
        <w:t>承包人应根据合同进度计划的安排，向监理人报送要求发包人交货的日期计划。发包人应按照监理人与合同双方当事人商定的交货日期，向承包人提交材料和工程设备。</w:t>
      </w:r>
    </w:p>
    <w:p w14:paraId="4C72D45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5.2.3  </w:t>
      </w:r>
      <w:r w:rsidRPr="00EE14E9">
        <w:rPr>
          <w:rFonts w:ascii="宋体" w:hAnsi="宋体" w:hint="eastAsia"/>
        </w:rPr>
        <w:t>发包人应在材料和工程设备到货</w:t>
      </w:r>
      <w:r w:rsidRPr="00EE14E9">
        <w:rPr>
          <w:rFonts w:ascii="宋体" w:hAnsi="宋体"/>
        </w:rPr>
        <w:t>7</w:t>
      </w:r>
      <w:r w:rsidRPr="00EE14E9">
        <w:rPr>
          <w:rFonts w:ascii="宋体" w:hAnsi="宋体" w:hint="eastAsia"/>
        </w:rPr>
        <w:t>天前通知承包人，承包人应会同监理人在约定的时间内，赴交货地点共同进行验收。</w:t>
      </w:r>
      <w:r w:rsidRPr="00EE14E9">
        <w:rPr>
          <w:rFonts w:ascii="宋体" w:hAnsi="宋体" w:hint="eastAsia"/>
          <w:szCs w:val="21"/>
        </w:rPr>
        <w:t>由发包人提供的材料和工程设备验收后，由承包人负责接收、运输和保管。</w:t>
      </w:r>
    </w:p>
    <w:p w14:paraId="6C499A25"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lastRenderedPageBreak/>
        <w:t xml:space="preserve">5.2.4  </w:t>
      </w:r>
      <w:r w:rsidRPr="00EE14E9">
        <w:rPr>
          <w:rFonts w:ascii="宋体" w:hAnsi="宋体" w:hint="eastAsia"/>
        </w:rPr>
        <w:t>发包人要求向承包人提前交货的，承包人不得拒绝，但发包人应承担承包人由此增加的费用。</w:t>
      </w:r>
    </w:p>
    <w:p w14:paraId="5EAB7DA4"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5.2.5  </w:t>
      </w:r>
      <w:r w:rsidRPr="00EE14E9">
        <w:rPr>
          <w:rFonts w:ascii="宋体" w:hAnsi="宋体" w:hint="eastAsia"/>
        </w:rPr>
        <w:t>承包人要求更改交货日期或地点的，应事先报请监理人批准。由于承包人要求更改交货时间或地点所增加的费用和（或）工期延误由承包人承担。</w:t>
      </w:r>
    </w:p>
    <w:p w14:paraId="73FFF4A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5.2.6  </w:t>
      </w:r>
      <w:r w:rsidRPr="00EE14E9">
        <w:rPr>
          <w:rFonts w:ascii="宋体" w:hAnsi="宋体" w:hint="eastAsia"/>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3D5AE44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5.3  </w:t>
      </w:r>
      <w:r w:rsidRPr="00EE14E9">
        <w:rPr>
          <w:rFonts w:ascii="宋体" w:hAnsi="宋体" w:hint="eastAsia"/>
          <w:sz w:val="24"/>
        </w:rPr>
        <w:t>材料和工程设备专用于合同工程</w:t>
      </w:r>
    </w:p>
    <w:p w14:paraId="62F501D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5.3.1  </w:t>
      </w:r>
      <w:r w:rsidRPr="00EE14E9">
        <w:rPr>
          <w:rFonts w:ascii="宋体" w:hAnsi="宋体" w:hint="eastAsia"/>
        </w:rPr>
        <w:t>运入施工场地的材料、工程设备，包括备品备件、安装专用工器具与随机资料，必须专用于合同工程，未经监理人同意，承包人不得运出施工场地或挪作他用。</w:t>
      </w:r>
    </w:p>
    <w:p w14:paraId="6C55555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5.3.2  </w:t>
      </w:r>
      <w:r w:rsidRPr="00EE14E9">
        <w:rPr>
          <w:rFonts w:ascii="宋体" w:hAnsi="宋体" w:hint="eastAsia"/>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20B81DE9"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5.4  </w:t>
      </w:r>
      <w:r w:rsidRPr="00EE14E9">
        <w:rPr>
          <w:rFonts w:ascii="宋体" w:hAnsi="宋体" w:hint="eastAsia"/>
          <w:sz w:val="24"/>
        </w:rPr>
        <w:t>禁止使用不合格的材料和工程设备</w:t>
      </w:r>
    </w:p>
    <w:p w14:paraId="526040B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5.4.1  </w:t>
      </w:r>
      <w:r w:rsidRPr="00EE14E9">
        <w:rPr>
          <w:rFonts w:ascii="宋体" w:hAnsi="宋体" w:hint="eastAsia"/>
        </w:rPr>
        <w:t>监理人有权拒绝承包人提供的不合格材料或工程设备，并要求承包人立即进行更换。监理人应在更换后再次进行检查和检验，由此增加的费用和（或）工期延误由承包人承担。</w:t>
      </w:r>
    </w:p>
    <w:p w14:paraId="51A0B5B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5.4.2  </w:t>
      </w:r>
      <w:r w:rsidRPr="00EE14E9">
        <w:rPr>
          <w:rFonts w:ascii="宋体" w:hAnsi="宋体" w:hint="eastAsia"/>
        </w:rPr>
        <w:t>监理人发现承包人使用了不合格的材料和工程设备，应即时发出指示要求承包人立即改正，并禁止在工程中继续使用不合格的材料和工程设备。</w:t>
      </w:r>
    </w:p>
    <w:p w14:paraId="1D679DD3"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5.4.3  </w:t>
      </w:r>
      <w:r w:rsidRPr="00EE14E9">
        <w:rPr>
          <w:rFonts w:ascii="宋体" w:hAnsi="宋体" w:hint="eastAsia"/>
        </w:rPr>
        <w:t>发包人提供的材料或工程设备不符合合同要求的，承包人有权拒绝，并可要求发包人更换，由此增加的费用和（或）工期延误由发包人承担。</w:t>
      </w:r>
    </w:p>
    <w:p w14:paraId="2B1E5C8E"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5.4.4  </w:t>
      </w:r>
      <w:r w:rsidRPr="00EE14E9">
        <w:rPr>
          <w:rFonts w:ascii="宋体" w:hAnsi="宋体" w:hint="eastAsia"/>
        </w:rPr>
        <w:t>当发包人或承包人对材料或工程设备质量存在争议时，应由双方共同对有争议的材料或工程设备进行检测，如检测结果为不合格，由材料或工程设备提供方承担相关检测费用，如检测合格，由提出质量异议方承担相关检测费用。</w:t>
      </w:r>
    </w:p>
    <w:p w14:paraId="46D17034" w14:textId="77777777" w:rsidR="00663934" w:rsidRPr="00EE14E9" w:rsidRDefault="00000000">
      <w:pPr>
        <w:adjustRightInd w:val="0"/>
        <w:snapToGrid w:val="0"/>
        <w:spacing w:line="360" w:lineRule="auto"/>
        <w:outlineLvl w:val="1"/>
        <w:rPr>
          <w:rFonts w:ascii="宋体" w:hAnsi="宋体" w:hint="eastAsia"/>
          <w:sz w:val="28"/>
        </w:rPr>
      </w:pPr>
      <w:bookmarkStart w:id="57" w:name="_Toc204791875"/>
      <w:r w:rsidRPr="00EE14E9">
        <w:rPr>
          <w:rFonts w:ascii="宋体" w:hAnsi="宋体"/>
          <w:sz w:val="28"/>
        </w:rPr>
        <w:t>6.</w:t>
      </w:r>
      <w:r w:rsidRPr="00EE14E9">
        <w:rPr>
          <w:rFonts w:ascii="宋体" w:hAnsi="宋体" w:hint="eastAsia"/>
          <w:sz w:val="28"/>
        </w:rPr>
        <w:t>施工设备和临时设施</w:t>
      </w:r>
      <w:bookmarkEnd w:id="57"/>
    </w:p>
    <w:p w14:paraId="6BCA52B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6.1  </w:t>
      </w:r>
      <w:r w:rsidRPr="00EE14E9">
        <w:rPr>
          <w:rFonts w:ascii="宋体" w:hAnsi="宋体" w:hint="eastAsia"/>
          <w:sz w:val="24"/>
        </w:rPr>
        <w:t>承包人提供的施工设备和临时设施</w:t>
      </w:r>
    </w:p>
    <w:p w14:paraId="4BD3BF1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6.1.1  </w:t>
      </w:r>
      <w:r w:rsidRPr="00EE14E9">
        <w:rPr>
          <w:rFonts w:ascii="宋体" w:hAnsi="宋体" w:hint="eastAsia"/>
        </w:rPr>
        <w:t>承包人应按合同进度计划的要求，及时配置施工设备和修建临时设施。进入施工场地的承包人设备需经监理人核查后才能投入使用。承包人更换合同约定的承包人设备的，应报监理人批准。</w:t>
      </w:r>
    </w:p>
    <w:p w14:paraId="1556F7BA"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6.1.2  </w:t>
      </w:r>
      <w:r w:rsidRPr="00EE14E9">
        <w:rPr>
          <w:rFonts w:ascii="宋体" w:hAnsi="宋体" w:hint="eastAsia"/>
        </w:rPr>
        <w:t>除合同另有约定外，承包人应自行承担修建临时设施的费用，需要临时占地的，应由发包人办理申请手续并承担相应费用。发包人承担修建临时设施的范围以及</w:t>
      </w:r>
      <w:r w:rsidRPr="00EE14E9">
        <w:rPr>
          <w:rFonts w:ascii="宋体" w:hAnsi="宋体" w:hint="eastAsia"/>
          <w:kern w:val="0"/>
        </w:rPr>
        <w:t>需要发包人办理申请手续并承担相关费用的</w:t>
      </w:r>
      <w:r w:rsidRPr="00EE14E9">
        <w:rPr>
          <w:rFonts w:ascii="宋体" w:hAnsi="宋体" w:hint="eastAsia"/>
        </w:rPr>
        <w:t>临时占地见合同条款专用部分。</w:t>
      </w:r>
    </w:p>
    <w:p w14:paraId="446A65A6"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6.2  </w:t>
      </w:r>
      <w:r w:rsidRPr="00EE14E9">
        <w:rPr>
          <w:rFonts w:ascii="宋体" w:hAnsi="宋体" w:hint="eastAsia"/>
          <w:sz w:val="24"/>
        </w:rPr>
        <w:t>发包人提供的施工设备和临时设施</w:t>
      </w:r>
    </w:p>
    <w:p w14:paraId="40CA6B4B"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发包人提供的施工设备或临时设施，以及相关</w:t>
      </w:r>
      <w:r w:rsidRPr="00EE14E9">
        <w:rPr>
          <w:rFonts w:ascii="宋体" w:hAnsi="宋体" w:hint="eastAsia"/>
          <w:szCs w:val="21"/>
        </w:rPr>
        <w:t>运行、维护、拆除、清运费用的承担人见</w:t>
      </w:r>
      <w:r w:rsidRPr="00EE14E9">
        <w:rPr>
          <w:rFonts w:ascii="宋体" w:hAnsi="宋体" w:hint="eastAsia"/>
        </w:rPr>
        <w:t>合同条</w:t>
      </w:r>
      <w:r w:rsidRPr="00EE14E9">
        <w:rPr>
          <w:rFonts w:ascii="宋体" w:hAnsi="宋体" w:hint="eastAsia"/>
        </w:rPr>
        <w:lastRenderedPageBreak/>
        <w:t>款专用部分。</w:t>
      </w:r>
    </w:p>
    <w:p w14:paraId="3082FBDB"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6.3  </w:t>
      </w:r>
      <w:r w:rsidRPr="00EE14E9">
        <w:rPr>
          <w:rFonts w:ascii="宋体" w:hAnsi="宋体" w:hint="eastAsia"/>
          <w:sz w:val="24"/>
        </w:rPr>
        <w:t>要求承包人增加或更换施工设备</w:t>
      </w:r>
    </w:p>
    <w:p w14:paraId="2C04D1B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承包人使用的施工设备不能满足合同进度计划和（或）质量要求时，监理人有权要求承包人增加或更换施工设备，承包人应及时增加或更换，由此增加的费用和（或）工期延误由承包人承担。</w:t>
      </w:r>
    </w:p>
    <w:p w14:paraId="4FEDDBB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6.4  </w:t>
      </w:r>
      <w:r w:rsidRPr="00EE14E9">
        <w:rPr>
          <w:rFonts w:ascii="宋体" w:hAnsi="宋体" w:hint="eastAsia"/>
          <w:sz w:val="24"/>
        </w:rPr>
        <w:t>施工设备和临时设施专用于合同工程</w:t>
      </w:r>
    </w:p>
    <w:p w14:paraId="731359A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6.4.1  </w:t>
      </w:r>
      <w:r w:rsidRPr="00EE14E9">
        <w:rPr>
          <w:rFonts w:ascii="宋体" w:hAnsi="宋体" w:hint="eastAsia"/>
          <w:szCs w:val="21"/>
        </w:rPr>
        <w:t>除为第</w:t>
      </w:r>
      <w:r w:rsidRPr="00EE14E9">
        <w:rPr>
          <w:rFonts w:ascii="宋体" w:hAnsi="宋体"/>
          <w:szCs w:val="21"/>
        </w:rPr>
        <w:t>4.1.8</w:t>
      </w:r>
      <w:r w:rsidRPr="00EE14E9">
        <w:rPr>
          <w:rFonts w:ascii="宋体" w:hAnsi="宋体" w:hint="eastAsia"/>
          <w:szCs w:val="21"/>
        </w:rPr>
        <w:t>项约定的其他独立承包人和监理人指示的他人提供条件外</w:t>
      </w:r>
      <w:r w:rsidRPr="00EE14E9">
        <w:rPr>
          <w:rFonts w:ascii="宋体"/>
          <w:szCs w:val="21"/>
        </w:rPr>
        <w:t>,</w:t>
      </w:r>
      <w:r w:rsidRPr="00EE14E9">
        <w:rPr>
          <w:rFonts w:ascii="宋体" w:hAnsi="宋体" w:hint="eastAsia"/>
          <w:szCs w:val="21"/>
        </w:rPr>
        <w:t>承包人运入施工场地的所有施工设备以及在施工场地建设的临时设施应专用于合同工程。</w:t>
      </w:r>
      <w:r w:rsidRPr="00EE14E9">
        <w:rPr>
          <w:rFonts w:ascii="宋体" w:hAnsi="宋体" w:hint="eastAsia"/>
        </w:rPr>
        <w:t>未经监理人同意，不得将上述施工设备和临时设施中的任何部分运出施工场地或挪作他用。</w:t>
      </w:r>
    </w:p>
    <w:p w14:paraId="4862D81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6.4.2  </w:t>
      </w:r>
      <w:r w:rsidRPr="00EE14E9">
        <w:rPr>
          <w:rFonts w:ascii="宋体" w:hAnsi="宋体" w:hint="eastAsia"/>
        </w:rPr>
        <w:t>经监理人同意，承包人可根据合同进度计划撤走闲置的施工设备。</w:t>
      </w:r>
    </w:p>
    <w:p w14:paraId="13080F2C" w14:textId="77777777" w:rsidR="00663934" w:rsidRPr="00EE14E9" w:rsidRDefault="00000000">
      <w:pPr>
        <w:adjustRightInd w:val="0"/>
        <w:snapToGrid w:val="0"/>
        <w:spacing w:line="360" w:lineRule="auto"/>
        <w:outlineLvl w:val="1"/>
        <w:rPr>
          <w:rFonts w:ascii="宋体" w:hAnsi="宋体" w:hint="eastAsia"/>
          <w:sz w:val="28"/>
        </w:rPr>
      </w:pPr>
      <w:bookmarkStart w:id="58" w:name="_Toc204791876"/>
      <w:r w:rsidRPr="00EE14E9">
        <w:rPr>
          <w:rFonts w:ascii="宋体" w:hAnsi="宋体"/>
          <w:sz w:val="28"/>
        </w:rPr>
        <w:t>7.</w:t>
      </w:r>
      <w:r w:rsidRPr="00EE14E9">
        <w:rPr>
          <w:rFonts w:ascii="宋体" w:hAnsi="宋体" w:hint="eastAsia"/>
          <w:sz w:val="28"/>
        </w:rPr>
        <w:t>交通运输</w:t>
      </w:r>
      <w:bookmarkEnd w:id="58"/>
    </w:p>
    <w:p w14:paraId="373ABC4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7.1  </w:t>
      </w:r>
      <w:r w:rsidRPr="00EE14E9">
        <w:rPr>
          <w:rFonts w:ascii="宋体" w:hAnsi="宋体" w:hint="eastAsia"/>
          <w:sz w:val="24"/>
        </w:rPr>
        <w:t>道路通行权和场外设施</w:t>
      </w:r>
    </w:p>
    <w:p w14:paraId="63562A4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BA136B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7.2  </w:t>
      </w:r>
      <w:r w:rsidRPr="00EE14E9">
        <w:rPr>
          <w:rFonts w:ascii="宋体" w:hAnsi="宋体" w:hint="eastAsia"/>
          <w:sz w:val="24"/>
        </w:rPr>
        <w:t>场内施工道路</w:t>
      </w:r>
    </w:p>
    <w:p w14:paraId="72BC0E0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7.2.1  </w:t>
      </w:r>
      <w:r w:rsidRPr="00EE14E9">
        <w:rPr>
          <w:rFonts w:ascii="宋体" w:hAnsi="宋体" w:hint="eastAsia"/>
        </w:rPr>
        <w:t>除合同条款专用部分另有约定外，承包人应负责修建、维修、养护和管理施工所需的临时道路和交通设施，包括维修、养护和管理发包人提供的道路和交通设施，并承担相应费用。</w:t>
      </w:r>
    </w:p>
    <w:p w14:paraId="3372E16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7.2.2  </w:t>
      </w:r>
      <w:r w:rsidRPr="00EE14E9">
        <w:rPr>
          <w:rFonts w:ascii="宋体" w:hAnsi="宋体" w:hint="eastAsia"/>
          <w:szCs w:val="21"/>
        </w:rPr>
        <w:t>发包人和监理人有权无偿使用承包人修建的临时道路和交通设施，不需要交纳任何费用。</w:t>
      </w:r>
    </w:p>
    <w:p w14:paraId="593E3BE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7.3  </w:t>
      </w:r>
      <w:r w:rsidRPr="00EE14E9">
        <w:rPr>
          <w:rFonts w:ascii="宋体" w:hAnsi="宋体" w:hint="eastAsia"/>
          <w:sz w:val="24"/>
        </w:rPr>
        <w:t>场外交通</w:t>
      </w:r>
    </w:p>
    <w:p w14:paraId="438D070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7.3.1  </w:t>
      </w:r>
      <w:r w:rsidRPr="00EE14E9">
        <w:rPr>
          <w:rFonts w:ascii="宋体" w:hAnsi="宋体" w:hint="eastAsia"/>
        </w:rPr>
        <w:t>承包人车辆外出行驶所需的场外公共道路的通行费、养路费和税款等由承包人承担。</w:t>
      </w:r>
    </w:p>
    <w:p w14:paraId="14545A6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7.3.2  </w:t>
      </w:r>
      <w:r w:rsidRPr="00EE14E9">
        <w:rPr>
          <w:rFonts w:ascii="宋体" w:hAnsi="宋体" w:hint="eastAsia"/>
        </w:rPr>
        <w:t>承包人应遵守有关交通法规，严格按照道路和桥梁的限制荷重安全行驶，并服从交通管理部门的检查和监督。</w:t>
      </w:r>
    </w:p>
    <w:p w14:paraId="031D3C1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7.4  </w:t>
      </w:r>
      <w:r w:rsidRPr="00EE14E9">
        <w:rPr>
          <w:rFonts w:ascii="宋体" w:hAnsi="宋体" w:hint="eastAsia"/>
          <w:sz w:val="24"/>
        </w:rPr>
        <w:t>超大件和超重件的运输</w:t>
      </w:r>
    </w:p>
    <w:p w14:paraId="139654C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093F592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7.5  </w:t>
      </w:r>
      <w:r w:rsidRPr="00EE14E9">
        <w:rPr>
          <w:rFonts w:ascii="宋体" w:hAnsi="宋体" w:hint="eastAsia"/>
          <w:sz w:val="24"/>
        </w:rPr>
        <w:t>道路和桥梁的损坏责任</w:t>
      </w:r>
    </w:p>
    <w:p w14:paraId="5E4ACA4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因承包人运输造成施工场地内外公共道路和桥梁损坏的，由承包人承担修复损坏的全部费用和可能引起的赔偿。</w:t>
      </w:r>
    </w:p>
    <w:p w14:paraId="763F2C0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7.6  </w:t>
      </w:r>
      <w:r w:rsidRPr="00EE14E9">
        <w:rPr>
          <w:rFonts w:ascii="宋体" w:hAnsi="宋体" w:hint="eastAsia"/>
          <w:sz w:val="24"/>
        </w:rPr>
        <w:t>水路和航空运输</w:t>
      </w:r>
    </w:p>
    <w:p w14:paraId="708A179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本条上述各款的内容适用于水路运输和航空运输，其中“道路”一词的涵义包括河道、航线、船闸、机场、码头、堤防以及水路或航空运输中其他相似结构物；“车辆”一词的涵义包括船舶和飞机</w:t>
      </w:r>
      <w:r w:rsidRPr="00EE14E9">
        <w:rPr>
          <w:rFonts w:ascii="宋体" w:hAnsi="宋体" w:hint="eastAsia"/>
        </w:rPr>
        <w:lastRenderedPageBreak/>
        <w:t>等。</w:t>
      </w:r>
    </w:p>
    <w:p w14:paraId="7CB8A5B1" w14:textId="77777777" w:rsidR="00663934" w:rsidRPr="00EE14E9" w:rsidRDefault="00000000">
      <w:pPr>
        <w:adjustRightInd w:val="0"/>
        <w:snapToGrid w:val="0"/>
        <w:spacing w:line="360" w:lineRule="auto"/>
        <w:outlineLvl w:val="1"/>
        <w:rPr>
          <w:rFonts w:ascii="宋体" w:hAnsi="宋体" w:hint="eastAsia"/>
          <w:sz w:val="28"/>
        </w:rPr>
      </w:pPr>
      <w:bookmarkStart w:id="59" w:name="_Toc204791877"/>
      <w:r w:rsidRPr="00EE14E9">
        <w:rPr>
          <w:rFonts w:ascii="宋体" w:hAnsi="宋体"/>
          <w:sz w:val="28"/>
        </w:rPr>
        <w:t>8.</w:t>
      </w:r>
      <w:r w:rsidRPr="00EE14E9">
        <w:rPr>
          <w:rFonts w:ascii="宋体" w:hAnsi="宋体" w:hint="eastAsia"/>
          <w:sz w:val="28"/>
        </w:rPr>
        <w:t>测量放线</w:t>
      </w:r>
      <w:bookmarkEnd w:id="59"/>
    </w:p>
    <w:p w14:paraId="52B9786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8.1  </w:t>
      </w:r>
      <w:r w:rsidRPr="00EE14E9">
        <w:rPr>
          <w:rFonts w:ascii="宋体" w:hAnsi="宋体" w:hint="eastAsia"/>
          <w:sz w:val="24"/>
        </w:rPr>
        <w:t>施工控制网</w:t>
      </w:r>
    </w:p>
    <w:p w14:paraId="304CE00F"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8.1.1  </w:t>
      </w:r>
      <w:r w:rsidRPr="00EE14E9">
        <w:rPr>
          <w:rFonts w:ascii="宋体" w:hAnsi="宋体" w:hint="eastAsia"/>
        </w:rPr>
        <w:t>发包人应在合同约定的期限内，通过监理人向承包人提供测量基准点、基准线和水准点及其书面资料。向承包人提供测量基准点、基准线和水准点及其书面资料的期限见合同条款专用部分。</w:t>
      </w:r>
    </w:p>
    <w:p w14:paraId="103C74B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8.1.2  </w:t>
      </w:r>
      <w:r w:rsidRPr="00EE14E9">
        <w:rPr>
          <w:rFonts w:ascii="宋体" w:hAnsi="宋体" w:hint="eastAsia"/>
        </w:rPr>
        <w:t>承包人负责施工过程中的施工测量放线工作，并配置合格的人员、仪器、设备和其他物品。承</w:t>
      </w:r>
      <w:r w:rsidRPr="00EE14E9">
        <w:rPr>
          <w:rFonts w:ascii="宋体" w:hAnsi="宋体"/>
        </w:rPr>
        <w:t>包人应矫正</w:t>
      </w:r>
      <w:r w:rsidRPr="00EE14E9">
        <w:rPr>
          <w:rFonts w:ascii="宋体" w:hAnsi="宋体" w:hint="eastAsia"/>
        </w:rPr>
        <w:t>本</w:t>
      </w:r>
      <w:r w:rsidRPr="00EE14E9">
        <w:rPr>
          <w:rFonts w:ascii="宋体" w:hAnsi="宋体"/>
        </w:rPr>
        <w:t>工程的位置</w:t>
      </w:r>
      <w:r w:rsidRPr="00EE14E9">
        <w:rPr>
          <w:rFonts w:ascii="宋体" w:hAnsi="宋体" w:hint="eastAsia"/>
        </w:rPr>
        <w:t>、</w:t>
      </w:r>
      <w:r w:rsidRPr="00EE14E9">
        <w:rPr>
          <w:rFonts w:ascii="宋体" w:hAnsi="宋体"/>
        </w:rPr>
        <w:t>标高</w:t>
      </w:r>
      <w:r w:rsidRPr="00EE14E9">
        <w:rPr>
          <w:rFonts w:ascii="宋体" w:hAnsi="宋体" w:hint="eastAsia"/>
        </w:rPr>
        <w:t>、</w:t>
      </w:r>
      <w:r w:rsidRPr="00EE14E9">
        <w:rPr>
          <w:rFonts w:ascii="宋体" w:hAnsi="宋体"/>
        </w:rPr>
        <w:t>尺寸或准线中出现的任何差错</w:t>
      </w:r>
      <w:r w:rsidRPr="00EE14E9">
        <w:rPr>
          <w:rFonts w:ascii="宋体" w:hAnsi="宋体" w:hint="eastAsia"/>
        </w:rPr>
        <w:t>，并对本工程各部分的定位负责。承包人负责对施工场地内施工水准点等测量标志物进行保护。</w:t>
      </w:r>
    </w:p>
    <w:p w14:paraId="7A568571"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8.1.3  </w:t>
      </w:r>
      <w:r w:rsidRPr="00EE14E9">
        <w:rPr>
          <w:rFonts w:ascii="宋体" w:hAnsi="宋体" w:hint="eastAsia"/>
        </w:rPr>
        <w:t>监理人可以指示承包人进行抽样复测，当复测中发现错误或出现超过合同约定的误差时，承包人应按监理人指示进行修正或补测，并承担相应的复测费用。</w:t>
      </w:r>
    </w:p>
    <w:p w14:paraId="644A2EA5"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8.1.4  </w:t>
      </w:r>
      <w:r w:rsidRPr="00EE14E9">
        <w:rPr>
          <w:rFonts w:ascii="宋体" w:hAnsi="宋体" w:hint="eastAsia"/>
        </w:rPr>
        <w:t>承包人测设施工控制网及施工测量的其他要求见合同条款专用部分。</w:t>
      </w:r>
    </w:p>
    <w:p w14:paraId="0CEC4DA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8.2  </w:t>
      </w:r>
      <w:r w:rsidRPr="00EE14E9">
        <w:rPr>
          <w:rFonts w:ascii="宋体" w:hAnsi="宋体" w:hint="eastAsia"/>
          <w:sz w:val="24"/>
        </w:rPr>
        <w:t>基准资料错误的责任</w:t>
      </w:r>
    </w:p>
    <w:p w14:paraId="606CC89A"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4858A538" w14:textId="77777777" w:rsidR="00663934" w:rsidRPr="00EE14E9" w:rsidRDefault="00000000">
      <w:pPr>
        <w:adjustRightInd w:val="0"/>
        <w:snapToGrid w:val="0"/>
        <w:spacing w:line="360" w:lineRule="auto"/>
        <w:outlineLvl w:val="1"/>
        <w:rPr>
          <w:rFonts w:ascii="宋体" w:hAnsi="宋体" w:hint="eastAsia"/>
          <w:sz w:val="28"/>
        </w:rPr>
      </w:pPr>
      <w:bookmarkStart w:id="60" w:name="_Toc204791878"/>
      <w:r w:rsidRPr="00EE14E9">
        <w:rPr>
          <w:rFonts w:ascii="宋体" w:hAnsi="宋体"/>
          <w:sz w:val="28"/>
        </w:rPr>
        <w:t>9.</w:t>
      </w:r>
      <w:r w:rsidRPr="00EE14E9">
        <w:rPr>
          <w:rFonts w:ascii="宋体" w:hAnsi="宋体" w:hint="eastAsia"/>
          <w:sz w:val="28"/>
        </w:rPr>
        <w:t>施工安全、治安保卫和环境保护</w:t>
      </w:r>
      <w:bookmarkEnd w:id="60"/>
    </w:p>
    <w:p w14:paraId="0BC7370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9.1  </w:t>
      </w:r>
      <w:r w:rsidRPr="00EE14E9">
        <w:rPr>
          <w:rFonts w:ascii="宋体" w:hAnsi="宋体" w:hint="eastAsia"/>
          <w:sz w:val="24"/>
        </w:rPr>
        <w:t>发包人的施工安全责任</w:t>
      </w:r>
    </w:p>
    <w:p w14:paraId="7497C22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9.1.1  </w:t>
      </w:r>
      <w:r w:rsidRPr="00EE14E9">
        <w:rPr>
          <w:rFonts w:ascii="宋体" w:hAnsi="宋体" w:hint="eastAsia"/>
        </w:rPr>
        <w:t>发包人应按合同约定履行安全职责，授权监理人按合同约定的安全工作内容监督、检查承包人安全工作的实施，组织承包人和有关单位进行安全检查。</w:t>
      </w:r>
    </w:p>
    <w:p w14:paraId="7D00BA4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9.1.2  </w:t>
      </w:r>
      <w:r w:rsidRPr="00EE14E9">
        <w:rPr>
          <w:rFonts w:ascii="宋体" w:hAnsi="宋体" w:hint="eastAsia"/>
        </w:rPr>
        <w:t>发包人应对其现场机构雇佣的全部人员的工伤事故承担责任，但由于承包人原因造成发包人人员工伤的，应由承包人承担责任。</w:t>
      </w:r>
    </w:p>
    <w:p w14:paraId="1FF7C4F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9.1.3  </w:t>
      </w:r>
      <w:r w:rsidRPr="00EE14E9">
        <w:rPr>
          <w:rFonts w:ascii="宋体" w:hAnsi="宋体" w:hint="eastAsia"/>
        </w:rPr>
        <w:t>发包人应负责赔偿以下各种情况造成的第三者人身伤亡和财产损失：</w:t>
      </w:r>
    </w:p>
    <w:p w14:paraId="7F4BD2A0"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rPr>
        <w:t>（</w:t>
      </w:r>
      <w:r w:rsidRPr="00EE14E9">
        <w:rPr>
          <w:rFonts w:ascii="宋体" w:hAnsi="宋体"/>
        </w:rPr>
        <w:t>1</w:t>
      </w:r>
      <w:r w:rsidRPr="00EE14E9">
        <w:rPr>
          <w:rFonts w:ascii="宋体" w:hAnsi="宋体" w:hint="eastAsia"/>
        </w:rPr>
        <w:t>）工程或工程的任何部分对土地的占用所造成的第三者财产损失；</w:t>
      </w:r>
    </w:p>
    <w:p w14:paraId="1ADC4C59"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rPr>
        <w:t>（</w:t>
      </w:r>
      <w:r w:rsidRPr="00EE14E9">
        <w:rPr>
          <w:rFonts w:ascii="宋体" w:hAnsi="宋体"/>
        </w:rPr>
        <w:t>2</w:t>
      </w:r>
      <w:r w:rsidRPr="00EE14E9">
        <w:rPr>
          <w:rFonts w:ascii="宋体" w:hAnsi="宋体" w:hint="eastAsia"/>
        </w:rPr>
        <w:t>）由于发包人原因在施工场地及其毗邻地带造成的第三者人身伤亡和财产损失。</w:t>
      </w:r>
    </w:p>
    <w:p w14:paraId="1069AE8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9.2  </w:t>
      </w:r>
      <w:r w:rsidRPr="00EE14E9">
        <w:rPr>
          <w:rFonts w:ascii="宋体" w:hAnsi="宋体" w:hint="eastAsia"/>
          <w:sz w:val="24"/>
        </w:rPr>
        <w:t>承包人的施工安全责任</w:t>
      </w:r>
    </w:p>
    <w:p w14:paraId="415838D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9.2.1  </w:t>
      </w:r>
      <w:r w:rsidRPr="00EE14E9">
        <w:rPr>
          <w:rFonts w:ascii="宋体" w:hAnsi="宋体" w:hint="eastAsia"/>
        </w:rPr>
        <w:t>承包人应按合同约定履行安全职责</w:t>
      </w:r>
      <w:r w:rsidRPr="00EE14E9">
        <w:rPr>
          <w:rFonts w:ascii="宋体"/>
        </w:rPr>
        <w:t>,</w:t>
      </w:r>
      <w:r w:rsidRPr="00EE14E9">
        <w:rPr>
          <w:rFonts w:ascii="宋体" w:hAnsi="宋体" w:hint="eastAsia"/>
        </w:rPr>
        <w:t>执行监理人有关安全工作的指示</w:t>
      </w:r>
      <w:r w:rsidRPr="00EE14E9">
        <w:rPr>
          <w:rFonts w:ascii="宋体"/>
        </w:rPr>
        <w:t>,</w:t>
      </w:r>
      <w:r w:rsidRPr="00EE14E9">
        <w:rPr>
          <w:rFonts w:ascii="宋体" w:hAnsi="宋体" w:hint="eastAsia"/>
        </w:rPr>
        <w:t>并在合同条款专用部分约定的期限内，按合同约定的安全工作内容，编制施工安全措施计划报送监理人审批。监理人应在合同条款专用部分约定的期限内完成批复。</w:t>
      </w:r>
    </w:p>
    <w:p w14:paraId="708A8AB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9.2.2  </w:t>
      </w:r>
      <w:r w:rsidRPr="00EE14E9">
        <w:rPr>
          <w:rFonts w:ascii="宋体" w:hAnsi="宋体" w:hint="eastAsia"/>
        </w:rPr>
        <w:t>承包人应加强施工作业安全管理，特别应加强易燃、易爆材料、火工器材、有毒与腐蚀性材料、行业挥发性有机物和其他危险品的管理，以及对爆破作业和地下工程施工等危险作业的管理。</w:t>
      </w:r>
    </w:p>
    <w:p w14:paraId="0DF8882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lastRenderedPageBreak/>
        <w:t xml:space="preserve">9.2.3  </w:t>
      </w:r>
      <w:r w:rsidRPr="00EE14E9">
        <w:rPr>
          <w:rFonts w:ascii="宋体" w:hAnsi="宋体" w:hint="eastAsia"/>
        </w:rPr>
        <w:t>承包人应严格按照国家安全标准制定施工安全操作规程，配备必要的安全生产和劳动保护设施，加强对承包人人员的安全教育，并发放安全工作手册和劳动保护用具。</w:t>
      </w:r>
    </w:p>
    <w:p w14:paraId="128C8C8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9.2.4  </w:t>
      </w:r>
      <w:r w:rsidRPr="00EE14E9">
        <w:rPr>
          <w:rFonts w:ascii="宋体" w:hAnsi="宋体" w:hint="eastAsia"/>
        </w:rPr>
        <w:t>承包人应按监理人的指示制定应对灾害的紧急预案，报送监理人审批。承包人还应按预案做好安全检查，配置必要的救助物资和器材，切实保护好有关人员的人身和财产安全。</w:t>
      </w:r>
    </w:p>
    <w:p w14:paraId="34F6CAC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9.2.5  </w:t>
      </w:r>
      <w:r w:rsidRPr="00EE14E9">
        <w:rPr>
          <w:rFonts w:ascii="宋体" w:hAnsi="宋体" w:hint="eastAsia"/>
        </w:rPr>
        <w:t>合同约定的安全作业环境及安全施工措施所需费用应遵守有关规定，并包括在相关工作的合同价格中。因采取合同未约定的安全作业环境及安全施工措施增加的费用，由监理人按第</w:t>
      </w:r>
      <w:r w:rsidRPr="00EE14E9">
        <w:rPr>
          <w:rFonts w:ascii="宋体" w:hAnsi="宋体"/>
        </w:rPr>
        <w:t>3.5</w:t>
      </w:r>
      <w:r w:rsidRPr="00EE14E9">
        <w:rPr>
          <w:rFonts w:ascii="宋体" w:hAnsi="宋体" w:hint="eastAsia"/>
        </w:rPr>
        <w:t>款商定或确定。</w:t>
      </w:r>
    </w:p>
    <w:p w14:paraId="7ACE7B6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9.2.6  </w:t>
      </w:r>
      <w:r w:rsidRPr="00EE14E9">
        <w:rPr>
          <w:rFonts w:ascii="宋体" w:hAnsi="宋体" w:hint="eastAsia"/>
        </w:rPr>
        <w:t>承包人应对其履行合同所雇佣的全部人员的工伤事故承担责任，但由于发包人原因造成承包人人员工伤事故的，应由发包人承担责任。</w:t>
      </w:r>
    </w:p>
    <w:p w14:paraId="5E60037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9.2.7  </w:t>
      </w:r>
      <w:r w:rsidRPr="00EE14E9">
        <w:rPr>
          <w:rFonts w:ascii="宋体" w:hAnsi="宋体" w:hint="eastAsia"/>
        </w:rPr>
        <w:t>由于承包人原因在施工场地内及其毗邻地带造成的第三者人员伤亡和财产损失，由承包人负责赔偿。</w:t>
      </w:r>
    </w:p>
    <w:p w14:paraId="2471D42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9.3  </w:t>
      </w:r>
      <w:r w:rsidRPr="00EE14E9">
        <w:rPr>
          <w:rFonts w:ascii="宋体" w:hAnsi="宋体" w:hint="eastAsia"/>
          <w:sz w:val="24"/>
        </w:rPr>
        <w:t>治安保卫</w:t>
      </w:r>
    </w:p>
    <w:p w14:paraId="3DE4D9E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9.3.1  </w:t>
      </w:r>
      <w:r w:rsidRPr="00EE14E9">
        <w:rPr>
          <w:rFonts w:ascii="宋体" w:hAnsi="宋体" w:hint="eastAsia"/>
        </w:rPr>
        <w:t>发包人应与当地公安部门协商，在现场建立治安管理机构或联防组织，负责统一管理施工场地的治安保卫事项，履行合同工程的治安保卫职责。</w:t>
      </w:r>
    </w:p>
    <w:p w14:paraId="0F881E7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9.3.2  </w:t>
      </w:r>
      <w:r w:rsidRPr="00EE14E9">
        <w:rPr>
          <w:rFonts w:ascii="宋体" w:hAnsi="宋体" w:hint="eastAsia"/>
        </w:rPr>
        <w:t>发包人和承包人除应协助现场治安管理机构或联防组织维护施工场地的社会治安外，还应做好包括生活区在内的各自管辖区的治安保卫工作。</w:t>
      </w:r>
    </w:p>
    <w:p w14:paraId="74051012"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9.3.3  </w:t>
      </w:r>
      <w:r w:rsidRPr="00EE14E9">
        <w:rPr>
          <w:rFonts w:ascii="宋体" w:hAnsi="宋体" w:hint="eastAsia"/>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w:t>
      </w:r>
      <w:r w:rsidRPr="00EE14E9">
        <w:rPr>
          <w:rFonts w:ascii="宋体" w:hAnsi="宋体" w:hint="eastAsia"/>
          <w:szCs w:val="21"/>
        </w:rPr>
        <w:t>施工场地治安管理计划和突发治安事件紧急预案的责任人</w:t>
      </w:r>
      <w:r w:rsidRPr="00EE14E9">
        <w:rPr>
          <w:rFonts w:ascii="宋体" w:hAnsi="宋体" w:hint="eastAsia"/>
        </w:rPr>
        <w:t>见合同条款专用部分。</w:t>
      </w:r>
    </w:p>
    <w:p w14:paraId="01466AC5"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9.3.4</w:t>
      </w:r>
      <w:r w:rsidRPr="00EE14E9">
        <w:rPr>
          <w:rFonts w:ascii="宋体" w:hAnsi="宋体"/>
        </w:rPr>
        <w:t xml:space="preserve">  </w:t>
      </w:r>
      <w:r w:rsidRPr="00EE14E9">
        <w:rPr>
          <w:rFonts w:ascii="宋体" w:hAnsi="宋体" w:hint="eastAsia"/>
        </w:rPr>
        <w:t>建立健全疫情常态化防控应急机制，始终坚持疫情常态化防控和应急处置相结合的原则，按照项目所在地分区分级标准及时制定完善应急预案，明确应急处置流程，适时开展应急演练，确保责任落实到人。</w:t>
      </w:r>
    </w:p>
    <w:p w14:paraId="057AAE2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查、医学观察，对现场进行全面消杀。</w:t>
      </w:r>
    </w:p>
    <w:p w14:paraId="4E77FCE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9.4  </w:t>
      </w:r>
      <w:r w:rsidRPr="00EE14E9">
        <w:rPr>
          <w:rFonts w:ascii="宋体" w:hAnsi="宋体" w:hint="eastAsia"/>
          <w:sz w:val="24"/>
        </w:rPr>
        <w:t>环境保护</w:t>
      </w:r>
    </w:p>
    <w:p w14:paraId="6C2E6DD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9.4.1  </w:t>
      </w:r>
      <w:r w:rsidRPr="00EE14E9">
        <w:rPr>
          <w:rFonts w:ascii="宋体" w:hAnsi="宋体" w:hint="eastAsia"/>
        </w:rPr>
        <w:t>承包人在施工过程中，应遵守有关环境保护的法律，履行合同约定的环境保护义务，并对违反法律和合同约定义务所造成的环境破坏、人身伤害和财产损失负责。</w:t>
      </w:r>
    </w:p>
    <w:p w14:paraId="4C37A61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9.4.2  </w:t>
      </w:r>
      <w:r w:rsidRPr="00EE14E9">
        <w:rPr>
          <w:rFonts w:ascii="宋体" w:hAnsi="宋体" w:hint="eastAsia"/>
        </w:rPr>
        <w:t>承包人应建立</w:t>
      </w:r>
      <w:r w:rsidRPr="00EE14E9">
        <w:rPr>
          <w:rFonts w:ascii="宋体" w:hAnsi="宋体" w:hint="eastAsia"/>
          <w:szCs w:val="21"/>
        </w:rPr>
        <w:t>施工扬尘治理、建筑垃圾、土方和砂石清运与消纳、保证使用已在本市进</w:t>
      </w:r>
      <w:r w:rsidRPr="00EE14E9">
        <w:rPr>
          <w:rFonts w:ascii="宋体" w:hAnsi="宋体" w:hint="eastAsia"/>
          <w:szCs w:val="21"/>
        </w:rPr>
        <w:lastRenderedPageBreak/>
        <w:t>行信息编码登记符合排放标准的非道路移动机械和严禁使用高排放非道路移动机械以及行业挥发性有机物治理</w:t>
      </w:r>
      <w:r w:rsidRPr="00EE14E9">
        <w:rPr>
          <w:rFonts w:ascii="宋体" w:hAnsi="宋体" w:hint="eastAsia"/>
          <w:kern w:val="0"/>
          <w:szCs w:val="21"/>
        </w:rPr>
        <w:t>（如</w:t>
      </w:r>
      <w:r w:rsidRPr="00EE14E9">
        <w:rPr>
          <w:rFonts w:ascii="宋体" w:hAnsi="宋体" w:hint="eastAsia"/>
          <w:kern w:val="0"/>
        </w:rPr>
        <w:t>建筑外墙涂装、钢结构等鼓励使用水性漆替代油性漆</w:t>
      </w:r>
      <w:r w:rsidRPr="00EE14E9">
        <w:rPr>
          <w:rFonts w:ascii="宋体" w:hAnsi="宋体" w:hint="eastAsia"/>
          <w:kern w:val="0"/>
          <w:szCs w:val="21"/>
        </w:rPr>
        <w:t>）</w:t>
      </w:r>
      <w:r w:rsidRPr="00EE14E9">
        <w:rPr>
          <w:rFonts w:ascii="宋体" w:hAnsi="宋体" w:hint="eastAsia"/>
          <w:szCs w:val="21"/>
        </w:rPr>
        <w:t>等</w:t>
      </w:r>
      <w:r w:rsidRPr="00EE14E9">
        <w:rPr>
          <w:rFonts w:ascii="宋体" w:hAnsi="宋体" w:hint="eastAsia"/>
        </w:rPr>
        <w:t>责任制，针对工程项目特点制定具体的实施方案，并严格实施。如扬尘治理，承包人应在建筑工地公示施工扬尘治理措施、责任人、主管部门等信息，并及时向当地主管部门报送施工扬尘治理措施落实情况。</w:t>
      </w:r>
    </w:p>
    <w:p w14:paraId="0DECB9E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9.4.3  </w:t>
      </w:r>
      <w:r w:rsidRPr="00EE14E9">
        <w:rPr>
          <w:rFonts w:ascii="宋体" w:hAnsi="宋体" w:hint="eastAsia"/>
        </w:rPr>
        <w:t>承包人应在合同条款专用部分约定的时限内，按合同约定的环保工作内容，编制施工环保措施计划（包含第</w:t>
      </w:r>
      <w:r w:rsidRPr="00EE14E9">
        <w:rPr>
          <w:rFonts w:ascii="宋体" w:hAnsi="宋体"/>
        </w:rPr>
        <w:t>9.4.2</w:t>
      </w:r>
      <w:r w:rsidRPr="00EE14E9">
        <w:rPr>
          <w:rFonts w:ascii="宋体" w:hAnsi="宋体" w:hint="eastAsia"/>
        </w:rPr>
        <w:t>项约定的实施方案内容），报送监理人审批。监理人在合同条款专用部分约定的期限内给予批复。</w:t>
      </w:r>
    </w:p>
    <w:p w14:paraId="4DA5513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9.4.4  </w:t>
      </w:r>
      <w:r w:rsidRPr="00EE14E9">
        <w:rPr>
          <w:rFonts w:ascii="宋体" w:hAnsi="宋体" w:hint="eastAsia"/>
        </w:rPr>
        <w:t>承包人应按照批准的施工环保措施计划有序地堆放和处理施工废弃物</w:t>
      </w:r>
      <w:r w:rsidRPr="00EE14E9">
        <w:rPr>
          <w:rFonts w:ascii="宋体" w:hAnsi="宋体" w:hint="eastAsia"/>
          <w:szCs w:val="21"/>
        </w:rPr>
        <w:t>，</w:t>
      </w:r>
      <w:r w:rsidRPr="00EE14E9">
        <w:rPr>
          <w:rFonts w:ascii="宋体" w:hAnsi="宋体" w:hint="eastAsia"/>
        </w:rPr>
        <w:t>避免对环境造成破坏。因承包人任意堆放或弃置施工废弃物造成妨碍公共交通、影响城镇居民生活、降低河流行洪能力、危及居民安全、破坏和污染环境，或者影响其他承包人施工等后果的，承包人应承担责任。</w:t>
      </w:r>
    </w:p>
    <w:p w14:paraId="5A29E44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9.4.5  </w:t>
      </w:r>
      <w:r w:rsidRPr="00EE14E9">
        <w:rPr>
          <w:rFonts w:ascii="宋体" w:hAnsi="宋体" w:hint="eastAsia"/>
        </w:rPr>
        <w:t>承包人应按合同约定采取有效措施，对施工开挖的边坡及时进行支护</w:t>
      </w:r>
      <w:r w:rsidRPr="00EE14E9">
        <w:rPr>
          <w:rFonts w:ascii="宋体"/>
        </w:rPr>
        <w:t>,</w:t>
      </w:r>
      <w:r w:rsidRPr="00EE14E9">
        <w:rPr>
          <w:rFonts w:ascii="宋体" w:hAnsi="宋体" w:hint="eastAsia"/>
        </w:rPr>
        <w:t>维护排水设施，并进行水土保护，避免因施工造成的地质灾害。</w:t>
      </w:r>
    </w:p>
    <w:p w14:paraId="1427593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9.4.6  </w:t>
      </w:r>
      <w:r w:rsidRPr="00EE14E9">
        <w:rPr>
          <w:rFonts w:ascii="宋体" w:hAnsi="宋体" w:hint="eastAsia"/>
        </w:rPr>
        <w:t>承包人应按国家饮用水管理标准定期对饮用水源进行监测，防止施工活动污染饮用水源。</w:t>
      </w:r>
    </w:p>
    <w:p w14:paraId="4495D87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9.4.7  </w:t>
      </w:r>
      <w:r w:rsidRPr="00EE14E9">
        <w:rPr>
          <w:rFonts w:ascii="宋体" w:hAnsi="宋体" w:hint="eastAsia"/>
        </w:rPr>
        <w:t>承包人应按合同约定，加强对噪声、粉尘、废气、废水和废油的控制，努力降低噪声，控制粉尘和废气浓度，做好废水和废油的治理和排放。</w:t>
      </w:r>
    </w:p>
    <w:p w14:paraId="439E060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9.5  </w:t>
      </w:r>
      <w:r w:rsidRPr="00EE14E9">
        <w:rPr>
          <w:rFonts w:ascii="宋体" w:hAnsi="宋体" w:hint="eastAsia"/>
          <w:sz w:val="24"/>
        </w:rPr>
        <w:t>事故处理</w:t>
      </w:r>
    </w:p>
    <w:p w14:paraId="205A083F"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8FB1A3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hint="eastAsia"/>
          <w:sz w:val="24"/>
        </w:rPr>
        <w:t>9.6  施工现场安全生产标准化管理目标</w:t>
      </w:r>
    </w:p>
    <w:p w14:paraId="1429E58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9.6.1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r w:rsidRPr="00EE14E9">
        <w:rPr>
          <w:rFonts w:ascii="宋体" w:hAnsi="宋体" w:hint="eastAsia"/>
          <w:b/>
          <w:bCs/>
        </w:rPr>
        <w:t>见合同条款专用部分</w:t>
      </w:r>
      <w:r w:rsidRPr="00EE14E9">
        <w:rPr>
          <w:rFonts w:ascii="宋体" w:hAnsi="宋体" w:hint="eastAsia"/>
        </w:rPr>
        <w:t>。</w:t>
      </w:r>
    </w:p>
    <w:p w14:paraId="265770AB"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w:t>
      </w:r>
      <w:r w:rsidRPr="00EE14E9">
        <w:rPr>
          <w:rFonts w:ascii="宋体" w:hAnsi="宋体" w:hint="eastAsia"/>
          <w:b/>
          <w:bCs/>
        </w:rPr>
        <w:t>见合同条款专用部分</w:t>
      </w:r>
      <w:r w:rsidRPr="00EE14E9">
        <w:rPr>
          <w:rFonts w:ascii="宋体" w:hAnsi="宋体" w:hint="eastAsia"/>
        </w:rPr>
        <w:t>。</w:t>
      </w:r>
    </w:p>
    <w:p w14:paraId="038A16E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hint="eastAsia"/>
          <w:sz w:val="24"/>
        </w:rPr>
        <w:t>9.7  特殊安全文明施工</w:t>
      </w:r>
    </w:p>
    <w:p w14:paraId="639E74E3"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9.7.1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r w:rsidRPr="00EE14E9">
        <w:rPr>
          <w:rFonts w:ascii="宋体" w:hAnsi="宋体" w:hint="eastAsia"/>
          <w:b/>
          <w:bCs/>
        </w:rPr>
        <w:t>见合同条款专用部分</w:t>
      </w:r>
      <w:r w:rsidRPr="00EE14E9">
        <w:rPr>
          <w:rFonts w:ascii="宋体" w:hAnsi="宋体" w:hint="eastAsia"/>
        </w:rPr>
        <w:t>。</w:t>
      </w:r>
    </w:p>
    <w:p w14:paraId="50F70CCB"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9.7.2 发包人鼓励承包人提高特殊安全文明施工要求。特殊安全文明施工要求高于合同约定的</w:t>
      </w:r>
      <w:r w:rsidRPr="00EE14E9">
        <w:rPr>
          <w:rFonts w:ascii="宋体" w:hAnsi="宋体" w:hint="eastAsia"/>
        </w:rPr>
        <w:lastRenderedPageBreak/>
        <w:t>要求，发包人可给予承包人创优奖励。发包人是否给予承包人创优奖励及创优奖励金额或者计算方法</w:t>
      </w:r>
      <w:r w:rsidRPr="00EE14E9">
        <w:rPr>
          <w:rFonts w:ascii="宋体" w:hAnsi="宋体" w:hint="eastAsia"/>
          <w:b/>
          <w:bCs/>
        </w:rPr>
        <w:t>见合同条款专用部分</w:t>
      </w:r>
      <w:r w:rsidRPr="00EE14E9">
        <w:rPr>
          <w:rFonts w:ascii="宋体" w:hAnsi="宋体" w:hint="eastAsia"/>
        </w:rPr>
        <w:t>。</w:t>
      </w:r>
    </w:p>
    <w:p w14:paraId="30B2A9E7" w14:textId="77777777" w:rsidR="00663934" w:rsidRPr="00EE14E9" w:rsidRDefault="00000000">
      <w:pPr>
        <w:adjustRightInd w:val="0"/>
        <w:snapToGrid w:val="0"/>
        <w:spacing w:line="360" w:lineRule="auto"/>
        <w:outlineLvl w:val="1"/>
        <w:rPr>
          <w:rFonts w:ascii="宋体" w:hAnsi="宋体" w:hint="eastAsia"/>
          <w:sz w:val="28"/>
        </w:rPr>
      </w:pPr>
      <w:bookmarkStart w:id="61" w:name="_Toc204791879"/>
      <w:r w:rsidRPr="00EE14E9">
        <w:rPr>
          <w:rFonts w:ascii="宋体" w:hAnsi="宋体"/>
          <w:sz w:val="28"/>
        </w:rPr>
        <w:t>10.</w:t>
      </w:r>
      <w:r w:rsidRPr="00EE14E9">
        <w:rPr>
          <w:rFonts w:ascii="宋体" w:hAnsi="宋体" w:hint="eastAsia"/>
          <w:sz w:val="28"/>
        </w:rPr>
        <w:t>进度计划</w:t>
      </w:r>
      <w:bookmarkEnd w:id="61"/>
    </w:p>
    <w:p w14:paraId="512CDAC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10.1  </w:t>
      </w:r>
      <w:r w:rsidRPr="00EE14E9">
        <w:rPr>
          <w:rFonts w:ascii="宋体" w:hAnsi="宋体" w:hint="eastAsia"/>
          <w:sz w:val="24"/>
        </w:rPr>
        <w:t>合同进度计划</w:t>
      </w:r>
    </w:p>
    <w:p w14:paraId="40D31383"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10.1.1  </w:t>
      </w:r>
      <w:r w:rsidRPr="00EE14E9">
        <w:rPr>
          <w:rFonts w:ascii="宋体" w:hAnsi="宋体" w:hint="eastAsia"/>
        </w:rPr>
        <w:t>承包人应</w:t>
      </w:r>
      <w:r w:rsidRPr="00EE14E9">
        <w:rPr>
          <w:rFonts w:ascii="宋体" w:hAnsi="宋体" w:hint="eastAsia"/>
          <w:szCs w:val="21"/>
        </w:rPr>
        <w:t>当在收到监理人按照第</w:t>
      </w:r>
      <w:r w:rsidRPr="00EE14E9">
        <w:rPr>
          <w:rFonts w:ascii="宋体" w:hAnsi="宋体"/>
          <w:szCs w:val="21"/>
        </w:rPr>
        <w:t>11.1.1</w:t>
      </w:r>
      <w:r w:rsidRPr="00EE14E9">
        <w:rPr>
          <w:rFonts w:ascii="宋体" w:hAnsi="宋体" w:hint="eastAsia"/>
          <w:szCs w:val="21"/>
        </w:rPr>
        <w:t>项发出的开工通知后</w:t>
      </w:r>
      <w:r w:rsidRPr="00EE14E9">
        <w:rPr>
          <w:rFonts w:ascii="宋体" w:hAnsi="宋体"/>
          <w:szCs w:val="21"/>
        </w:rPr>
        <w:t>7</w:t>
      </w:r>
      <w:r w:rsidRPr="00EE14E9">
        <w:rPr>
          <w:rFonts w:ascii="宋体" w:hAnsi="宋体" w:hint="eastAsia"/>
          <w:szCs w:val="21"/>
        </w:rPr>
        <w:t>天内，</w:t>
      </w:r>
      <w:r w:rsidRPr="00EE14E9">
        <w:rPr>
          <w:rFonts w:ascii="宋体" w:hAnsi="宋体" w:hint="eastAsia"/>
        </w:rPr>
        <w:t>编制详细的施工进度计划和施工方案说明报送监理人，</w:t>
      </w:r>
      <w:r w:rsidRPr="00EE14E9">
        <w:rPr>
          <w:rFonts w:ascii="宋体" w:hAnsi="宋体" w:hint="eastAsia"/>
          <w:szCs w:val="21"/>
        </w:rPr>
        <w:t>施工进度计划中应载明要求发包人组织设计人进行阶段性工程设计交底的时间。</w:t>
      </w:r>
      <w:r w:rsidRPr="00EE14E9">
        <w:rPr>
          <w:rFonts w:ascii="宋体" w:hAnsi="宋体" w:hint="eastAsia"/>
        </w:rPr>
        <w:t>监理人应在</w:t>
      </w:r>
      <w:r w:rsidRPr="00EE14E9">
        <w:rPr>
          <w:rFonts w:ascii="宋体" w:hAnsi="宋体" w:hint="eastAsia"/>
          <w:szCs w:val="21"/>
        </w:rPr>
        <w:t>收到承包人报送的相关进度计划和施工方案说明后</w:t>
      </w:r>
      <w:r w:rsidRPr="00EE14E9">
        <w:rPr>
          <w:rFonts w:ascii="宋体" w:hAnsi="宋体"/>
          <w:szCs w:val="21"/>
        </w:rPr>
        <w:t>14</w:t>
      </w:r>
      <w:r w:rsidRPr="00EE14E9">
        <w:rPr>
          <w:rFonts w:ascii="宋体" w:hAnsi="宋体" w:hint="eastAsia"/>
          <w:szCs w:val="21"/>
        </w:rPr>
        <w:t>天内</w:t>
      </w:r>
      <w:r w:rsidRPr="00EE14E9">
        <w:rPr>
          <w:rFonts w:ascii="宋体" w:hAnsi="宋体" w:hint="eastAsia"/>
        </w:rPr>
        <w:t>批复或提出修改意见，否则该进度计划视为已得到批准。经监理人批准的施工进度计划称合同进度计划，是控制合同工程进度的依据。</w:t>
      </w:r>
      <w:r w:rsidRPr="00EE14E9">
        <w:rPr>
          <w:rFonts w:ascii="宋体" w:hAnsi="宋体" w:hint="eastAsia"/>
          <w:szCs w:val="21"/>
        </w:rPr>
        <w:t>承包人编制施工进度计划和施工方案说明的内容</w:t>
      </w:r>
      <w:r w:rsidRPr="00EE14E9">
        <w:rPr>
          <w:rFonts w:ascii="宋体" w:hAnsi="宋体" w:hint="eastAsia"/>
        </w:rPr>
        <w:t>见合同条款专用部分。</w:t>
      </w:r>
    </w:p>
    <w:p w14:paraId="7CA05A0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10.1.2  </w:t>
      </w:r>
      <w:r w:rsidRPr="00EE14E9">
        <w:rPr>
          <w:rFonts w:ascii="宋体" w:hAnsi="宋体" w:hint="eastAsia"/>
        </w:rPr>
        <w:t>承包人还应根据合同进度计划，按照第</w:t>
      </w:r>
      <w:r w:rsidRPr="00EE14E9">
        <w:rPr>
          <w:rFonts w:ascii="宋体" w:hAnsi="宋体"/>
        </w:rPr>
        <w:t>10.1.1</w:t>
      </w:r>
      <w:r w:rsidRPr="00EE14E9">
        <w:rPr>
          <w:rFonts w:ascii="宋体" w:hAnsi="宋体" w:hint="eastAsia"/>
        </w:rPr>
        <w:t>项相关约定编制更为详细的分阶段或分项进度计划，报监理人审批。</w:t>
      </w:r>
      <w:r w:rsidRPr="00EE14E9">
        <w:rPr>
          <w:rFonts w:ascii="宋体" w:hAnsi="宋体" w:hint="eastAsia"/>
          <w:szCs w:val="21"/>
        </w:rPr>
        <w:t>承包人编制分阶段或分项施工进度计划和施工方案说明的内容及时限要求</w:t>
      </w:r>
      <w:r w:rsidRPr="00EE14E9">
        <w:rPr>
          <w:rFonts w:ascii="宋体" w:hAnsi="宋体" w:hint="eastAsia"/>
        </w:rPr>
        <w:t>见合同条款专用部分。</w:t>
      </w:r>
    </w:p>
    <w:p w14:paraId="2EAAF61E"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szCs w:val="21"/>
        </w:rPr>
        <w:t xml:space="preserve">10.1.3  </w:t>
      </w:r>
      <w:r w:rsidRPr="00EE14E9">
        <w:rPr>
          <w:rFonts w:ascii="宋体" w:hAnsi="宋体" w:hint="eastAsia"/>
          <w:szCs w:val="21"/>
        </w:rPr>
        <w:t>群体工程中单位工程分期进行施工的，承包人</w:t>
      </w:r>
      <w:r w:rsidRPr="00EE14E9">
        <w:rPr>
          <w:rFonts w:ascii="宋体" w:hAnsi="宋体" w:hint="eastAsia"/>
        </w:rPr>
        <w:t>应当</w:t>
      </w:r>
      <w:r w:rsidRPr="00EE14E9">
        <w:rPr>
          <w:rFonts w:ascii="宋体" w:hAnsi="宋体" w:hint="eastAsia"/>
          <w:szCs w:val="21"/>
        </w:rPr>
        <w:t>按照发包人提供图纸及有关资料的时间要求，编制单位工程进度计划和施工方案说明。群体工程中有关编制进度计划和施工方案说明的要求</w:t>
      </w:r>
      <w:r w:rsidRPr="00EE14E9">
        <w:rPr>
          <w:rFonts w:ascii="宋体" w:hAnsi="宋体" w:hint="eastAsia"/>
        </w:rPr>
        <w:t>见合同条款专用部分。</w:t>
      </w:r>
    </w:p>
    <w:p w14:paraId="6FB0B7A2"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10.2  </w:t>
      </w:r>
      <w:r w:rsidRPr="00EE14E9">
        <w:rPr>
          <w:rFonts w:ascii="宋体" w:hAnsi="宋体" w:hint="eastAsia"/>
          <w:sz w:val="24"/>
        </w:rPr>
        <w:t>合同进度计划的修订</w:t>
      </w:r>
    </w:p>
    <w:p w14:paraId="6981C0C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10.2.1  </w:t>
      </w:r>
      <w:r w:rsidRPr="00EE14E9">
        <w:rPr>
          <w:rFonts w:ascii="宋体" w:hAnsi="宋体" w:hint="eastAsia"/>
        </w:rPr>
        <w:t>不论何种原因造成工程的实际进度与第</w:t>
      </w:r>
      <w:r w:rsidRPr="00EE14E9">
        <w:rPr>
          <w:rFonts w:ascii="宋体" w:hAnsi="宋体"/>
        </w:rPr>
        <w:t>10.1</w:t>
      </w:r>
      <w:r w:rsidRPr="00EE14E9">
        <w:rPr>
          <w:rFonts w:ascii="宋体" w:hAnsi="宋体" w:hint="eastAsia"/>
        </w:rPr>
        <w:t>款的合同进度计划不符时，承包人可以在合同条款专用部分约定的期限内向监理人提交修订合同进度计划的申请报告，并附有关措施和相关资料，报监理人审批；</w:t>
      </w:r>
    </w:p>
    <w:p w14:paraId="31CD871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10.2.2  </w:t>
      </w:r>
      <w:r w:rsidRPr="00EE14E9">
        <w:rPr>
          <w:rFonts w:ascii="宋体" w:hAnsi="宋体" w:hint="eastAsia"/>
        </w:rPr>
        <w:t>监理人也可以直接向承包人作出修订合同进度计划的指示，承包人应按该指示修订合同进度计划，报监理人审批。监理人应在合同条款专用部分约定的期限内完成批复。监理人在批复前应获得发包人同意。</w:t>
      </w:r>
    </w:p>
    <w:p w14:paraId="34C4F778" w14:textId="77777777" w:rsidR="00663934" w:rsidRPr="00EE14E9" w:rsidRDefault="00000000">
      <w:pPr>
        <w:adjustRightInd w:val="0"/>
        <w:snapToGrid w:val="0"/>
        <w:spacing w:line="360" w:lineRule="auto"/>
        <w:outlineLvl w:val="1"/>
        <w:rPr>
          <w:rFonts w:ascii="宋体" w:hAnsi="宋体" w:hint="eastAsia"/>
          <w:sz w:val="28"/>
        </w:rPr>
      </w:pPr>
      <w:bookmarkStart w:id="62" w:name="_Toc204791880"/>
      <w:r w:rsidRPr="00EE14E9">
        <w:rPr>
          <w:rFonts w:ascii="宋体" w:hAnsi="宋体"/>
          <w:sz w:val="28"/>
        </w:rPr>
        <w:t>11.</w:t>
      </w:r>
      <w:r w:rsidRPr="00EE14E9">
        <w:rPr>
          <w:rFonts w:ascii="宋体" w:hAnsi="宋体" w:hint="eastAsia"/>
          <w:sz w:val="28"/>
        </w:rPr>
        <w:t>开工和竣工</w:t>
      </w:r>
      <w:bookmarkEnd w:id="62"/>
    </w:p>
    <w:p w14:paraId="03567636"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11.1  </w:t>
      </w:r>
      <w:r w:rsidRPr="00EE14E9">
        <w:rPr>
          <w:rFonts w:ascii="宋体" w:hAnsi="宋体" w:hint="eastAsia"/>
          <w:sz w:val="24"/>
        </w:rPr>
        <w:t>开工</w:t>
      </w:r>
    </w:p>
    <w:p w14:paraId="2701B14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11.1.1  </w:t>
      </w:r>
      <w:r w:rsidRPr="00EE14E9">
        <w:rPr>
          <w:rFonts w:ascii="宋体" w:hAnsi="宋体" w:hint="eastAsia"/>
        </w:rPr>
        <w:t>监理人应在开工日期</w:t>
      </w:r>
      <w:r w:rsidRPr="00EE14E9">
        <w:rPr>
          <w:rFonts w:ascii="宋体" w:hAnsi="宋体"/>
        </w:rPr>
        <w:t>7</w:t>
      </w:r>
      <w:r w:rsidRPr="00EE14E9">
        <w:rPr>
          <w:rFonts w:ascii="宋体" w:hAnsi="宋体" w:hint="eastAsia"/>
        </w:rPr>
        <w:t>天前向承包人发出开工通知。监理人在发出开工通知前应获得发包人同意。工期自监理人发出的开工通知中载明的开工日期起计算。承包人应在开工日期后尽快施工。</w:t>
      </w:r>
    </w:p>
    <w:p w14:paraId="06FA214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11.1.2  </w:t>
      </w:r>
      <w:r w:rsidRPr="00EE14E9">
        <w:rPr>
          <w:rFonts w:ascii="宋体" w:hAnsi="宋体" w:hint="eastAsia"/>
        </w:rPr>
        <w:t>承包人应按第</w:t>
      </w:r>
      <w:r w:rsidRPr="00EE14E9">
        <w:rPr>
          <w:rFonts w:ascii="宋体" w:hAnsi="宋体"/>
        </w:rPr>
        <w:t>10.1</w:t>
      </w:r>
      <w:r w:rsidRPr="00EE14E9">
        <w:rPr>
          <w:rFonts w:ascii="宋体" w:hAnsi="宋体" w:hint="eastAsia"/>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4DC1EC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11.2  </w:t>
      </w:r>
      <w:r w:rsidRPr="00EE14E9">
        <w:rPr>
          <w:rFonts w:ascii="宋体" w:hAnsi="宋体" w:hint="eastAsia"/>
          <w:sz w:val="24"/>
        </w:rPr>
        <w:t>竣工</w:t>
      </w:r>
    </w:p>
    <w:p w14:paraId="4B966F2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承包人应在第</w:t>
      </w:r>
      <w:r w:rsidRPr="00EE14E9">
        <w:rPr>
          <w:rFonts w:ascii="宋体" w:hAnsi="宋体"/>
        </w:rPr>
        <w:t>1.1.4.3</w:t>
      </w:r>
      <w:r w:rsidRPr="00EE14E9">
        <w:rPr>
          <w:rFonts w:ascii="宋体" w:hAnsi="宋体" w:hint="eastAsia"/>
        </w:rPr>
        <w:t>目约定的期限内完成合同工程。实际竣工日期在接收证书中写明。</w:t>
      </w:r>
    </w:p>
    <w:p w14:paraId="6533B68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11.3  </w:t>
      </w:r>
      <w:r w:rsidRPr="00EE14E9">
        <w:rPr>
          <w:rFonts w:ascii="宋体" w:hAnsi="宋体" w:hint="eastAsia"/>
          <w:sz w:val="24"/>
        </w:rPr>
        <w:t>发包人的工期延误</w:t>
      </w:r>
    </w:p>
    <w:p w14:paraId="0BED9D0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lastRenderedPageBreak/>
        <w:t>在履行合同过程中，由于发包人的下列原因造成承包人关键线路工期延误的，承包人有权要求发包人延长工期和（或）增加费用，并支付合理利润。需要修订合同进度计划的，按照第</w:t>
      </w:r>
      <w:r w:rsidRPr="00EE14E9">
        <w:rPr>
          <w:rFonts w:ascii="宋体" w:hAnsi="宋体"/>
        </w:rPr>
        <w:t>10.2</w:t>
      </w:r>
      <w:r w:rsidRPr="00EE14E9">
        <w:rPr>
          <w:rFonts w:ascii="宋体" w:hAnsi="宋体" w:hint="eastAsia"/>
        </w:rPr>
        <w:t>款的约定办理。</w:t>
      </w:r>
    </w:p>
    <w:p w14:paraId="35ADDC6D"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1</w:t>
      </w:r>
      <w:r w:rsidRPr="00EE14E9">
        <w:rPr>
          <w:rFonts w:ascii="宋体" w:hAnsi="宋体" w:hint="eastAsia"/>
          <w:shd w:val="clear" w:color="auto" w:fill="FFFFFF"/>
        </w:rPr>
        <w:t>）</w:t>
      </w:r>
      <w:r w:rsidRPr="00EE14E9">
        <w:rPr>
          <w:rFonts w:ascii="宋体" w:hAnsi="宋体" w:hint="eastAsia"/>
        </w:rPr>
        <w:t>增加合同工作内容；</w:t>
      </w:r>
    </w:p>
    <w:p w14:paraId="69EE14FE"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2</w:t>
      </w:r>
      <w:r w:rsidRPr="00EE14E9">
        <w:rPr>
          <w:rFonts w:ascii="宋体" w:hAnsi="宋体" w:hint="eastAsia"/>
          <w:shd w:val="clear" w:color="auto" w:fill="FFFFFF"/>
        </w:rPr>
        <w:t>）</w:t>
      </w:r>
      <w:r w:rsidRPr="00EE14E9">
        <w:rPr>
          <w:rFonts w:ascii="宋体" w:hAnsi="宋体" w:hint="eastAsia"/>
        </w:rPr>
        <w:t>改变合同中任何一项工作的质量要求或其他特性；</w:t>
      </w:r>
    </w:p>
    <w:p w14:paraId="6DA8347B"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3</w:t>
      </w:r>
      <w:r w:rsidRPr="00EE14E9">
        <w:rPr>
          <w:rFonts w:ascii="宋体" w:hAnsi="宋体" w:hint="eastAsia"/>
          <w:shd w:val="clear" w:color="auto" w:fill="FFFFFF"/>
        </w:rPr>
        <w:t>）</w:t>
      </w:r>
      <w:r w:rsidRPr="00EE14E9">
        <w:rPr>
          <w:rFonts w:ascii="宋体" w:hAnsi="宋体" w:hint="eastAsia"/>
        </w:rPr>
        <w:t>发包人迟延提供材料、工程设备或变更交货地点的；</w:t>
      </w:r>
    </w:p>
    <w:p w14:paraId="68F23536"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4</w:t>
      </w:r>
      <w:r w:rsidRPr="00EE14E9">
        <w:rPr>
          <w:rFonts w:ascii="宋体" w:hAnsi="宋体" w:hint="eastAsia"/>
          <w:shd w:val="clear" w:color="auto" w:fill="FFFFFF"/>
        </w:rPr>
        <w:t>）</w:t>
      </w:r>
      <w:r w:rsidRPr="00EE14E9">
        <w:rPr>
          <w:rFonts w:ascii="宋体" w:hAnsi="宋体" w:hint="eastAsia"/>
        </w:rPr>
        <w:t>因发包人原因导致的暂停施工；</w:t>
      </w:r>
    </w:p>
    <w:p w14:paraId="2EF0536D"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5</w:t>
      </w:r>
      <w:r w:rsidRPr="00EE14E9">
        <w:rPr>
          <w:rFonts w:ascii="宋体" w:hAnsi="宋体" w:hint="eastAsia"/>
          <w:shd w:val="clear" w:color="auto" w:fill="FFFFFF"/>
        </w:rPr>
        <w:t>）</w:t>
      </w:r>
      <w:r w:rsidRPr="00EE14E9">
        <w:rPr>
          <w:rFonts w:ascii="宋体" w:hAnsi="宋体" w:hint="eastAsia"/>
        </w:rPr>
        <w:t>提供图纸延误；</w:t>
      </w:r>
    </w:p>
    <w:p w14:paraId="54BD4B45"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6</w:t>
      </w:r>
      <w:r w:rsidRPr="00EE14E9">
        <w:rPr>
          <w:rFonts w:ascii="宋体" w:hAnsi="宋体" w:hint="eastAsia"/>
          <w:shd w:val="clear" w:color="auto" w:fill="FFFFFF"/>
        </w:rPr>
        <w:t>）</w:t>
      </w:r>
      <w:r w:rsidRPr="00EE14E9">
        <w:rPr>
          <w:rFonts w:ascii="宋体" w:hAnsi="宋体" w:hint="eastAsia"/>
        </w:rPr>
        <w:t>未按合同约定及时支付预付款、进度款；</w:t>
      </w:r>
    </w:p>
    <w:p w14:paraId="7CFD8BA0" w14:textId="77777777" w:rsidR="00663934" w:rsidRPr="00EE14E9" w:rsidRDefault="00000000">
      <w:pPr>
        <w:adjustRightInd w:val="0"/>
        <w:snapToGrid w:val="0"/>
        <w:spacing w:line="360" w:lineRule="auto"/>
        <w:ind w:firstLineChars="150" w:firstLine="315"/>
        <w:rPr>
          <w:rFonts w:ascii="宋体" w:hAnsi="宋体" w:hint="eastAsia"/>
          <w:szCs w:val="21"/>
        </w:rPr>
      </w:pPr>
      <w:r w:rsidRPr="00EE14E9">
        <w:rPr>
          <w:rFonts w:ascii="宋体" w:hAnsi="宋体" w:hint="eastAsia"/>
          <w:shd w:val="clear" w:color="auto" w:fill="FFFFFF"/>
        </w:rPr>
        <w:t>（</w:t>
      </w:r>
      <w:r w:rsidRPr="00EE14E9">
        <w:rPr>
          <w:rFonts w:ascii="宋体" w:hAnsi="宋体"/>
        </w:rPr>
        <w:t>7</w:t>
      </w:r>
      <w:r w:rsidRPr="00EE14E9">
        <w:rPr>
          <w:rFonts w:ascii="宋体" w:hAnsi="宋体" w:hint="eastAsia"/>
          <w:shd w:val="clear" w:color="auto" w:fill="FFFFFF"/>
        </w:rPr>
        <w:t>）</w:t>
      </w:r>
      <w:r w:rsidRPr="00EE14E9">
        <w:rPr>
          <w:rFonts w:ascii="宋体" w:hAnsi="宋体" w:hint="eastAsia"/>
          <w:szCs w:val="21"/>
        </w:rPr>
        <w:t>因发包人原因不能按照监理人发出的开工通知中载明的开工日期开工；</w:t>
      </w:r>
    </w:p>
    <w:p w14:paraId="25E2791B" w14:textId="77777777" w:rsidR="00663934" w:rsidRPr="00EE14E9" w:rsidRDefault="00000000">
      <w:pPr>
        <w:adjustRightInd w:val="0"/>
        <w:snapToGrid w:val="0"/>
        <w:spacing w:line="360" w:lineRule="auto"/>
        <w:ind w:firstLineChars="150" w:firstLine="315"/>
        <w:rPr>
          <w:rFonts w:ascii="宋体" w:hAnsi="宋体" w:hint="eastAsia"/>
        </w:rPr>
      </w:pPr>
      <w:r w:rsidRPr="00EE14E9">
        <w:rPr>
          <w:rFonts w:ascii="宋体" w:hAnsi="宋体" w:hint="eastAsia"/>
          <w:shd w:val="clear" w:color="auto" w:fill="FFFFFF"/>
        </w:rPr>
        <w:t>（</w:t>
      </w:r>
      <w:r w:rsidRPr="00EE14E9">
        <w:rPr>
          <w:rFonts w:ascii="宋体" w:hAnsi="宋体"/>
        </w:rPr>
        <w:t>8</w:t>
      </w:r>
      <w:r w:rsidRPr="00EE14E9">
        <w:rPr>
          <w:rFonts w:ascii="宋体" w:hAnsi="宋体" w:hint="eastAsia"/>
          <w:shd w:val="clear" w:color="auto" w:fill="FFFFFF"/>
        </w:rPr>
        <w:t>）</w:t>
      </w:r>
      <w:r w:rsidRPr="00EE14E9">
        <w:rPr>
          <w:rFonts w:ascii="宋体" w:hAnsi="宋体" w:hint="eastAsia"/>
        </w:rPr>
        <w:t>发包人造成工期延误的其他原因见合同条款专用部分。</w:t>
      </w:r>
    </w:p>
    <w:p w14:paraId="7C4CBD92"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11.4  </w:t>
      </w:r>
      <w:r w:rsidRPr="00EE14E9">
        <w:rPr>
          <w:rFonts w:ascii="宋体" w:hAnsi="宋体" w:hint="eastAsia"/>
          <w:sz w:val="24"/>
        </w:rPr>
        <w:t>异常恶劣的气候条件</w:t>
      </w:r>
    </w:p>
    <w:p w14:paraId="27119628"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由于出现异常恶劣气候的条件导致工期延误的，承包人有权要求发包人延长工期。</w:t>
      </w:r>
      <w:r w:rsidRPr="00EE14E9">
        <w:rPr>
          <w:rFonts w:ascii="宋体" w:hAnsi="宋体" w:hint="eastAsia"/>
          <w:szCs w:val="21"/>
        </w:rPr>
        <w:t>异常恶劣的气候条件的范围和标准</w:t>
      </w:r>
      <w:r w:rsidRPr="00EE14E9">
        <w:rPr>
          <w:rFonts w:ascii="宋体" w:hAnsi="宋体" w:hint="eastAsia"/>
        </w:rPr>
        <w:t>见合同条款专用部分。</w:t>
      </w:r>
    </w:p>
    <w:p w14:paraId="68BA49C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11.5  </w:t>
      </w:r>
      <w:r w:rsidRPr="00EE14E9">
        <w:rPr>
          <w:rFonts w:ascii="宋体" w:hAnsi="宋体" w:hint="eastAsia"/>
          <w:sz w:val="24"/>
        </w:rPr>
        <w:t>承包人的工期延误</w:t>
      </w:r>
    </w:p>
    <w:p w14:paraId="4DAD61E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szCs w:val="21"/>
        </w:rPr>
        <w:t xml:space="preserve">11.5.1  </w:t>
      </w:r>
      <w:r w:rsidRPr="00EE14E9">
        <w:rPr>
          <w:rFonts w:ascii="宋体" w:hAnsi="宋体" w:hint="eastAsia"/>
        </w:rPr>
        <w:t>由于承包人原因，未能按合同进度计划完成工作，或监理人认为承包人施工进度不能满足合同工期要求的，承包人应采取措施加快进度，并承担加快进度所增加的费用。</w:t>
      </w:r>
    </w:p>
    <w:p w14:paraId="0F9202D6"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11.5.2  </w:t>
      </w:r>
      <w:r w:rsidRPr="00EE14E9">
        <w:rPr>
          <w:rFonts w:ascii="宋体" w:hAnsi="宋体" w:hint="eastAsia"/>
          <w:szCs w:val="21"/>
        </w:rPr>
        <w:t>由于承包人原因造成不能按期竣工的，按照合同约定的竣工日期（包括按合同工期延长）后</w:t>
      </w:r>
      <w:r w:rsidRPr="00EE14E9">
        <w:rPr>
          <w:rFonts w:ascii="宋体" w:hAnsi="宋体"/>
          <w:szCs w:val="21"/>
        </w:rPr>
        <w:t>7</w:t>
      </w:r>
      <w:r w:rsidRPr="00EE14E9">
        <w:rPr>
          <w:rFonts w:ascii="宋体" w:hAnsi="宋体" w:hint="eastAsia"/>
          <w:szCs w:val="21"/>
        </w:rPr>
        <w:t>天内，监理人应当按第</w:t>
      </w:r>
      <w:r w:rsidRPr="00EE14E9">
        <w:rPr>
          <w:rFonts w:ascii="宋体" w:hAnsi="宋体"/>
          <w:szCs w:val="21"/>
        </w:rPr>
        <w:t>23.4.1</w:t>
      </w:r>
      <w:r w:rsidRPr="00EE14E9">
        <w:rPr>
          <w:rFonts w:ascii="宋体" w:hAnsi="宋体" w:hint="eastAsia"/>
          <w:szCs w:val="21"/>
        </w:rPr>
        <w:t>项的约定书面通知承包人</w:t>
      </w:r>
      <w:r w:rsidRPr="00EE14E9">
        <w:rPr>
          <w:rFonts w:ascii="宋体" w:hAnsi="宋体"/>
          <w:szCs w:val="21"/>
        </w:rPr>
        <w:t>,</w:t>
      </w:r>
      <w:r w:rsidRPr="00EE14E9">
        <w:rPr>
          <w:rFonts w:ascii="宋体" w:hAnsi="宋体" w:hint="eastAsia"/>
          <w:szCs w:val="21"/>
        </w:rPr>
        <w:t>说明发包人有权得到逾期竣工违约金，逾期竣工违约金计算标准和计算方法</w:t>
      </w:r>
      <w:r w:rsidRPr="00EE14E9">
        <w:rPr>
          <w:rFonts w:ascii="宋体" w:hAnsi="宋体" w:hint="eastAsia"/>
        </w:rPr>
        <w:t>见合同条款专用部分。</w:t>
      </w:r>
      <w:r w:rsidRPr="00EE14E9">
        <w:rPr>
          <w:rFonts w:ascii="宋体" w:hAnsi="宋体" w:hint="eastAsia"/>
          <w:szCs w:val="21"/>
        </w:rPr>
        <w:t>但最终逾期竣工违约金的金额不应超过合同约定的逾期竣工违约金最高限额。逾期竣工违约金最高限额</w:t>
      </w:r>
      <w:r w:rsidRPr="00EE14E9">
        <w:rPr>
          <w:rFonts w:ascii="宋体" w:hAnsi="宋体" w:hint="eastAsia"/>
        </w:rPr>
        <w:t>见合同条款专用部分</w:t>
      </w:r>
      <w:r w:rsidRPr="00EE14E9">
        <w:rPr>
          <w:rFonts w:ascii="宋体" w:hAnsi="宋体" w:hint="eastAsia"/>
          <w:szCs w:val="21"/>
        </w:rPr>
        <w:t>。</w:t>
      </w:r>
    </w:p>
    <w:p w14:paraId="6F83816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监理人未在规定的期限内发出本款约定的书面通知的，发包人丧失主张逾期竣工违约金的权利。</w:t>
      </w:r>
    </w:p>
    <w:p w14:paraId="2307B54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szCs w:val="21"/>
        </w:rPr>
        <w:t xml:space="preserve">11.5.3  </w:t>
      </w:r>
      <w:r w:rsidRPr="00EE14E9">
        <w:rPr>
          <w:rFonts w:ascii="宋体" w:hAnsi="宋体" w:hint="eastAsia"/>
        </w:rPr>
        <w:t>承包人支付逾期竣工违约金，不免除承包人完成工程及修补缺陷的义务。</w:t>
      </w:r>
    </w:p>
    <w:p w14:paraId="79C1C6B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11.6  </w:t>
      </w:r>
      <w:r w:rsidRPr="00EE14E9">
        <w:rPr>
          <w:rFonts w:ascii="宋体" w:hAnsi="宋体" w:hint="eastAsia"/>
          <w:sz w:val="24"/>
        </w:rPr>
        <w:t>工期提前</w:t>
      </w:r>
    </w:p>
    <w:p w14:paraId="19F26D73"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w:t>
      </w:r>
      <w:r w:rsidRPr="00EE14E9">
        <w:rPr>
          <w:rFonts w:ascii="宋体" w:hAnsi="宋体" w:hint="eastAsia"/>
          <w:szCs w:val="21"/>
        </w:rPr>
        <w:t>提前竣工的奖励办法</w:t>
      </w:r>
      <w:r w:rsidRPr="00EE14E9">
        <w:rPr>
          <w:rFonts w:ascii="宋体" w:hAnsi="宋体" w:hint="eastAsia"/>
        </w:rPr>
        <w:t>见合同条款专用部分。</w:t>
      </w:r>
    </w:p>
    <w:p w14:paraId="045D8329" w14:textId="77777777" w:rsidR="00663934" w:rsidRPr="00EE14E9" w:rsidRDefault="00000000">
      <w:pPr>
        <w:adjustRightInd w:val="0"/>
        <w:snapToGrid w:val="0"/>
        <w:spacing w:line="360" w:lineRule="auto"/>
        <w:outlineLvl w:val="1"/>
        <w:rPr>
          <w:rFonts w:ascii="宋体" w:hAnsi="宋体" w:hint="eastAsia"/>
          <w:sz w:val="28"/>
        </w:rPr>
      </w:pPr>
      <w:bookmarkStart w:id="63" w:name="_Toc204791881"/>
      <w:r w:rsidRPr="00EE14E9">
        <w:rPr>
          <w:rFonts w:ascii="宋体" w:hAnsi="宋体"/>
          <w:sz w:val="28"/>
        </w:rPr>
        <w:t>12.</w:t>
      </w:r>
      <w:r w:rsidRPr="00EE14E9">
        <w:rPr>
          <w:rFonts w:ascii="宋体" w:hAnsi="宋体" w:hint="eastAsia"/>
          <w:sz w:val="28"/>
        </w:rPr>
        <w:t>暂停施工</w:t>
      </w:r>
      <w:bookmarkEnd w:id="63"/>
    </w:p>
    <w:p w14:paraId="127D8015"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12.1  </w:t>
      </w:r>
      <w:r w:rsidRPr="00EE14E9">
        <w:rPr>
          <w:rFonts w:ascii="宋体" w:hAnsi="宋体" w:hint="eastAsia"/>
          <w:sz w:val="24"/>
        </w:rPr>
        <w:t>承包人暂停施工的责任</w:t>
      </w:r>
    </w:p>
    <w:p w14:paraId="73A7645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因下列</w:t>
      </w:r>
      <w:r w:rsidRPr="00EE14E9">
        <w:rPr>
          <w:rFonts w:ascii="宋体" w:hAnsi="宋体" w:hint="eastAsia"/>
          <w:szCs w:val="21"/>
        </w:rPr>
        <w:t>情形</w:t>
      </w:r>
      <w:r w:rsidRPr="00EE14E9">
        <w:rPr>
          <w:rFonts w:ascii="宋体" w:hAnsi="宋体" w:hint="eastAsia"/>
        </w:rPr>
        <w:t>暂停施工增加的费用和（或）工期延误由承包人承担：</w:t>
      </w:r>
    </w:p>
    <w:p w14:paraId="77C15F14"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1</w:t>
      </w:r>
      <w:r w:rsidRPr="00EE14E9">
        <w:rPr>
          <w:rFonts w:ascii="宋体" w:hAnsi="宋体" w:hint="eastAsia"/>
          <w:shd w:val="clear" w:color="auto" w:fill="FFFFFF"/>
        </w:rPr>
        <w:t>）</w:t>
      </w:r>
      <w:r w:rsidRPr="00EE14E9">
        <w:rPr>
          <w:rFonts w:ascii="宋体" w:hAnsi="宋体" w:hint="eastAsia"/>
        </w:rPr>
        <w:t>承包人违约引起的暂停施工；</w:t>
      </w:r>
    </w:p>
    <w:p w14:paraId="50697DAC"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2</w:t>
      </w:r>
      <w:r w:rsidRPr="00EE14E9">
        <w:rPr>
          <w:rFonts w:ascii="宋体" w:hAnsi="宋体" w:hint="eastAsia"/>
          <w:shd w:val="clear" w:color="auto" w:fill="FFFFFF"/>
        </w:rPr>
        <w:t>）</w:t>
      </w:r>
      <w:r w:rsidRPr="00EE14E9">
        <w:rPr>
          <w:rFonts w:ascii="宋体" w:hAnsi="宋体" w:hint="eastAsia"/>
        </w:rPr>
        <w:t>由于承包人原因为工程合理施工和安全保障所必需的暂停施工；</w:t>
      </w:r>
    </w:p>
    <w:p w14:paraId="7A070F9D"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3</w:t>
      </w:r>
      <w:r w:rsidRPr="00EE14E9">
        <w:rPr>
          <w:rFonts w:ascii="宋体" w:hAnsi="宋体" w:hint="eastAsia"/>
          <w:shd w:val="clear" w:color="auto" w:fill="FFFFFF"/>
        </w:rPr>
        <w:t>）</w:t>
      </w:r>
      <w:r w:rsidRPr="00EE14E9">
        <w:rPr>
          <w:rFonts w:ascii="宋体" w:hAnsi="宋体" w:hint="eastAsia"/>
        </w:rPr>
        <w:t>承包人擅自暂停施工；</w:t>
      </w:r>
    </w:p>
    <w:p w14:paraId="7BEEFBF5" w14:textId="77777777" w:rsidR="00663934" w:rsidRPr="00EE14E9" w:rsidRDefault="00000000">
      <w:pPr>
        <w:adjustRightInd w:val="0"/>
        <w:snapToGrid w:val="0"/>
        <w:spacing w:line="360" w:lineRule="auto"/>
        <w:ind w:firstLineChars="150" w:firstLine="315"/>
        <w:rPr>
          <w:rFonts w:ascii="宋体" w:hAnsi="宋体" w:hint="eastAsia"/>
        </w:rPr>
      </w:pPr>
      <w:r w:rsidRPr="00EE14E9">
        <w:rPr>
          <w:rFonts w:ascii="宋体" w:hAnsi="宋体" w:hint="eastAsia"/>
          <w:shd w:val="clear" w:color="auto" w:fill="FFFFFF"/>
        </w:rPr>
        <w:lastRenderedPageBreak/>
        <w:t>（</w:t>
      </w:r>
      <w:r w:rsidRPr="00EE14E9">
        <w:rPr>
          <w:rFonts w:ascii="宋体" w:hAnsi="宋体"/>
        </w:rPr>
        <w:t>4</w:t>
      </w:r>
      <w:r w:rsidRPr="00EE14E9">
        <w:rPr>
          <w:rFonts w:ascii="宋体" w:hAnsi="宋体" w:hint="eastAsia"/>
          <w:shd w:val="clear" w:color="auto" w:fill="FFFFFF"/>
        </w:rPr>
        <w:t>）</w:t>
      </w:r>
      <w:r w:rsidRPr="00EE14E9">
        <w:rPr>
          <w:rFonts w:ascii="宋体" w:hAnsi="宋体" w:hint="eastAsia"/>
          <w:szCs w:val="21"/>
        </w:rPr>
        <w:t>承包人承担暂停施工责任的其他情形</w:t>
      </w:r>
      <w:r w:rsidRPr="00EE14E9">
        <w:rPr>
          <w:rFonts w:ascii="宋体" w:hAnsi="宋体" w:hint="eastAsia"/>
        </w:rPr>
        <w:t>见合同条款专用部分。</w:t>
      </w:r>
    </w:p>
    <w:p w14:paraId="1A44E50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12.2  </w:t>
      </w:r>
      <w:r w:rsidRPr="00EE14E9">
        <w:rPr>
          <w:rFonts w:ascii="宋体" w:hAnsi="宋体" w:hint="eastAsia"/>
          <w:sz w:val="24"/>
        </w:rPr>
        <w:t>发包人暂停施工的责任</w:t>
      </w:r>
    </w:p>
    <w:p w14:paraId="6012531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由于发包人原因引起的暂停施工造成工期延误的，承包人有权要求发包人延长工期和（或）增加费用，并支付合理利润。</w:t>
      </w:r>
    </w:p>
    <w:p w14:paraId="3A09AF1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12.3  </w:t>
      </w:r>
      <w:r w:rsidRPr="00EE14E9">
        <w:rPr>
          <w:rFonts w:ascii="宋体" w:hAnsi="宋体" w:hint="eastAsia"/>
          <w:sz w:val="24"/>
        </w:rPr>
        <w:t>监理人暂停施工指示</w:t>
      </w:r>
    </w:p>
    <w:p w14:paraId="208F894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12.3.1  </w:t>
      </w:r>
      <w:r w:rsidRPr="00EE14E9">
        <w:rPr>
          <w:rFonts w:ascii="宋体" w:hAnsi="宋体" w:hint="eastAsia"/>
        </w:rPr>
        <w:t>监理人认为有必要时，可向承包人作出暂停施工的指示，承包人应按监理人指示暂停施工。不论由于何种原因引起的暂停施工，暂停施工期间承包人应负责妥善保护工程并提供安全保障。</w:t>
      </w:r>
    </w:p>
    <w:p w14:paraId="3D926D4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12.3.2  </w:t>
      </w:r>
      <w:r w:rsidRPr="00EE14E9">
        <w:rPr>
          <w:rFonts w:ascii="宋体" w:hAnsi="宋体" w:hint="eastAsia"/>
        </w:rPr>
        <w:t>由于发包人的原因发生暂停施工的紧急情况，且监理人未及时下达暂停施工指示的，承包人可先暂停施工，并及时向监理人提出暂停施工的书面请求。监理人应在接到书面请求后的</w:t>
      </w:r>
      <w:r w:rsidRPr="00EE14E9">
        <w:rPr>
          <w:rFonts w:ascii="宋体" w:hAnsi="宋体"/>
        </w:rPr>
        <w:t>24</w:t>
      </w:r>
      <w:r w:rsidRPr="00EE14E9">
        <w:rPr>
          <w:rFonts w:ascii="宋体" w:hAnsi="宋体" w:hint="eastAsia"/>
        </w:rPr>
        <w:t>小时内予以答复，逾期未答复的，视为同意承包人的暂停施工请求。</w:t>
      </w:r>
    </w:p>
    <w:p w14:paraId="3576A8F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12.4  </w:t>
      </w:r>
      <w:r w:rsidRPr="00EE14E9">
        <w:rPr>
          <w:rFonts w:ascii="宋体" w:hAnsi="宋体" w:hint="eastAsia"/>
          <w:sz w:val="24"/>
        </w:rPr>
        <w:t>暂停施工后的复工</w:t>
      </w:r>
    </w:p>
    <w:p w14:paraId="243BD3D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12.4.1  </w:t>
      </w:r>
      <w:r w:rsidRPr="00EE14E9">
        <w:rPr>
          <w:rFonts w:ascii="宋体" w:hAnsi="宋体" w:hint="eastAsia"/>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263B5C2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12.4.2  </w:t>
      </w:r>
      <w:r w:rsidRPr="00EE14E9">
        <w:rPr>
          <w:rFonts w:ascii="宋体" w:hAnsi="宋体" w:hint="eastAsia"/>
        </w:rPr>
        <w:t>承包人无故拖延和拒绝复工的，由此增加的费用和工期延误由承包人承担；因发包人原因无法按时复工的，承包人有权要求发包人延长工期和（或）增加费用，并支付合理利润。</w:t>
      </w:r>
    </w:p>
    <w:p w14:paraId="4E4A93E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rPr>
        <w:t xml:space="preserve">12.4.3  </w:t>
      </w:r>
      <w:r w:rsidRPr="00EE14E9">
        <w:rPr>
          <w:rFonts w:ascii="宋体" w:hAnsi="宋体" w:hint="eastAsia"/>
          <w:szCs w:val="21"/>
        </w:rPr>
        <w:t>根据第</w:t>
      </w:r>
      <w:r w:rsidRPr="00EE14E9">
        <w:rPr>
          <w:rFonts w:ascii="宋体" w:hAnsi="宋体"/>
          <w:szCs w:val="21"/>
        </w:rPr>
        <w:t>12.4.1</w:t>
      </w:r>
      <w:r w:rsidRPr="00EE14E9">
        <w:rPr>
          <w:rFonts w:ascii="宋体" w:hAnsi="宋体" w:hint="eastAsia"/>
          <w:szCs w:val="21"/>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1E1952C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12.4.4  </w:t>
      </w:r>
      <w:r w:rsidRPr="00EE14E9">
        <w:rPr>
          <w:rFonts w:ascii="宋体" w:hAnsi="宋体" w:hint="eastAsia"/>
        </w:rPr>
        <w:t>暂停施工持续</w:t>
      </w:r>
      <w:r w:rsidRPr="00EE14E9">
        <w:rPr>
          <w:rFonts w:ascii="宋体" w:hAnsi="宋体"/>
        </w:rPr>
        <w:t>56</w:t>
      </w:r>
      <w:r w:rsidRPr="00EE14E9">
        <w:rPr>
          <w:rFonts w:ascii="宋体" w:hAnsi="宋体" w:hint="eastAsia"/>
        </w:rPr>
        <w:t>天以上，按合同约定由承包人提供的材料和工程设备，由于暂停施工原因导致承包人在暂停施工前已经订购但被暂停运至施工现场的，发包人应按照承包人订购合同的约定支付相应的订购款项。</w:t>
      </w:r>
    </w:p>
    <w:p w14:paraId="4C8841F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12.5  </w:t>
      </w:r>
      <w:r w:rsidRPr="00EE14E9">
        <w:rPr>
          <w:rFonts w:ascii="宋体" w:hAnsi="宋体" w:hint="eastAsia"/>
          <w:sz w:val="24"/>
        </w:rPr>
        <w:t>暂停施工持续</w:t>
      </w:r>
      <w:r w:rsidRPr="00EE14E9">
        <w:rPr>
          <w:rFonts w:ascii="宋体" w:hAnsi="宋体"/>
          <w:sz w:val="24"/>
        </w:rPr>
        <w:t>56</w:t>
      </w:r>
      <w:r w:rsidRPr="00EE14E9">
        <w:rPr>
          <w:rFonts w:ascii="宋体" w:hAnsi="宋体" w:hint="eastAsia"/>
          <w:sz w:val="24"/>
        </w:rPr>
        <w:t>天以上</w:t>
      </w:r>
    </w:p>
    <w:p w14:paraId="2256FBF1" w14:textId="77777777" w:rsidR="00663934" w:rsidRPr="00EE14E9" w:rsidRDefault="00000000">
      <w:pPr>
        <w:adjustRightInd w:val="0"/>
        <w:snapToGrid w:val="0"/>
        <w:spacing w:line="360" w:lineRule="auto"/>
        <w:ind w:firstLineChars="196" w:firstLine="412"/>
        <w:rPr>
          <w:rFonts w:ascii="宋体"/>
        </w:rPr>
      </w:pPr>
      <w:r w:rsidRPr="00EE14E9">
        <w:rPr>
          <w:rFonts w:ascii="宋体" w:hAnsi="宋体"/>
        </w:rPr>
        <w:t xml:space="preserve">12.5.1  </w:t>
      </w:r>
      <w:r w:rsidRPr="00EE14E9">
        <w:rPr>
          <w:rFonts w:ascii="宋体" w:hAnsi="宋体" w:hint="eastAsia"/>
        </w:rPr>
        <w:t>监理人发出暂停施工指示后</w:t>
      </w:r>
      <w:r w:rsidRPr="00EE14E9">
        <w:rPr>
          <w:rFonts w:ascii="宋体" w:hAnsi="宋体"/>
        </w:rPr>
        <w:t>56</w:t>
      </w:r>
      <w:r w:rsidRPr="00EE14E9">
        <w:rPr>
          <w:rFonts w:ascii="宋体" w:hAnsi="宋体" w:hint="eastAsia"/>
        </w:rPr>
        <w:t>天内未向承包人发出复工通知，除了该项停工属于第</w:t>
      </w:r>
      <w:r w:rsidRPr="00EE14E9">
        <w:rPr>
          <w:rFonts w:ascii="宋体" w:hAnsi="宋体"/>
        </w:rPr>
        <w:t>12.1</w:t>
      </w:r>
      <w:r w:rsidRPr="00EE14E9">
        <w:rPr>
          <w:rFonts w:ascii="宋体" w:hAnsi="宋体" w:hint="eastAsia"/>
        </w:rPr>
        <w:t>款的情况外，承包人可向监理人提交书面通知，要求监理人在收到书面通知后</w:t>
      </w:r>
      <w:r w:rsidRPr="00EE14E9">
        <w:rPr>
          <w:rFonts w:ascii="宋体" w:hAnsi="宋体"/>
        </w:rPr>
        <w:t>28</w:t>
      </w:r>
      <w:r w:rsidRPr="00EE14E9">
        <w:rPr>
          <w:rFonts w:ascii="宋体" w:hAnsi="宋体" w:hint="eastAsia"/>
        </w:rPr>
        <w:t>天内准许已暂停施工的工程或其中一部分工程继续施工。如监理人逾期不予批准，则承包人可以通知监理人，将工程受影响的部分视为按第</w:t>
      </w:r>
      <w:r w:rsidRPr="00EE14E9">
        <w:rPr>
          <w:rFonts w:ascii="宋体" w:hAnsi="宋体"/>
        </w:rPr>
        <w:t>15.1</w:t>
      </w:r>
      <w:r w:rsidRPr="00EE14E9">
        <w:rPr>
          <w:rFonts w:ascii="宋体" w:hAnsi="宋体" w:hint="eastAsia"/>
        </w:rPr>
        <w:t>(</w:t>
      </w:r>
      <w:r w:rsidRPr="00EE14E9">
        <w:rPr>
          <w:rFonts w:ascii="宋体" w:hAnsi="宋体"/>
        </w:rPr>
        <w:t>1</w:t>
      </w:r>
      <w:r w:rsidRPr="00EE14E9">
        <w:rPr>
          <w:rFonts w:ascii="宋体" w:hAnsi="宋体" w:hint="eastAsia"/>
        </w:rPr>
        <w:t>)项的可取消工作。如暂停施工影响到整个工程，可视为发包人违约，应按第</w:t>
      </w:r>
      <w:r w:rsidRPr="00EE14E9">
        <w:rPr>
          <w:rFonts w:ascii="宋体" w:hAnsi="宋体"/>
        </w:rPr>
        <w:t>22.2</w:t>
      </w:r>
      <w:r w:rsidRPr="00EE14E9">
        <w:rPr>
          <w:rFonts w:ascii="宋体" w:hAnsi="宋体" w:hint="eastAsia"/>
        </w:rPr>
        <w:t>款的规定办理。</w:t>
      </w:r>
    </w:p>
    <w:p w14:paraId="7E0C1F45" w14:textId="77777777" w:rsidR="00663934" w:rsidRPr="00EE14E9" w:rsidRDefault="00000000">
      <w:pPr>
        <w:tabs>
          <w:tab w:val="left" w:pos="1560"/>
        </w:tabs>
        <w:adjustRightInd w:val="0"/>
        <w:snapToGrid w:val="0"/>
        <w:spacing w:line="360" w:lineRule="auto"/>
        <w:ind w:firstLineChars="200" w:firstLine="420"/>
        <w:rPr>
          <w:rFonts w:ascii="宋体"/>
        </w:rPr>
      </w:pPr>
      <w:r w:rsidRPr="00EE14E9">
        <w:rPr>
          <w:rFonts w:ascii="宋体" w:hAnsi="宋体"/>
        </w:rPr>
        <w:t xml:space="preserve">12.5.2  </w:t>
      </w:r>
      <w:r w:rsidRPr="00EE14E9">
        <w:rPr>
          <w:rFonts w:ascii="宋体" w:hAnsi="宋体" w:hint="eastAsia"/>
        </w:rPr>
        <w:t>由于承包人责任引起的暂停施工，如承包人在收到监理人暂停施工指示后</w:t>
      </w:r>
      <w:r w:rsidRPr="00EE14E9">
        <w:rPr>
          <w:rFonts w:ascii="宋体" w:hAnsi="宋体"/>
        </w:rPr>
        <w:t>56</w:t>
      </w:r>
      <w:r w:rsidRPr="00EE14E9">
        <w:rPr>
          <w:rFonts w:ascii="宋体" w:hAnsi="宋体" w:hint="eastAsia"/>
        </w:rPr>
        <w:t>天内不认真采取有效的复工措施，造成工期延误，可视为承包人违约，应按第</w:t>
      </w:r>
      <w:r w:rsidRPr="00EE14E9">
        <w:rPr>
          <w:rFonts w:ascii="宋体" w:hAnsi="宋体"/>
        </w:rPr>
        <w:t>22.1</w:t>
      </w:r>
      <w:r w:rsidRPr="00EE14E9">
        <w:rPr>
          <w:rFonts w:ascii="宋体" w:hAnsi="宋体" w:hint="eastAsia"/>
        </w:rPr>
        <w:t>款的规定办理。</w:t>
      </w:r>
    </w:p>
    <w:p w14:paraId="32188849" w14:textId="77777777" w:rsidR="00663934" w:rsidRPr="00EE14E9" w:rsidRDefault="00000000">
      <w:pPr>
        <w:adjustRightInd w:val="0"/>
        <w:snapToGrid w:val="0"/>
        <w:spacing w:line="360" w:lineRule="auto"/>
        <w:outlineLvl w:val="1"/>
        <w:rPr>
          <w:rFonts w:ascii="宋体" w:hAnsi="宋体" w:hint="eastAsia"/>
          <w:sz w:val="28"/>
        </w:rPr>
      </w:pPr>
      <w:bookmarkStart w:id="64" w:name="_Toc204791882"/>
      <w:r w:rsidRPr="00EE14E9">
        <w:rPr>
          <w:rFonts w:ascii="宋体" w:hAnsi="宋体"/>
          <w:sz w:val="28"/>
        </w:rPr>
        <w:t>13.</w:t>
      </w:r>
      <w:r w:rsidRPr="00EE14E9">
        <w:rPr>
          <w:rFonts w:ascii="宋体" w:hAnsi="宋体" w:hint="eastAsia"/>
          <w:sz w:val="28"/>
        </w:rPr>
        <w:t>工程质量</w:t>
      </w:r>
      <w:bookmarkEnd w:id="64"/>
    </w:p>
    <w:p w14:paraId="723139D9"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13.1  </w:t>
      </w:r>
      <w:r w:rsidRPr="00EE14E9">
        <w:rPr>
          <w:rFonts w:ascii="宋体" w:hAnsi="宋体" w:hint="eastAsia"/>
          <w:sz w:val="24"/>
        </w:rPr>
        <w:t>工程质量要求</w:t>
      </w:r>
    </w:p>
    <w:p w14:paraId="6585382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lastRenderedPageBreak/>
        <w:t xml:space="preserve">13.1.1  </w:t>
      </w:r>
      <w:r w:rsidRPr="00EE14E9">
        <w:rPr>
          <w:rFonts w:ascii="宋体" w:hAnsi="宋体" w:hint="eastAsia"/>
        </w:rPr>
        <w:t>工程质量验收按合同约定验收标准执行。</w:t>
      </w:r>
    </w:p>
    <w:p w14:paraId="42C8605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13.1.2  </w:t>
      </w:r>
      <w:r w:rsidRPr="00EE14E9">
        <w:rPr>
          <w:rFonts w:ascii="宋体" w:hAnsi="宋体" w:hint="eastAsia"/>
        </w:rPr>
        <w:t>因承包人原因造成工程质量达不到合同约定验收标准的，监理人有权要求承包人返工直至符合合同要求为止，由此造成的费用增加和（或）工期延误由承包人承担。</w:t>
      </w:r>
    </w:p>
    <w:p w14:paraId="1C242B6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13.1.3  </w:t>
      </w:r>
      <w:r w:rsidRPr="00EE14E9">
        <w:rPr>
          <w:rFonts w:ascii="宋体" w:hAnsi="宋体" w:hint="eastAsia"/>
        </w:rPr>
        <w:t>因发包人原因造成工程质量达不到合同约定验收标准的，发包人应承担由于承包人返工造成的费用增加和（或）工期延误，并支付承包人合理利润。</w:t>
      </w:r>
    </w:p>
    <w:p w14:paraId="32A2647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13.2  </w:t>
      </w:r>
      <w:r w:rsidRPr="00EE14E9">
        <w:rPr>
          <w:rFonts w:ascii="宋体" w:hAnsi="宋体" w:hint="eastAsia"/>
          <w:sz w:val="24"/>
        </w:rPr>
        <w:t>承包人的质量管理</w:t>
      </w:r>
    </w:p>
    <w:p w14:paraId="1AF5E73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13.2.1  </w:t>
      </w:r>
      <w:r w:rsidRPr="00EE14E9">
        <w:rPr>
          <w:rFonts w:ascii="宋体" w:hAnsi="宋体" w:hint="eastAsia"/>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时限内完成审批。</w:t>
      </w:r>
    </w:p>
    <w:p w14:paraId="66B4716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13.2.2  </w:t>
      </w:r>
      <w:r w:rsidRPr="00EE14E9">
        <w:rPr>
          <w:rFonts w:ascii="宋体" w:hAnsi="宋体" w:hint="eastAsia"/>
        </w:rPr>
        <w:t>承包人应加强对其施工人员的质量教育和技术培训，定期考核其施工人员的劳动技能，严格执行规范和操作规程。</w:t>
      </w:r>
    </w:p>
    <w:p w14:paraId="336FC51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13.3  </w:t>
      </w:r>
      <w:r w:rsidRPr="00EE14E9">
        <w:rPr>
          <w:rFonts w:ascii="宋体" w:hAnsi="宋体" w:hint="eastAsia"/>
          <w:sz w:val="24"/>
        </w:rPr>
        <w:t>承包人的质量检查</w:t>
      </w:r>
    </w:p>
    <w:p w14:paraId="61E8546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应按合同条款专用部分的约定对材料、工程设备以及工程的所有部位及其施工工艺进行全过程的质量检查和检验，并作详细记录，编制工程质量报表，报送监理人审查。监理人应在合同条款专用部分约定的时限内完成审查。</w:t>
      </w:r>
    </w:p>
    <w:p w14:paraId="28F9C4F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13.4  </w:t>
      </w:r>
      <w:r w:rsidRPr="00EE14E9">
        <w:rPr>
          <w:rFonts w:ascii="宋体" w:hAnsi="宋体" w:hint="eastAsia"/>
          <w:sz w:val="24"/>
        </w:rPr>
        <w:t>监理人的质量检查</w:t>
      </w:r>
    </w:p>
    <w:p w14:paraId="1106D6C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4E6A8B5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13.5  </w:t>
      </w:r>
      <w:r w:rsidRPr="00EE14E9">
        <w:rPr>
          <w:rFonts w:ascii="宋体" w:hAnsi="宋体" w:hint="eastAsia"/>
          <w:sz w:val="24"/>
        </w:rPr>
        <w:t>工程隐蔽部位覆盖前的检查</w:t>
      </w:r>
    </w:p>
    <w:p w14:paraId="686FD2B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13.5.1  </w:t>
      </w:r>
      <w:r w:rsidRPr="00EE14E9">
        <w:rPr>
          <w:rFonts w:ascii="宋体" w:hAnsi="宋体" w:hint="eastAsia"/>
        </w:rPr>
        <w:t>通知监理人检查</w:t>
      </w:r>
    </w:p>
    <w:p w14:paraId="24F43923"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r w:rsidRPr="00EE14E9">
        <w:rPr>
          <w:rFonts w:ascii="宋体" w:hAnsi="宋体" w:hint="eastAsia"/>
          <w:szCs w:val="21"/>
        </w:rPr>
        <w:t>监理人对工程隐蔽部位进行检查的时限</w:t>
      </w:r>
      <w:r w:rsidRPr="00EE14E9">
        <w:rPr>
          <w:rFonts w:ascii="宋体" w:hAnsi="宋体" w:hint="eastAsia"/>
        </w:rPr>
        <w:t>见合同条款专用部分。</w:t>
      </w:r>
    </w:p>
    <w:p w14:paraId="4840A81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13.5.2  </w:t>
      </w:r>
      <w:r w:rsidRPr="00EE14E9">
        <w:rPr>
          <w:rFonts w:ascii="宋体" w:hAnsi="宋体" w:hint="eastAsia"/>
        </w:rPr>
        <w:t>监理人未到场检查</w:t>
      </w:r>
    </w:p>
    <w:p w14:paraId="737D52E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监理人未按第</w:t>
      </w:r>
      <w:r w:rsidRPr="00EE14E9">
        <w:rPr>
          <w:rFonts w:ascii="宋体" w:hAnsi="宋体"/>
        </w:rPr>
        <w:t>13.5.1</w:t>
      </w:r>
      <w:r w:rsidRPr="00EE14E9">
        <w:rPr>
          <w:rFonts w:ascii="宋体" w:hAnsi="宋体" w:hint="eastAsia"/>
        </w:rPr>
        <w:t>项约定的时间进行检查的，除监理人另有指示外，承包人可自行完成覆盖工作，并作相应记录报送监理人，监理人应签字确认。监理人事后对检查记录有疑问的，可按第</w:t>
      </w:r>
      <w:r w:rsidRPr="00EE14E9">
        <w:rPr>
          <w:rFonts w:ascii="宋体" w:hAnsi="宋体"/>
        </w:rPr>
        <w:t>13.5.3</w:t>
      </w:r>
      <w:r w:rsidRPr="00EE14E9">
        <w:rPr>
          <w:rFonts w:ascii="宋体" w:hAnsi="宋体" w:hint="eastAsia"/>
        </w:rPr>
        <w:t>项的约定重新检查。</w:t>
      </w:r>
    </w:p>
    <w:p w14:paraId="29E2F60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lastRenderedPageBreak/>
        <w:t xml:space="preserve">13.5.3  </w:t>
      </w:r>
      <w:r w:rsidRPr="00EE14E9">
        <w:rPr>
          <w:rFonts w:ascii="宋体" w:hAnsi="宋体" w:hint="eastAsia"/>
        </w:rPr>
        <w:t>监理人重新检查</w:t>
      </w:r>
    </w:p>
    <w:p w14:paraId="03058A1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承包人按第</w:t>
      </w:r>
      <w:r w:rsidRPr="00EE14E9">
        <w:rPr>
          <w:rFonts w:ascii="宋体" w:hAnsi="宋体"/>
        </w:rPr>
        <w:t>13.5.1</w:t>
      </w:r>
      <w:r w:rsidRPr="00EE14E9">
        <w:rPr>
          <w:rFonts w:ascii="宋体" w:hAnsi="宋体" w:hint="eastAsia"/>
        </w:rPr>
        <w:t>项或第</w:t>
      </w:r>
      <w:r w:rsidRPr="00EE14E9">
        <w:rPr>
          <w:rFonts w:ascii="宋体" w:hAnsi="宋体"/>
        </w:rPr>
        <w:t>13.5.2</w:t>
      </w:r>
      <w:r w:rsidRPr="00EE14E9">
        <w:rPr>
          <w:rFonts w:ascii="宋体" w:hAnsi="宋体" w:hint="eastAsia"/>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068E7D0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13.5.4  </w:t>
      </w:r>
      <w:r w:rsidRPr="00EE14E9">
        <w:rPr>
          <w:rFonts w:ascii="宋体" w:hAnsi="宋体" w:hint="eastAsia"/>
        </w:rPr>
        <w:t>承包人私自覆盖</w:t>
      </w:r>
    </w:p>
    <w:p w14:paraId="235E462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承包人未通知监理人到场检查，私自将工程隐蔽部位覆盖的，监理人有权指示承包人钻孔探测或揭开检查，由此增加的费用和（或）工期延误由承包人承担。</w:t>
      </w:r>
    </w:p>
    <w:p w14:paraId="72B5951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13.6  </w:t>
      </w:r>
      <w:r w:rsidRPr="00EE14E9">
        <w:rPr>
          <w:rFonts w:ascii="宋体" w:hAnsi="宋体" w:hint="eastAsia"/>
          <w:sz w:val="24"/>
        </w:rPr>
        <w:t>清除不合格工程</w:t>
      </w:r>
    </w:p>
    <w:p w14:paraId="3B25123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13.6.1  </w:t>
      </w:r>
      <w:r w:rsidRPr="00EE14E9">
        <w:rPr>
          <w:rFonts w:ascii="宋体" w:hAnsi="宋体" w:hint="eastAsia"/>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837D60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13.6.2  </w:t>
      </w:r>
      <w:r w:rsidRPr="00EE14E9">
        <w:rPr>
          <w:rFonts w:ascii="宋体" w:hAnsi="宋体" w:hint="eastAsia"/>
        </w:rPr>
        <w:t>由于发包人提供的材料或工程设备不合格造成的工程不合格，需要承包人采取措施补救的，发包人应承担由此增加的费用和（或）工期延误，并支付承包人合理利润。</w:t>
      </w:r>
    </w:p>
    <w:p w14:paraId="311A26B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13.7  </w:t>
      </w:r>
      <w:r w:rsidRPr="00EE14E9">
        <w:rPr>
          <w:rFonts w:ascii="宋体" w:hAnsi="宋体" w:hint="eastAsia"/>
          <w:sz w:val="24"/>
        </w:rPr>
        <w:t>质量争议</w:t>
      </w:r>
    </w:p>
    <w:p w14:paraId="534C8E2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szCs w:val="21"/>
        </w:rPr>
        <w:t>发包人和承包人对工程质量有争议的，除可按</w:t>
      </w:r>
      <w:r w:rsidRPr="00EE14E9">
        <w:rPr>
          <w:rFonts w:ascii="宋体" w:hAnsi="宋体" w:hint="eastAsia"/>
        </w:rPr>
        <w:t>合同条款</w:t>
      </w:r>
      <w:r w:rsidRPr="00EE14E9">
        <w:rPr>
          <w:rFonts w:ascii="宋体" w:hAnsi="宋体" w:hint="eastAsia"/>
          <w:szCs w:val="21"/>
        </w:rPr>
        <w:t>第</w:t>
      </w:r>
      <w:r w:rsidRPr="00EE14E9">
        <w:rPr>
          <w:rFonts w:ascii="宋体" w:hAnsi="宋体"/>
          <w:szCs w:val="21"/>
        </w:rPr>
        <w:t>24</w:t>
      </w:r>
      <w:r w:rsidRPr="00EE14E9">
        <w:rPr>
          <w:rFonts w:ascii="宋体" w:hAnsi="宋体" w:hint="eastAsia"/>
          <w:szCs w:val="21"/>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3AF64D2D" w14:textId="77777777" w:rsidR="00663934" w:rsidRPr="00EE14E9" w:rsidRDefault="00000000">
      <w:pPr>
        <w:adjustRightInd w:val="0"/>
        <w:snapToGrid w:val="0"/>
        <w:spacing w:line="360" w:lineRule="auto"/>
        <w:outlineLvl w:val="1"/>
        <w:rPr>
          <w:rFonts w:ascii="宋体" w:hAnsi="宋体" w:hint="eastAsia"/>
          <w:sz w:val="28"/>
        </w:rPr>
      </w:pPr>
      <w:bookmarkStart w:id="65" w:name="_Toc204791883"/>
      <w:r w:rsidRPr="00EE14E9">
        <w:rPr>
          <w:rFonts w:ascii="宋体" w:hAnsi="宋体"/>
          <w:sz w:val="28"/>
        </w:rPr>
        <w:t>14.</w:t>
      </w:r>
      <w:r w:rsidRPr="00EE14E9">
        <w:rPr>
          <w:rFonts w:ascii="宋体" w:hAnsi="宋体" w:hint="eastAsia"/>
          <w:sz w:val="28"/>
        </w:rPr>
        <w:t>试验和检验</w:t>
      </w:r>
      <w:bookmarkEnd w:id="65"/>
    </w:p>
    <w:p w14:paraId="15FB9D7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14.1  </w:t>
      </w:r>
      <w:r w:rsidRPr="00EE14E9">
        <w:rPr>
          <w:rFonts w:ascii="宋体" w:hAnsi="宋体" w:hint="eastAsia"/>
          <w:sz w:val="24"/>
        </w:rPr>
        <w:t>材料、工程设备和工程的试验和检验</w:t>
      </w:r>
    </w:p>
    <w:p w14:paraId="70D51AE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14.1.1  </w:t>
      </w:r>
      <w:r w:rsidRPr="00EE14E9">
        <w:rPr>
          <w:rFonts w:ascii="宋体" w:hAnsi="宋体" w:hint="eastAsia"/>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A75D1A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14.1.2  </w:t>
      </w:r>
      <w:r w:rsidRPr="00EE14E9">
        <w:rPr>
          <w:rFonts w:ascii="宋体" w:hAnsi="宋体" w:hint="eastAsia"/>
        </w:rPr>
        <w:t>监理人未按合同约定派员参加试验和检验的，除监理人另有指示外，承包人可自行试验和检验，并应立即将试验和检验结果报送监理人，监理人应签字确认。</w:t>
      </w:r>
    </w:p>
    <w:p w14:paraId="54F7F2D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14.1.3  </w:t>
      </w:r>
      <w:r w:rsidRPr="00EE14E9">
        <w:rPr>
          <w:rFonts w:ascii="宋体" w:hAnsi="宋体" w:hint="eastAsia"/>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72CFF45"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14.2  </w:t>
      </w:r>
      <w:r w:rsidRPr="00EE14E9">
        <w:rPr>
          <w:rFonts w:ascii="宋体" w:hAnsi="宋体" w:hint="eastAsia"/>
          <w:sz w:val="24"/>
        </w:rPr>
        <w:t>现场材料试验</w:t>
      </w:r>
    </w:p>
    <w:p w14:paraId="2449E4F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14.2.1  </w:t>
      </w:r>
      <w:r w:rsidRPr="00EE14E9">
        <w:rPr>
          <w:rFonts w:ascii="宋体" w:hAnsi="宋体" w:hint="eastAsia"/>
        </w:rPr>
        <w:t>承包人根据合同约定或监理人指示进行的现场材料试验，应由承包人提供试验场所、试验人员、试验设备器材以及其他必要的试验条件。</w:t>
      </w:r>
    </w:p>
    <w:p w14:paraId="41E29F7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14.2.2  </w:t>
      </w:r>
      <w:r w:rsidRPr="00EE14E9">
        <w:rPr>
          <w:rFonts w:ascii="宋体" w:hAnsi="宋体" w:hint="eastAsia"/>
        </w:rPr>
        <w:t>监理人在必要时可以使用承包人的试验场所、试验设备器材以及其他试验条件，进行以工程质量检查为目的的复核性材料试验，承包人应予以协助。</w:t>
      </w:r>
    </w:p>
    <w:p w14:paraId="2E0C851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14.3  </w:t>
      </w:r>
      <w:r w:rsidRPr="00EE14E9">
        <w:rPr>
          <w:rFonts w:ascii="宋体" w:hAnsi="宋体" w:hint="eastAsia"/>
          <w:sz w:val="24"/>
        </w:rPr>
        <w:t>现场工艺试验</w:t>
      </w:r>
    </w:p>
    <w:p w14:paraId="315B0D5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承包人应按合同约定或监理人指示进行现场工艺试验。对大型的现场工艺试验，监理人认为必要时，应由承包人根据监理人提出的工艺试验要求，编制工艺试验措施计划，报送监理人审批。</w:t>
      </w:r>
    </w:p>
    <w:p w14:paraId="0D1C773D" w14:textId="77777777" w:rsidR="00663934" w:rsidRPr="00EE14E9" w:rsidRDefault="00000000">
      <w:pPr>
        <w:adjustRightInd w:val="0"/>
        <w:snapToGrid w:val="0"/>
        <w:spacing w:line="360" w:lineRule="auto"/>
        <w:outlineLvl w:val="1"/>
        <w:rPr>
          <w:rFonts w:ascii="宋体" w:hAnsi="宋体" w:hint="eastAsia"/>
          <w:sz w:val="28"/>
        </w:rPr>
      </w:pPr>
      <w:bookmarkStart w:id="66" w:name="_Toc204791884"/>
      <w:r w:rsidRPr="00EE14E9">
        <w:rPr>
          <w:rFonts w:ascii="宋体" w:hAnsi="宋体"/>
          <w:sz w:val="28"/>
        </w:rPr>
        <w:t>15.</w:t>
      </w:r>
      <w:r w:rsidRPr="00EE14E9">
        <w:rPr>
          <w:rFonts w:ascii="宋体" w:hAnsi="宋体" w:hint="eastAsia"/>
          <w:sz w:val="28"/>
        </w:rPr>
        <w:t>变更</w:t>
      </w:r>
      <w:bookmarkEnd w:id="66"/>
    </w:p>
    <w:p w14:paraId="18171975"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15.1  </w:t>
      </w:r>
      <w:r w:rsidRPr="00EE14E9">
        <w:rPr>
          <w:rFonts w:ascii="宋体" w:hAnsi="宋体" w:hint="eastAsia"/>
          <w:sz w:val="24"/>
        </w:rPr>
        <w:t>变更的范围和内容</w:t>
      </w:r>
    </w:p>
    <w:p w14:paraId="49385D1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15.1.1  </w:t>
      </w:r>
      <w:r w:rsidRPr="00EE14E9">
        <w:rPr>
          <w:rFonts w:ascii="宋体" w:hAnsi="宋体" w:hint="eastAsia"/>
        </w:rPr>
        <w:t>在履行合同中发生以下情形之一，应按照本条规定进行变更。</w:t>
      </w:r>
    </w:p>
    <w:p w14:paraId="125929E8"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1</w:t>
      </w:r>
      <w:r w:rsidRPr="00EE14E9">
        <w:rPr>
          <w:rFonts w:ascii="宋体" w:hAnsi="宋体" w:hint="eastAsia"/>
          <w:shd w:val="clear" w:color="auto" w:fill="FFFFFF"/>
        </w:rPr>
        <w:t>）</w:t>
      </w:r>
      <w:r w:rsidRPr="00EE14E9">
        <w:rPr>
          <w:rFonts w:ascii="宋体" w:hAnsi="宋体" w:hint="eastAsia"/>
        </w:rPr>
        <w:t>取消合同中任何一项工作，但被取消的工作不能转由发包人或其他人实施；</w:t>
      </w:r>
    </w:p>
    <w:p w14:paraId="01A9733D"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2</w:t>
      </w:r>
      <w:r w:rsidRPr="00EE14E9">
        <w:rPr>
          <w:rFonts w:ascii="宋体" w:hAnsi="宋体" w:hint="eastAsia"/>
          <w:shd w:val="clear" w:color="auto" w:fill="FFFFFF"/>
        </w:rPr>
        <w:t>）</w:t>
      </w:r>
      <w:r w:rsidRPr="00EE14E9">
        <w:rPr>
          <w:rFonts w:ascii="宋体" w:hAnsi="宋体" w:hint="eastAsia"/>
        </w:rPr>
        <w:t>改变合同中任何一项工作的质量或其他特性；</w:t>
      </w:r>
    </w:p>
    <w:p w14:paraId="5CB6A959"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3</w:t>
      </w:r>
      <w:r w:rsidRPr="00EE14E9">
        <w:rPr>
          <w:rFonts w:ascii="宋体" w:hAnsi="宋体" w:hint="eastAsia"/>
          <w:shd w:val="clear" w:color="auto" w:fill="FFFFFF"/>
        </w:rPr>
        <w:t>）</w:t>
      </w:r>
      <w:r w:rsidRPr="00EE14E9">
        <w:rPr>
          <w:rFonts w:ascii="宋体" w:hAnsi="宋体" w:hint="eastAsia"/>
        </w:rPr>
        <w:t>改变合同工程的基线、标高、位置或尺寸；</w:t>
      </w:r>
    </w:p>
    <w:p w14:paraId="668BB264"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4</w:t>
      </w:r>
      <w:r w:rsidRPr="00EE14E9">
        <w:rPr>
          <w:rFonts w:ascii="宋体" w:hAnsi="宋体" w:hint="eastAsia"/>
          <w:shd w:val="clear" w:color="auto" w:fill="FFFFFF"/>
        </w:rPr>
        <w:t>）</w:t>
      </w:r>
      <w:r w:rsidRPr="00EE14E9">
        <w:rPr>
          <w:rFonts w:ascii="宋体" w:hAnsi="宋体" w:hint="eastAsia"/>
        </w:rPr>
        <w:t>改变合同中任何一项工作的施工时间或改变已批准的施工工艺或顺序；</w:t>
      </w:r>
    </w:p>
    <w:p w14:paraId="1847A3B0"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5</w:t>
      </w:r>
      <w:r w:rsidRPr="00EE14E9">
        <w:rPr>
          <w:rFonts w:ascii="宋体" w:hAnsi="宋体" w:hint="eastAsia"/>
          <w:shd w:val="clear" w:color="auto" w:fill="FFFFFF"/>
        </w:rPr>
        <w:t>）</w:t>
      </w:r>
      <w:r w:rsidRPr="00EE14E9">
        <w:rPr>
          <w:rFonts w:ascii="宋体" w:hAnsi="宋体" w:hint="eastAsia"/>
        </w:rPr>
        <w:t>为完成工程需要追加的额外工作；</w:t>
      </w:r>
    </w:p>
    <w:p w14:paraId="0F5F45FF" w14:textId="77777777" w:rsidR="00663934" w:rsidRPr="00EE14E9" w:rsidRDefault="00000000">
      <w:pPr>
        <w:adjustRightInd w:val="0"/>
        <w:snapToGrid w:val="0"/>
        <w:spacing w:line="360" w:lineRule="auto"/>
        <w:ind w:firstLineChars="150" w:firstLine="315"/>
        <w:rPr>
          <w:rFonts w:ascii="宋体" w:hAnsi="宋体" w:hint="eastAsia"/>
        </w:rPr>
      </w:pPr>
      <w:r w:rsidRPr="00EE14E9">
        <w:rPr>
          <w:rFonts w:ascii="宋体" w:hAnsi="宋体" w:hint="eastAsia"/>
          <w:shd w:val="clear" w:color="auto" w:fill="FFFFFF"/>
        </w:rPr>
        <w:t>（</w:t>
      </w:r>
      <w:r w:rsidRPr="00EE14E9">
        <w:rPr>
          <w:rFonts w:ascii="宋体" w:hAnsi="宋体"/>
        </w:rPr>
        <w:t>6</w:t>
      </w:r>
      <w:r w:rsidRPr="00EE14E9">
        <w:rPr>
          <w:rFonts w:ascii="宋体" w:hAnsi="宋体" w:hint="eastAsia"/>
        </w:rPr>
        <w:t>)</w:t>
      </w:r>
      <w:r w:rsidRPr="00EE14E9">
        <w:rPr>
          <w:rFonts w:ascii="宋体" w:hAnsi="宋体" w:hint="eastAsia"/>
          <w:shd w:val="clear" w:color="auto" w:fill="FFFFFF"/>
        </w:rPr>
        <w:t>）</w:t>
      </w:r>
      <w:r w:rsidRPr="00EE14E9">
        <w:rPr>
          <w:rFonts w:ascii="宋体" w:hAnsi="宋体" w:hint="eastAsia"/>
          <w:szCs w:val="21"/>
        </w:rPr>
        <w:t>变更的其他情形</w:t>
      </w:r>
      <w:r w:rsidRPr="00EE14E9">
        <w:rPr>
          <w:rFonts w:ascii="宋体" w:hAnsi="宋体" w:hint="eastAsia"/>
        </w:rPr>
        <w:t>见合同条款专用部分。</w:t>
      </w:r>
    </w:p>
    <w:p w14:paraId="550CFDCF"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15.1.2  </w:t>
      </w:r>
      <w:r w:rsidRPr="00EE14E9">
        <w:rPr>
          <w:rFonts w:ascii="宋体" w:hAnsi="宋体" w:hint="eastAsia"/>
          <w:szCs w:val="21"/>
        </w:rPr>
        <w:t>发包人违背第</w:t>
      </w:r>
      <w:r w:rsidRPr="00EE14E9">
        <w:rPr>
          <w:rFonts w:ascii="宋体" w:hAnsi="宋体"/>
          <w:szCs w:val="21"/>
        </w:rPr>
        <w:t>15.1</w:t>
      </w:r>
      <w:r w:rsidRPr="00EE14E9">
        <w:rPr>
          <w:rFonts w:ascii="宋体" w:hAnsi="宋体" w:hint="eastAsia"/>
          <w:szCs w:val="21"/>
        </w:rPr>
        <w:t>.1（</w:t>
      </w:r>
      <w:r w:rsidRPr="00EE14E9">
        <w:rPr>
          <w:rFonts w:ascii="宋体" w:hAnsi="宋体"/>
          <w:szCs w:val="21"/>
        </w:rPr>
        <w:t>1</w:t>
      </w:r>
      <w:r w:rsidRPr="00EE14E9">
        <w:rPr>
          <w:rFonts w:ascii="宋体" w:hAnsi="宋体" w:hint="eastAsia"/>
          <w:szCs w:val="21"/>
        </w:rPr>
        <w:t>）目的约定，将被取消的合同中的工作转由发包人或其他人实施的，承包人可向监理人发出通知，要求发包人采取有效措施纠正违约行为，发包人在监理人收到承包人通知后</w:t>
      </w:r>
      <w:r w:rsidRPr="00EE14E9">
        <w:rPr>
          <w:rFonts w:ascii="宋体" w:hAnsi="宋体"/>
          <w:szCs w:val="21"/>
        </w:rPr>
        <w:t>28</w:t>
      </w:r>
      <w:r w:rsidRPr="00EE14E9">
        <w:rPr>
          <w:rFonts w:ascii="宋体" w:hAnsi="宋体" w:hint="eastAsia"/>
          <w:szCs w:val="21"/>
        </w:rPr>
        <w:t>天内仍不纠正违约行为的，应当赔偿承包人损失（包括合理的利润）并承担由此引起的其他责任。承包人应当按第</w:t>
      </w:r>
      <w:r w:rsidRPr="00EE14E9">
        <w:rPr>
          <w:rFonts w:ascii="宋体" w:hAnsi="宋体"/>
          <w:szCs w:val="21"/>
        </w:rPr>
        <w:t>23.1</w:t>
      </w:r>
      <w:r w:rsidRPr="00EE14E9">
        <w:rPr>
          <w:rFonts w:ascii="宋体" w:hAnsi="宋体" w:hint="eastAsia"/>
          <w:szCs w:val="21"/>
        </w:rPr>
        <w:t>（1）目的约定，在上述</w:t>
      </w:r>
      <w:r w:rsidRPr="00EE14E9">
        <w:rPr>
          <w:rFonts w:ascii="宋体" w:hAnsi="宋体"/>
          <w:szCs w:val="21"/>
        </w:rPr>
        <w:t>28</w:t>
      </w:r>
      <w:r w:rsidRPr="00EE14E9">
        <w:rPr>
          <w:rFonts w:ascii="宋体" w:hAnsi="宋体" w:hint="eastAsia"/>
          <w:szCs w:val="21"/>
        </w:rPr>
        <w:t>天期限到期后的</w:t>
      </w:r>
      <w:r w:rsidRPr="00EE14E9">
        <w:rPr>
          <w:rFonts w:ascii="宋体" w:hAnsi="宋体"/>
          <w:szCs w:val="21"/>
        </w:rPr>
        <w:t>28</w:t>
      </w:r>
      <w:r w:rsidRPr="00EE14E9">
        <w:rPr>
          <w:rFonts w:ascii="宋体" w:hAnsi="宋体" w:hint="eastAsia"/>
          <w:szCs w:val="21"/>
        </w:rPr>
        <w:t>天内，向监理人递交索赔意向通知书</w:t>
      </w:r>
      <w:r w:rsidRPr="00EE14E9">
        <w:rPr>
          <w:rFonts w:ascii="宋体"/>
          <w:szCs w:val="21"/>
        </w:rPr>
        <w:t>,</w:t>
      </w:r>
      <w:r w:rsidRPr="00EE14E9">
        <w:rPr>
          <w:rFonts w:ascii="宋体" w:hAnsi="宋体" w:hint="eastAsia"/>
          <w:szCs w:val="21"/>
        </w:rPr>
        <w:t>并按第</w:t>
      </w:r>
      <w:r w:rsidRPr="00EE14E9">
        <w:rPr>
          <w:rFonts w:ascii="宋体" w:hAnsi="宋体"/>
          <w:szCs w:val="21"/>
        </w:rPr>
        <w:t>23.1</w:t>
      </w: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6E71D48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15.2  </w:t>
      </w:r>
      <w:r w:rsidRPr="00EE14E9">
        <w:rPr>
          <w:rFonts w:ascii="宋体" w:hAnsi="宋体" w:hint="eastAsia"/>
          <w:sz w:val="24"/>
        </w:rPr>
        <w:t>变更权</w:t>
      </w:r>
    </w:p>
    <w:p w14:paraId="1FF403B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在履行合同过程中，经发包人同意，监理人可按第</w:t>
      </w:r>
      <w:r w:rsidRPr="00EE14E9">
        <w:rPr>
          <w:rFonts w:ascii="宋体" w:hAnsi="宋体"/>
        </w:rPr>
        <w:t>15.3</w:t>
      </w:r>
      <w:r w:rsidRPr="00EE14E9">
        <w:rPr>
          <w:rFonts w:ascii="宋体" w:hAnsi="宋体" w:hint="eastAsia"/>
        </w:rPr>
        <w:t>款约定的变更程序向承包人作出变更指示，承包人应遵照执行。没有监理人的变更指示，承包人不得擅自变更。</w:t>
      </w:r>
    </w:p>
    <w:p w14:paraId="6F3F128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15.3  </w:t>
      </w:r>
      <w:r w:rsidRPr="00EE14E9">
        <w:rPr>
          <w:rFonts w:ascii="宋体" w:hAnsi="宋体" w:hint="eastAsia"/>
          <w:sz w:val="24"/>
        </w:rPr>
        <w:t>变更程序</w:t>
      </w:r>
    </w:p>
    <w:p w14:paraId="61B7258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15.3.1  </w:t>
      </w:r>
      <w:r w:rsidRPr="00EE14E9">
        <w:rPr>
          <w:rFonts w:ascii="宋体" w:hAnsi="宋体" w:hint="eastAsia"/>
        </w:rPr>
        <w:t>变更的提出</w:t>
      </w:r>
    </w:p>
    <w:p w14:paraId="4A278D60" w14:textId="77777777" w:rsidR="00663934" w:rsidRPr="00EE14E9" w:rsidRDefault="00000000">
      <w:pPr>
        <w:adjustRightInd w:val="0"/>
        <w:snapToGrid w:val="0"/>
        <w:spacing w:line="360" w:lineRule="auto"/>
        <w:ind w:firstLineChars="150" w:firstLine="315"/>
        <w:rPr>
          <w:rFonts w:ascii="宋体" w:hAnsi="宋体" w:hint="eastAsia"/>
        </w:rPr>
      </w:pPr>
      <w:r w:rsidRPr="00EE14E9">
        <w:rPr>
          <w:rFonts w:ascii="宋体" w:hAnsi="宋体" w:hint="eastAsia"/>
        </w:rPr>
        <w:t>（</w:t>
      </w:r>
      <w:r w:rsidRPr="00EE14E9">
        <w:rPr>
          <w:rFonts w:ascii="宋体" w:hAnsi="宋体"/>
        </w:rPr>
        <w:t>1</w:t>
      </w:r>
      <w:r w:rsidRPr="00EE14E9">
        <w:rPr>
          <w:rFonts w:ascii="宋体" w:hAnsi="宋体" w:hint="eastAsia"/>
        </w:rPr>
        <w:t>）在合同履行过程中，可能发生第</w:t>
      </w:r>
      <w:r w:rsidRPr="00EE14E9">
        <w:rPr>
          <w:rFonts w:ascii="宋体" w:hAnsi="宋体"/>
        </w:rPr>
        <w:t>15.1.1</w:t>
      </w:r>
      <w:r w:rsidRPr="00EE14E9">
        <w:rPr>
          <w:rFonts w:ascii="宋体" w:hAnsi="宋体" w:hint="eastAsia"/>
        </w:rPr>
        <w:t>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sidRPr="00EE14E9">
        <w:rPr>
          <w:rFonts w:ascii="宋体" w:hAnsi="宋体"/>
        </w:rPr>
        <w:t>15.3.3</w:t>
      </w:r>
      <w:r w:rsidRPr="00EE14E9">
        <w:rPr>
          <w:rFonts w:ascii="宋体" w:hAnsi="宋体" w:hint="eastAsia"/>
        </w:rPr>
        <w:t>项约定发出变更指</w:t>
      </w:r>
      <w:r w:rsidRPr="00EE14E9">
        <w:rPr>
          <w:rFonts w:ascii="宋体" w:hAnsi="宋体" w:hint="eastAsia"/>
        </w:rPr>
        <w:lastRenderedPageBreak/>
        <w:t>示。</w:t>
      </w:r>
    </w:p>
    <w:p w14:paraId="6A6773D7"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rPr>
        <w:t>（</w:t>
      </w:r>
      <w:r w:rsidRPr="00EE14E9">
        <w:rPr>
          <w:rFonts w:ascii="宋体" w:hAnsi="宋体"/>
        </w:rPr>
        <w:t>2</w:t>
      </w:r>
      <w:r w:rsidRPr="00EE14E9">
        <w:rPr>
          <w:rFonts w:ascii="宋体" w:hAnsi="宋体" w:hint="eastAsia"/>
        </w:rPr>
        <w:t>）在合同履行过程中，发生第</w:t>
      </w:r>
      <w:r w:rsidRPr="00EE14E9">
        <w:rPr>
          <w:rFonts w:ascii="宋体" w:hAnsi="宋体"/>
        </w:rPr>
        <w:t>15.1.1</w:t>
      </w:r>
      <w:r w:rsidRPr="00EE14E9">
        <w:rPr>
          <w:rFonts w:ascii="宋体" w:hAnsi="宋体" w:hint="eastAsia"/>
        </w:rPr>
        <w:t>项约定情形的，监理人应按照第</w:t>
      </w:r>
      <w:r w:rsidRPr="00EE14E9">
        <w:rPr>
          <w:rFonts w:ascii="宋体" w:hAnsi="宋体"/>
        </w:rPr>
        <w:t>15.3.3</w:t>
      </w:r>
      <w:r w:rsidRPr="00EE14E9">
        <w:rPr>
          <w:rFonts w:ascii="宋体" w:hAnsi="宋体" w:hint="eastAsia"/>
        </w:rPr>
        <w:t>项约定向承包人发出变更指示。</w:t>
      </w:r>
    </w:p>
    <w:p w14:paraId="1DD3E263"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rPr>
        <w:t>（</w:t>
      </w:r>
      <w:r w:rsidRPr="00EE14E9">
        <w:rPr>
          <w:rFonts w:ascii="宋体" w:hAnsi="宋体"/>
        </w:rPr>
        <w:t>3</w:t>
      </w:r>
      <w:r w:rsidRPr="00EE14E9">
        <w:rPr>
          <w:rFonts w:ascii="宋体" w:hAnsi="宋体" w:hint="eastAsia"/>
        </w:rPr>
        <w:t>）承包人收到监理人按合同约定发出的图纸和文件，经检查认为其中存在第</w:t>
      </w:r>
      <w:r w:rsidRPr="00EE14E9">
        <w:rPr>
          <w:rFonts w:ascii="宋体" w:hAnsi="宋体"/>
        </w:rPr>
        <w:t>15.1.1</w:t>
      </w:r>
      <w:r w:rsidRPr="00EE14E9">
        <w:rPr>
          <w:rFonts w:ascii="宋体" w:hAnsi="宋体" w:hint="eastAsia"/>
        </w:rPr>
        <w:t>项约定情形的，可向监理人提出书面变更建议。变更建议应阐明要求变更的依据，并附必要的图纸和说明。监理人收到承包人书面建议后，应与发包人共同研究，确认存在变更的，应在收到承包人书面建议后的</w:t>
      </w:r>
      <w:r w:rsidRPr="00EE14E9">
        <w:rPr>
          <w:rFonts w:ascii="宋体" w:hAnsi="宋体"/>
        </w:rPr>
        <w:t>14</w:t>
      </w:r>
      <w:r w:rsidRPr="00EE14E9">
        <w:rPr>
          <w:rFonts w:ascii="宋体" w:hAnsi="宋体" w:hint="eastAsia"/>
        </w:rPr>
        <w:t>天内作出变更指示。经研究后不同意作为变更的，应由监理人书面答复承包人。</w:t>
      </w:r>
    </w:p>
    <w:p w14:paraId="64A0BD4A"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rPr>
        <w:t>（</w:t>
      </w:r>
      <w:r w:rsidRPr="00EE14E9">
        <w:rPr>
          <w:rFonts w:ascii="宋体" w:hAnsi="宋体"/>
        </w:rPr>
        <w:t>4</w:t>
      </w:r>
      <w:r w:rsidRPr="00EE14E9">
        <w:rPr>
          <w:rFonts w:ascii="宋体" w:hAnsi="宋体" w:hint="eastAsia"/>
        </w:rPr>
        <w:t>）若承包人收到监理人的变更意向书后认为难以实施此项变更，应立即通知监理人，说明原因并附详细依据。监理人与承包人和发包人协商后确定撤销、改变或不改变原变更意向书。</w:t>
      </w:r>
    </w:p>
    <w:p w14:paraId="058AAB1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15.3.2  </w:t>
      </w:r>
      <w:r w:rsidRPr="00EE14E9">
        <w:rPr>
          <w:rFonts w:ascii="宋体" w:hAnsi="宋体" w:hint="eastAsia"/>
        </w:rPr>
        <w:t>变更估价</w:t>
      </w:r>
    </w:p>
    <w:p w14:paraId="33D301E0" w14:textId="77777777" w:rsidR="00663934" w:rsidRPr="00EE14E9" w:rsidRDefault="00000000">
      <w:pPr>
        <w:adjustRightInd w:val="0"/>
        <w:snapToGrid w:val="0"/>
        <w:spacing w:line="360" w:lineRule="auto"/>
        <w:ind w:firstLineChars="150" w:firstLine="315"/>
        <w:rPr>
          <w:rFonts w:ascii="宋体" w:hAnsi="宋体" w:hint="eastAsia"/>
        </w:rPr>
      </w:pPr>
      <w:r w:rsidRPr="00EE14E9">
        <w:rPr>
          <w:rFonts w:ascii="宋体" w:hAnsi="宋体" w:hint="eastAsia"/>
        </w:rPr>
        <w:t>（</w:t>
      </w:r>
      <w:r w:rsidRPr="00EE14E9">
        <w:rPr>
          <w:rFonts w:ascii="宋体" w:hAnsi="宋体"/>
        </w:rPr>
        <w:t>1</w:t>
      </w:r>
      <w:r w:rsidRPr="00EE14E9">
        <w:rPr>
          <w:rFonts w:ascii="宋体" w:hAnsi="宋体" w:hint="eastAsia"/>
        </w:rPr>
        <w:t>）除合同条款专用部分对期限另有约定外，承包人应在收到变更指示或变更意向书后的</w:t>
      </w:r>
      <w:r w:rsidRPr="00EE14E9">
        <w:rPr>
          <w:rFonts w:ascii="宋体" w:hAnsi="宋体"/>
        </w:rPr>
        <w:t>14</w:t>
      </w:r>
      <w:r w:rsidRPr="00EE14E9">
        <w:rPr>
          <w:rFonts w:ascii="宋体" w:hAnsi="宋体" w:hint="eastAsia"/>
        </w:rPr>
        <w:t>天内，向监理人提交变更报价书，报价内容应根据第</w:t>
      </w:r>
      <w:r w:rsidRPr="00EE14E9">
        <w:rPr>
          <w:rFonts w:ascii="宋体" w:hAnsi="宋体"/>
        </w:rPr>
        <w:t>15.4</w:t>
      </w:r>
      <w:r w:rsidRPr="00EE14E9">
        <w:rPr>
          <w:rFonts w:ascii="宋体" w:hAnsi="宋体" w:hint="eastAsia"/>
        </w:rPr>
        <w:t>款约定的估价原则，详细开列变更工作的价格组成及其依据，并附必要的施工方法说明和有关图纸。</w:t>
      </w:r>
      <w:r w:rsidRPr="00EE14E9">
        <w:rPr>
          <w:rFonts w:ascii="宋体" w:hAnsi="宋体" w:hint="eastAsia"/>
          <w:szCs w:val="21"/>
        </w:rPr>
        <w:t>承包人提交变更报价书的期限</w:t>
      </w:r>
      <w:r w:rsidRPr="00EE14E9">
        <w:rPr>
          <w:rFonts w:ascii="宋体" w:hAnsi="宋体" w:hint="eastAsia"/>
        </w:rPr>
        <w:t>见合同条款专用部分。</w:t>
      </w:r>
    </w:p>
    <w:p w14:paraId="40FBCAC3"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rPr>
        <w:t>（</w:t>
      </w:r>
      <w:r w:rsidRPr="00EE14E9">
        <w:rPr>
          <w:rFonts w:ascii="宋体" w:hAnsi="宋体"/>
        </w:rPr>
        <w:t>2</w:t>
      </w:r>
      <w:r w:rsidRPr="00EE14E9">
        <w:rPr>
          <w:rFonts w:ascii="宋体" w:hAnsi="宋体" w:hint="eastAsia"/>
        </w:rPr>
        <w:t>）变更工作影响工期的，承包人应提出调整工期的具体细节。监理人认为有必要时，可要求承包人提交要求提前或延长工期的施工进度计划，及相应施工措施等详细资料。</w:t>
      </w:r>
    </w:p>
    <w:p w14:paraId="169E7342" w14:textId="77777777" w:rsidR="00663934" w:rsidRPr="00EE14E9" w:rsidRDefault="00000000">
      <w:pPr>
        <w:adjustRightInd w:val="0"/>
        <w:snapToGrid w:val="0"/>
        <w:spacing w:line="360" w:lineRule="auto"/>
        <w:ind w:firstLineChars="150" w:firstLine="315"/>
        <w:rPr>
          <w:rFonts w:ascii="宋体" w:hAnsi="宋体" w:hint="eastAsia"/>
        </w:rPr>
      </w:pPr>
      <w:r w:rsidRPr="00EE14E9">
        <w:rPr>
          <w:rFonts w:ascii="宋体" w:hAnsi="宋体" w:hint="eastAsia"/>
        </w:rPr>
        <w:t>（</w:t>
      </w:r>
      <w:r w:rsidRPr="00EE14E9">
        <w:rPr>
          <w:rFonts w:ascii="宋体" w:hAnsi="宋体"/>
        </w:rPr>
        <w:t>3</w:t>
      </w:r>
      <w:r w:rsidRPr="00EE14E9">
        <w:rPr>
          <w:rFonts w:ascii="宋体" w:hAnsi="宋体" w:hint="eastAsia"/>
        </w:rPr>
        <w:t>）除合同条款专用部分对期限另有约定外，监理人收到承包人变更报价书后的</w:t>
      </w:r>
      <w:r w:rsidRPr="00EE14E9">
        <w:rPr>
          <w:rFonts w:ascii="宋体" w:hAnsi="宋体"/>
        </w:rPr>
        <w:t>14</w:t>
      </w:r>
      <w:r w:rsidRPr="00EE14E9">
        <w:rPr>
          <w:rFonts w:ascii="宋体" w:hAnsi="宋体" w:hint="eastAsia"/>
        </w:rPr>
        <w:t>天内，根据第</w:t>
      </w:r>
      <w:r w:rsidRPr="00EE14E9">
        <w:rPr>
          <w:rFonts w:ascii="宋体" w:hAnsi="宋体"/>
        </w:rPr>
        <w:t>15.4</w:t>
      </w:r>
      <w:r w:rsidRPr="00EE14E9">
        <w:rPr>
          <w:rFonts w:ascii="宋体" w:hAnsi="宋体" w:hint="eastAsia"/>
        </w:rPr>
        <w:t>款约定的估价原则，按照第</w:t>
      </w:r>
      <w:r w:rsidRPr="00EE14E9">
        <w:rPr>
          <w:rFonts w:ascii="宋体" w:hAnsi="宋体"/>
        </w:rPr>
        <w:t>3.5</w:t>
      </w:r>
      <w:r w:rsidRPr="00EE14E9">
        <w:rPr>
          <w:rFonts w:ascii="宋体" w:hAnsi="宋体" w:hint="eastAsia"/>
        </w:rPr>
        <w:t>款商定或确定变更价格。</w:t>
      </w:r>
      <w:r w:rsidRPr="00EE14E9">
        <w:rPr>
          <w:rFonts w:ascii="宋体" w:hAnsi="宋体" w:hint="eastAsia"/>
          <w:szCs w:val="21"/>
        </w:rPr>
        <w:t>监理人商定或确定变更价格的期限</w:t>
      </w:r>
      <w:r w:rsidRPr="00EE14E9">
        <w:rPr>
          <w:rFonts w:ascii="宋体" w:hAnsi="宋体" w:hint="eastAsia"/>
        </w:rPr>
        <w:t>见合同条款专用部分。</w:t>
      </w:r>
    </w:p>
    <w:p w14:paraId="57B86B57"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）收到变更指示后，如承包人未在规定的期限内提交变更报价书的，监理人可自行决定是否调整合同价款以及如果监理人决定调整合同价款时，相应调整的具体金额。</w:t>
      </w:r>
    </w:p>
    <w:p w14:paraId="58FAC39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15.3.3  </w:t>
      </w:r>
      <w:r w:rsidRPr="00EE14E9">
        <w:rPr>
          <w:rFonts w:ascii="宋体" w:hAnsi="宋体" w:hint="eastAsia"/>
        </w:rPr>
        <w:t>变更指示</w:t>
      </w:r>
    </w:p>
    <w:p w14:paraId="272D7F2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w:t>
      </w:r>
      <w:r w:rsidRPr="00EE14E9">
        <w:rPr>
          <w:rFonts w:ascii="宋体" w:hAnsi="宋体" w:hint="eastAsia"/>
        </w:rPr>
        <w:t>）变更指示只能由监理人发出。</w:t>
      </w:r>
    </w:p>
    <w:p w14:paraId="177396B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2</w:t>
      </w:r>
      <w:r w:rsidRPr="00EE14E9">
        <w:rPr>
          <w:rFonts w:ascii="宋体" w:hAnsi="宋体" w:hint="eastAsia"/>
        </w:rPr>
        <w:t>）变更指示应说明变更的目的、范围、变更内容以及变更的工程量及其进度和技术要求，并附有关图纸和文件。承包人收到变更指示后，应按变更指示进行变更工作。</w:t>
      </w:r>
    </w:p>
    <w:p w14:paraId="486ACAD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15.4  </w:t>
      </w:r>
      <w:r w:rsidRPr="00EE14E9">
        <w:rPr>
          <w:rFonts w:ascii="宋体" w:hAnsi="宋体" w:hint="eastAsia"/>
          <w:sz w:val="24"/>
        </w:rPr>
        <w:t>变更的估价原则</w:t>
      </w:r>
    </w:p>
    <w:p w14:paraId="43F58A4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因</w:t>
      </w:r>
      <w:r w:rsidRPr="00EE14E9">
        <w:rPr>
          <w:rFonts w:ascii="宋体" w:hAnsi="宋体" w:hint="eastAsia"/>
          <w:szCs w:val="21"/>
        </w:rPr>
        <w:t>工程量清单漏项（仅适用于合同协议书约定采用单价合同形式时）或</w:t>
      </w:r>
      <w:r w:rsidRPr="00EE14E9">
        <w:rPr>
          <w:rFonts w:ascii="宋体" w:hAnsi="宋体" w:hint="eastAsia"/>
        </w:rPr>
        <w:t>变更引起的价格调整按照本款约定处理。</w:t>
      </w:r>
    </w:p>
    <w:p w14:paraId="3DC79C2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15.4.1  </w:t>
      </w:r>
      <w:r w:rsidRPr="00EE14E9">
        <w:rPr>
          <w:rFonts w:ascii="宋体" w:hAnsi="宋体" w:hint="eastAsia"/>
        </w:rPr>
        <w:t>已标价工程量清单中有适用于变更工作的子目的，采用该子目的单价。</w:t>
      </w:r>
    </w:p>
    <w:p w14:paraId="2DBDE7B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15.4.2  </w:t>
      </w:r>
      <w:r w:rsidRPr="00EE14E9">
        <w:rPr>
          <w:rFonts w:ascii="宋体" w:hAnsi="宋体" w:hint="eastAsia"/>
        </w:rPr>
        <w:t>已标价工程量清单中无适用于变更工作的子目，但有类似子目的，可在合理范围内参照类似子目的单价，由监理人按第</w:t>
      </w:r>
      <w:r w:rsidRPr="00EE14E9">
        <w:rPr>
          <w:rFonts w:ascii="宋体" w:hAnsi="宋体"/>
        </w:rPr>
        <w:t>3.5</w:t>
      </w:r>
      <w:r w:rsidRPr="00EE14E9">
        <w:rPr>
          <w:rFonts w:ascii="宋体" w:hAnsi="宋体" w:hint="eastAsia"/>
        </w:rPr>
        <w:t>款商定或确定变更工作的单价。</w:t>
      </w:r>
    </w:p>
    <w:p w14:paraId="696E709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15.4.3  </w:t>
      </w:r>
      <w:r w:rsidRPr="00EE14E9">
        <w:rPr>
          <w:rFonts w:ascii="宋体" w:hAnsi="宋体" w:hint="eastAsia"/>
        </w:rPr>
        <w:t>已标价工程量清单中无适用或类似子目的单价，可按照成本加利润的原则，由监理人按第</w:t>
      </w:r>
      <w:r w:rsidRPr="00EE14E9">
        <w:rPr>
          <w:rFonts w:ascii="宋体" w:hAnsi="宋体"/>
        </w:rPr>
        <w:t>3.5</w:t>
      </w:r>
      <w:r w:rsidRPr="00EE14E9">
        <w:rPr>
          <w:rFonts w:ascii="宋体" w:hAnsi="宋体" w:hint="eastAsia"/>
        </w:rPr>
        <w:t>款商定或确定变更工作的单价。</w:t>
      </w:r>
    </w:p>
    <w:p w14:paraId="4CE2B51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rPr>
        <w:t xml:space="preserve">15.4.4  </w:t>
      </w:r>
      <w:r w:rsidRPr="00EE14E9">
        <w:rPr>
          <w:rFonts w:ascii="宋体" w:hAnsi="宋体" w:hint="eastAsia"/>
          <w:szCs w:val="21"/>
        </w:rPr>
        <w:t>因工程量清单漏项（仅适用于合同协议书约定采用单价合同形式时）或变更引起措施</w:t>
      </w:r>
      <w:r w:rsidRPr="00EE14E9">
        <w:rPr>
          <w:rFonts w:ascii="宋体" w:hAnsi="宋体" w:hint="eastAsia"/>
          <w:szCs w:val="21"/>
        </w:rPr>
        <w:lastRenderedPageBreak/>
        <w:t>项目发生变化，原措施项目费中已有的措施项目，采用原措施项目费的组价方法变更；原措施项目费中没有的措施项目，由承包人根据措施项目变更情况，提出适当的措施项目费变更，由监理人按第</w:t>
      </w:r>
      <w:r w:rsidRPr="00EE14E9">
        <w:rPr>
          <w:rFonts w:ascii="宋体" w:hAnsi="宋体"/>
          <w:szCs w:val="21"/>
        </w:rPr>
        <w:t>3.5</w:t>
      </w:r>
      <w:r w:rsidRPr="00EE14E9">
        <w:rPr>
          <w:rFonts w:ascii="宋体" w:hAnsi="宋体" w:hint="eastAsia"/>
          <w:szCs w:val="21"/>
        </w:rPr>
        <w:t>款商定或确定变更措施项目的费用。</w:t>
      </w:r>
    </w:p>
    <w:p w14:paraId="3049F17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15.4.5  </w:t>
      </w:r>
      <w:r w:rsidRPr="00EE14E9">
        <w:rPr>
          <w:rFonts w:ascii="宋体" w:hAnsi="宋体" w:hint="eastAsia"/>
          <w:szCs w:val="21"/>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14:paraId="1FC178B0"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15.4.6  </w:t>
      </w:r>
      <w:r w:rsidRPr="00EE14E9">
        <w:rPr>
          <w:rFonts w:ascii="宋体" w:hAnsi="宋体" w:hint="eastAsia"/>
          <w:szCs w:val="21"/>
        </w:rPr>
        <w:t>因变更引起价格调整的其他处理方式见合同条款专用部分。</w:t>
      </w:r>
    </w:p>
    <w:p w14:paraId="5C3FC796"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15.5  </w:t>
      </w:r>
      <w:r w:rsidRPr="00EE14E9">
        <w:rPr>
          <w:rFonts w:ascii="宋体" w:hAnsi="宋体" w:hint="eastAsia"/>
          <w:sz w:val="24"/>
        </w:rPr>
        <w:t>承包人的合理化建议</w:t>
      </w:r>
    </w:p>
    <w:p w14:paraId="15D8A28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15.5.1  </w:t>
      </w:r>
      <w:r w:rsidRPr="00EE14E9">
        <w:rPr>
          <w:rFonts w:ascii="宋体" w:hAnsi="宋体" w:hint="eastAsia"/>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EE14E9">
        <w:rPr>
          <w:rFonts w:ascii="宋体" w:hAnsi="宋体"/>
        </w:rPr>
        <w:t>15.3.3</w:t>
      </w:r>
      <w:r w:rsidRPr="00EE14E9">
        <w:rPr>
          <w:rFonts w:ascii="宋体" w:hAnsi="宋体" w:hint="eastAsia"/>
        </w:rPr>
        <w:t>项约定向承包人发出变更指示。</w:t>
      </w:r>
    </w:p>
    <w:p w14:paraId="32E0EBFE"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15.5.2  </w:t>
      </w:r>
      <w:r w:rsidRPr="00EE14E9">
        <w:rPr>
          <w:rFonts w:ascii="宋体" w:hAnsi="宋体" w:hint="eastAsia"/>
        </w:rPr>
        <w:t>承包人提出的合理化建议降低了合同价格、缩短了工期或者提高了工程经济效益的，发包人可按国家有关规定给予奖励。</w:t>
      </w:r>
      <w:r w:rsidRPr="00EE14E9">
        <w:rPr>
          <w:rFonts w:ascii="宋体" w:hAnsi="宋体" w:hint="eastAsia"/>
          <w:szCs w:val="21"/>
        </w:rPr>
        <w:t>对承包人提出合理化建议的奖励方法见合同条款专用部分。</w:t>
      </w:r>
    </w:p>
    <w:p w14:paraId="79CA30E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15.6  </w:t>
      </w:r>
      <w:r w:rsidRPr="00EE14E9">
        <w:rPr>
          <w:rFonts w:ascii="宋体" w:hAnsi="宋体" w:hint="eastAsia"/>
          <w:sz w:val="24"/>
        </w:rPr>
        <w:t>暂列金额</w:t>
      </w:r>
    </w:p>
    <w:p w14:paraId="5CC338F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暂列金额只能按照监理人的指示使用，并对合同价格进行相应调整。</w:t>
      </w:r>
    </w:p>
    <w:p w14:paraId="486DC309"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15.7  </w:t>
      </w:r>
      <w:r w:rsidRPr="00EE14E9">
        <w:rPr>
          <w:rFonts w:ascii="宋体" w:hAnsi="宋体" w:hint="eastAsia"/>
          <w:sz w:val="24"/>
        </w:rPr>
        <w:t>计日工</w:t>
      </w:r>
    </w:p>
    <w:p w14:paraId="35DFFF8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15.7.1  </w:t>
      </w:r>
      <w:r w:rsidRPr="00EE14E9">
        <w:rPr>
          <w:rFonts w:ascii="宋体" w:hAnsi="宋体" w:hint="eastAsia"/>
        </w:rPr>
        <w:t>发包人认为有必要时，</w:t>
      </w:r>
      <w:r w:rsidRPr="00EE14E9">
        <w:rPr>
          <w:rFonts w:ascii="宋体" w:hAnsi="宋体" w:hint="eastAsia"/>
          <w:szCs w:val="21"/>
        </w:rPr>
        <w:t>由</w:t>
      </w:r>
      <w:r w:rsidRPr="00EE14E9">
        <w:rPr>
          <w:rFonts w:ascii="宋体" w:hAnsi="宋体" w:hint="eastAsia"/>
        </w:rPr>
        <w:t>监理人通知承包人以计日工方式实施变更的零星工作。其价款按列入已标价工程量清单中的计日工计价子目及其单价进行计算。</w:t>
      </w:r>
    </w:p>
    <w:p w14:paraId="6D5B581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15.7.2  </w:t>
      </w:r>
      <w:r w:rsidRPr="00EE14E9">
        <w:rPr>
          <w:rFonts w:ascii="宋体" w:hAnsi="宋体" w:hint="eastAsia"/>
        </w:rPr>
        <w:t>采用计日工计价的任何一项变更工作，应从暂列金额中支付，承包人应在该项变更的实施过程中，每天提交以下报表和有关凭证报送监理人审批：</w:t>
      </w:r>
    </w:p>
    <w:p w14:paraId="644ED646"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1</w:t>
      </w:r>
      <w:r w:rsidRPr="00EE14E9">
        <w:rPr>
          <w:rFonts w:ascii="宋体" w:hAnsi="宋体" w:hint="eastAsia"/>
          <w:shd w:val="clear" w:color="auto" w:fill="FFFFFF"/>
        </w:rPr>
        <w:t>）</w:t>
      </w:r>
      <w:r w:rsidRPr="00EE14E9">
        <w:rPr>
          <w:rFonts w:ascii="宋体" w:hAnsi="宋体" w:hint="eastAsia"/>
        </w:rPr>
        <w:t>工作名称、内容和数量；</w:t>
      </w:r>
    </w:p>
    <w:p w14:paraId="3F7F218F"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2</w:t>
      </w:r>
      <w:r w:rsidRPr="00EE14E9">
        <w:rPr>
          <w:rFonts w:ascii="宋体" w:hAnsi="宋体" w:hint="eastAsia"/>
          <w:shd w:val="clear" w:color="auto" w:fill="FFFFFF"/>
        </w:rPr>
        <w:t>）</w:t>
      </w:r>
      <w:r w:rsidRPr="00EE14E9">
        <w:rPr>
          <w:rFonts w:ascii="宋体" w:hAnsi="宋体" w:hint="eastAsia"/>
        </w:rPr>
        <w:t>投入该工作所有人员的姓名、工种、级别和耗用工时；</w:t>
      </w:r>
    </w:p>
    <w:p w14:paraId="0B373488"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3</w:t>
      </w:r>
      <w:r w:rsidRPr="00EE14E9">
        <w:rPr>
          <w:rFonts w:ascii="宋体" w:hAnsi="宋体" w:hint="eastAsia"/>
          <w:shd w:val="clear" w:color="auto" w:fill="FFFFFF"/>
        </w:rPr>
        <w:t>）</w:t>
      </w:r>
      <w:r w:rsidRPr="00EE14E9">
        <w:rPr>
          <w:rFonts w:ascii="宋体" w:hAnsi="宋体" w:hint="eastAsia"/>
        </w:rPr>
        <w:t>投入该工作的材料类别和数量；</w:t>
      </w:r>
    </w:p>
    <w:p w14:paraId="5FE7071E"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4</w:t>
      </w:r>
      <w:r w:rsidRPr="00EE14E9">
        <w:rPr>
          <w:rFonts w:ascii="宋体" w:hAnsi="宋体" w:hint="eastAsia"/>
          <w:shd w:val="clear" w:color="auto" w:fill="FFFFFF"/>
        </w:rPr>
        <w:t>）</w:t>
      </w:r>
      <w:r w:rsidRPr="00EE14E9">
        <w:rPr>
          <w:rFonts w:ascii="宋体" w:hAnsi="宋体" w:hint="eastAsia"/>
        </w:rPr>
        <w:t>投入该工作的施工设备型号、台数和耗用台时；</w:t>
      </w:r>
    </w:p>
    <w:p w14:paraId="3D08EF34"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5</w:t>
      </w:r>
      <w:r w:rsidRPr="00EE14E9">
        <w:rPr>
          <w:rFonts w:ascii="宋体" w:hAnsi="宋体" w:hint="eastAsia"/>
          <w:shd w:val="clear" w:color="auto" w:fill="FFFFFF"/>
        </w:rPr>
        <w:t>）</w:t>
      </w:r>
      <w:r w:rsidRPr="00EE14E9">
        <w:rPr>
          <w:rFonts w:ascii="宋体" w:hAnsi="宋体" w:hint="eastAsia"/>
        </w:rPr>
        <w:t>监理人要求提交的其他资料和凭证。</w:t>
      </w:r>
    </w:p>
    <w:p w14:paraId="1ACD678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15.7.3  </w:t>
      </w:r>
      <w:r w:rsidRPr="00EE14E9">
        <w:rPr>
          <w:rFonts w:ascii="宋体" w:hAnsi="宋体" w:hint="eastAsia"/>
        </w:rPr>
        <w:t>计日工由承包人汇总后，按第</w:t>
      </w:r>
      <w:r w:rsidRPr="00EE14E9">
        <w:rPr>
          <w:rFonts w:ascii="宋体" w:hAnsi="宋体"/>
        </w:rPr>
        <w:t>17.3.2</w:t>
      </w:r>
      <w:r w:rsidRPr="00EE14E9">
        <w:rPr>
          <w:rFonts w:ascii="宋体" w:hAnsi="宋体" w:hint="eastAsia"/>
        </w:rPr>
        <w:t>项的约定列入进度付款申请单，由监理人复核并经发包人同意后列入进度付款。</w:t>
      </w:r>
    </w:p>
    <w:p w14:paraId="550A2E8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15.8  </w:t>
      </w:r>
      <w:r w:rsidRPr="00EE14E9">
        <w:rPr>
          <w:rFonts w:ascii="宋体" w:hAnsi="宋体" w:hint="eastAsia"/>
          <w:sz w:val="24"/>
        </w:rPr>
        <w:t>暂估价</w:t>
      </w:r>
    </w:p>
    <w:p w14:paraId="02A84552"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15.8.1  </w:t>
      </w:r>
      <w:r w:rsidRPr="00EE14E9">
        <w:rPr>
          <w:rFonts w:ascii="宋体" w:hAnsi="宋体" w:hint="eastAsia"/>
        </w:rPr>
        <w:t>发包人在工程量清单中给定暂估价的材料、工程设备属于依法必须招标的范围并达到规定的规模标准的，由发包人和承包人</w:t>
      </w:r>
      <w:r w:rsidRPr="00EE14E9">
        <w:rPr>
          <w:rFonts w:ascii="宋体" w:hAnsi="宋体" w:hint="eastAsia"/>
          <w:szCs w:val="21"/>
        </w:rPr>
        <w:t>采用招标方式选择专项供应商</w:t>
      </w:r>
      <w:r w:rsidRPr="00EE14E9">
        <w:rPr>
          <w:rFonts w:ascii="宋体" w:hAnsi="宋体" w:hint="eastAsia"/>
        </w:rPr>
        <w:t>。中标金额与工程量清单中所列的暂估价的金额差以及相应的税金等其他费用列入合同价格。</w:t>
      </w:r>
    </w:p>
    <w:p w14:paraId="0C77FE75" w14:textId="77777777" w:rsidR="00663934" w:rsidRPr="00EE14E9" w:rsidRDefault="00000000">
      <w:pPr>
        <w:adjustRightInd w:val="0"/>
        <w:snapToGrid w:val="0"/>
        <w:spacing w:line="360" w:lineRule="auto"/>
        <w:ind w:firstLineChars="150" w:firstLine="315"/>
        <w:rPr>
          <w:rFonts w:ascii="宋体" w:hAnsi="宋体" w:hint="eastAsia"/>
          <w:szCs w:val="21"/>
        </w:rPr>
      </w:pPr>
      <w:r w:rsidRPr="00EE14E9">
        <w:rPr>
          <w:rFonts w:ascii="宋体" w:hAnsi="宋体" w:hint="eastAsia"/>
        </w:rPr>
        <w:t>按合同约定应当由发包人和承包人采用招标方式选择专项供应商的，应当</w:t>
      </w:r>
      <w:r w:rsidRPr="00EE14E9">
        <w:rPr>
          <w:rFonts w:ascii="宋体" w:hAnsi="宋体" w:hint="eastAsia"/>
          <w:szCs w:val="21"/>
        </w:rPr>
        <w:t>由承包人作为招标人，</w:t>
      </w:r>
      <w:r w:rsidRPr="00EE14E9">
        <w:rPr>
          <w:rFonts w:ascii="宋体" w:hAnsi="宋体" w:hint="eastAsia"/>
          <w:szCs w:val="21"/>
        </w:rPr>
        <w:lastRenderedPageBreak/>
        <w:t>依法组织招标工作并接受有管辖权的建设工程招标投标行政监督部门的监督。与组织招标工作有关的费用应当被认为已经包括在承包人的签约合同价（投标总报价）中。</w:t>
      </w:r>
    </w:p>
    <w:p w14:paraId="726993A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15.8.2  </w:t>
      </w:r>
      <w:r w:rsidRPr="00EE14E9">
        <w:rPr>
          <w:rFonts w:ascii="宋体" w:hAnsi="宋体" w:hint="eastAsia"/>
        </w:rPr>
        <w:t>发包人在工程量清单中给定暂估价的的材料和工程设备不属于依法必须招标的范围或未达到规定的规模标准的，应由承包人按第</w:t>
      </w:r>
      <w:r w:rsidRPr="00EE14E9">
        <w:rPr>
          <w:rFonts w:ascii="宋体" w:hAnsi="宋体"/>
        </w:rPr>
        <w:t>5</w:t>
      </w:r>
      <w:r w:rsidRPr="00EE14E9">
        <w:rPr>
          <w:rFonts w:ascii="宋体" w:hAnsi="宋体" w:hint="eastAsia"/>
        </w:rPr>
        <w:t>.1款的约定提供。经监理人确认的材料、工程设备的价格与工程量清单中所列的暂估价的金额差以及相应的税金等其他费用列入合同价格。</w:t>
      </w:r>
    </w:p>
    <w:p w14:paraId="5752C454" w14:textId="77777777" w:rsidR="00663934" w:rsidRPr="00EE14E9" w:rsidRDefault="00000000">
      <w:pPr>
        <w:adjustRightInd w:val="0"/>
        <w:snapToGrid w:val="0"/>
        <w:spacing w:line="360" w:lineRule="auto"/>
        <w:outlineLvl w:val="1"/>
        <w:rPr>
          <w:rFonts w:ascii="宋体" w:hAnsi="宋体" w:hint="eastAsia"/>
          <w:sz w:val="28"/>
        </w:rPr>
      </w:pPr>
      <w:bookmarkStart w:id="67" w:name="_Toc204791885"/>
      <w:r w:rsidRPr="00EE14E9">
        <w:rPr>
          <w:rFonts w:ascii="宋体" w:hAnsi="宋体"/>
          <w:sz w:val="28"/>
        </w:rPr>
        <w:t>16.</w:t>
      </w:r>
      <w:r w:rsidRPr="00EE14E9">
        <w:rPr>
          <w:rFonts w:ascii="宋体" w:hAnsi="宋体" w:hint="eastAsia"/>
          <w:sz w:val="28"/>
        </w:rPr>
        <w:t>价格调整</w:t>
      </w:r>
      <w:bookmarkEnd w:id="67"/>
    </w:p>
    <w:p w14:paraId="1D42A482"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16.1  </w:t>
      </w:r>
      <w:r w:rsidRPr="00EE14E9">
        <w:rPr>
          <w:rFonts w:ascii="宋体" w:hAnsi="宋体" w:hint="eastAsia"/>
          <w:sz w:val="24"/>
        </w:rPr>
        <w:t>物价波动引起的价格调整</w:t>
      </w:r>
    </w:p>
    <w:p w14:paraId="20ADC879" w14:textId="77777777" w:rsidR="00663934" w:rsidRPr="00EE14E9" w:rsidRDefault="00000000">
      <w:pPr>
        <w:adjustRightInd w:val="0"/>
        <w:snapToGrid w:val="0"/>
        <w:spacing w:line="360" w:lineRule="auto"/>
        <w:ind w:firstLineChars="200" w:firstLine="420"/>
      </w:pPr>
      <w:r w:rsidRPr="00EE14E9">
        <w:rPr>
          <w:rFonts w:hint="eastAsia"/>
        </w:rPr>
        <w:t>除合同条款专用部分另有约定外，因物价波动引起的价格调整按照本款约定处理。</w:t>
      </w:r>
    </w:p>
    <w:p w14:paraId="45F09B1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16.1.1 </w:t>
      </w:r>
      <w:r w:rsidRPr="00EE14E9">
        <w:rPr>
          <w:rFonts w:ascii="宋体" w:hAnsi="宋体" w:hint="eastAsia"/>
        </w:rPr>
        <w:t>采用价格指数调整价格差额</w:t>
      </w:r>
    </w:p>
    <w:p w14:paraId="3A7B29C9"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16.1.1.1 </w:t>
      </w:r>
      <w:r w:rsidRPr="00EE14E9">
        <w:rPr>
          <w:rFonts w:ascii="宋体" w:hAnsi="宋体" w:hint="eastAsia"/>
        </w:rPr>
        <w:t>价格调整公式</w:t>
      </w:r>
    </w:p>
    <w:p w14:paraId="21FEC8BB" w14:textId="77777777" w:rsidR="00663934" w:rsidRPr="00EE14E9" w:rsidRDefault="00000000">
      <w:pPr>
        <w:adjustRightInd w:val="0"/>
        <w:snapToGrid w:val="0"/>
        <w:spacing w:line="360" w:lineRule="auto"/>
        <w:ind w:firstLineChars="300" w:firstLine="630"/>
      </w:pPr>
      <w:r w:rsidRPr="00EE14E9">
        <w:rPr>
          <w:rFonts w:hint="eastAsia"/>
        </w:rPr>
        <w:t>因人工、材料和设备等价格波动影响合同价格时，根据投标函附录中的价格指数和权重表约定的数据，按以下公式计算差额并调整合同价格。</w:t>
      </w:r>
    </w:p>
    <w:p w14:paraId="46677710" w14:textId="77777777" w:rsidR="00663934" w:rsidRPr="00EE14E9" w:rsidRDefault="00000000">
      <w:pPr>
        <w:adjustRightInd w:val="0"/>
        <w:snapToGrid w:val="0"/>
        <w:spacing w:line="360" w:lineRule="auto"/>
        <w:ind w:firstLineChars="300" w:firstLine="630"/>
      </w:pPr>
      <w:r w:rsidRPr="00EE14E9">
        <w:rPr>
          <w:rFonts w:ascii="宋体" w:hAnsi="宋体"/>
          <w:noProof/>
        </w:rPr>
        <w:drawing>
          <wp:inline distT="0" distB="0" distL="0" distR="0" wp14:anchorId="7A285E0B" wp14:editId="79ACBD0F">
            <wp:extent cx="4605655" cy="508000"/>
            <wp:effectExtent l="0" t="0" r="444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5655" cy="508000"/>
                    </a:xfrm>
                    <a:prstGeom prst="rect">
                      <a:avLst/>
                    </a:prstGeom>
                    <a:noFill/>
                    <a:ln>
                      <a:noFill/>
                    </a:ln>
                  </pic:spPr>
                </pic:pic>
              </a:graphicData>
            </a:graphic>
          </wp:inline>
        </w:drawing>
      </w:r>
    </w:p>
    <w:p w14:paraId="0A4F8572" w14:textId="77777777" w:rsidR="00663934" w:rsidRPr="00EE14E9" w:rsidRDefault="00000000">
      <w:pPr>
        <w:tabs>
          <w:tab w:val="left" w:pos="1260"/>
        </w:tabs>
        <w:adjustRightInd w:val="0"/>
        <w:snapToGrid w:val="0"/>
        <w:spacing w:line="360" w:lineRule="auto"/>
        <w:ind w:firstLineChars="200" w:firstLine="420"/>
        <w:rPr>
          <w:rFonts w:ascii="宋体" w:hAnsi="宋体" w:hint="eastAsia"/>
        </w:rPr>
      </w:pPr>
      <w:r w:rsidRPr="00EE14E9">
        <w:rPr>
          <w:rFonts w:ascii="宋体" w:hAnsi="宋体" w:hint="eastAsia"/>
        </w:rPr>
        <w:t>式中：</w:t>
      </w:r>
      <w:r w:rsidRPr="00EE14E9">
        <w:rPr>
          <w:rFonts w:ascii="宋体" w:hAnsi="宋体"/>
        </w:rPr>
        <w:t xml:space="preserve"> </w:t>
      </w:r>
      <w:r w:rsidRPr="00EE14E9">
        <w:rPr>
          <w:rFonts w:ascii="宋体" w:hAnsi="宋体" w:hint="eastAsia"/>
        </w:rPr>
        <w:t>△</w:t>
      </w:r>
      <w:r w:rsidRPr="00EE14E9">
        <w:rPr>
          <w:rFonts w:ascii="宋体" w:hAnsi="宋体"/>
        </w:rPr>
        <w:t xml:space="preserve">P -- </w:t>
      </w:r>
      <w:r w:rsidRPr="00EE14E9">
        <w:rPr>
          <w:rFonts w:ascii="宋体" w:hAnsi="宋体" w:hint="eastAsia"/>
        </w:rPr>
        <w:t>需调整的价格差额；</w:t>
      </w:r>
    </w:p>
    <w:p w14:paraId="27BF17B8" w14:textId="77777777" w:rsidR="00663934" w:rsidRPr="00EE14E9" w:rsidRDefault="00000000">
      <w:pPr>
        <w:tabs>
          <w:tab w:val="left" w:pos="1260"/>
        </w:tabs>
        <w:adjustRightInd w:val="0"/>
        <w:snapToGrid w:val="0"/>
        <w:spacing w:line="360" w:lineRule="auto"/>
        <w:rPr>
          <w:rFonts w:ascii="宋体" w:hAnsi="宋体" w:hint="eastAsia"/>
        </w:rPr>
      </w:pPr>
      <w:r w:rsidRPr="00EE14E9">
        <w:rPr>
          <w:rFonts w:ascii="宋体" w:hAnsi="宋体"/>
        </w:rPr>
        <w:tab/>
        <w:t>P</w:t>
      </w:r>
      <w:r w:rsidRPr="00EE14E9">
        <w:rPr>
          <w:rFonts w:ascii="宋体" w:hAnsi="宋体"/>
          <w:szCs w:val="21"/>
          <w:vertAlign w:val="subscript"/>
        </w:rPr>
        <w:t>0</w:t>
      </w:r>
      <w:r w:rsidRPr="00EE14E9">
        <w:rPr>
          <w:rFonts w:ascii="宋体" w:hAnsi="宋体"/>
        </w:rPr>
        <w:t xml:space="preserve"> -- </w:t>
      </w:r>
      <w:r w:rsidRPr="00EE14E9">
        <w:rPr>
          <w:rFonts w:ascii="宋体" w:hAnsi="宋体" w:hint="eastAsia"/>
        </w:rPr>
        <w:t>第</w:t>
      </w:r>
      <w:r w:rsidRPr="00EE14E9">
        <w:rPr>
          <w:rFonts w:ascii="宋体" w:hAnsi="宋体"/>
        </w:rPr>
        <w:t>17.3.3</w:t>
      </w:r>
      <w:r w:rsidRPr="00EE14E9">
        <w:rPr>
          <w:rFonts w:ascii="宋体" w:hAnsi="宋体" w:hint="eastAsia"/>
        </w:rPr>
        <w:t>项、第</w:t>
      </w:r>
      <w:r w:rsidRPr="00EE14E9">
        <w:rPr>
          <w:rFonts w:ascii="宋体" w:hAnsi="宋体"/>
        </w:rPr>
        <w:t>17.5.2</w:t>
      </w:r>
      <w:r w:rsidRPr="00EE14E9">
        <w:rPr>
          <w:rFonts w:ascii="宋体" w:hAnsi="宋体" w:hint="eastAsia"/>
        </w:rPr>
        <w:t>项和第</w:t>
      </w:r>
      <w:r w:rsidRPr="00EE14E9">
        <w:rPr>
          <w:rFonts w:ascii="宋体" w:hAnsi="宋体"/>
        </w:rPr>
        <w:t>17.6.2</w:t>
      </w:r>
      <w:r w:rsidRPr="00EE14E9">
        <w:rPr>
          <w:rFonts w:ascii="宋体" w:hAnsi="宋体" w:hint="eastAsia"/>
        </w:rPr>
        <w:t>项约定的付款证书中承包人应得到的已完成工程量的金额。此项金额应不包括价格调整、不计质量保证金的扣留和支付、预付款的支付和扣回。第</w:t>
      </w:r>
      <w:r w:rsidRPr="00EE14E9">
        <w:rPr>
          <w:rFonts w:ascii="宋体" w:hAnsi="宋体"/>
        </w:rPr>
        <w:t>15</w:t>
      </w:r>
      <w:r w:rsidRPr="00EE14E9">
        <w:rPr>
          <w:rFonts w:ascii="宋体" w:hAnsi="宋体" w:hint="eastAsia"/>
        </w:rPr>
        <w:t>条约定的变更及其他金额已按现行价格计价的，也不计在内；</w:t>
      </w:r>
    </w:p>
    <w:p w14:paraId="68FDB540" w14:textId="77777777" w:rsidR="00663934" w:rsidRPr="00EE14E9" w:rsidRDefault="00000000">
      <w:pPr>
        <w:tabs>
          <w:tab w:val="left" w:pos="1260"/>
        </w:tabs>
        <w:adjustRightInd w:val="0"/>
        <w:snapToGrid w:val="0"/>
        <w:spacing w:line="360" w:lineRule="auto"/>
        <w:rPr>
          <w:rFonts w:ascii="宋体" w:hAnsi="宋体" w:hint="eastAsia"/>
        </w:rPr>
      </w:pPr>
      <w:r w:rsidRPr="00EE14E9">
        <w:rPr>
          <w:rFonts w:ascii="宋体" w:hAnsi="宋体"/>
        </w:rPr>
        <w:tab/>
        <w:t xml:space="preserve">A -- </w:t>
      </w:r>
      <w:r w:rsidRPr="00EE14E9">
        <w:rPr>
          <w:rFonts w:ascii="宋体" w:hAnsi="宋体" w:hint="eastAsia"/>
        </w:rPr>
        <w:t>定值权重</w:t>
      </w:r>
      <w:r w:rsidRPr="00EE14E9">
        <w:rPr>
          <w:rFonts w:ascii="宋体" w:hAnsi="宋体"/>
        </w:rPr>
        <w:t>(</w:t>
      </w:r>
      <w:r w:rsidRPr="00EE14E9">
        <w:rPr>
          <w:rFonts w:ascii="宋体" w:hAnsi="宋体" w:hint="eastAsia"/>
        </w:rPr>
        <w:t>即不调部分的权重</w:t>
      </w:r>
      <w:r w:rsidRPr="00EE14E9">
        <w:rPr>
          <w:rFonts w:ascii="宋体" w:hAnsi="宋体"/>
        </w:rPr>
        <w:t>)</w:t>
      </w:r>
      <w:r w:rsidRPr="00EE14E9">
        <w:rPr>
          <w:rFonts w:ascii="宋体" w:hAnsi="宋体" w:hint="eastAsia"/>
        </w:rPr>
        <w:t>；</w:t>
      </w:r>
    </w:p>
    <w:p w14:paraId="681F360F" w14:textId="77777777" w:rsidR="00663934" w:rsidRPr="00EE14E9" w:rsidRDefault="00000000">
      <w:pPr>
        <w:tabs>
          <w:tab w:val="left" w:pos="1260"/>
        </w:tabs>
        <w:adjustRightInd w:val="0"/>
        <w:snapToGrid w:val="0"/>
        <w:spacing w:line="360" w:lineRule="auto"/>
        <w:rPr>
          <w:rFonts w:ascii="宋体" w:hAnsi="宋体" w:hint="eastAsia"/>
        </w:rPr>
      </w:pPr>
      <w:r w:rsidRPr="00EE14E9">
        <w:rPr>
          <w:rFonts w:ascii="宋体" w:hAnsi="宋体"/>
        </w:rPr>
        <w:tab/>
        <w:t>B</w:t>
      </w:r>
      <w:r w:rsidRPr="00EE14E9">
        <w:rPr>
          <w:rFonts w:ascii="宋体" w:hAnsi="宋体"/>
          <w:szCs w:val="21"/>
          <w:vertAlign w:val="subscript"/>
        </w:rPr>
        <w:t>1</w:t>
      </w:r>
      <w:r w:rsidRPr="00EE14E9">
        <w:rPr>
          <w:rFonts w:ascii="宋体" w:hAnsi="宋体"/>
          <w:szCs w:val="15"/>
        </w:rPr>
        <w:t>;</w:t>
      </w:r>
      <w:r w:rsidRPr="00EE14E9">
        <w:rPr>
          <w:rFonts w:ascii="宋体" w:hAnsi="宋体"/>
        </w:rPr>
        <w:t xml:space="preserve"> B</w:t>
      </w:r>
      <w:r w:rsidRPr="00EE14E9">
        <w:rPr>
          <w:rFonts w:ascii="宋体" w:hAnsi="宋体"/>
          <w:szCs w:val="21"/>
          <w:vertAlign w:val="subscript"/>
        </w:rPr>
        <w:t>2</w:t>
      </w:r>
      <w:r w:rsidRPr="00EE14E9">
        <w:rPr>
          <w:rFonts w:ascii="宋体" w:hAnsi="宋体"/>
        </w:rPr>
        <w:t xml:space="preserve"> ;B</w:t>
      </w:r>
      <w:r w:rsidRPr="00EE14E9">
        <w:rPr>
          <w:rFonts w:ascii="宋体" w:hAnsi="宋体"/>
          <w:szCs w:val="21"/>
          <w:vertAlign w:val="subscript"/>
        </w:rPr>
        <w:t>3</w:t>
      </w:r>
      <w:r w:rsidRPr="00EE14E9">
        <w:rPr>
          <w:rFonts w:ascii="宋体" w:hAnsi="宋体" w:hint="eastAsia"/>
          <w:szCs w:val="15"/>
        </w:rPr>
        <w:t>·····</w:t>
      </w:r>
      <w:r w:rsidRPr="00EE14E9">
        <w:rPr>
          <w:rFonts w:ascii="宋体" w:hAnsi="宋体"/>
        </w:rPr>
        <w:t>B</w:t>
      </w:r>
      <w:r w:rsidRPr="00EE14E9">
        <w:rPr>
          <w:rFonts w:ascii="宋体" w:hAnsi="宋体"/>
          <w:szCs w:val="21"/>
          <w:vertAlign w:val="subscript"/>
        </w:rPr>
        <w:t>n</w:t>
      </w:r>
      <w:r w:rsidRPr="00EE14E9">
        <w:rPr>
          <w:rFonts w:ascii="宋体" w:hAnsi="宋体"/>
        </w:rPr>
        <w:t xml:space="preserve"> -- </w:t>
      </w:r>
      <w:r w:rsidRPr="00EE14E9">
        <w:rPr>
          <w:rFonts w:ascii="宋体" w:hAnsi="宋体" w:hint="eastAsia"/>
        </w:rPr>
        <w:t>各可调因子的变值权重</w:t>
      </w:r>
      <w:r w:rsidRPr="00EE14E9">
        <w:rPr>
          <w:rFonts w:ascii="宋体" w:hAnsi="宋体"/>
        </w:rPr>
        <w:t>(</w:t>
      </w:r>
      <w:r w:rsidRPr="00EE14E9">
        <w:rPr>
          <w:rFonts w:ascii="宋体" w:hAnsi="宋体" w:hint="eastAsia"/>
        </w:rPr>
        <w:t>即可调部分的权重</w:t>
      </w:r>
      <w:r w:rsidRPr="00EE14E9">
        <w:rPr>
          <w:rFonts w:ascii="宋体" w:hAnsi="宋体"/>
        </w:rPr>
        <w:t>)</w:t>
      </w:r>
      <w:r w:rsidRPr="00EE14E9">
        <w:rPr>
          <w:rFonts w:ascii="宋体" w:hAnsi="宋体" w:hint="eastAsia"/>
        </w:rPr>
        <w:t>为各可调因子在投标函投标总报价中所占的比例；</w:t>
      </w:r>
    </w:p>
    <w:p w14:paraId="1069C72D" w14:textId="77777777" w:rsidR="00663934" w:rsidRPr="00EE14E9" w:rsidRDefault="00000000">
      <w:pPr>
        <w:tabs>
          <w:tab w:val="left" w:pos="1260"/>
        </w:tabs>
        <w:adjustRightInd w:val="0"/>
        <w:snapToGrid w:val="0"/>
        <w:spacing w:line="360" w:lineRule="auto"/>
        <w:rPr>
          <w:rFonts w:ascii="宋体" w:hAnsi="宋体" w:hint="eastAsia"/>
        </w:rPr>
      </w:pPr>
      <w:r w:rsidRPr="00EE14E9">
        <w:rPr>
          <w:rFonts w:ascii="宋体" w:hAnsi="宋体"/>
        </w:rPr>
        <w:tab/>
        <w:t>F</w:t>
      </w:r>
      <w:r w:rsidRPr="00EE14E9">
        <w:rPr>
          <w:rFonts w:ascii="宋体" w:hAnsi="宋体"/>
          <w:szCs w:val="21"/>
          <w:vertAlign w:val="subscript"/>
        </w:rPr>
        <w:t>t1</w:t>
      </w:r>
      <w:r w:rsidRPr="00EE14E9">
        <w:rPr>
          <w:rFonts w:ascii="宋体" w:hAnsi="宋体"/>
        </w:rPr>
        <w:t xml:space="preserve"> ;F</w:t>
      </w:r>
      <w:r w:rsidRPr="00EE14E9">
        <w:rPr>
          <w:rFonts w:ascii="宋体" w:hAnsi="宋体"/>
          <w:szCs w:val="21"/>
          <w:vertAlign w:val="subscript"/>
        </w:rPr>
        <w:t>t2</w:t>
      </w:r>
      <w:r w:rsidRPr="00EE14E9">
        <w:rPr>
          <w:rFonts w:ascii="宋体" w:hAnsi="宋体"/>
        </w:rPr>
        <w:t xml:space="preserve"> ;F</w:t>
      </w:r>
      <w:r w:rsidRPr="00EE14E9">
        <w:rPr>
          <w:rFonts w:ascii="宋体" w:hAnsi="宋体"/>
          <w:szCs w:val="21"/>
          <w:vertAlign w:val="subscript"/>
        </w:rPr>
        <w:t>t3</w:t>
      </w:r>
      <w:r w:rsidRPr="00EE14E9">
        <w:rPr>
          <w:rFonts w:ascii="宋体" w:hAnsi="宋体" w:hint="eastAsia"/>
          <w:szCs w:val="15"/>
        </w:rPr>
        <w:t>·····</w:t>
      </w:r>
      <w:r w:rsidRPr="00EE14E9">
        <w:rPr>
          <w:rFonts w:ascii="宋体" w:hAnsi="宋体"/>
        </w:rPr>
        <w:t>F</w:t>
      </w:r>
      <w:r w:rsidRPr="00EE14E9">
        <w:rPr>
          <w:rFonts w:ascii="宋体" w:hAnsi="宋体"/>
          <w:szCs w:val="21"/>
          <w:vertAlign w:val="subscript"/>
        </w:rPr>
        <w:t>tn</w:t>
      </w:r>
      <w:r w:rsidRPr="00EE14E9">
        <w:rPr>
          <w:rFonts w:ascii="宋体" w:hAnsi="宋体"/>
        </w:rPr>
        <w:t xml:space="preserve"> -- </w:t>
      </w:r>
      <w:r w:rsidRPr="00EE14E9">
        <w:rPr>
          <w:rFonts w:ascii="宋体" w:hAnsi="宋体" w:hint="eastAsia"/>
        </w:rPr>
        <w:t>各可调因子的现行价格指数，指第</w:t>
      </w:r>
      <w:r w:rsidRPr="00EE14E9">
        <w:rPr>
          <w:rFonts w:ascii="宋体" w:hAnsi="宋体"/>
        </w:rPr>
        <w:t>17.3.3</w:t>
      </w:r>
      <w:r w:rsidRPr="00EE14E9">
        <w:rPr>
          <w:rFonts w:ascii="宋体" w:hAnsi="宋体" w:hint="eastAsia"/>
        </w:rPr>
        <w:t>项、第</w:t>
      </w:r>
      <w:r w:rsidRPr="00EE14E9">
        <w:rPr>
          <w:rFonts w:ascii="宋体" w:hAnsi="宋体"/>
        </w:rPr>
        <w:t>17.5.2</w:t>
      </w:r>
      <w:r w:rsidRPr="00EE14E9">
        <w:rPr>
          <w:rFonts w:ascii="宋体" w:hAnsi="宋体" w:hint="eastAsia"/>
        </w:rPr>
        <w:t>项和第</w:t>
      </w:r>
      <w:r w:rsidRPr="00EE14E9">
        <w:rPr>
          <w:rFonts w:ascii="宋体" w:hAnsi="宋体"/>
        </w:rPr>
        <w:t>17.6.2</w:t>
      </w:r>
      <w:r w:rsidRPr="00EE14E9">
        <w:rPr>
          <w:rFonts w:ascii="宋体" w:hAnsi="宋体" w:hint="eastAsia"/>
        </w:rPr>
        <w:t>项约定的付款证书相关周期最后一天的前</w:t>
      </w:r>
      <w:r w:rsidRPr="00EE14E9">
        <w:rPr>
          <w:rFonts w:ascii="宋体" w:hAnsi="宋体"/>
        </w:rPr>
        <w:t>42</w:t>
      </w:r>
      <w:r w:rsidRPr="00EE14E9">
        <w:rPr>
          <w:rFonts w:ascii="宋体" w:hAnsi="宋体" w:hint="eastAsia"/>
        </w:rPr>
        <w:t>天的各可调因子的价格指数；</w:t>
      </w:r>
    </w:p>
    <w:p w14:paraId="450AC823" w14:textId="77777777" w:rsidR="00663934" w:rsidRPr="00EE14E9" w:rsidRDefault="00000000">
      <w:pPr>
        <w:tabs>
          <w:tab w:val="left" w:pos="1260"/>
        </w:tabs>
        <w:adjustRightInd w:val="0"/>
        <w:snapToGrid w:val="0"/>
        <w:spacing w:line="360" w:lineRule="auto"/>
        <w:rPr>
          <w:rFonts w:ascii="宋体" w:hAnsi="宋体" w:hint="eastAsia"/>
        </w:rPr>
      </w:pPr>
      <w:r w:rsidRPr="00EE14E9">
        <w:rPr>
          <w:rFonts w:ascii="宋体" w:hAnsi="宋体"/>
        </w:rPr>
        <w:tab/>
        <w:t>F</w:t>
      </w:r>
      <w:r w:rsidRPr="00EE14E9">
        <w:rPr>
          <w:rFonts w:ascii="宋体" w:hAnsi="宋体"/>
          <w:szCs w:val="21"/>
          <w:vertAlign w:val="subscript"/>
        </w:rPr>
        <w:t>o1</w:t>
      </w:r>
      <w:r w:rsidRPr="00EE14E9">
        <w:rPr>
          <w:rFonts w:ascii="宋体" w:hAnsi="宋体"/>
        </w:rPr>
        <w:t>; F</w:t>
      </w:r>
      <w:r w:rsidRPr="00EE14E9">
        <w:rPr>
          <w:rFonts w:ascii="宋体" w:hAnsi="宋体"/>
          <w:szCs w:val="21"/>
          <w:vertAlign w:val="subscript"/>
        </w:rPr>
        <w:t>o2</w:t>
      </w:r>
      <w:r w:rsidRPr="00EE14E9">
        <w:rPr>
          <w:rFonts w:ascii="宋体" w:hAnsi="宋体"/>
          <w:szCs w:val="15"/>
        </w:rPr>
        <w:t>;</w:t>
      </w:r>
      <w:r w:rsidRPr="00EE14E9">
        <w:rPr>
          <w:rFonts w:ascii="宋体" w:hAnsi="宋体"/>
        </w:rPr>
        <w:t xml:space="preserve"> F</w:t>
      </w:r>
      <w:r w:rsidRPr="00EE14E9">
        <w:rPr>
          <w:rFonts w:ascii="宋体" w:hAnsi="宋体"/>
          <w:szCs w:val="21"/>
          <w:vertAlign w:val="subscript"/>
        </w:rPr>
        <w:t>o3</w:t>
      </w:r>
      <w:r w:rsidRPr="00EE14E9">
        <w:rPr>
          <w:rFonts w:ascii="宋体" w:hAnsi="宋体" w:hint="eastAsia"/>
          <w:szCs w:val="15"/>
        </w:rPr>
        <w:t>·····</w:t>
      </w:r>
      <w:r w:rsidRPr="00EE14E9">
        <w:rPr>
          <w:rFonts w:ascii="宋体" w:hAnsi="宋体"/>
        </w:rPr>
        <w:t>F</w:t>
      </w:r>
      <w:r w:rsidRPr="00EE14E9">
        <w:rPr>
          <w:rFonts w:ascii="宋体" w:hAnsi="宋体"/>
          <w:szCs w:val="21"/>
          <w:vertAlign w:val="subscript"/>
        </w:rPr>
        <w:t>on</w:t>
      </w:r>
      <w:r w:rsidRPr="00EE14E9">
        <w:rPr>
          <w:rFonts w:ascii="宋体" w:hAnsi="宋体"/>
        </w:rPr>
        <w:t xml:space="preserve"> -- </w:t>
      </w:r>
      <w:r w:rsidRPr="00EE14E9">
        <w:rPr>
          <w:rFonts w:ascii="宋体" w:hAnsi="宋体" w:hint="eastAsia"/>
        </w:rPr>
        <w:t>各可调因子的基本价格指数，指基准日期的各可调因子的价格指数。</w:t>
      </w:r>
    </w:p>
    <w:p w14:paraId="49ACC8CC" w14:textId="77777777" w:rsidR="00663934" w:rsidRPr="00EE14E9" w:rsidRDefault="00000000">
      <w:pPr>
        <w:adjustRightInd w:val="0"/>
        <w:snapToGrid w:val="0"/>
        <w:spacing w:line="360" w:lineRule="auto"/>
        <w:ind w:firstLineChars="300" w:firstLine="630"/>
      </w:pPr>
      <w:r w:rsidRPr="00EE14E9">
        <w:rPr>
          <w:rFonts w:hint="eastAsia"/>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4A00B09"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16.1.1.2 </w:t>
      </w:r>
      <w:r w:rsidRPr="00EE14E9">
        <w:rPr>
          <w:rFonts w:ascii="宋体" w:hAnsi="宋体" w:hint="eastAsia"/>
        </w:rPr>
        <w:t>暂时确定调整差额</w:t>
      </w:r>
    </w:p>
    <w:p w14:paraId="0AD41258" w14:textId="77777777" w:rsidR="00663934" w:rsidRPr="00EE14E9" w:rsidRDefault="00000000">
      <w:pPr>
        <w:adjustRightInd w:val="0"/>
        <w:snapToGrid w:val="0"/>
        <w:spacing w:line="360" w:lineRule="auto"/>
        <w:ind w:firstLineChars="300" w:firstLine="630"/>
      </w:pPr>
      <w:r w:rsidRPr="00EE14E9">
        <w:rPr>
          <w:rFonts w:hint="eastAsia"/>
        </w:rPr>
        <w:t>在计算调整差额时得不到现行价格指数的，可暂用上一次价格指数计算，并在以后的付款中再按实际价格指数进行调整。</w:t>
      </w:r>
    </w:p>
    <w:p w14:paraId="04D064AF"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16.1.1.3 </w:t>
      </w:r>
      <w:r w:rsidRPr="00EE14E9">
        <w:rPr>
          <w:rFonts w:ascii="宋体" w:hAnsi="宋体" w:hint="eastAsia"/>
        </w:rPr>
        <w:t>权重的调整</w:t>
      </w:r>
    </w:p>
    <w:p w14:paraId="49B32F37"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hint="eastAsia"/>
        </w:rPr>
        <w:t>按第</w:t>
      </w:r>
      <w:r w:rsidRPr="00EE14E9">
        <w:rPr>
          <w:rFonts w:ascii="宋体" w:hAnsi="宋体"/>
        </w:rPr>
        <w:t>15.1</w:t>
      </w:r>
      <w:r w:rsidRPr="00EE14E9">
        <w:rPr>
          <w:rFonts w:ascii="宋体" w:hAnsi="宋体" w:hint="eastAsia"/>
        </w:rPr>
        <w:t>款约定的变更导致原定合同中的权重不合理时，由监理人与承包人和发包人协商后</w:t>
      </w:r>
      <w:r w:rsidRPr="00EE14E9">
        <w:rPr>
          <w:rFonts w:ascii="宋体" w:hAnsi="宋体" w:hint="eastAsia"/>
        </w:rPr>
        <w:lastRenderedPageBreak/>
        <w:t>进行调整。</w:t>
      </w:r>
    </w:p>
    <w:p w14:paraId="7A27402C"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16.1.1.4 </w:t>
      </w:r>
      <w:r w:rsidRPr="00EE14E9">
        <w:rPr>
          <w:rFonts w:ascii="宋体" w:hAnsi="宋体" w:hint="eastAsia"/>
        </w:rPr>
        <w:t>承包人工期延误后的价格调整</w:t>
      </w:r>
    </w:p>
    <w:p w14:paraId="4ED5C71A" w14:textId="77777777" w:rsidR="00663934" w:rsidRPr="00EE14E9" w:rsidRDefault="00000000">
      <w:pPr>
        <w:adjustRightInd w:val="0"/>
        <w:snapToGrid w:val="0"/>
        <w:spacing w:line="360" w:lineRule="auto"/>
        <w:ind w:firstLineChars="300" w:firstLine="630"/>
      </w:pPr>
      <w:r w:rsidRPr="00EE14E9">
        <w:rPr>
          <w:rFonts w:hint="eastAsia"/>
        </w:rPr>
        <w:t>由于承包人原因未在约定的工期内竣工的，则对原约定竣工日期后继续施工的工程，在使</w:t>
      </w:r>
      <w:r w:rsidRPr="00EE14E9">
        <w:rPr>
          <w:rFonts w:ascii="宋体" w:hAnsi="宋体" w:hint="eastAsia"/>
        </w:rPr>
        <w:t>用第</w:t>
      </w:r>
      <w:r w:rsidRPr="00EE14E9">
        <w:rPr>
          <w:rFonts w:ascii="宋体" w:hAnsi="宋体"/>
        </w:rPr>
        <w:t>16.1.1.1</w:t>
      </w:r>
      <w:r w:rsidRPr="00EE14E9">
        <w:rPr>
          <w:rFonts w:ascii="宋体" w:hAnsi="宋体" w:hint="eastAsia"/>
        </w:rPr>
        <w:t>目</w:t>
      </w:r>
      <w:r w:rsidRPr="00EE14E9">
        <w:rPr>
          <w:rFonts w:hint="eastAsia"/>
        </w:rPr>
        <w:t>价格调整公式时，应采用原约定竣工日期与实际竣工日期的两个价格指数中较低的一个作为现行价格指数。</w:t>
      </w:r>
    </w:p>
    <w:p w14:paraId="7A4418A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16.1.2  </w:t>
      </w:r>
      <w:r w:rsidRPr="00EE14E9">
        <w:rPr>
          <w:rFonts w:ascii="宋体" w:hAnsi="宋体" w:hint="eastAsia"/>
        </w:rPr>
        <w:t>采用造价信息调整价格差额</w:t>
      </w:r>
    </w:p>
    <w:p w14:paraId="21734B5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施工期内，因人工、材料、设备和机械台班价格波动影响合同价格时，需要进行价格调整的，其价格和数量应由监理人审核，监理人确认需调整的内容、范围、价格和数量作为调整工程合同价格差额的依据。</w:t>
      </w:r>
    </w:p>
    <w:p w14:paraId="5F1EF059"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16.1.2.1  </w:t>
      </w:r>
      <w:r w:rsidRPr="00EE14E9">
        <w:rPr>
          <w:rFonts w:ascii="宋体" w:hAnsi="宋体" w:hint="eastAsia"/>
        </w:rPr>
        <w:t>引起价格调整的物价波动风险范围及幅度</w:t>
      </w:r>
    </w:p>
    <w:p w14:paraId="40F75DB3"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hint="eastAsia"/>
        </w:rPr>
        <w:t>施工期内，因人工、材料、设备和机械台班发生物价波动变化幅度在合同约定的风险幅度范围以内的，由承包人承担或受益，不调整合同价格；其价格波动变化幅度在合同约定的风险幅度范围以外的，由发包人承担或受益。</w:t>
      </w:r>
      <w:r w:rsidRPr="00EE14E9">
        <w:rPr>
          <w:rFonts w:ascii="宋体" w:hAnsi="宋体" w:hint="eastAsia"/>
          <w:szCs w:val="21"/>
        </w:rPr>
        <w:t>物价波动引起</w:t>
      </w:r>
      <w:r w:rsidRPr="00EE14E9">
        <w:rPr>
          <w:rFonts w:ascii="宋体" w:hAnsi="宋体" w:hint="eastAsia"/>
        </w:rPr>
        <w:t>价格调整的风险范围以及调整的风险幅度</w:t>
      </w:r>
      <w:r w:rsidRPr="00EE14E9">
        <w:rPr>
          <w:rFonts w:ascii="宋体" w:hAnsi="宋体" w:hint="eastAsia"/>
          <w:szCs w:val="21"/>
        </w:rPr>
        <w:t>见合同条款专用部分。</w:t>
      </w:r>
    </w:p>
    <w:p w14:paraId="6CD26DEC"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16.1.2.2  </w:t>
      </w:r>
      <w:r w:rsidRPr="00EE14E9">
        <w:rPr>
          <w:rFonts w:ascii="宋体" w:hAnsi="宋体" w:hint="eastAsia"/>
        </w:rPr>
        <w:t>物价波动变化幅度的计算方法</w:t>
      </w:r>
    </w:p>
    <w:p w14:paraId="5FCFE507" w14:textId="77777777" w:rsidR="00663934" w:rsidRPr="00EE14E9" w:rsidRDefault="00000000">
      <w:pPr>
        <w:adjustRightInd w:val="0"/>
        <w:snapToGrid w:val="0"/>
        <w:spacing w:line="360" w:lineRule="auto"/>
        <w:ind w:firstLineChars="250" w:firstLine="525"/>
        <w:rPr>
          <w:rFonts w:ascii="宋体" w:hAnsi="宋体" w:hint="eastAsia"/>
        </w:rPr>
      </w:pPr>
      <w:r w:rsidRPr="00EE14E9">
        <w:rPr>
          <w:rFonts w:ascii="宋体" w:hAnsi="宋体" w:hint="eastAsia"/>
        </w:rPr>
        <w:t>（</w:t>
      </w:r>
      <w:r w:rsidRPr="00EE14E9">
        <w:rPr>
          <w:rFonts w:ascii="宋体" w:hAnsi="宋体"/>
        </w:rPr>
        <w:t>1</w:t>
      </w:r>
      <w:r w:rsidRPr="00EE14E9">
        <w:rPr>
          <w:rFonts w:ascii="宋体" w:hAnsi="宋体" w:hint="eastAsia"/>
        </w:rPr>
        <w:t>）投标报价基准期确定的人工、材料、设备和机械台班的市场价格即为基准价。投标报价基准期</w:t>
      </w:r>
      <w:r w:rsidRPr="00EE14E9">
        <w:rPr>
          <w:rFonts w:ascii="宋体" w:hAnsi="宋体" w:hint="eastAsia"/>
          <w:szCs w:val="21"/>
        </w:rPr>
        <w:t>见合同条款专用部分。</w:t>
      </w:r>
    </w:p>
    <w:p w14:paraId="459225C5" w14:textId="77777777" w:rsidR="00663934" w:rsidRPr="00EE14E9" w:rsidRDefault="00000000">
      <w:pPr>
        <w:adjustRightInd w:val="0"/>
        <w:snapToGrid w:val="0"/>
        <w:spacing w:line="360" w:lineRule="auto"/>
        <w:ind w:firstLineChars="250" w:firstLine="525"/>
        <w:rPr>
          <w:rFonts w:ascii="宋体" w:hAnsi="宋体" w:hint="eastAsia"/>
        </w:rPr>
      </w:pPr>
      <w:r w:rsidRPr="00EE14E9">
        <w:rPr>
          <w:rFonts w:ascii="宋体" w:hAnsi="宋体" w:hint="eastAsia"/>
        </w:rPr>
        <w:t>（</w:t>
      </w:r>
      <w:r w:rsidRPr="00EE14E9">
        <w:rPr>
          <w:rFonts w:ascii="宋体" w:hAnsi="宋体"/>
        </w:rPr>
        <w:t>2</w:t>
      </w:r>
      <w:r w:rsidRPr="00EE14E9">
        <w:rPr>
          <w:rFonts w:ascii="宋体" w:hAnsi="宋体" w:hint="eastAsia"/>
        </w:rPr>
        <w:t>）《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w:t>
      </w:r>
      <w:r w:rsidRPr="00EE14E9">
        <w:rPr>
          <w:rFonts w:ascii="宋体" w:hAnsi="宋体" w:hint="eastAsia"/>
          <w:szCs w:val="21"/>
        </w:rPr>
        <w:t>见合同条款专用部分。</w:t>
      </w:r>
    </w:p>
    <w:p w14:paraId="12BFC372" w14:textId="77777777" w:rsidR="00663934" w:rsidRPr="00EE14E9" w:rsidRDefault="00000000">
      <w:pPr>
        <w:adjustRightInd w:val="0"/>
        <w:snapToGrid w:val="0"/>
        <w:spacing w:line="360" w:lineRule="auto"/>
        <w:ind w:firstLineChars="250" w:firstLine="525"/>
        <w:rPr>
          <w:rFonts w:ascii="宋体" w:hAnsi="宋体" w:hint="eastAsia"/>
        </w:rPr>
      </w:pPr>
      <w:r w:rsidRPr="00EE14E9">
        <w:rPr>
          <w:rFonts w:ascii="宋体" w:hAnsi="宋体" w:hint="eastAsia"/>
        </w:rPr>
        <w:t>（</w:t>
      </w:r>
      <w:r w:rsidRPr="00EE14E9">
        <w:rPr>
          <w:rFonts w:ascii="宋体" w:hAnsi="宋体"/>
        </w:rPr>
        <w:t>3</w:t>
      </w:r>
      <w:r w:rsidRPr="00EE14E9">
        <w:rPr>
          <w:rFonts w:ascii="宋体" w:hAnsi="宋体" w:hint="eastAsia"/>
        </w:rPr>
        <w:t>）合同施工期市场价格的确定方法</w:t>
      </w:r>
      <w:r w:rsidRPr="00EE14E9">
        <w:rPr>
          <w:rFonts w:ascii="宋体" w:hAnsi="宋体" w:hint="eastAsia"/>
          <w:szCs w:val="21"/>
        </w:rPr>
        <w:t>见合同条款专用部分。</w:t>
      </w:r>
    </w:p>
    <w:p w14:paraId="61B9ADD3" w14:textId="77777777" w:rsidR="00663934" w:rsidRPr="00EE14E9" w:rsidRDefault="00000000">
      <w:pPr>
        <w:adjustRightInd w:val="0"/>
        <w:snapToGrid w:val="0"/>
        <w:spacing w:line="360" w:lineRule="auto"/>
        <w:ind w:firstLineChars="250" w:firstLine="525"/>
        <w:rPr>
          <w:rFonts w:ascii="宋体"/>
          <w:szCs w:val="21"/>
        </w:rPr>
      </w:pPr>
      <w:r w:rsidRPr="00EE14E9">
        <w:rPr>
          <w:rFonts w:ascii="宋体" w:hAnsi="宋体" w:hint="eastAsia"/>
        </w:rPr>
        <w:t>（</w:t>
      </w:r>
      <w:r w:rsidRPr="00EE14E9">
        <w:rPr>
          <w:rFonts w:ascii="宋体" w:hAnsi="宋体"/>
        </w:rPr>
        <w:t>4</w:t>
      </w:r>
      <w:r w:rsidRPr="00EE14E9">
        <w:rPr>
          <w:rFonts w:ascii="宋体" w:hAnsi="宋体" w:hint="eastAsia"/>
        </w:rPr>
        <w:t>）物价波动变化幅度</w:t>
      </w:r>
      <w:r w:rsidRPr="00EE14E9">
        <w:rPr>
          <w:rFonts w:ascii="宋体" w:hAnsi="宋体" w:hint="eastAsia"/>
          <w:szCs w:val="21"/>
        </w:rPr>
        <w:t>的计算方法：</w:t>
      </w:r>
    </w:p>
    <w:p w14:paraId="2B4E6772" w14:textId="77777777" w:rsidR="00663934" w:rsidRPr="00EE14E9" w:rsidRDefault="00000000">
      <w:pPr>
        <w:adjustRightInd w:val="0"/>
        <w:snapToGrid w:val="0"/>
        <w:spacing w:line="360" w:lineRule="auto"/>
        <w:ind w:left="993"/>
        <w:rPr>
          <w:rFonts w:ascii="宋体"/>
          <w:szCs w:val="21"/>
        </w:rPr>
      </w:pPr>
      <w:r w:rsidRPr="00EE14E9">
        <w:rPr>
          <w:rFonts w:ascii="宋体" w:hAnsi="宋体"/>
          <w:szCs w:val="21"/>
        </w:rPr>
        <w:t>1</w:t>
      </w:r>
      <w:r w:rsidRPr="00EE14E9">
        <w:rPr>
          <w:rFonts w:ascii="宋体" w:hAnsi="宋体" w:hint="eastAsia"/>
          <w:szCs w:val="21"/>
        </w:rPr>
        <w:t>）当承包人投标报价中的单价低于基准价时：</w:t>
      </w:r>
    </w:p>
    <w:p w14:paraId="79E35A8D" w14:textId="77777777" w:rsidR="00663934" w:rsidRPr="00EE14E9" w:rsidRDefault="00000000">
      <w:pPr>
        <w:adjustRightInd w:val="0"/>
        <w:snapToGrid w:val="0"/>
        <w:spacing w:line="360" w:lineRule="auto"/>
        <w:ind w:leftChars="675" w:left="1418"/>
        <w:rPr>
          <w:rFonts w:ascii="宋体"/>
          <w:szCs w:val="21"/>
        </w:rPr>
      </w:pPr>
      <w:r w:rsidRPr="00EE14E9">
        <w:rPr>
          <w:rFonts w:ascii="宋体" w:hAnsi="宋体" w:hint="eastAsia"/>
        </w:rPr>
        <w:t>物价波动变化幅度</w:t>
      </w:r>
      <w:r w:rsidRPr="00EE14E9">
        <w:rPr>
          <w:rFonts w:ascii="宋体" w:hAnsi="宋体" w:hint="eastAsia"/>
          <w:szCs w:val="21"/>
        </w:rPr>
        <w:t>（涨幅）</w:t>
      </w:r>
      <w:r w:rsidRPr="00EE14E9">
        <w:rPr>
          <w:rFonts w:ascii="宋体" w:hAnsi="宋体"/>
          <w:szCs w:val="21"/>
        </w:rPr>
        <w:t>=</w:t>
      </w:r>
      <w:r w:rsidRPr="00EE14E9">
        <w:rPr>
          <w:rFonts w:ascii="宋体" w:hAnsi="宋体" w:hint="eastAsia"/>
          <w:szCs w:val="21"/>
        </w:rPr>
        <w:t>（施工期市场价</w:t>
      </w:r>
      <w:r w:rsidRPr="00EE14E9">
        <w:rPr>
          <w:rFonts w:ascii="宋体"/>
          <w:szCs w:val="21"/>
        </w:rPr>
        <w:t>-</w:t>
      </w:r>
      <w:r w:rsidRPr="00EE14E9">
        <w:rPr>
          <w:rFonts w:ascii="宋体" w:hAnsi="宋体" w:hint="eastAsia"/>
          <w:szCs w:val="21"/>
        </w:rPr>
        <w:t>基准价）</w:t>
      </w:r>
      <w:r w:rsidRPr="00EE14E9">
        <w:rPr>
          <w:rFonts w:ascii="宋体" w:hAnsi="宋体"/>
          <w:szCs w:val="21"/>
        </w:rPr>
        <w:t>/</w:t>
      </w:r>
      <w:r w:rsidRPr="00EE14E9">
        <w:rPr>
          <w:rFonts w:ascii="宋体" w:hAnsi="宋体" w:hint="eastAsia"/>
          <w:szCs w:val="21"/>
        </w:rPr>
        <w:t>基准价×</w:t>
      </w:r>
      <w:r w:rsidRPr="00EE14E9">
        <w:rPr>
          <w:rFonts w:ascii="宋体" w:hAnsi="宋体"/>
          <w:szCs w:val="21"/>
        </w:rPr>
        <w:t>100%</w:t>
      </w:r>
    </w:p>
    <w:p w14:paraId="2215C0C5" w14:textId="77777777" w:rsidR="00663934" w:rsidRPr="00EE14E9" w:rsidRDefault="00000000">
      <w:pPr>
        <w:adjustRightInd w:val="0"/>
        <w:snapToGrid w:val="0"/>
        <w:spacing w:line="360" w:lineRule="auto"/>
        <w:ind w:leftChars="675" w:left="1418"/>
        <w:rPr>
          <w:rFonts w:ascii="宋体"/>
          <w:szCs w:val="21"/>
        </w:rPr>
      </w:pPr>
      <w:r w:rsidRPr="00EE14E9">
        <w:rPr>
          <w:rFonts w:ascii="宋体" w:hAnsi="宋体" w:hint="eastAsia"/>
        </w:rPr>
        <w:t>物价波动变化幅度</w:t>
      </w:r>
      <w:r w:rsidRPr="00EE14E9">
        <w:rPr>
          <w:rFonts w:ascii="宋体" w:hAnsi="宋体" w:hint="eastAsia"/>
          <w:szCs w:val="21"/>
        </w:rPr>
        <w:t>（跌幅）</w:t>
      </w:r>
      <w:r w:rsidRPr="00EE14E9">
        <w:rPr>
          <w:rFonts w:ascii="宋体" w:hAnsi="宋体"/>
          <w:szCs w:val="21"/>
        </w:rPr>
        <w:t>=</w:t>
      </w:r>
      <w:r w:rsidRPr="00EE14E9">
        <w:rPr>
          <w:rFonts w:ascii="宋体" w:hAnsi="宋体" w:hint="eastAsia"/>
          <w:szCs w:val="21"/>
        </w:rPr>
        <w:t>（施工期市场价</w:t>
      </w:r>
      <w:r w:rsidRPr="00EE14E9">
        <w:rPr>
          <w:rFonts w:ascii="宋体"/>
          <w:szCs w:val="21"/>
        </w:rPr>
        <w:t>-</w:t>
      </w:r>
      <w:r w:rsidRPr="00EE14E9">
        <w:rPr>
          <w:rFonts w:ascii="宋体" w:hAnsi="宋体" w:hint="eastAsia"/>
          <w:szCs w:val="21"/>
        </w:rPr>
        <w:t>投标单价）</w:t>
      </w:r>
      <w:r w:rsidRPr="00EE14E9">
        <w:rPr>
          <w:rFonts w:ascii="宋体" w:hAnsi="宋体"/>
          <w:szCs w:val="21"/>
        </w:rPr>
        <w:t>/</w:t>
      </w:r>
      <w:r w:rsidRPr="00EE14E9">
        <w:rPr>
          <w:rFonts w:ascii="宋体" w:hAnsi="宋体" w:hint="eastAsia"/>
          <w:szCs w:val="21"/>
        </w:rPr>
        <w:t>投标单价×</w:t>
      </w:r>
      <w:r w:rsidRPr="00EE14E9">
        <w:rPr>
          <w:rFonts w:ascii="宋体" w:hAnsi="宋体"/>
          <w:szCs w:val="21"/>
        </w:rPr>
        <w:t>100%</w:t>
      </w:r>
    </w:p>
    <w:p w14:paraId="37910E9F" w14:textId="77777777" w:rsidR="00663934" w:rsidRPr="00EE14E9" w:rsidRDefault="00000000">
      <w:pPr>
        <w:adjustRightInd w:val="0"/>
        <w:snapToGrid w:val="0"/>
        <w:spacing w:line="360" w:lineRule="auto"/>
        <w:ind w:left="993"/>
        <w:rPr>
          <w:rFonts w:ascii="宋体"/>
          <w:szCs w:val="21"/>
        </w:rPr>
      </w:pPr>
      <w:r w:rsidRPr="00EE14E9">
        <w:rPr>
          <w:rFonts w:ascii="宋体" w:hAnsi="宋体"/>
          <w:szCs w:val="21"/>
        </w:rPr>
        <w:t>2</w:t>
      </w:r>
      <w:r w:rsidRPr="00EE14E9">
        <w:rPr>
          <w:rFonts w:ascii="宋体" w:hAnsi="宋体" w:hint="eastAsia"/>
          <w:szCs w:val="21"/>
        </w:rPr>
        <w:t>）当承包人投标报价中的单价高于基准价时：</w:t>
      </w:r>
    </w:p>
    <w:p w14:paraId="52EAC76C" w14:textId="77777777" w:rsidR="00663934" w:rsidRPr="00EE14E9" w:rsidRDefault="00000000">
      <w:pPr>
        <w:adjustRightInd w:val="0"/>
        <w:snapToGrid w:val="0"/>
        <w:spacing w:line="360" w:lineRule="auto"/>
        <w:ind w:leftChars="675" w:left="1418"/>
        <w:rPr>
          <w:rFonts w:ascii="宋体"/>
        </w:rPr>
      </w:pPr>
      <w:r w:rsidRPr="00EE14E9">
        <w:rPr>
          <w:rFonts w:ascii="宋体" w:hAnsi="宋体" w:hint="eastAsia"/>
        </w:rPr>
        <w:t>物价波动变化幅度（涨幅）</w:t>
      </w:r>
      <w:r w:rsidRPr="00EE14E9">
        <w:rPr>
          <w:rFonts w:ascii="宋体" w:hAnsi="宋体"/>
        </w:rPr>
        <w:t>=</w:t>
      </w:r>
      <w:r w:rsidRPr="00EE14E9">
        <w:rPr>
          <w:rFonts w:ascii="宋体" w:hAnsi="宋体" w:hint="eastAsia"/>
        </w:rPr>
        <w:t>（施工期市场价</w:t>
      </w:r>
      <w:r w:rsidRPr="00EE14E9">
        <w:rPr>
          <w:rFonts w:ascii="宋体"/>
        </w:rPr>
        <w:t>-</w:t>
      </w:r>
      <w:r w:rsidRPr="00EE14E9">
        <w:rPr>
          <w:rFonts w:ascii="宋体" w:hAnsi="宋体" w:hint="eastAsia"/>
        </w:rPr>
        <w:t>投标单价）</w:t>
      </w:r>
      <w:r w:rsidRPr="00EE14E9">
        <w:rPr>
          <w:rFonts w:ascii="宋体" w:hAnsi="宋体"/>
        </w:rPr>
        <w:t>/</w:t>
      </w:r>
      <w:r w:rsidRPr="00EE14E9">
        <w:rPr>
          <w:rFonts w:ascii="宋体" w:hAnsi="宋体" w:hint="eastAsia"/>
        </w:rPr>
        <w:t>投标单价×</w:t>
      </w:r>
      <w:r w:rsidRPr="00EE14E9">
        <w:rPr>
          <w:rFonts w:ascii="宋体" w:hAnsi="宋体"/>
        </w:rPr>
        <w:t>100%</w:t>
      </w:r>
    </w:p>
    <w:p w14:paraId="13F15606" w14:textId="77777777" w:rsidR="00663934" w:rsidRPr="00EE14E9" w:rsidRDefault="00000000">
      <w:pPr>
        <w:adjustRightInd w:val="0"/>
        <w:snapToGrid w:val="0"/>
        <w:spacing w:line="360" w:lineRule="auto"/>
        <w:ind w:leftChars="675" w:left="1418"/>
        <w:rPr>
          <w:rFonts w:ascii="宋体"/>
        </w:rPr>
      </w:pPr>
      <w:r w:rsidRPr="00EE14E9">
        <w:rPr>
          <w:rFonts w:ascii="宋体" w:hAnsi="宋体" w:hint="eastAsia"/>
        </w:rPr>
        <w:t>物价波动变化幅度（跌幅）</w:t>
      </w:r>
      <w:r w:rsidRPr="00EE14E9">
        <w:rPr>
          <w:rFonts w:ascii="宋体" w:hAnsi="宋体"/>
        </w:rPr>
        <w:t>=</w:t>
      </w:r>
      <w:r w:rsidRPr="00EE14E9">
        <w:rPr>
          <w:rFonts w:ascii="宋体" w:hAnsi="宋体" w:hint="eastAsia"/>
        </w:rPr>
        <w:t>（施工期市场价</w:t>
      </w:r>
      <w:r w:rsidRPr="00EE14E9">
        <w:rPr>
          <w:rFonts w:ascii="宋体"/>
        </w:rPr>
        <w:t>-</w:t>
      </w:r>
      <w:r w:rsidRPr="00EE14E9">
        <w:rPr>
          <w:rFonts w:ascii="宋体" w:hAnsi="宋体" w:hint="eastAsia"/>
        </w:rPr>
        <w:t>基准价）</w:t>
      </w:r>
      <w:r w:rsidRPr="00EE14E9">
        <w:rPr>
          <w:rFonts w:ascii="宋体" w:hAnsi="宋体"/>
        </w:rPr>
        <w:t>/</w:t>
      </w:r>
      <w:r w:rsidRPr="00EE14E9">
        <w:rPr>
          <w:rFonts w:ascii="宋体" w:hAnsi="宋体" w:hint="eastAsia"/>
        </w:rPr>
        <w:t>基准价×</w:t>
      </w:r>
      <w:r w:rsidRPr="00EE14E9">
        <w:rPr>
          <w:rFonts w:ascii="宋体" w:hAnsi="宋体"/>
        </w:rPr>
        <w:t>100%</w:t>
      </w:r>
    </w:p>
    <w:p w14:paraId="2C7DEB37" w14:textId="77777777" w:rsidR="00663934" w:rsidRPr="00EE14E9" w:rsidRDefault="00000000">
      <w:pPr>
        <w:adjustRightInd w:val="0"/>
        <w:snapToGrid w:val="0"/>
        <w:spacing w:line="360" w:lineRule="auto"/>
        <w:ind w:left="993"/>
        <w:rPr>
          <w:rFonts w:ascii="宋体"/>
          <w:szCs w:val="21"/>
        </w:rPr>
      </w:pPr>
      <w:r w:rsidRPr="00EE14E9">
        <w:rPr>
          <w:rFonts w:ascii="宋体" w:hAnsi="宋体"/>
          <w:szCs w:val="21"/>
        </w:rPr>
        <w:t>3</w:t>
      </w:r>
      <w:r w:rsidRPr="00EE14E9">
        <w:rPr>
          <w:rFonts w:ascii="宋体" w:hAnsi="宋体" w:hint="eastAsia"/>
          <w:szCs w:val="21"/>
        </w:rPr>
        <w:t>）当承包人投标报价中的单价等于基准价时：</w:t>
      </w:r>
    </w:p>
    <w:p w14:paraId="75B557F2" w14:textId="77777777" w:rsidR="00663934" w:rsidRPr="00EE14E9" w:rsidRDefault="00000000">
      <w:pPr>
        <w:adjustRightInd w:val="0"/>
        <w:snapToGrid w:val="0"/>
        <w:spacing w:line="360" w:lineRule="auto"/>
        <w:ind w:leftChars="675" w:left="1418"/>
        <w:rPr>
          <w:rFonts w:ascii="宋体"/>
        </w:rPr>
      </w:pPr>
      <w:r w:rsidRPr="00EE14E9">
        <w:rPr>
          <w:rFonts w:ascii="宋体" w:hAnsi="宋体" w:hint="eastAsia"/>
        </w:rPr>
        <w:t>物价波动变化幅度</w:t>
      </w:r>
      <w:r w:rsidRPr="00EE14E9">
        <w:rPr>
          <w:rFonts w:ascii="宋体" w:hAnsi="宋体"/>
        </w:rPr>
        <w:t>=</w:t>
      </w:r>
      <w:r w:rsidRPr="00EE14E9">
        <w:rPr>
          <w:rFonts w:ascii="宋体" w:hAnsi="宋体" w:hint="eastAsia"/>
        </w:rPr>
        <w:t>（施工期市场价</w:t>
      </w:r>
      <w:r w:rsidRPr="00EE14E9">
        <w:rPr>
          <w:rFonts w:ascii="宋体"/>
        </w:rPr>
        <w:t>-</w:t>
      </w:r>
      <w:r w:rsidRPr="00EE14E9">
        <w:rPr>
          <w:rFonts w:ascii="宋体" w:hAnsi="宋体" w:hint="eastAsia"/>
        </w:rPr>
        <w:t>基准价）</w:t>
      </w:r>
      <w:r w:rsidRPr="00EE14E9">
        <w:rPr>
          <w:rFonts w:ascii="宋体" w:hAnsi="宋体"/>
        </w:rPr>
        <w:t>/</w:t>
      </w:r>
      <w:r w:rsidRPr="00EE14E9">
        <w:rPr>
          <w:rFonts w:ascii="宋体" w:hAnsi="宋体" w:hint="eastAsia"/>
        </w:rPr>
        <w:t>基准价×</w:t>
      </w:r>
      <w:r w:rsidRPr="00EE14E9">
        <w:rPr>
          <w:rFonts w:ascii="宋体" w:hAnsi="宋体"/>
        </w:rPr>
        <w:t>100%</w:t>
      </w:r>
    </w:p>
    <w:p w14:paraId="48FBDD3E"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16.1.2</w:t>
      </w:r>
      <w:r w:rsidRPr="00EE14E9">
        <w:rPr>
          <w:rFonts w:ascii="宋体"/>
        </w:rPr>
        <w:t>.</w:t>
      </w:r>
      <w:r w:rsidRPr="00EE14E9">
        <w:rPr>
          <w:rFonts w:ascii="宋体" w:hAnsi="宋体"/>
        </w:rPr>
        <w:t xml:space="preserve">3  </w:t>
      </w:r>
      <w:r w:rsidRPr="00EE14E9">
        <w:rPr>
          <w:rFonts w:ascii="宋体" w:hAnsi="宋体" w:hint="eastAsia"/>
        </w:rPr>
        <w:t>物价波动引起价格调整的方法</w:t>
      </w:r>
    </w:p>
    <w:p w14:paraId="016376F5"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w:t>
      </w:r>
      <w:r w:rsidRPr="00EE14E9">
        <w:rPr>
          <w:rFonts w:ascii="宋体" w:hAnsi="宋体"/>
        </w:rPr>
        <w:t>1</w:t>
      </w:r>
      <w:r w:rsidRPr="00EE14E9">
        <w:rPr>
          <w:rFonts w:ascii="宋体" w:hAnsi="宋体" w:hint="eastAsia"/>
        </w:rPr>
        <w:t>）第</w:t>
      </w:r>
      <w:r w:rsidRPr="00EE14E9">
        <w:rPr>
          <w:rFonts w:ascii="宋体" w:hAnsi="宋体"/>
        </w:rPr>
        <w:t>16.1.2.1</w:t>
      </w:r>
      <w:r w:rsidRPr="00EE14E9">
        <w:rPr>
          <w:rFonts w:ascii="宋体" w:hAnsi="宋体" w:hint="eastAsia"/>
        </w:rPr>
        <w:t>目中约定的人工、材料、设备和机械台班</w:t>
      </w:r>
      <w:r w:rsidRPr="00EE14E9">
        <w:rPr>
          <w:rFonts w:ascii="宋体" w:hAnsi="宋体" w:hint="eastAsia"/>
          <w:szCs w:val="21"/>
        </w:rPr>
        <w:t>的</w:t>
      </w:r>
      <w:r w:rsidRPr="00EE14E9">
        <w:rPr>
          <w:rFonts w:ascii="宋体" w:hAnsi="宋体" w:hint="eastAsia"/>
        </w:rPr>
        <w:t>物价波动变化幅度</w:t>
      </w:r>
      <w:r w:rsidRPr="00EE14E9">
        <w:rPr>
          <w:rFonts w:ascii="宋体" w:hAnsi="宋体" w:hint="eastAsia"/>
          <w:szCs w:val="21"/>
        </w:rPr>
        <w:t>超过风险幅度时，其计算价格调整差额的方法见合同条款专用部分。</w:t>
      </w:r>
    </w:p>
    <w:p w14:paraId="5FD749E7" w14:textId="77777777" w:rsidR="00663934" w:rsidRPr="00EE14E9" w:rsidRDefault="00000000">
      <w:pPr>
        <w:adjustRightInd w:val="0"/>
        <w:snapToGrid w:val="0"/>
        <w:spacing w:line="360" w:lineRule="auto"/>
        <w:ind w:firstLineChars="200" w:firstLine="420"/>
        <w:jc w:val="left"/>
        <w:rPr>
          <w:rFonts w:ascii="宋体"/>
          <w:szCs w:val="21"/>
        </w:rPr>
      </w:pPr>
      <w:r w:rsidRPr="00EE14E9">
        <w:rPr>
          <w:rFonts w:ascii="宋体" w:hAnsi="宋体" w:hint="eastAsia"/>
        </w:rPr>
        <w:lastRenderedPageBreak/>
        <w:t>（</w:t>
      </w:r>
      <w:r w:rsidRPr="00EE14E9">
        <w:rPr>
          <w:rFonts w:ascii="宋体" w:hAnsi="宋体"/>
        </w:rPr>
        <w:t>2</w:t>
      </w:r>
      <w:r w:rsidRPr="00EE14E9">
        <w:rPr>
          <w:rFonts w:ascii="宋体" w:hAnsi="宋体" w:hint="eastAsia"/>
        </w:rPr>
        <w:t>）第</w:t>
      </w:r>
      <w:r w:rsidRPr="00EE14E9">
        <w:rPr>
          <w:rFonts w:ascii="宋体" w:hAnsi="宋体"/>
        </w:rPr>
        <w:t>16.1.2.1</w:t>
      </w:r>
      <w:r w:rsidRPr="00EE14E9">
        <w:rPr>
          <w:rFonts w:ascii="宋体" w:hAnsi="宋体" w:hint="eastAsia"/>
        </w:rPr>
        <w:t>目中约定的</w:t>
      </w:r>
      <w:r w:rsidRPr="00EE14E9">
        <w:rPr>
          <w:rFonts w:ascii="宋体" w:hAnsi="宋体" w:hint="eastAsia"/>
          <w:szCs w:val="21"/>
        </w:rPr>
        <w:t>人工的</w:t>
      </w:r>
      <w:r w:rsidRPr="00EE14E9">
        <w:rPr>
          <w:rFonts w:ascii="宋体" w:hAnsi="宋体" w:hint="eastAsia"/>
        </w:rPr>
        <w:t>物价波动变化幅度</w:t>
      </w:r>
      <w:r w:rsidRPr="00EE14E9">
        <w:rPr>
          <w:rFonts w:ascii="宋体" w:hAnsi="宋体" w:hint="eastAsia"/>
          <w:szCs w:val="21"/>
        </w:rPr>
        <w:t>超过风险幅度时，应当计算全部价格差额，其价格差额由发包人承担或受益，其价格差额不计取规费，只计取税金。</w:t>
      </w:r>
    </w:p>
    <w:p w14:paraId="613B05E6" w14:textId="77777777" w:rsidR="00663934" w:rsidRPr="00EE14E9" w:rsidRDefault="00000000">
      <w:pPr>
        <w:adjustRightInd w:val="0"/>
        <w:snapToGrid w:val="0"/>
        <w:spacing w:line="360" w:lineRule="auto"/>
        <w:ind w:firstLineChars="200" w:firstLine="420"/>
        <w:jc w:val="left"/>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w:t>
      </w:r>
      <w:r w:rsidRPr="00EE14E9">
        <w:rPr>
          <w:rFonts w:ascii="宋体" w:hAnsi="宋体" w:hint="eastAsia"/>
        </w:rPr>
        <w:t>第</w:t>
      </w:r>
      <w:r w:rsidRPr="00EE14E9">
        <w:rPr>
          <w:rFonts w:ascii="宋体" w:hAnsi="宋体"/>
        </w:rPr>
        <w:t>16.1.2.1</w:t>
      </w:r>
      <w:r w:rsidRPr="00EE14E9">
        <w:rPr>
          <w:rFonts w:ascii="宋体" w:hAnsi="宋体" w:hint="eastAsia"/>
        </w:rPr>
        <w:t>目中约定的材料、设备和机械台班</w:t>
      </w:r>
      <w:r w:rsidRPr="00EE14E9">
        <w:rPr>
          <w:rFonts w:ascii="宋体" w:hAnsi="宋体" w:hint="eastAsia"/>
          <w:szCs w:val="21"/>
        </w:rPr>
        <w:t>的</w:t>
      </w:r>
      <w:r w:rsidRPr="00EE14E9">
        <w:rPr>
          <w:rFonts w:ascii="宋体" w:hAnsi="宋体" w:hint="eastAsia"/>
        </w:rPr>
        <w:t>物价波动变化幅度</w:t>
      </w:r>
      <w:r w:rsidRPr="00EE14E9">
        <w:rPr>
          <w:rFonts w:ascii="宋体" w:hAnsi="宋体" w:hint="eastAsia"/>
          <w:szCs w:val="21"/>
        </w:rPr>
        <w:t>超过风险幅度时，应当计算超过部分的价格差额，其价格差额由发包人承担或受益，其价格差额不计取规费，只计取税金。</w:t>
      </w:r>
    </w:p>
    <w:p w14:paraId="305E2BD6" w14:textId="77777777" w:rsidR="00663934" w:rsidRPr="00EE14E9" w:rsidRDefault="00000000">
      <w:pPr>
        <w:adjustRightInd w:val="0"/>
        <w:snapToGrid w:val="0"/>
        <w:spacing w:line="360" w:lineRule="auto"/>
        <w:ind w:firstLineChars="300" w:firstLine="630"/>
        <w:jc w:val="left"/>
        <w:rPr>
          <w:rFonts w:ascii="宋体" w:hAnsi="宋体" w:hint="eastAsia"/>
          <w:szCs w:val="21"/>
        </w:rPr>
      </w:pPr>
      <w:r w:rsidRPr="00EE14E9">
        <w:rPr>
          <w:rFonts w:ascii="宋体" w:hAnsi="宋体"/>
        </w:rPr>
        <w:t xml:space="preserve">16.1.2.4  </w:t>
      </w:r>
      <w:r w:rsidRPr="00EE14E9">
        <w:rPr>
          <w:rFonts w:ascii="宋体" w:hAnsi="宋体" w:hint="eastAsia"/>
          <w:szCs w:val="21"/>
        </w:rPr>
        <w:t>物</w:t>
      </w:r>
      <w:r w:rsidRPr="00EE14E9">
        <w:rPr>
          <w:rFonts w:ascii="宋体" w:hAnsi="宋体" w:hint="eastAsia"/>
        </w:rPr>
        <w:t>价波动引起价格调整的</w:t>
      </w:r>
      <w:r w:rsidRPr="00EE14E9">
        <w:rPr>
          <w:rFonts w:ascii="宋体" w:hAnsi="宋体" w:hint="eastAsia"/>
          <w:szCs w:val="21"/>
        </w:rPr>
        <w:t>其他约定见合同条款专用部分。</w:t>
      </w:r>
    </w:p>
    <w:p w14:paraId="27C47E12"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16.1.3  </w:t>
      </w:r>
      <w:r w:rsidRPr="00EE14E9">
        <w:rPr>
          <w:rFonts w:ascii="宋体" w:hAnsi="宋体" w:hint="eastAsia"/>
          <w:szCs w:val="21"/>
        </w:rPr>
        <w:t>物</w:t>
      </w:r>
      <w:r w:rsidRPr="00EE14E9">
        <w:rPr>
          <w:rFonts w:ascii="宋体" w:hAnsi="宋体" w:hint="eastAsia"/>
        </w:rPr>
        <w:t>价波动引起价格调整的其他方法</w:t>
      </w:r>
      <w:r w:rsidRPr="00EE14E9">
        <w:rPr>
          <w:rFonts w:ascii="宋体" w:hAnsi="宋体" w:hint="eastAsia"/>
          <w:szCs w:val="21"/>
        </w:rPr>
        <w:t>见合同条款专用部分</w:t>
      </w:r>
      <w:r w:rsidRPr="00EE14E9">
        <w:rPr>
          <w:rFonts w:ascii="宋体" w:hAnsi="宋体" w:hint="eastAsia"/>
        </w:rPr>
        <w:t>。</w:t>
      </w:r>
    </w:p>
    <w:p w14:paraId="38253D66"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16.2  </w:t>
      </w:r>
      <w:r w:rsidRPr="00EE14E9">
        <w:rPr>
          <w:rFonts w:ascii="宋体" w:hAnsi="宋体" w:hint="eastAsia"/>
          <w:sz w:val="24"/>
        </w:rPr>
        <w:t>法律变化引起的价格调整</w:t>
      </w:r>
    </w:p>
    <w:p w14:paraId="07B1492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在基准日后，因法律变化导致承包人在合同履行中所需要的工程费用发生除第</w:t>
      </w:r>
      <w:r w:rsidRPr="00EE14E9">
        <w:rPr>
          <w:rFonts w:ascii="宋体" w:hAnsi="宋体"/>
        </w:rPr>
        <w:t>16.1</w:t>
      </w:r>
      <w:r w:rsidRPr="00EE14E9">
        <w:rPr>
          <w:rFonts w:ascii="宋体" w:hAnsi="宋体" w:hint="eastAsia"/>
        </w:rPr>
        <w:t>款约定以外的增减时，监理人应根据法律、国家或省、自治区、直辖市有关部门的规定，按第</w:t>
      </w:r>
      <w:r w:rsidRPr="00EE14E9">
        <w:rPr>
          <w:rFonts w:ascii="宋体" w:hAnsi="宋体"/>
        </w:rPr>
        <w:t>3.5</w:t>
      </w:r>
      <w:r w:rsidRPr="00EE14E9">
        <w:rPr>
          <w:rFonts w:ascii="宋体" w:hAnsi="宋体" w:hint="eastAsia"/>
        </w:rPr>
        <w:t>款商定或确定需调整的合同价款。</w:t>
      </w:r>
    </w:p>
    <w:p w14:paraId="374F06A6" w14:textId="77777777" w:rsidR="00663934" w:rsidRPr="00EE14E9" w:rsidRDefault="00000000">
      <w:pPr>
        <w:adjustRightInd w:val="0"/>
        <w:snapToGrid w:val="0"/>
        <w:spacing w:line="360" w:lineRule="auto"/>
        <w:outlineLvl w:val="1"/>
        <w:rPr>
          <w:rFonts w:ascii="宋体" w:hAnsi="宋体" w:hint="eastAsia"/>
          <w:sz w:val="28"/>
        </w:rPr>
      </w:pPr>
      <w:bookmarkStart w:id="68" w:name="_Toc204791886"/>
      <w:r w:rsidRPr="00EE14E9">
        <w:rPr>
          <w:rFonts w:ascii="宋体" w:hAnsi="宋体"/>
          <w:sz w:val="28"/>
        </w:rPr>
        <w:t>17.</w:t>
      </w:r>
      <w:r w:rsidRPr="00EE14E9">
        <w:rPr>
          <w:rFonts w:ascii="宋体" w:hAnsi="宋体" w:hint="eastAsia"/>
          <w:sz w:val="28"/>
        </w:rPr>
        <w:t>计量与支付</w:t>
      </w:r>
      <w:bookmarkEnd w:id="68"/>
    </w:p>
    <w:p w14:paraId="6DBEE6B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17.1  </w:t>
      </w:r>
      <w:r w:rsidRPr="00EE14E9">
        <w:rPr>
          <w:rFonts w:ascii="宋体" w:hAnsi="宋体" w:hint="eastAsia"/>
          <w:sz w:val="24"/>
        </w:rPr>
        <w:t>计量</w:t>
      </w:r>
    </w:p>
    <w:p w14:paraId="4FA6079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17.1.1  </w:t>
      </w:r>
      <w:r w:rsidRPr="00EE14E9">
        <w:rPr>
          <w:rFonts w:ascii="宋体" w:hAnsi="宋体" w:hint="eastAsia"/>
        </w:rPr>
        <w:t>计量单位</w:t>
      </w:r>
    </w:p>
    <w:p w14:paraId="2F7D471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计量采用国家法定的计量单位。</w:t>
      </w:r>
    </w:p>
    <w:p w14:paraId="741C985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17.1.2  </w:t>
      </w:r>
      <w:r w:rsidRPr="00EE14E9">
        <w:rPr>
          <w:rFonts w:ascii="宋体" w:hAnsi="宋体" w:hint="eastAsia"/>
        </w:rPr>
        <w:t>计量方法</w:t>
      </w:r>
    </w:p>
    <w:p w14:paraId="080D25C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工程量计算规则执行工程量清单中约定的计量计价规范版本。除合同另有约定外，承包人实际完成的工程量按约定的工程量计算规则和有合同约束力的图纸进行计量。</w:t>
      </w:r>
    </w:p>
    <w:p w14:paraId="7B6F645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17.1.3  </w:t>
      </w:r>
      <w:r w:rsidRPr="00EE14E9">
        <w:rPr>
          <w:rFonts w:ascii="宋体" w:hAnsi="宋体" w:hint="eastAsia"/>
        </w:rPr>
        <w:t>计量周期</w:t>
      </w:r>
    </w:p>
    <w:p w14:paraId="7B68382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）本合同的计量周期为月，当月计量截止日期（不含当日）和下月计量起始日期（含当日）见合同条款专用部分。</w:t>
      </w:r>
    </w:p>
    <w:p w14:paraId="683F7AB2"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w:t>
      </w:r>
      <w:r w:rsidRPr="00EE14E9">
        <w:rPr>
          <w:rFonts w:ascii="宋体" w:hAnsi="宋体"/>
        </w:rPr>
        <w:t>2</w:t>
      </w:r>
      <w:r w:rsidRPr="00EE14E9">
        <w:rPr>
          <w:rFonts w:ascii="宋体" w:hAnsi="宋体" w:hint="eastAsia"/>
        </w:rPr>
        <w:t>）单价子目已完成工程量是否按月计量</w:t>
      </w:r>
      <w:r w:rsidRPr="00EE14E9">
        <w:rPr>
          <w:rFonts w:ascii="宋体" w:hAnsi="宋体" w:hint="eastAsia"/>
          <w:szCs w:val="21"/>
        </w:rPr>
        <w:t>见合同条款专用部分。</w:t>
      </w:r>
    </w:p>
    <w:p w14:paraId="6652FDF7"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）总价子目计量方法见合同条款专用部分</w:t>
      </w:r>
      <w:r w:rsidRPr="00EE14E9">
        <w:rPr>
          <w:rFonts w:ascii="宋体" w:hAnsi="宋体" w:cs="Arial" w:hint="eastAsia"/>
        </w:rPr>
        <w:t>。</w:t>
      </w:r>
    </w:p>
    <w:p w14:paraId="18E5DDE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17.1.4  </w:t>
      </w:r>
      <w:r w:rsidRPr="00EE14E9">
        <w:rPr>
          <w:rFonts w:ascii="宋体" w:hAnsi="宋体" w:hint="eastAsia"/>
        </w:rPr>
        <w:t>单价子目的计量</w:t>
      </w:r>
    </w:p>
    <w:p w14:paraId="457D987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w:t>
      </w:r>
      <w:r w:rsidRPr="00EE14E9">
        <w:rPr>
          <w:rFonts w:ascii="宋体" w:hAnsi="宋体" w:hint="eastAsia"/>
        </w:rPr>
        <w:t>）已标价工程量清单中的单价子目工程量为估算工程量。结算工程量是承包人实际完成的，并按合同约定的计量方法进行计量的工程量。</w:t>
      </w:r>
    </w:p>
    <w:p w14:paraId="7E4FE38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2</w:t>
      </w:r>
      <w:r w:rsidRPr="00EE14E9">
        <w:rPr>
          <w:rFonts w:ascii="宋体" w:hAnsi="宋体" w:hint="eastAsia"/>
        </w:rPr>
        <w:t>）承包人对已完成的工程进行计量，向监理人提交进度付款申请单、已完成工程量报表和有关计量资料。</w:t>
      </w:r>
    </w:p>
    <w:p w14:paraId="59D79B8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3</w:t>
      </w:r>
      <w:r w:rsidRPr="00EE14E9">
        <w:rPr>
          <w:rFonts w:ascii="宋体" w:hAnsi="宋体" w:hint="eastAsia"/>
        </w:rPr>
        <w:t>）监理人对承包人提交的工程量报表进行复核，以确定实际完成的工程量。对数量有异议的，可要求承包人按第</w:t>
      </w:r>
      <w:r w:rsidRPr="00EE14E9">
        <w:rPr>
          <w:rFonts w:ascii="宋体" w:hAnsi="宋体"/>
        </w:rPr>
        <w:t>8.1</w:t>
      </w:r>
      <w:r w:rsidRPr="00EE14E9">
        <w:rPr>
          <w:rFonts w:ascii="宋体" w:hAnsi="宋体" w:hint="eastAsia"/>
        </w:rPr>
        <w:t>款约定进行共同复核和抽样复测。承包人应协助监理人进行复核并按监理人要求提供补充计量资料。承包人未按监理人要求参加复核，监理人复核或修正的工程量视为承包人实际完成的工程量。</w:t>
      </w:r>
    </w:p>
    <w:p w14:paraId="3F75CDB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4</w:t>
      </w:r>
      <w:r w:rsidRPr="00EE14E9">
        <w:rPr>
          <w:rFonts w:ascii="宋体" w:hAnsi="宋体" w:hint="eastAsia"/>
        </w:rPr>
        <w:t>）监理人认为有必要时，可通知承包人共同进行联合测量、计量，承包人应遵照执行。</w:t>
      </w:r>
    </w:p>
    <w:p w14:paraId="256229F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lastRenderedPageBreak/>
        <w:t>（</w:t>
      </w:r>
      <w:r w:rsidRPr="00EE14E9">
        <w:rPr>
          <w:rFonts w:ascii="宋体" w:hAnsi="宋体"/>
        </w:rPr>
        <w:t>5</w:t>
      </w:r>
      <w:r w:rsidRPr="00EE14E9">
        <w:rPr>
          <w:rFonts w:ascii="宋体" w:hAnsi="宋体" w:hint="eastAsia"/>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1EFE66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6</w:t>
      </w:r>
      <w:r w:rsidRPr="00EE14E9">
        <w:rPr>
          <w:rFonts w:ascii="宋体" w:hAnsi="宋体" w:hint="eastAsia"/>
        </w:rPr>
        <w:t>）监理人应在收到承包人提交的工程量报表后的</w:t>
      </w:r>
      <w:r w:rsidRPr="00EE14E9">
        <w:rPr>
          <w:rFonts w:ascii="宋体" w:hAnsi="宋体"/>
        </w:rPr>
        <w:t>7</w:t>
      </w:r>
      <w:r w:rsidRPr="00EE14E9">
        <w:rPr>
          <w:rFonts w:ascii="宋体" w:hAnsi="宋体" w:hint="eastAsia"/>
        </w:rPr>
        <w:t>天内进行复核，监理人未在约定时间内复核的，承包人提交的工程量报表中的工程量视为承包人实际完成的工程量，据此计算工程价款。</w:t>
      </w:r>
    </w:p>
    <w:p w14:paraId="2B67E8A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17.1.5  </w:t>
      </w:r>
      <w:r w:rsidRPr="00EE14E9">
        <w:rPr>
          <w:rFonts w:ascii="宋体" w:hAnsi="宋体" w:hint="eastAsia"/>
        </w:rPr>
        <w:t>总价子目的计量（适用于采用支付分解报告）</w:t>
      </w:r>
    </w:p>
    <w:p w14:paraId="4C55D8B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总价子目按照有合同约束力的支付分解表支付。承包人应根据合同条款第</w:t>
      </w:r>
      <w:r w:rsidRPr="00EE14E9">
        <w:rPr>
          <w:rFonts w:ascii="宋体" w:hAnsi="宋体"/>
          <w:szCs w:val="21"/>
        </w:rPr>
        <w:t>10</w:t>
      </w:r>
      <w:r w:rsidRPr="00EE14E9">
        <w:rPr>
          <w:rFonts w:ascii="宋体" w:hAnsi="宋体" w:hint="eastAsia"/>
          <w:szCs w:val="21"/>
        </w:rPr>
        <w:t>条约定的合同进度计划和总价子目的总价构成、费用性质、计划发生时间和相应工作量等因素对各个总价子目的总价按月进行分解，形成支付分解报告。承包人应当在收到经过监理人批复的合同进度计划后</w:t>
      </w:r>
      <w:r w:rsidRPr="00EE14E9">
        <w:rPr>
          <w:rFonts w:ascii="宋体" w:hAnsi="宋体"/>
          <w:szCs w:val="21"/>
        </w:rPr>
        <w:t>7</w:t>
      </w:r>
      <w:r w:rsidRPr="00EE14E9">
        <w:rPr>
          <w:rFonts w:ascii="宋体" w:hAnsi="宋体" w:hint="eastAsia"/>
          <w:szCs w:val="21"/>
        </w:rPr>
        <w:t>天内，将支付分解报告以及形成支付分解报告的分项计量和总价分解等支持性资料报监理人审批，监理人应当在收到承包人报送的支付分解报告后</w:t>
      </w:r>
      <w:r w:rsidRPr="00EE14E9">
        <w:rPr>
          <w:rFonts w:ascii="宋体" w:hAnsi="宋体"/>
          <w:szCs w:val="21"/>
        </w:rPr>
        <w:t>7</w:t>
      </w:r>
      <w:r w:rsidRPr="00EE14E9">
        <w:rPr>
          <w:rFonts w:ascii="宋体" w:hAnsi="宋体" w:hint="eastAsia"/>
          <w:szCs w:val="21"/>
        </w:rPr>
        <w:t>天内给予批复或提出修改意见，经监理人批准的支付分解报告为有合同约束力的支付分解表。支付分解表应根据合同条款第</w:t>
      </w:r>
      <w:r w:rsidRPr="00EE14E9">
        <w:rPr>
          <w:rFonts w:ascii="宋体" w:hAnsi="宋体"/>
          <w:szCs w:val="21"/>
        </w:rPr>
        <w:t>10.2</w:t>
      </w:r>
      <w:r w:rsidRPr="00EE14E9">
        <w:rPr>
          <w:rFonts w:ascii="宋体" w:hAnsi="宋体" w:hint="eastAsia"/>
          <w:szCs w:val="21"/>
        </w:rPr>
        <w:t>款约定的修订合同进度计划进行修正，修正的程序和期限应当依照本项上述约定，经修正的支付分解表为有合同约束力的支付分解表。</w:t>
      </w:r>
    </w:p>
    <w:p w14:paraId="1468A4BA" w14:textId="77777777" w:rsidR="00663934" w:rsidRPr="00EE14E9" w:rsidRDefault="00000000">
      <w:pPr>
        <w:adjustRightInd w:val="0"/>
        <w:snapToGrid w:val="0"/>
        <w:spacing w:line="360" w:lineRule="auto"/>
        <w:ind w:firstLineChars="200" w:firstLine="420"/>
        <w:rPr>
          <w:rFonts w:ascii="宋体" w:hAnsi="宋体" w:cs="Arial" w:hint="eastAsia"/>
        </w:rPr>
      </w:pPr>
      <w:r w:rsidRPr="00EE14E9">
        <w:rPr>
          <w:rFonts w:ascii="宋体" w:hAnsi="宋体" w:cs="Arial" w:hint="eastAsia"/>
        </w:rPr>
        <w:t>（</w:t>
      </w:r>
      <w:r w:rsidRPr="00EE14E9">
        <w:rPr>
          <w:rFonts w:ascii="宋体" w:hAnsi="宋体" w:cs="Arial"/>
        </w:rPr>
        <w:t>1</w:t>
      </w:r>
      <w:r w:rsidRPr="00EE14E9">
        <w:rPr>
          <w:rFonts w:ascii="宋体" w:hAnsi="宋体" w:cs="Arial" w:hint="eastAsia"/>
        </w:rPr>
        <w:t>）总价</w:t>
      </w:r>
      <w:r w:rsidRPr="00EE14E9">
        <w:rPr>
          <w:rFonts w:ascii="宋体" w:hAnsi="宋体" w:hint="eastAsia"/>
          <w:szCs w:val="21"/>
        </w:rPr>
        <w:t>子目</w:t>
      </w:r>
      <w:r w:rsidRPr="00EE14E9">
        <w:rPr>
          <w:rFonts w:ascii="宋体" w:hAnsi="宋体" w:cs="Arial" w:hint="eastAsia"/>
        </w:rPr>
        <w:t>的价格调整方法</w:t>
      </w:r>
      <w:r w:rsidRPr="00EE14E9">
        <w:rPr>
          <w:rFonts w:ascii="宋体" w:hAnsi="宋体" w:hint="eastAsia"/>
          <w:szCs w:val="21"/>
        </w:rPr>
        <w:t>见合同条款专用部分</w:t>
      </w:r>
      <w:r w:rsidRPr="00EE14E9">
        <w:rPr>
          <w:rFonts w:ascii="宋体" w:hAnsi="宋体" w:cs="Arial" w:hint="eastAsia"/>
        </w:rPr>
        <w:t>。</w:t>
      </w:r>
    </w:p>
    <w:p w14:paraId="0D8433CA"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cs="Arial" w:hint="eastAsia"/>
        </w:rPr>
        <w:t>（</w:t>
      </w:r>
      <w:r w:rsidRPr="00EE14E9">
        <w:rPr>
          <w:rFonts w:ascii="宋体" w:hAnsi="宋体" w:cs="Arial"/>
        </w:rPr>
        <w:t>2</w:t>
      </w:r>
      <w:r w:rsidRPr="00EE14E9">
        <w:rPr>
          <w:rFonts w:ascii="宋体" w:hAnsi="宋体" w:cs="Arial" w:hint="eastAsia"/>
        </w:rPr>
        <w:t>）列入每月进度付款申请单中各总价</w:t>
      </w:r>
      <w:r w:rsidRPr="00EE14E9">
        <w:rPr>
          <w:rFonts w:ascii="宋体" w:hAnsi="宋体" w:hint="eastAsia"/>
          <w:szCs w:val="21"/>
        </w:rPr>
        <w:t>子目</w:t>
      </w:r>
      <w:r w:rsidRPr="00EE14E9">
        <w:rPr>
          <w:rFonts w:ascii="宋体" w:hAnsi="宋体" w:cs="Arial" w:hint="eastAsia"/>
        </w:rPr>
        <w:t>的价值为有合同约束力的支付分解表中对应月份的总价</w:t>
      </w:r>
      <w:r w:rsidRPr="00EE14E9">
        <w:rPr>
          <w:rFonts w:ascii="宋体" w:hAnsi="宋体" w:hint="eastAsia"/>
          <w:szCs w:val="21"/>
        </w:rPr>
        <w:t>子目</w:t>
      </w:r>
      <w:r w:rsidRPr="00EE14E9">
        <w:rPr>
          <w:rFonts w:ascii="宋体" w:hAnsi="宋体" w:cs="Arial" w:hint="eastAsia"/>
        </w:rPr>
        <w:t>总价值。</w:t>
      </w:r>
    </w:p>
    <w:p w14:paraId="23C3730C"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cs="Arial" w:hint="eastAsia"/>
        </w:rPr>
        <w:t>（</w:t>
      </w:r>
      <w:r w:rsidRPr="00EE14E9">
        <w:rPr>
          <w:rFonts w:ascii="宋体" w:hAnsi="宋体" w:cs="Arial"/>
        </w:rPr>
        <w:t>3</w:t>
      </w:r>
      <w:r w:rsidRPr="00EE14E9">
        <w:rPr>
          <w:rFonts w:ascii="宋体" w:hAnsi="宋体" w:cs="Arial" w:hint="eastAsia"/>
        </w:rPr>
        <w:t>）监理人根据有合同约束力的支付分解表复核列入每月进度付款申请单中的总价</w:t>
      </w:r>
      <w:r w:rsidRPr="00EE14E9">
        <w:rPr>
          <w:rFonts w:ascii="宋体" w:hAnsi="宋体" w:hint="eastAsia"/>
          <w:szCs w:val="21"/>
        </w:rPr>
        <w:t>子目</w:t>
      </w:r>
      <w:r w:rsidRPr="00EE14E9">
        <w:rPr>
          <w:rFonts w:ascii="宋体" w:hAnsi="宋体" w:cs="Arial" w:hint="eastAsia"/>
        </w:rPr>
        <w:t>的总价值。</w:t>
      </w:r>
    </w:p>
    <w:p w14:paraId="1C2162B6"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cs="Arial" w:hint="eastAsia"/>
        </w:rPr>
        <w:t>（</w:t>
      </w:r>
      <w:r w:rsidRPr="00EE14E9">
        <w:rPr>
          <w:rFonts w:ascii="宋体" w:hAnsi="宋体" w:cs="Arial"/>
        </w:rPr>
        <w:t>4</w:t>
      </w:r>
      <w:r w:rsidRPr="00EE14E9">
        <w:rPr>
          <w:rFonts w:ascii="宋体" w:hAnsi="宋体" w:cs="Arial" w:hint="eastAsia"/>
        </w:rPr>
        <w:t>）除按照第</w:t>
      </w:r>
      <w:r w:rsidRPr="00EE14E9">
        <w:rPr>
          <w:rFonts w:ascii="宋体" w:hAnsi="宋体" w:cs="Arial"/>
        </w:rPr>
        <w:t>15</w:t>
      </w:r>
      <w:r w:rsidRPr="00EE14E9">
        <w:rPr>
          <w:rFonts w:ascii="宋体" w:hAnsi="宋体" w:cs="Arial" w:hint="eastAsia"/>
        </w:rPr>
        <w:t>条约定的变更外，在竣工结算时总价</w:t>
      </w:r>
      <w:r w:rsidRPr="00EE14E9">
        <w:rPr>
          <w:rFonts w:ascii="宋体" w:hAnsi="宋体" w:hint="eastAsia"/>
          <w:szCs w:val="21"/>
        </w:rPr>
        <w:t>子目</w:t>
      </w:r>
      <w:r w:rsidRPr="00EE14E9">
        <w:rPr>
          <w:rFonts w:ascii="宋体" w:hAnsi="宋体" w:cs="Arial" w:hint="eastAsia"/>
        </w:rPr>
        <w:t>的工程量不应当重新计量，签约合同价所基于的工程量即是用于竣工结算的最终工程量。</w:t>
      </w:r>
    </w:p>
    <w:p w14:paraId="47D4A14E"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cs="Arial"/>
        </w:rPr>
        <w:t xml:space="preserve">17.1.5  </w:t>
      </w:r>
      <w:r w:rsidRPr="00EE14E9">
        <w:rPr>
          <w:rFonts w:ascii="宋体" w:hAnsi="宋体" w:cs="Arial" w:hint="eastAsia"/>
        </w:rPr>
        <w:t>总价</w:t>
      </w:r>
      <w:r w:rsidRPr="00EE14E9">
        <w:rPr>
          <w:rFonts w:ascii="宋体" w:hAnsi="宋体" w:hint="eastAsia"/>
          <w:szCs w:val="21"/>
        </w:rPr>
        <w:t>子目</w:t>
      </w:r>
      <w:r w:rsidRPr="00EE14E9">
        <w:rPr>
          <w:rFonts w:ascii="宋体" w:hAnsi="宋体" w:cs="Arial" w:hint="eastAsia"/>
        </w:rPr>
        <w:t>的计量（适用于采用按实际完成工程量计量）</w:t>
      </w:r>
    </w:p>
    <w:p w14:paraId="433D0839" w14:textId="77777777" w:rsidR="00663934" w:rsidRPr="00EE14E9" w:rsidRDefault="00000000">
      <w:pPr>
        <w:adjustRightInd w:val="0"/>
        <w:snapToGrid w:val="0"/>
        <w:spacing w:line="360" w:lineRule="auto"/>
        <w:ind w:firstLineChars="200" w:firstLine="420"/>
        <w:rPr>
          <w:rFonts w:ascii="宋体" w:hAnsi="宋体" w:cs="Arial" w:hint="eastAsia"/>
        </w:rPr>
      </w:pPr>
      <w:r w:rsidRPr="00EE14E9">
        <w:rPr>
          <w:rFonts w:ascii="宋体" w:hAnsi="宋体" w:cs="Arial" w:hint="eastAsia"/>
        </w:rPr>
        <w:t>（</w:t>
      </w:r>
      <w:r w:rsidRPr="00EE14E9">
        <w:rPr>
          <w:rFonts w:ascii="宋体" w:hAnsi="宋体" w:cs="Arial"/>
        </w:rPr>
        <w:t>1</w:t>
      </w:r>
      <w:r w:rsidRPr="00EE14E9">
        <w:rPr>
          <w:rFonts w:ascii="宋体" w:hAnsi="宋体" w:cs="Arial" w:hint="eastAsia"/>
        </w:rPr>
        <w:t>）总价</w:t>
      </w:r>
      <w:r w:rsidRPr="00EE14E9">
        <w:rPr>
          <w:rFonts w:ascii="宋体" w:hAnsi="宋体" w:hint="eastAsia"/>
          <w:szCs w:val="21"/>
        </w:rPr>
        <w:t>子目</w:t>
      </w:r>
      <w:r w:rsidRPr="00EE14E9">
        <w:rPr>
          <w:rFonts w:ascii="宋体" w:hAnsi="宋体" w:cs="Arial" w:hint="eastAsia"/>
        </w:rPr>
        <w:t>的计量和支付应以总价为基础，对承包人实际完成的工程量进行计量，是进行工程目标管理和控制进度款支付的依据。总价</w:t>
      </w:r>
      <w:r w:rsidRPr="00EE14E9">
        <w:rPr>
          <w:rFonts w:ascii="宋体" w:hAnsi="宋体" w:hint="eastAsia"/>
          <w:szCs w:val="21"/>
        </w:rPr>
        <w:t>子目</w:t>
      </w:r>
      <w:r w:rsidRPr="00EE14E9">
        <w:rPr>
          <w:rFonts w:ascii="宋体" w:hAnsi="宋体" w:cs="Arial" w:hint="eastAsia"/>
        </w:rPr>
        <w:t>的价格调整方法</w:t>
      </w:r>
      <w:r w:rsidRPr="00EE14E9">
        <w:rPr>
          <w:rFonts w:ascii="宋体" w:hAnsi="宋体" w:hint="eastAsia"/>
          <w:szCs w:val="21"/>
        </w:rPr>
        <w:t>见合同条款专用部分</w:t>
      </w:r>
      <w:r w:rsidRPr="00EE14E9">
        <w:rPr>
          <w:rFonts w:ascii="宋体" w:hAnsi="宋体" w:cs="Arial" w:hint="eastAsia"/>
        </w:rPr>
        <w:t>。</w:t>
      </w:r>
    </w:p>
    <w:p w14:paraId="17715936"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cs="Arial" w:hint="eastAsia"/>
        </w:rPr>
        <w:t>（</w:t>
      </w:r>
      <w:r w:rsidRPr="00EE14E9">
        <w:rPr>
          <w:rFonts w:ascii="宋体" w:hAnsi="宋体" w:cs="Arial"/>
        </w:rPr>
        <w:t>2</w:t>
      </w:r>
      <w:r w:rsidRPr="00EE14E9">
        <w:rPr>
          <w:rFonts w:ascii="宋体" w:hAnsi="宋体" w:cs="Arial" w:hint="eastAsia"/>
        </w:rPr>
        <w:t>）承包人在合同条款第</w:t>
      </w:r>
      <w:r w:rsidRPr="00EE14E9">
        <w:rPr>
          <w:rFonts w:ascii="宋体" w:hAnsi="宋体" w:cs="Arial"/>
        </w:rPr>
        <w:t>17.1.3</w:t>
      </w:r>
      <w:r w:rsidRPr="00EE14E9">
        <w:rPr>
          <w:rFonts w:ascii="宋体" w:hAnsi="宋体" w:cs="Arial" w:hint="eastAsia"/>
        </w:rPr>
        <w:t>(</w:t>
      </w:r>
      <w:r w:rsidRPr="00EE14E9">
        <w:rPr>
          <w:rFonts w:ascii="宋体" w:hAnsi="宋体" w:cs="Arial"/>
        </w:rPr>
        <w:t>1</w:t>
      </w:r>
      <w:r w:rsidRPr="00EE14E9">
        <w:rPr>
          <w:rFonts w:ascii="宋体" w:hAnsi="宋体" w:cs="Arial" w:hint="eastAsia"/>
        </w:rPr>
        <w:t>)目约定的每月计量截止日期后，对已完成的分部分项工程和单价措施项目的</w:t>
      </w:r>
      <w:r w:rsidRPr="00EE14E9">
        <w:rPr>
          <w:rFonts w:ascii="宋体" w:hAnsi="宋体" w:hint="eastAsia"/>
          <w:szCs w:val="21"/>
        </w:rPr>
        <w:t>子目</w:t>
      </w:r>
      <w:r w:rsidRPr="00EE14E9">
        <w:rPr>
          <w:rFonts w:ascii="宋体" w:hAnsi="宋体" w:cs="Arial" w:hint="eastAsia"/>
        </w:rPr>
        <w:t>，按照合同条款第</w:t>
      </w:r>
      <w:r w:rsidRPr="00EE14E9">
        <w:rPr>
          <w:rFonts w:ascii="宋体" w:hAnsi="宋体" w:cs="Arial"/>
        </w:rPr>
        <w:t>17.1.2</w:t>
      </w:r>
      <w:r w:rsidRPr="00EE14E9">
        <w:rPr>
          <w:rFonts w:ascii="宋体" w:hAnsi="宋体" w:cs="Arial" w:hint="eastAsia"/>
        </w:rPr>
        <w:t>项约定的计量方法进行计量，对已完成的总价措施项目的相关</w:t>
      </w:r>
      <w:r w:rsidRPr="00EE14E9">
        <w:rPr>
          <w:rFonts w:ascii="宋体" w:hAnsi="宋体" w:hint="eastAsia"/>
          <w:szCs w:val="21"/>
        </w:rPr>
        <w:t>子目，按其总价构成、费用性质和实际发生比例进行计量，向监理人提交进度付款申请单、已完成工程量报表和有关计量资料</w:t>
      </w:r>
      <w:r w:rsidRPr="00EE14E9">
        <w:rPr>
          <w:rFonts w:ascii="宋体" w:hAnsi="宋体" w:cs="Arial" w:hint="eastAsia"/>
        </w:rPr>
        <w:t>。</w:t>
      </w:r>
    </w:p>
    <w:p w14:paraId="727832A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cs="Arial" w:hint="eastAsia"/>
        </w:rPr>
        <w:t>（</w:t>
      </w:r>
      <w:r w:rsidRPr="00EE14E9">
        <w:rPr>
          <w:rFonts w:ascii="宋体" w:hAnsi="宋体" w:cs="Arial"/>
        </w:rPr>
        <w:t>3</w:t>
      </w:r>
      <w:r w:rsidRPr="00EE14E9">
        <w:rPr>
          <w:rFonts w:ascii="宋体" w:hAnsi="宋体" w:cs="Arial" w:hint="eastAsia"/>
        </w:rPr>
        <w:t>）</w:t>
      </w:r>
      <w:r w:rsidRPr="00EE14E9">
        <w:rPr>
          <w:rFonts w:ascii="宋体" w:hAnsi="宋体" w:hint="eastAsia"/>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083CEA5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4</w:t>
      </w:r>
      <w:r w:rsidRPr="00EE14E9">
        <w:rPr>
          <w:rFonts w:ascii="宋体" w:hAnsi="宋体" w:hint="eastAsia"/>
        </w:rPr>
        <w:t>）监理人应在收到承包人提交的工程量报表后的</w:t>
      </w:r>
      <w:r w:rsidRPr="00EE14E9">
        <w:rPr>
          <w:rFonts w:ascii="宋体" w:hAnsi="宋体"/>
        </w:rPr>
        <w:t>7</w:t>
      </w:r>
      <w:r w:rsidRPr="00EE14E9">
        <w:rPr>
          <w:rFonts w:ascii="宋体" w:hAnsi="宋体" w:hint="eastAsia"/>
        </w:rPr>
        <w:t>天内进行复核，监理人未在约定时间内复核的，承包人提交的工程量报表中的工程量视为承包人实际完成的工程量，据此计算工程价款。</w:t>
      </w:r>
    </w:p>
    <w:p w14:paraId="23F60CC1"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cs="Arial" w:hint="eastAsia"/>
        </w:rPr>
        <w:lastRenderedPageBreak/>
        <w:t>（</w:t>
      </w:r>
      <w:r w:rsidRPr="00EE14E9">
        <w:rPr>
          <w:rFonts w:ascii="宋体" w:hAnsi="宋体" w:cs="Arial"/>
        </w:rPr>
        <w:t>5</w:t>
      </w:r>
      <w:r w:rsidRPr="00EE14E9">
        <w:rPr>
          <w:rFonts w:ascii="宋体" w:hAnsi="宋体" w:cs="Arial" w:hint="eastAsia"/>
        </w:rPr>
        <w:t>）除按照第</w:t>
      </w:r>
      <w:r w:rsidRPr="00EE14E9">
        <w:rPr>
          <w:rFonts w:ascii="宋体" w:hAnsi="宋体" w:cs="Arial"/>
        </w:rPr>
        <w:t>15</w:t>
      </w:r>
      <w:r w:rsidRPr="00EE14E9">
        <w:rPr>
          <w:rFonts w:ascii="宋体" w:hAnsi="宋体" w:cs="Arial" w:hint="eastAsia"/>
        </w:rPr>
        <w:t>条约定的变更外，在竣工结算时总价</w:t>
      </w:r>
      <w:r w:rsidRPr="00EE14E9">
        <w:rPr>
          <w:rFonts w:ascii="宋体" w:hAnsi="宋体" w:hint="eastAsia"/>
          <w:szCs w:val="21"/>
        </w:rPr>
        <w:t>子目</w:t>
      </w:r>
      <w:r w:rsidRPr="00EE14E9">
        <w:rPr>
          <w:rFonts w:ascii="宋体" w:hAnsi="宋体" w:cs="Arial" w:hint="eastAsia"/>
        </w:rPr>
        <w:t>的工程量不应当重新计量，签约合同价所基于的工程量即是用于竣工结算的最终工程量。</w:t>
      </w:r>
    </w:p>
    <w:p w14:paraId="31540E19"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17.2  </w:t>
      </w:r>
      <w:r w:rsidRPr="00EE14E9">
        <w:rPr>
          <w:rFonts w:ascii="宋体" w:hAnsi="宋体" w:hint="eastAsia"/>
          <w:sz w:val="24"/>
        </w:rPr>
        <w:t>预付款</w:t>
      </w:r>
    </w:p>
    <w:p w14:paraId="00ADA19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17.2.1  </w:t>
      </w:r>
      <w:r w:rsidRPr="00EE14E9">
        <w:rPr>
          <w:rFonts w:ascii="宋体" w:hAnsi="宋体" w:hint="eastAsia"/>
        </w:rPr>
        <w:t>预付款</w:t>
      </w:r>
    </w:p>
    <w:p w14:paraId="201CBC6E"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预付款用于承包人为合同工程施工购置材料、工程设备、施工设备、修建临时设施以及组织施工队伍进场等。预付款必须专用于合同工程。预付款的额度和预付办法以及支付时间见合同条款专用部分。</w:t>
      </w:r>
    </w:p>
    <w:p w14:paraId="09757FA3"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szCs w:val="21"/>
        </w:rPr>
        <w:t>安全文明施工费用预付款额度及方式见合同条款专用部分</w:t>
      </w:r>
      <w:r w:rsidRPr="00EE14E9">
        <w:rPr>
          <w:rFonts w:ascii="宋体" w:hAnsi="宋体" w:hint="eastAsia"/>
        </w:rPr>
        <w:t>。</w:t>
      </w:r>
    </w:p>
    <w:p w14:paraId="7BAE4D9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szCs w:val="21"/>
        </w:rPr>
        <w:t>发包人逾期支付合同约定的预付款，除承担第</w:t>
      </w:r>
      <w:r w:rsidRPr="00EE14E9">
        <w:rPr>
          <w:rFonts w:ascii="宋体" w:hAnsi="宋体"/>
          <w:szCs w:val="21"/>
        </w:rPr>
        <w:t>22.2</w:t>
      </w:r>
      <w:r w:rsidRPr="00EE14E9">
        <w:rPr>
          <w:rFonts w:ascii="宋体" w:hAnsi="宋体" w:hint="eastAsia"/>
          <w:szCs w:val="21"/>
        </w:rPr>
        <w:t>款约定的违约责任外，还应向承包人支付按合同条款第</w:t>
      </w:r>
      <w:r w:rsidRPr="00EE14E9">
        <w:rPr>
          <w:rFonts w:ascii="宋体" w:hAnsi="宋体"/>
          <w:szCs w:val="21"/>
        </w:rPr>
        <w:t>17.3.3(2)</w:t>
      </w:r>
      <w:r w:rsidRPr="00EE14E9">
        <w:rPr>
          <w:rFonts w:ascii="宋体" w:hAnsi="宋体" w:hint="eastAsia"/>
          <w:szCs w:val="21"/>
        </w:rPr>
        <w:t>目约定的标准和方法计算的逾期付款违约金。</w:t>
      </w:r>
    </w:p>
    <w:p w14:paraId="68E48DD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17.2.2  </w:t>
      </w:r>
      <w:r w:rsidRPr="00EE14E9">
        <w:rPr>
          <w:rFonts w:ascii="宋体" w:hAnsi="宋体" w:hint="eastAsia"/>
        </w:rPr>
        <w:t>预付款的扣回与还清</w:t>
      </w:r>
    </w:p>
    <w:p w14:paraId="23222E7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预付款在进度付款中按照合同约定扣回。在颁发工程接收证书前，由于不可抗力或其他原因解除合同时，预付款尚未扣清的，尚未扣清的预付款余额应作为承包人的到期应付款。预付款扣回办法</w:t>
      </w:r>
      <w:r w:rsidRPr="00EE14E9">
        <w:rPr>
          <w:rFonts w:ascii="宋体" w:hAnsi="宋体" w:hint="eastAsia"/>
          <w:szCs w:val="21"/>
        </w:rPr>
        <w:t>见合同条款专用部分</w:t>
      </w:r>
      <w:r w:rsidRPr="00EE14E9">
        <w:rPr>
          <w:rFonts w:ascii="宋体" w:hAnsi="宋体" w:hint="eastAsia"/>
        </w:rPr>
        <w:t>。</w:t>
      </w:r>
    </w:p>
    <w:p w14:paraId="715DA8B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17.3  </w:t>
      </w:r>
      <w:r w:rsidRPr="00EE14E9">
        <w:rPr>
          <w:rFonts w:ascii="宋体" w:hAnsi="宋体" w:hint="eastAsia"/>
          <w:sz w:val="24"/>
        </w:rPr>
        <w:t>工程进度付款</w:t>
      </w:r>
    </w:p>
    <w:p w14:paraId="311EE06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17.3.1  </w:t>
      </w:r>
      <w:r w:rsidRPr="00EE14E9">
        <w:rPr>
          <w:rFonts w:ascii="宋体" w:hAnsi="宋体" w:hint="eastAsia"/>
        </w:rPr>
        <w:t>付款周期</w:t>
      </w:r>
    </w:p>
    <w:p w14:paraId="0894B55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付款周期同计量周期。</w:t>
      </w:r>
    </w:p>
    <w:p w14:paraId="4BFE0BE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17.3.2  </w:t>
      </w:r>
      <w:r w:rsidRPr="00EE14E9">
        <w:rPr>
          <w:rFonts w:ascii="宋体" w:hAnsi="宋体" w:hint="eastAsia"/>
        </w:rPr>
        <w:t>进度付款申请单</w:t>
      </w:r>
    </w:p>
    <w:p w14:paraId="6C1C287C"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承包人应在每个付款周期末，按监理人批准的格式和合同约定的份数，向监理人提交进度付款申请单，并附相应的支持性证明文件。承包人提交进度付款申请单份数</w:t>
      </w:r>
      <w:r w:rsidRPr="00EE14E9">
        <w:rPr>
          <w:rFonts w:ascii="宋体" w:hAnsi="宋体" w:hint="eastAsia"/>
          <w:szCs w:val="21"/>
        </w:rPr>
        <w:t>见合同条款专用部分</w:t>
      </w:r>
      <w:r w:rsidRPr="00EE14E9">
        <w:rPr>
          <w:rFonts w:ascii="宋体" w:hAnsi="宋体" w:hint="eastAsia"/>
        </w:rPr>
        <w:t>。</w:t>
      </w:r>
    </w:p>
    <w:p w14:paraId="0F4A0F64" w14:textId="77777777" w:rsidR="00663934" w:rsidRPr="00EE14E9" w:rsidRDefault="00000000">
      <w:pPr>
        <w:adjustRightInd w:val="0"/>
        <w:snapToGrid w:val="0"/>
        <w:spacing w:line="360" w:lineRule="auto"/>
        <w:ind w:firstLineChars="200" w:firstLine="420"/>
        <w:rPr>
          <w:rFonts w:ascii="宋体"/>
          <w:dstrike/>
          <w:szCs w:val="21"/>
        </w:rPr>
      </w:pPr>
      <w:r w:rsidRPr="00EE14E9">
        <w:rPr>
          <w:rFonts w:ascii="宋体" w:hAnsi="宋体" w:hint="eastAsia"/>
        </w:rPr>
        <w:t>承包人报送监理人的进度付款申请单应包括下列内容：</w:t>
      </w:r>
    </w:p>
    <w:p w14:paraId="273D2A00"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1</w:t>
      </w:r>
      <w:r w:rsidRPr="00EE14E9">
        <w:rPr>
          <w:rFonts w:ascii="宋体" w:hAnsi="宋体" w:hint="eastAsia"/>
          <w:shd w:val="clear" w:color="auto" w:fill="FFFFFF"/>
        </w:rPr>
        <w:t>）</w:t>
      </w:r>
      <w:r w:rsidRPr="00EE14E9">
        <w:rPr>
          <w:rFonts w:ascii="宋体" w:hAnsi="宋体" w:hint="eastAsia"/>
        </w:rPr>
        <w:t>截至本次付款周期末已实施工程的价款；</w:t>
      </w:r>
    </w:p>
    <w:p w14:paraId="7080FE17"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2</w:t>
      </w:r>
      <w:r w:rsidRPr="00EE14E9">
        <w:rPr>
          <w:rFonts w:ascii="宋体" w:hAnsi="宋体" w:hint="eastAsia"/>
          <w:shd w:val="clear" w:color="auto" w:fill="FFFFFF"/>
        </w:rPr>
        <w:t>）</w:t>
      </w:r>
      <w:r w:rsidRPr="00EE14E9">
        <w:rPr>
          <w:rFonts w:ascii="宋体" w:hAnsi="宋体" w:hint="eastAsia"/>
        </w:rPr>
        <w:t>根据第</w:t>
      </w:r>
      <w:r w:rsidRPr="00EE14E9">
        <w:rPr>
          <w:rFonts w:ascii="宋体" w:hAnsi="宋体"/>
        </w:rPr>
        <w:t>15</w:t>
      </w:r>
      <w:r w:rsidRPr="00EE14E9">
        <w:rPr>
          <w:rFonts w:ascii="宋体" w:hAnsi="宋体" w:hint="eastAsia"/>
        </w:rPr>
        <w:t>条应增加和扣减的变更金额；</w:t>
      </w:r>
    </w:p>
    <w:p w14:paraId="1FA0AC1F"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3</w:t>
      </w:r>
      <w:r w:rsidRPr="00EE14E9">
        <w:rPr>
          <w:rFonts w:ascii="宋体" w:hAnsi="宋体" w:hint="eastAsia"/>
          <w:shd w:val="clear" w:color="auto" w:fill="FFFFFF"/>
        </w:rPr>
        <w:t>）</w:t>
      </w:r>
      <w:r w:rsidRPr="00EE14E9">
        <w:rPr>
          <w:rFonts w:ascii="宋体" w:hAnsi="宋体" w:hint="eastAsia"/>
        </w:rPr>
        <w:t>根据第</w:t>
      </w:r>
      <w:r w:rsidRPr="00EE14E9">
        <w:rPr>
          <w:rFonts w:ascii="宋体" w:hAnsi="宋体"/>
        </w:rPr>
        <w:t>23</w:t>
      </w:r>
      <w:r w:rsidRPr="00EE14E9">
        <w:rPr>
          <w:rFonts w:ascii="宋体" w:hAnsi="宋体" w:hint="eastAsia"/>
        </w:rPr>
        <w:t>条应增加和扣减的索赔金额；</w:t>
      </w:r>
    </w:p>
    <w:p w14:paraId="71F7ED29"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4</w:t>
      </w:r>
      <w:r w:rsidRPr="00EE14E9">
        <w:rPr>
          <w:rFonts w:ascii="宋体" w:hAnsi="宋体" w:hint="eastAsia"/>
          <w:shd w:val="clear" w:color="auto" w:fill="FFFFFF"/>
        </w:rPr>
        <w:t>）</w:t>
      </w:r>
      <w:r w:rsidRPr="00EE14E9">
        <w:rPr>
          <w:rFonts w:ascii="宋体" w:hAnsi="宋体" w:hint="eastAsia"/>
        </w:rPr>
        <w:t>根据第</w:t>
      </w:r>
      <w:r w:rsidRPr="00EE14E9">
        <w:rPr>
          <w:rFonts w:ascii="宋体" w:hAnsi="宋体"/>
        </w:rPr>
        <w:t>17.2</w:t>
      </w:r>
      <w:r w:rsidRPr="00EE14E9">
        <w:rPr>
          <w:rFonts w:ascii="宋体" w:hAnsi="宋体" w:hint="eastAsia"/>
        </w:rPr>
        <w:t>款约定应支付的预付款和扣减的返还预付款；</w:t>
      </w:r>
    </w:p>
    <w:p w14:paraId="4F523E2C" w14:textId="77777777" w:rsidR="00663934" w:rsidRPr="00EE14E9" w:rsidRDefault="00000000">
      <w:pPr>
        <w:adjustRightInd w:val="0"/>
        <w:snapToGrid w:val="0"/>
        <w:spacing w:line="360" w:lineRule="auto"/>
        <w:ind w:firstLineChars="150" w:firstLine="315"/>
        <w:rPr>
          <w:rFonts w:ascii="宋体"/>
        </w:rPr>
      </w:pPr>
      <w:r w:rsidRPr="00EE14E9">
        <w:rPr>
          <w:rFonts w:ascii="宋体" w:hAnsi="宋体" w:hint="eastAsia"/>
          <w:shd w:val="clear" w:color="auto" w:fill="FFFFFF"/>
        </w:rPr>
        <w:t>（</w:t>
      </w:r>
      <w:r w:rsidRPr="00EE14E9">
        <w:rPr>
          <w:rFonts w:ascii="宋体" w:hAnsi="宋体"/>
        </w:rPr>
        <w:t>5</w:t>
      </w:r>
      <w:r w:rsidRPr="00EE14E9">
        <w:rPr>
          <w:rFonts w:ascii="宋体" w:hAnsi="宋体" w:hint="eastAsia"/>
          <w:shd w:val="clear" w:color="auto" w:fill="FFFFFF"/>
        </w:rPr>
        <w:t>）</w:t>
      </w:r>
      <w:r w:rsidRPr="00EE14E9">
        <w:rPr>
          <w:rFonts w:ascii="宋体" w:hAnsi="宋体" w:hint="eastAsia"/>
        </w:rPr>
        <w:t>根据第</w:t>
      </w:r>
      <w:r w:rsidRPr="00EE14E9">
        <w:rPr>
          <w:rFonts w:ascii="宋体" w:hAnsi="宋体"/>
        </w:rPr>
        <w:t>17.4.1</w:t>
      </w:r>
      <w:r w:rsidRPr="00EE14E9">
        <w:rPr>
          <w:rFonts w:ascii="宋体" w:hAnsi="宋体" w:hint="eastAsia"/>
        </w:rPr>
        <w:t>项约定应扣减的质量保证金；</w:t>
      </w:r>
    </w:p>
    <w:p w14:paraId="2127F6A0" w14:textId="77777777" w:rsidR="00663934" w:rsidRPr="00EE14E9" w:rsidRDefault="00000000">
      <w:pPr>
        <w:adjustRightInd w:val="0"/>
        <w:snapToGrid w:val="0"/>
        <w:spacing w:line="360" w:lineRule="auto"/>
        <w:ind w:firstLineChars="150" w:firstLine="315"/>
        <w:rPr>
          <w:rFonts w:ascii="宋体" w:hAnsi="宋体" w:hint="eastAsia"/>
        </w:rPr>
      </w:pPr>
      <w:r w:rsidRPr="00EE14E9">
        <w:rPr>
          <w:rFonts w:ascii="宋体" w:hAnsi="宋体" w:hint="eastAsia"/>
          <w:shd w:val="clear" w:color="auto" w:fill="FFFFFF"/>
        </w:rPr>
        <w:t>（</w:t>
      </w:r>
      <w:r w:rsidRPr="00EE14E9">
        <w:rPr>
          <w:rFonts w:ascii="宋体" w:hAnsi="宋体"/>
        </w:rPr>
        <w:t>6</w:t>
      </w:r>
      <w:r w:rsidRPr="00EE14E9">
        <w:rPr>
          <w:rFonts w:ascii="宋体" w:hAnsi="宋体" w:hint="eastAsia"/>
          <w:shd w:val="clear" w:color="auto" w:fill="FFFFFF"/>
        </w:rPr>
        <w:t>）</w:t>
      </w:r>
      <w:r w:rsidRPr="00EE14E9">
        <w:rPr>
          <w:rFonts w:ascii="宋体" w:hAnsi="宋体" w:hint="eastAsia"/>
        </w:rPr>
        <w:t>根据合同应增加和（或）扣减的其他内容金额</w:t>
      </w:r>
      <w:r w:rsidRPr="00EE14E9">
        <w:rPr>
          <w:rFonts w:ascii="宋体" w:hAnsi="宋体" w:hint="eastAsia"/>
          <w:szCs w:val="21"/>
        </w:rPr>
        <w:t>见合同条款专用部分</w:t>
      </w:r>
      <w:r w:rsidRPr="00EE14E9">
        <w:rPr>
          <w:rFonts w:ascii="宋体" w:hAnsi="宋体" w:hint="eastAsia"/>
        </w:rPr>
        <w:t>。</w:t>
      </w:r>
    </w:p>
    <w:p w14:paraId="152D2D6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17.3.3  </w:t>
      </w:r>
      <w:r w:rsidRPr="00EE14E9">
        <w:rPr>
          <w:rFonts w:ascii="宋体" w:hAnsi="宋体" w:hint="eastAsia"/>
        </w:rPr>
        <w:t>进度付款证书和支付时间</w:t>
      </w:r>
    </w:p>
    <w:p w14:paraId="01334A4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w:t>
      </w:r>
      <w:r w:rsidRPr="00EE14E9">
        <w:rPr>
          <w:rFonts w:ascii="宋体" w:hAnsi="宋体" w:hint="eastAsia"/>
        </w:rPr>
        <w:t>）监理人在收到承包人进度付款申请单以及相应的支持性证明文件后的</w:t>
      </w:r>
      <w:r w:rsidRPr="00EE14E9">
        <w:rPr>
          <w:rFonts w:ascii="宋体" w:hAnsi="宋体"/>
        </w:rPr>
        <w:t>14</w:t>
      </w:r>
      <w:r w:rsidRPr="00EE14E9">
        <w:rPr>
          <w:rFonts w:ascii="宋体" w:hAnsi="宋体" w:hint="eastAsia"/>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7B5E77B"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w:t>
      </w:r>
      <w:r w:rsidRPr="00EE14E9">
        <w:rPr>
          <w:rFonts w:ascii="宋体" w:hAnsi="宋体"/>
        </w:rPr>
        <w:t>2</w:t>
      </w:r>
      <w:r w:rsidRPr="00EE14E9">
        <w:rPr>
          <w:rFonts w:ascii="宋体" w:hAnsi="宋体" w:hint="eastAsia"/>
        </w:rPr>
        <w:t>）发包人应在监理人收到进度付款申请单后的</w:t>
      </w:r>
      <w:r w:rsidRPr="00EE14E9">
        <w:rPr>
          <w:rFonts w:ascii="宋体" w:hAnsi="宋体"/>
        </w:rPr>
        <w:t>28</w:t>
      </w:r>
      <w:r w:rsidRPr="00EE14E9">
        <w:rPr>
          <w:rFonts w:ascii="宋体" w:hAnsi="宋体" w:hint="eastAsia"/>
        </w:rPr>
        <w:t>天内，将进度应付款支付给承包人。发包人未按第</w:t>
      </w:r>
      <w:r w:rsidRPr="00EE14E9">
        <w:rPr>
          <w:rFonts w:ascii="宋体" w:hAnsi="宋体"/>
        </w:rPr>
        <w:t>17.2.1(2)</w:t>
      </w:r>
      <w:r w:rsidRPr="00EE14E9">
        <w:rPr>
          <w:rFonts w:ascii="宋体" w:hAnsi="宋体" w:hint="eastAsia"/>
        </w:rPr>
        <w:t>目、第</w:t>
      </w:r>
      <w:r w:rsidRPr="00EE14E9">
        <w:rPr>
          <w:rFonts w:ascii="宋体" w:hAnsi="宋体"/>
        </w:rPr>
        <w:t>17.3.3(2)</w:t>
      </w:r>
      <w:r w:rsidRPr="00EE14E9">
        <w:rPr>
          <w:rFonts w:ascii="宋体" w:hAnsi="宋体" w:hint="eastAsia"/>
        </w:rPr>
        <w:t>目、第</w:t>
      </w:r>
      <w:r w:rsidRPr="00EE14E9">
        <w:rPr>
          <w:rFonts w:ascii="宋体" w:hAnsi="宋体"/>
        </w:rPr>
        <w:t>17.5.2(2)</w:t>
      </w:r>
      <w:r w:rsidRPr="00EE14E9">
        <w:rPr>
          <w:rFonts w:ascii="宋体" w:hAnsi="宋体" w:hint="eastAsia"/>
        </w:rPr>
        <w:t>目和第</w:t>
      </w:r>
      <w:r w:rsidRPr="00EE14E9">
        <w:rPr>
          <w:rFonts w:ascii="宋体" w:hAnsi="宋体"/>
        </w:rPr>
        <w:t>17.6.2(2)</w:t>
      </w:r>
      <w:r w:rsidRPr="00EE14E9">
        <w:rPr>
          <w:rFonts w:ascii="宋体" w:hAnsi="宋体" w:hint="eastAsia"/>
        </w:rPr>
        <w:t>目约定的期限支付承包人</w:t>
      </w:r>
      <w:r w:rsidRPr="00EE14E9">
        <w:rPr>
          <w:rFonts w:ascii="宋体" w:hAnsi="宋体" w:hint="eastAsia"/>
        </w:rPr>
        <w:lastRenderedPageBreak/>
        <w:t>依合同约定应当得到的款项，应当从应付之日起按照合同约定的计算标准和计算方法向承包人支付逾期付款违约金。承包人应当按第</w:t>
      </w:r>
      <w:r w:rsidRPr="00EE14E9">
        <w:rPr>
          <w:rFonts w:ascii="宋体" w:hAnsi="宋体"/>
        </w:rPr>
        <w:t>23.1</w:t>
      </w:r>
      <w:r w:rsidRPr="00EE14E9">
        <w:rPr>
          <w:rFonts w:ascii="宋体" w:hAnsi="宋体" w:hint="eastAsia"/>
        </w:rPr>
        <w:t>（</w:t>
      </w:r>
      <w:r w:rsidRPr="00EE14E9">
        <w:rPr>
          <w:rFonts w:ascii="宋体" w:hAnsi="宋体"/>
        </w:rPr>
        <w:t>1</w:t>
      </w:r>
      <w:r w:rsidRPr="00EE14E9">
        <w:rPr>
          <w:rFonts w:ascii="宋体" w:hAnsi="宋体" w:hint="eastAsia"/>
        </w:rPr>
        <w:t>）目的约定，在最终付款期限到期后</w:t>
      </w:r>
      <w:r w:rsidRPr="00EE14E9">
        <w:rPr>
          <w:rFonts w:ascii="宋体" w:hAnsi="宋体"/>
        </w:rPr>
        <w:t>28</w:t>
      </w:r>
      <w:r w:rsidRPr="00EE14E9">
        <w:rPr>
          <w:rFonts w:ascii="宋体" w:hAnsi="宋体" w:hint="eastAsia"/>
        </w:rPr>
        <w:t>天内，向监理人递交索赔意向通知书</w:t>
      </w:r>
      <w:r w:rsidRPr="00EE14E9">
        <w:rPr>
          <w:rFonts w:ascii="宋体" w:hAnsi="宋体"/>
        </w:rPr>
        <w:t>,</w:t>
      </w:r>
      <w:r w:rsidRPr="00EE14E9">
        <w:rPr>
          <w:rFonts w:ascii="宋体" w:hAnsi="宋体" w:hint="eastAsia"/>
        </w:rPr>
        <w:t>说明有权得到按本款约定的标准和方法计算的逾期付款违约金。承包人要求发包人支付逾期付款违约金不影响承包人要求发包人承担第</w:t>
      </w:r>
      <w:r w:rsidRPr="00EE14E9">
        <w:rPr>
          <w:rFonts w:ascii="宋体" w:hAnsi="宋体"/>
        </w:rPr>
        <w:t>22.2</w:t>
      </w:r>
      <w:r w:rsidRPr="00EE14E9">
        <w:rPr>
          <w:rFonts w:ascii="宋体" w:hAnsi="宋体" w:hint="eastAsia"/>
        </w:rPr>
        <w:t>款约定的其他违约责任的权利。逾期付款违约金计算标准和计算方法见合同条款专用部分。</w:t>
      </w:r>
    </w:p>
    <w:p w14:paraId="087E110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3</w:t>
      </w:r>
      <w:r w:rsidRPr="00EE14E9">
        <w:rPr>
          <w:rFonts w:ascii="宋体" w:hAnsi="宋体" w:hint="eastAsia"/>
        </w:rPr>
        <w:t>）监理人出具进度付款证书，不应视为监理人已同意、批准或接受了承包人完成的该部分工作。</w:t>
      </w:r>
    </w:p>
    <w:p w14:paraId="67613457"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w:t>
      </w:r>
      <w:r w:rsidRPr="00EE14E9">
        <w:rPr>
          <w:rFonts w:ascii="宋体" w:hAnsi="宋体"/>
        </w:rPr>
        <w:t>4</w:t>
      </w:r>
      <w:r w:rsidRPr="00EE14E9">
        <w:rPr>
          <w:rFonts w:ascii="宋体" w:hAnsi="宋体" w:hint="eastAsia"/>
        </w:rPr>
        <w:t>）进度付款涉及政府投资资金的，按照国库集中支付等国家相关规定和合同约定办理。进度付款涉及政府性资金的支付方法见合同条款专用部分。</w:t>
      </w:r>
    </w:p>
    <w:p w14:paraId="1721E58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17.3.4  </w:t>
      </w:r>
      <w:r w:rsidRPr="00EE14E9">
        <w:rPr>
          <w:rFonts w:ascii="宋体" w:hAnsi="宋体" w:hint="eastAsia"/>
        </w:rPr>
        <w:t>工程进度付款的修正</w:t>
      </w:r>
    </w:p>
    <w:p w14:paraId="0A6F4E3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在对以往历次已签发的进度付款证书进行汇总和复核中发现错、漏或重复的，监理人有权予以修正，承包人也有权提出修正申请。经双方复核同意的修正，应在本次进度付款中支付或扣除。</w:t>
      </w:r>
    </w:p>
    <w:p w14:paraId="6B17D26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17.3.5  </w:t>
      </w:r>
      <w:r w:rsidRPr="00EE14E9">
        <w:rPr>
          <w:rFonts w:ascii="宋体" w:hAnsi="宋体" w:hint="eastAsia"/>
          <w:szCs w:val="21"/>
        </w:rPr>
        <w:t>临时付款证书</w:t>
      </w:r>
    </w:p>
    <w:p w14:paraId="0BF02F30" w14:textId="77777777" w:rsidR="00663934" w:rsidRPr="00EE14E9" w:rsidRDefault="00000000">
      <w:pPr>
        <w:adjustRightInd w:val="0"/>
        <w:snapToGrid w:val="0"/>
        <w:spacing w:line="360" w:lineRule="auto"/>
        <w:ind w:leftChars="200" w:left="420" w:firstLineChars="200" w:firstLine="420"/>
        <w:rPr>
          <w:rFonts w:ascii="宋体"/>
          <w:szCs w:val="21"/>
        </w:rPr>
      </w:pPr>
      <w:r w:rsidRPr="00EE14E9">
        <w:rPr>
          <w:rFonts w:ascii="宋体" w:hAnsi="宋体" w:hint="eastAsia"/>
          <w:szCs w:val="21"/>
        </w:rPr>
        <w:t>在合同约定的期限内，承包人和监理人无法对当期已完工程量和按合同约定应当支付的其他款项达成一致的，监理人应当在收到承包人报送的进度付款申请单等文件后</w:t>
      </w:r>
      <w:r w:rsidRPr="00EE14E9">
        <w:rPr>
          <w:rFonts w:ascii="宋体" w:hAnsi="宋体"/>
          <w:szCs w:val="21"/>
        </w:rPr>
        <w:t>14</w:t>
      </w:r>
      <w:r w:rsidRPr="00EE14E9">
        <w:rPr>
          <w:rFonts w:ascii="宋体" w:hAnsi="宋体" w:hint="eastAsia"/>
          <w:szCs w:val="21"/>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sidRPr="00EE14E9">
        <w:rPr>
          <w:rFonts w:ascii="宋体" w:hAnsi="宋体"/>
          <w:szCs w:val="21"/>
        </w:rPr>
        <w:t>28</w:t>
      </w:r>
      <w:r w:rsidRPr="00EE14E9">
        <w:rPr>
          <w:rFonts w:ascii="宋体" w:hAnsi="宋体" w:hint="eastAsia"/>
          <w:szCs w:val="21"/>
        </w:rPr>
        <w:t>天内，将临时付款证书中确定的应付金额支付给承包人。发包人和监理人均不得以任何理由延期支付工程进度付款。</w:t>
      </w:r>
    </w:p>
    <w:p w14:paraId="184EEF8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对临时付款证书中承包人有异议部分的金额，承包人应当按照监理人要求，提交进一步的支持性文件，经监理人进一步审核并认可的应付金额，应当按第</w:t>
      </w:r>
      <w:r w:rsidRPr="00EE14E9">
        <w:rPr>
          <w:rFonts w:ascii="宋体" w:hAnsi="宋体"/>
          <w:szCs w:val="21"/>
        </w:rPr>
        <w:t>17.3.4</w:t>
      </w:r>
      <w:r w:rsidRPr="00EE14E9">
        <w:rPr>
          <w:rFonts w:ascii="宋体" w:hAnsi="宋体" w:hint="eastAsia"/>
          <w:szCs w:val="21"/>
        </w:rPr>
        <w:t>项的约定纳入到下一期进度付款证书中。经过进一步努力，承包人仍有异议的，按合同条款第</w:t>
      </w:r>
      <w:r w:rsidRPr="00EE14E9">
        <w:rPr>
          <w:rFonts w:ascii="宋体" w:hAnsi="宋体"/>
          <w:szCs w:val="21"/>
        </w:rPr>
        <w:t>24</w:t>
      </w:r>
      <w:r w:rsidRPr="00EE14E9">
        <w:rPr>
          <w:rFonts w:ascii="宋体" w:hAnsi="宋体" w:hint="eastAsia"/>
          <w:szCs w:val="21"/>
        </w:rPr>
        <w:t>条的约定办理。</w:t>
      </w:r>
    </w:p>
    <w:p w14:paraId="2747AC2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szCs w:val="21"/>
        </w:rPr>
        <w:t>有异议款项中经监理人进一步审核后认可的，或者经过合同条款第</w:t>
      </w:r>
      <w:r w:rsidRPr="00EE14E9">
        <w:rPr>
          <w:rFonts w:ascii="宋体" w:hAnsi="宋体"/>
          <w:szCs w:val="21"/>
        </w:rPr>
        <w:t>24</w:t>
      </w:r>
      <w:r w:rsidRPr="00EE14E9">
        <w:rPr>
          <w:rFonts w:ascii="宋体" w:hAnsi="宋体" w:hint="eastAsia"/>
          <w:szCs w:val="21"/>
        </w:rPr>
        <w:t>条约定的争议解决方式确定的应付金额，其应付之日为引发异议的进度付款证书的应付之日，承包人有权得到按第</w:t>
      </w:r>
      <w:r w:rsidRPr="00EE14E9">
        <w:rPr>
          <w:rFonts w:ascii="宋体" w:hAnsi="宋体"/>
          <w:szCs w:val="21"/>
        </w:rPr>
        <w:t>17.3.3</w:t>
      </w: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）目约定计算的逾期付款违约金。</w:t>
      </w:r>
    </w:p>
    <w:p w14:paraId="03A4A1D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17.4  </w:t>
      </w:r>
      <w:r w:rsidRPr="00EE14E9">
        <w:rPr>
          <w:rFonts w:ascii="宋体" w:hAnsi="宋体" w:hint="eastAsia"/>
          <w:sz w:val="24"/>
        </w:rPr>
        <w:t>质量保证金</w:t>
      </w:r>
    </w:p>
    <w:p w14:paraId="5DE1CC7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szCs w:val="21"/>
        </w:rPr>
        <w:t xml:space="preserve">17.4.1  </w:t>
      </w:r>
      <w:r w:rsidRPr="00EE14E9">
        <w:rPr>
          <w:rFonts w:ascii="宋体" w:hAnsi="宋体" w:hint="eastAsia"/>
        </w:rPr>
        <w:t>质量保证金处理</w:t>
      </w:r>
    </w:p>
    <w:p w14:paraId="3A6DA169"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）合同条款专用部分第</w:t>
      </w:r>
      <w:r w:rsidRPr="00EE14E9">
        <w:rPr>
          <w:rFonts w:ascii="宋体" w:hAnsi="宋体"/>
          <w:szCs w:val="21"/>
        </w:rPr>
        <w:t>4.2.1</w:t>
      </w:r>
      <w:r w:rsidRPr="00EE14E9">
        <w:rPr>
          <w:rFonts w:ascii="宋体" w:hAnsi="宋体" w:hint="eastAsia"/>
          <w:szCs w:val="21"/>
        </w:rPr>
        <w:t>项约定不提交履约担保，采用扣留质量保证金的，质量保证金由监理人从第一个付款周期开始按进度付款证书确认的已实施工程的价款、根据合同条款第</w:t>
      </w:r>
      <w:r w:rsidRPr="00EE14E9">
        <w:rPr>
          <w:rFonts w:ascii="宋体" w:hAnsi="宋体"/>
          <w:szCs w:val="21"/>
        </w:rPr>
        <w:t>15</w:t>
      </w:r>
      <w:r w:rsidRPr="00EE14E9">
        <w:rPr>
          <w:rFonts w:ascii="宋体" w:hAnsi="宋体" w:hint="eastAsia"/>
          <w:szCs w:val="21"/>
        </w:rPr>
        <w:t>条增加和扣减的变更金额、根据合同条款第</w:t>
      </w:r>
      <w:r w:rsidRPr="00EE14E9">
        <w:rPr>
          <w:rFonts w:ascii="宋体" w:hAnsi="宋体"/>
          <w:szCs w:val="21"/>
        </w:rPr>
        <w:t>23</w:t>
      </w:r>
      <w:r w:rsidRPr="00EE14E9">
        <w:rPr>
          <w:rFonts w:ascii="宋体" w:hAnsi="宋体" w:hint="eastAsia"/>
          <w:szCs w:val="21"/>
        </w:rPr>
        <w:t>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w:t>
      </w:r>
      <w:r w:rsidRPr="00EE14E9">
        <w:rPr>
          <w:rFonts w:ascii="宋体" w:hAnsi="宋体" w:cs="Arial" w:hint="eastAsia"/>
          <w:szCs w:val="21"/>
        </w:rPr>
        <w:t>竣工结算</w:t>
      </w:r>
      <w:r w:rsidRPr="00EE14E9">
        <w:rPr>
          <w:rFonts w:ascii="宋体" w:hAnsi="宋体" w:hint="eastAsia"/>
          <w:szCs w:val="21"/>
        </w:rPr>
        <w:t>合同总价的约定比例为止。采用质量保证金保函担保形式的，工程竣工前，不得扣留质量保证金。</w:t>
      </w:r>
    </w:p>
    <w:p w14:paraId="1AD60B1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）合同条款专用部分第</w:t>
      </w:r>
      <w:r w:rsidRPr="00EE14E9">
        <w:rPr>
          <w:rFonts w:ascii="宋体" w:hAnsi="宋体"/>
          <w:szCs w:val="21"/>
        </w:rPr>
        <w:t>4.2.1</w:t>
      </w:r>
      <w:r w:rsidRPr="00EE14E9">
        <w:rPr>
          <w:rFonts w:ascii="宋体" w:hAnsi="宋体" w:hint="eastAsia"/>
          <w:szCs w:val="21"/>
        </w:rPr>
        <w:t>项约定提交履约担保，采用扣留质量保证金的，在第</w:t>
      </w:r>
      <w:r w:rsidRPr="00EE14E9">
        <w:rPr>
          <w:rFonts w:ascii="宋体" w:hAnsi="宋体"/>
          <w:szCs w:val="21"/>
        </w:rPr>
        <w:t>17.5</w:t>
      </w:r>
      <w:r w:rsidRPr="00EE14E9">
        <w:rPr>
          <w:rFonts w:ascii="宋体" w:hAnsi="宋体" w:hint="eastAsia"/>
          <w:szCs w:val="21"/>
        </w:rPr>
        <w:t>款</w:t>
      </w:r>
      <w:r w:rsidRPr="00EE14E9">
        <w:rPr>
          <w:rFonts w:ascii="宋体" w:hAnsi="宋体" w:hint="eastAsia"/>
          <w:szCs w:val="21"/>
        </w:rPr>
        <w:lastRenderedPageBreak/>
        <w:t>竣工结算中，应当按照</w:t>
      </w:r>
      <w:r w:rsidRPr="00EE14E9">
        <w:rPr>
          <w:rFonts w:ascii="宋体" w:hAnsi="宋体" w:cs="Arial" w:hint="eastAsia"/>
          <w:szCs w:val="21"/>
        </w:rPr>
        <w:t>竣工结算</w:t>
      </w:r>
      <w:r w:rsidRPr="00EE14E9">
        <w:rPr>
          <w:rFonts w:ascii="宋体" w:hAnsi="宋体" w:hint="eastAsia"/>
          <w:szCs w:val="21"/>
        </w:rPr>
        <w:t>合同总价约定的比例扣留质量保证金，当</w:t>
      </w:r>
      <w:r w:rsidRPr="00EE14E9">
        <w:rPr>
          <w:rFonts w:ascii="宋体" w:hAnsi="宋体" w:hint="eastAsia"/>
        </w:rPr>
        <w:t>应支付的竣工付款金额不足应扣留的质量保证金金额时，承包人应返款差额部分；</w:t>
      </w:r>
      <w:r w:rsidRPr="00EE14E9">
        <w:rPr>
          <w:rFonts w:ascii="宋体" w:hAnsi="宋体" w:hint="eastAsia"/>
          <w:szCs w:val="21"/>
        </w:rPr>
        <w:t>采用质量保证金保函担保形式的，工程竣工前，不得扣留质量保证金。</w:t>
      </w:r>
    </w:p>
    <w:p w14:paraId="20754CCD"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)）质量保证金的形式与约定比例见合同条款专用部分。</w:t>
      </w:r>
    </w:p>
    <w:p w14:paraId="4F10123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17.4.2  </w:t>
      </w:r>
      <w:r w:rsidRPr="00EE14E9">
        <w:rPr>
          <w:rFonts w:ascii="宋体" w:hAnsi="宋体" w:hint="eastAsia"/>
        </w:rPr>
        <w:t>在第</w:t>
      </w:r>
      <w:r w:rsidRPr="00EE14E9">
        <w:rPr>
          <w:rFonts w:ascii="宋体" w:hAnsi="宋体"/>
        </w:rPr>
        <w:t>1.1.4.5</w:t>
      </w:r>
      <w:r w:rsidRPr="00EE14E9">
        <w:rPr>
          <w:rFonts w:ascii="宋体" w:hAnsi="宋体" w:hint="eastAsia"/>
        </w:rPr>
        <w:t>目约定的缺陷责任期满时，承包人向发包人申请到期应返还承包人剩余的质量保证金金额或退还保函担保，发包人应在</w:t>
      </w:r>
      <w:r w:rsidRPr="00EE14E9">
        <w:rPr>
          <w:rFonts w:ascii="宋体" w:hAnsi="宋体"/>
        </w:rPr>
        <w:t>14</w:t>
      </w:r>
      <w:r w:rsidRPr="00EE14E9">
        <w:rPr>
          <w:rFonts w:ascii="宋体" w:hAnsi="宋体" w:hint="eastAsia"/>
        </w:rPr>
        <w:t>天内会同承包人按照合同约定的内容核实承包人是否完成缺陷责任。如无异议，发包人应当在核实后将剩余保证金返还承包人或将其保函退还承包人。</w:t>
      </w:r>
    </w:p>
    <w:p w14:paraId="3697953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17.4.3  </w:t>
      </w:r>
      <w:r w:rsidRPr="00EE14E9">
        <w:rPr>
          <w:rFonts w:ascii="宋体" w:hAnsi="宋体" w:hint="eastAsia"/>
        </w:rPr>
        <w:t>在第</w:t>
      </w:r>
      <w:r w:rsidRPr="00EE14E9">
        <w:rPr>
          <w:rFonts w:ascii="宋体" w:hAnsi="宋体"/>
        </w:rPr>
        <w:t>1.1.4.5</w:t>
      </w:r>
      <w:r w:rsidRPr="00EE14E9">
        <w:rPr>
          <w:rFonts w:ascii="宋体" w:hAnsi="宋体" w:hint="eastAsia"/>
        </w:rPr>
        <w:t>目约定的缺陷责任期满时，承包人没有完成缺陷责任的，发包人有权扣留与未履行责任剩余工作所需金额相应的质量保证金余额或依据其保函担保约定追究责任，并有权根据第</w:t>
      </w:r>
      <w:r w:rsidRPr="00EE14E9">
        <w:rPr>
          <w:rFonts w:ascii="宋体" w:hAnsi="宋体"/>
        </w:rPr>
        <w:t>19.3</w:t>
      </w:r>
      <w:r w:rsidRPr="00EE14E9">
        <w:rPr>
          <w:rFonts w:ascii="宋体" w:hAnsi="宋体" w:hint="eastAsia"/>
        </w:rPr>
        <w:t>款约定要求延长缺陷责任期，直至完成剩余工作为止。</w:t>
      </w:r>
    </w:p>
    <w:p w14:paraId="7044DCA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17.5  </w:t>
      </w:r>
      <w:r w:rsidRPr="00EE14E9">
        <w:rPr>
          <w:rFonts w:ascii="宋体" w:hAnsi="宋体" w:hint="eastAsia"/>
          <w:sz w:val="24"/>
        </w:rPr>
        <w:t>竣工结算</w:t>
      </w:r>
    </w:p>
    <w:p w14:paraId="1CD3272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17.5.1  </w:t>
      </w:r>
      <w:r w:rsidRPr="00EE14E9">
        <w:rPr>
          <w:rFonts w:ascii="宋体" w:hAnsi="宋体" w:hint="eastAsia"/>
        </w:rPr>
        <w:t>竣工付款申请单</w:t>
      </w:r>
    </w:p>
    <w:p w14:paraId="6B90D2B6"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)工程接收证书颁发后，承包人应按合同约定的份数和期限向监理人提交竣工付款申请单，并提供相关证明材料。承包人提交竣工付款申请单份数和期限见合同条款专用部分。</w:t>
      </w:r>
    </w:p>
    <w:p w14:paraId="2DF07306"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竣工付款申请单应包括下列内容：竣工结算合同总价、发包人已支付承包人的工程价款、应扣留的质量保证金、应支付的竣工付款金额和应支付或扣减的其他内容金额。竣工付款申请单的其他内容见合同条款专用部分。</w:t>
      </w:r>
    </w:p>
    <w:p w14:paraId="7C797E0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)监理人对竣工付款申请单有异议的，有权要求承包人进行修正和提供补充资料。经监理人和承包人协商后，由承包人向监理人提交修正后的竣工付款申请单。</w:t>
      </w:r>
    </w:p>
    <w:p w14:paraId="5BE4AC02" w14:textId="77777777" w:rsidR="00663934" w:rsidRPr="00EE14E9" w:rsidRDefault="00000000">
      <w:pPr>
        <w:adjustRightInd w:val="0"/>
        <w:snapToGrid w:val="0"/>
        <w:spacing w:line="360" w:lineRule="auto"/>
        <w:ind w:leftChars="100" w:left="210"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)承包人未按本项约定的期限和内容提交竣工付款申请单或者未按第</w:t>
      </w:r>
      <w:r w:rsidRPr="00EE14E9">
        <w:rPr>
          <w:rFonts w:ascii="宋体" w:hAnsi="宋体"/>
          <w:szCs w:val="21"/>
        </w:rPr>
        <w:t>17.5.1</w:t>
      </w: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目约定提交修正后的竣工付款申请单，经监理人催促后</w:t>
      </w:r>
      <w:r w:rsidRPr="00EE14E9">
        <w:rPr>
          <w:rFonts w:ascii="宋体" w:hAnsi="宋体"/>
          <w:szCs w:val="21"/>
        </w:rPr>
        <w:t>14</w:t>
      </w:r>
      <w:r w:rsidRPr="00EE14E9">
        <w:rPr>
          <w:rFonts w:ascii="宋体" w:hAnsi="宋体" w:hint="eastAsia"/>
          <w:szCs w:val="21"/>
        </w:rPr>
        <w:t>天内仍未提交或者没有明确答复的，监理人和发包人有权根据已有资料进行审查，审查确定的竣工结算合同总价和竣工付款金额视同是经承包人认可的工程竣工结算合同总价和竣工付款金额。</w:t>
      </w:r>
    </w:p>
    <w:p w14:paraId="6EA79E11" w14:textId="77777777" w:rsidR="00663934" w:rsidRPr="00EE14E9" w:rsidRDefault="00000000">
      <w:pPr>
        <w:adjustRightInd w:val="0"/>
        <w:snapToGrid w:val="0"/>
        <w:spacing w:line="360" w:lineRule="auto"/>
        <w:ind w:leftChars="100" w:left="210" w:firstLineChars="200" w:firstLine="420"/>
        <w:rPr>
          <w:rFonts w:ascii="宋体" w:hAnsi="宋体" w:hint="eastAsia"/>
          <w:szCs w:val="21"/>
        </w:rPr>
      </w:pPr>
      <w:r w:rsidRPr="00EE14E9">
        <w:rPr>
          <w:rFonts w:ascii="宋体" w:hAnsi="宋体" w:hint="eastAsia"/>
        </w:rPr>
        <w:t>(</w:t>
      </w:r>
      <w:r w:rsidRPr="00EE14E9">
        <w:rPr>
          <w:rFonts w:ascii="宋体" w:hAnsi="宋体"/>
        </w:rPr>
        <w:t>5</w:t>
      </w:r>
      <w:r w:rsidRPr="00EE14E9">
        <w:rPr>
          <w:rFonts w:ascii="宋体" w:hAnsi="宋体" w:hint="eastAsia"/>
        </w:rPr>
        <w:t>)不管第</w:t>
      </w:r>
      <w:r w:rsidRPr="00EE14E9">
        <w:rPr>
          <w:rFonts w:ascii="宋体" w:hAnsi="宋体"/>
        </w:rPr>
        <w:t>17</w:t>
      </w:r>
      <w:r w:rsidRPr="00EE14E9">
        <w:rPr>
          <w:rFonts w:ascii="宋体" w:hAnsi="宋体" w:hint="eastAsia"/>
        </w:rPr>
        <w:t>.5.2项如何约定，发包人和承包人应当在承包人颁发（出具）工程接收证书后56天内办清竣工结算和竣工付款。但是</w:t>
      </w:r>
      <w:r w:rsidRPr="00EE14E9">
        <w:rPr>
          <w:rFonts w:ascii="宋体" w:hAnsi="宋体" w:hint="eastAsia"/>
          <w:szCs w:val="21"/>
        </w:rPr>
        <w:t>，政府投资或者以政府投资为主的建设项目纳入审计项目计划的，发包人和承包人均负有配合、接受审计机关审计的义务，办清竣工结算和竣工付款的时间按照相关规定执行。</w:t>
      </w:r>
    </w:p>
    <w:p w14:paraId="2F67EE1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17.5.2  </w:t>
      </w:r>
      <w:r w:rsidRPr="00EE14E9">
        <w:rPr>
          <w:rFonts w:ascii="宋体" w:hAnsi="宋体" w:hint="eastAsia"/>
        </w:rPr>
        <w:t>竣工付款证书及支付时间</w:t>
      </w:r>
    </w:p>
    <w:p w14:paraId="41266C6F"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)监理人在收到承包人提交的竣工付款申请单后的</w:t>
      </w:r>
      <w:r w:rsidRPr="00EE14E9">
        <w:rPr>
          <w:rFonts w:ascii="宋体" w:hAnsi="宋体"/>
          <w:szCs w:val="21"/>
        </w:rPr>
        <w:t>14</w:t>
      </w:r>
      <w:r w:rsidRPr="00EE14E9">
        <w:rPr>
          <w:rFonts w:ascii="宋体" w:hAnsi="宋体" w:hint="eastAsia"/>
          <w:szCs w:val="21"/>
        </w:rPr>
        <w:t>天内完成审核，并提出发包人到期应支付给承包人的价款等审核意见，报送发包人审核。发包人应在收到后</w:t>
      </w:r>
      <w:r w:rsidRPr="00EE14E9">
        <w:rPr>
          <w:rFonts w:ascii="宋体" w:hAnsi="宋体"/>
          <w:szCs w:val="21"/>
        </w:rPr>
        <w:t>14</w:t>
      </w:r>
      <w:r w:rsidRPr="00EE14E9">
        <w:rPr>
          <w:rFonts w:ascii="宋体" w:hAnsi="宋体" w:hint="eastAsia"/>
          <w:szCs w:val="21"/>
        </w:rPr>
        <w:t>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7A1AA401"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lastRenderedPageBreak/>
        <w:t>(</w:t>
      </w:r>
      <w:r w:rsidRPr="00EE14E9">
        <w:rPr>
          <w:rFonts w:ascii="宋体" w:hAnsi="宋体"/>
          <w:szCs w:val="21"/>
        </w:rPr>
        <w:t>2</w:t>
      </w:r>
      <w:r w:rsidRPr="00EE14E9">
        <w:rPr>
          <w:rFonts w:ascii="宋体" w:hAnsi="宋体" w:hint="eastAsia"/>
          <w:szCs w:val="21"/>
        </w:rPr>
        <w:t>)发包人应在监理人出具竣工付款证书后的</w:t>
      </w:r>
      <w:r w:rsidRPr="00EE14E9">
        <w:rPr>
          <w:rFonts w:ascii="宋体" w:hAnsi="宋体"/>
          <w:szCs w:val="21"/>
        </w:rPr>
        <w:t>14</w:t>
      </w:r>
      <w:r w:rsidRPr="00EE14E9">
        <w:rPr>
          <w:rFonts w:ascii="宋体" w:hAnsi="宋体" w:hint="eastAsia"/>
          <w:szCs w:val="21"/>
        </w:rPr>
        <w:t>天内，将应支付款支付给承包人。发包人不按期支付的，按第</w:t>
      </w:r>
      <w:r w:rsidRPr="00EE14E9">
        <w:rPr>
          <w:rFonts w:ascii="宋体" w:hAnsi="宋体"/>
          <w:szCs w:val="21"/>
        </w:rPr>
        <w:t>17.3.3</w:t>
      </w: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)目的约定，将逾期付款违约金支付给承包人。</w:t>
      </w:r>
    </w:p>
    <w:p w14:paraId="6B12B7B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)承包人对发包人签认的竣工付款证书有异议的，发包人可出具竣工付款申请单中与承包人达成一致意见部分的临时付款证书。存在争议的部分，按第</w:t>
      </w:r>
      <w:r w:rsidRPr="00EE14E9">
        <w:rPr>
          <w:rFonts w:ascii="宋体" w:hAnsi="宋体"/>
          <w:szCs w:val="21"/>
        </w:rPr>
        <w:t>24</w:t>
      </w:r>
      <w:r w:rsidRPr="00EE14E9">
        <w:rPr>
          <w:rFonts w:ascii="宋体" w:hAnsi="宋体" w:hint="eastAsia"/>
          <w:szCs w:val="21"/>
        </w:rPr>
        <w:t>条“争议的解决”的约定办理。</w:t>
      </w:r>
    </w:p>
    <w:p w14:paraId="481EE35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)竣工付款涉及政府投资资金的，按第</w:t>
      </w:r>
      <w:r w:rsidRPr="00EE14E9">
        <w:rPr>
          <w:rFonts w:ascii="宋体" w:hAnsi="宋体"/>
          <w:szCs w:val="21"/>
        </w:rPr>
        <w:t>17.3.3</w:t>
      </w: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)目的约定办理。</w:t>
      </w:r>
    </w:p>
    <w:p w14:paraId="64043DD2"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rPr>
        <w:t>17.5</w:t>
      </w:r>
      <w:r w:rsidRPr="00EE14E9">
        <w:rPr>
          <w:rFonts w:ascii="宋体"/>
        </w:rPr>
        <w:t>.</w:t>
      </w:r>
      <w:r w:rsidRPr="00EE14E9">
        <w:rPr>
          <w:rFonts w:ascii="宋体" w:hAnsi="宋体"/>
        </w:rPr>
        <w:t xml:space="preserve">3  </w:t>
      </w:r>
      <w:r w:rsidRPr="00EE14E9">
        <w:rPr>
          <w:rFonts w:ascii="宋体" w:hAnsi="宋体" w:hint="eastAsia"/>
          <w:szCs w:val="21"/>
        </w:rPr>
        <w:t>除第</w:t>
      </w:r>
      <w:r w:rsidRPr="00EE14E9">
        <w:rPr>
          <w:rFonts w:ascii="宋体" w:hAnsi="宋体"/>
          <w:szCs w:val="21"/>
        </w:rPr>
        <w:t>17.5</w:t>
      </w:r>
      <w:r w:rsidRPr="00EE14E9">
        <w:rPr>
          <w:rFonts w:ascii="宋体"/>
          <w:szCs w:val="21"/>
        </w:rPr>
        <w:t>.</w:t>
      </w:r>
      <w:r w:rsidRPr="00EE14E9">
        <w:rPr>
          <w:rFonts w:ascii="宋体" w:hAnsi="宋体"/>
          <w:szCs w:val="21"/>
        </w:rPr>
        <w:t>1</w:t>
      </w:r>
      <w:r w:rsidRPr="00EE14E9">
        <w:rPr>
          <w:rFonts w:ascii="宋体" w:hAnsi="宋体" w:hint="eastAsia"/>
          <w:szCs w:val="21"/>
        </w:rPr>
        <w:t>(5)目约定的情况外，发包人和承包人应当在监理人颁发（出具）工程接收证书后</w:t>
      </w:r>
      <w:r w:rsidRPr="00EE14E9">
        <w:rPr>
          <w:rFonts w:ascii="宋体" w:hAnsi="宋体"/>
          <w:szCs w:val="21"/>
        </w:rPr>
        <w:t>56</w:t>
      </w:r>
      <w:r w:rsidRPr="00EE14E9">
        <w:rPr>
          <w:rFonts w:ascii="宋体" w:hAnsi="宋体" w:hint="eastAsia"/>
          <w:szCs w:val="21"/>
        </w:rPr>
        <w:t>天内办清竣工结算和竣工付款。</w:t>
      </w:r>
    </w:p>
    <w:p w14:paraId="11C48A7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17.6  </w:t>
      </w:r>
      <w:r w:rsidRPr="00EE14E9">
        <w:rPr>
          <w:rFonts w:ascii="宋体" w:hAnsi="宋体" w:hint="eastAsia"/>
          <w:sz w:val="24"/>
        </w:rPr>
        <w:t>最终结清</w:t>
      </w:r>
    </w:p>
    <w:p w14:paraId="3C01B82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17.6.1  </w:t>
      </w:r>
      <w:r w:rsidRPr="00EE14E9">
        <w:rPr>
          <w:rFonts w:ascii="宋体" w:hAnsi="宋体" w:hint="eastAsia"/>
        </w:rPr>
        <w:t>最终结清申请单</w:t>
      </w:r>
    </w:p>
    <w:p w14:paraId="2902625F"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)缺陷责任期终止证书签发后，承包人可按合同约定的份数和期限向监理人提交最终结清申请单，并提供相关证明材料。承包人提交最终结清申请单的份数和期限见合同条款专用部分。</w:t>
      </w:r>
    </w:p>
    <w:p w14:paraId="5B84A4CF"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发包人向承包人支付质量保证金利息的，承包人应按照约定的利息计算方法计算利息，并列入最终结清申请单中。是否支付质量保证金利息及利息计算方法见合同条款专用部分。</w:t>
      </w:r>
    </w:p>
    <w:p w14:paraId="0AB39249"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)发包人对最终结清申请单内容有异议的，有权要求承包人进行修正和提供补充资料，由承包人向监理人提交修正后的最终结清申请单。</w:t>
      </w:r>
    </w:p>
    <w:p w14:paraId="25FFC26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17.6.2  </w:t>
      </w:r>
      <w:r w:rsidRPr="00EE14E9">
        <w:rPr>
          <w:rFonts w:ascii="宋体" w:hAnsi="宋体" w:hint="eastAsia"/>
        </w:rPr>
        <w:t>最终结清证书和支付时间</w:t>
      </w:r>
    </w:p>
    <w:p w14:paraId="5FD0BE21"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)监理人收到承包人提交的最终结清申请单后的</w:t>
      </w:r>
      <w:r w:rsidRPr="00EE14E9">
        <w:rPr>
          <w:rFonts w:ascii="宋体" w:hAnsi="宋体"/>
          <w:szCs w:val="21"/>
        </w:rPr>
        <w:t>14</w:t>
      </w:r>
      <w:r w:rsidRPr="00EE14E9">
        <w:rPr>
          <w:rFonts w:ascii="宋体" w:hAnsi="宋体" w:hint="eastAsia"/>
          <w:szCs w:val="21"/>
        </w:rPr>
        <w:t>天内，提出发包人应支付给承包人的价款等审核意见，并报送发包人审核。发包人应在收到后</w:t>
      </w:r>
      <w:r w:rsidRPr="00EE14E9">
        <w:rPr>
          <w:rFonts w:ascii="宋体" w:hAnsi="宋体"/>
          <w:szCs w:val="21"/>
        </w:rPr>
        <w:t>14</w:t>
      </w:r>
      <w:r w:rsidRPr="00EE14E9">
        <w:rPr>
          <w:rFonts w:ascii="宋体" w:hAnsi="宋体" w:hint="eastAsia"/>
          <w:szCs w:val="21"/>
        </w:rPr>
        <w:t>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661AEF59"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)发包人应在监理人出具最终结清证书后的</w:t>
      </w:r>
      <w:r w:rsidRPr="00EE14E9">
        <w:rPr>
          <w:rFonts w:ascii="宋体" w:hAnsi="宋体"/>
          <w:szCs w:val="21"/>
        </w:rPr>
        <w:t>14</w:t>
      </w:r>
      <w:r w:rsidRPr="00EE14E9">
        <w:rPr>
          <w:rFonts w:ascii="宋体" w:hAnsi="宋体" w:hint="eastAsia"/>
          <w:szCs w:val="21"/>
        </w:rPr>
        <w:t>天内，将应支付款支付给承包人。发包人不按期支付的，按第</w:t>
      </w:r>
      <w:r w:rsidRPr="00EE14E9">
        <w:rPr>
          <w:rFonts w:ascii="宋体" w:hAnsi="宋体"/>
          <w:szCs w:val="21"/>
        </w:rPr>
        <w:t>17.3.3</w:t>
      </w: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)目的约定，将逾期付款违约金支付给承包人。</w:t>
      </w:r>
    </w:p>
    <w:p w14:paraId="325D10B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)承包人对发包人签认的最终结清证书有异议的，按第</w:t>
      </w:r>
      <w:r w:rsidRPr="00EE14E9">
        <w:rPr>
          <w:rFonts w:ascii="宋体" w:hAnsi="宋体"/>
          <w:szCs w:val="21"/>
        </w:rPr>
        <w:t>24</w:t>
      </w:r>
      <w:r w:rsidRPr="00EE14E9">
        <w:rPr>
          <w:rFonts w:ascii="宋体" w:hAnsi="宋体" w:hint="eastAsia"/>
          <w:szCs w:val="21"/>
        </w:rPr>
        <w:t>条“争议的解决”的约定办理。</w:t>
      </w:r>
    </w:p>
    <w:p w14:paraId="3757C940"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)最终结清付款涉及政府投资资金的，按第</w:t>
      </w:r>
      <w:r w:rsidRPr="00EE14E9">
        <w:rPr>
          <w:rFonts w:ascii="宋体" w:hAnsi="宋体"/>
          <w:szCs w:val="21"/>
        </w:rPr>
        <w:t>17.3.3</w:t>
      </w: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)目的约定办理。</w:t>
      </w:r>
    </w:p>
    <w:p w14:paraId="3DD064A2" w14:textId="77777777" w:rsidR="00663934" w:rsidRPr="00EE14E9" w:rsidRDefault="00000000">
      <w:pPr>
        <w:adjustRightInd w:val="0"/>
        <w:snapToGrid w:val="0"/>
        <w:spacing w:line="360" w:lineRule="auto"/>
        <w:outlineLvl w:val="1"/>
        <w:rPr>
          <w:rFonts w:ascii="宋体" w:hAnsi="宋体" w:hint="eastAsia"/>
          <w:sz w:val="28"/>
        </w:rPr>
      </w:pPr>
      <w:bookmarkStart w:id="69" w:name="_Toc204791887"/>
      <w:r w:rsidRPr="00EE14E9">
        <w:rPr>
          <w:rFonts w:ascii="宋体" w:hAnsi="宋体"/>
          <w:sz w:val="28"/>
        </w:rPr>
        <w:t>18.</w:t>
      </w:r>
      <w:r w:rsidRPr="00EE14E9">
        <w:rPr>
          <w:rFonts w:ascii="宋体" w:hAnsi="宋体" w:hint="eastAsia"/>
          <w:sz w:val="28"/>
        </w:rPr>
        <w:t>竣工验收</w:t>
      </w:r>
      <w:bookmarkEnd w:id="69"/>
    </w:p>
    <w:p w14:paraId="7EB1602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18.1  </w:t>
      </w:r>
      <w:r w:rsidRPr="00EE14E9">
        <w:rPr>
          <w:rFonts w:ascii="宋体" w:hAnsi="宋体" w:hint="eastAsia"/>
          <w:sz w:val="24"/>
        </w:rPr>
        <w:t>竣工验收的含义</w:t>
      </w:r>
    </w:p>
    <w:p w14:paraId="75C2DF68"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18.1.1  </w:t>
      </w:r>
      <w:r w:rsidRPr="00EE14E9">
        <w:rPr>
          <w:rFonts w:ascii="宋体" w:hAnsi="宋体" w:hint="eastAsia"/>
          <w:szCs w:val="21"/>
        </w:rPr>
        <w:t>竣工验收指承包人完成了全部合同工作后，发包人按合同要求进行的验收。</w:t>
      </w:r>
    </w:p>
    <w:p w14:paraId="500182C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18.1.2  </w:t>
      </w:r>
      <w:r w:rsidRPr="00EE14E9">
        <w:rPr>
          <w:rFonts w:ascii="宋体" w:hAnsi="宋体" w:hint="eastAsia"/>
          <w:szCs w:val="21"/>
        </w:rPr>
        <w:t>国家验收是政府有关部门根据法律、规范、规程和政策要求，针对发包人全面组织实施的整个工程正式交付投运前的验收。</w:t>
      </w:r>
    </w:p>
    <w:p w14:paraId="6503F392"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18.1.3  </w:t>
      </w:r>
      <w:r w:rsidRPr="00EE14E9">
        <w:rPr>
          <w:rFonts w:ascii="宋体" w:hAnsi="宋体" w:hint="eastAsia"/>
          <w:szCs w:val="21"/>
        </w:rPr>
        <w:t>需要进行国家验收的，竣工验收是国家验收的一部分。竣工验收所采用的各项验收和评定标准应符合国家验收标准。发包人和承包人为竣工验收提供的各项竣工验收资料应符合国家验收的要求。</w:t>
      </w:r>
    </w:p>
    <w:p w14:paraId="63A426F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18.2  </w:t>
      </w:r>
      <w:r w:rsidRPr="00EE14E9">
        <w:rPr>
          <w:rFonts w:ascii="宋体" w:hAnsi="宋体" w:hint="eastAsia"/>
          <w:sz w:val="24"/>
        </w:rPr>
        <w:t>竣工验收申请报告</w:t>
      </w:r>
    </w:p>
    <w:p w14:paraId="2B77C66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当工程具备以下条件时，承包人即可向监理人报送竣工验收申请报告：</w:t>
      </w:r>
    </w:p>
    <w:p w14:paraId="2D02E36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)除监理人同意列入缺陷责任期内完成的尾工（甩项）工程和缺陷修补工作外，合同范围内的全部工程以及有关工作，包括合同要求的试验、试运行以及检验和验收均已完成，并符合合同要求；</w:t>
      </w:r>
    </w:p>
    <w:p w14:paraId="62DB215D"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14:paraId="0B9BCE0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)已按监理人的要求编制了在缺陷责任期内需完成的尾工（甩项）工程，和缺陷修补工作清单等相应施工计划；</w:t>
      </w:r>
    </w:p>
    <w:p w14:paraId="733C4CF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)监理人要求在竣工验收前应完成的其他工作；</w:t>
      </w:r>
    </w:p>
    <w:p w14:paraId="6B6293A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5</w:t>
      </w:r>
      <w:r w:rsidRPr="00EE14E9">
        <w:rPr>
          <w:rFonts w:ascii="宋体" w:hAnsi="宋体" w:hint="eastAsia"/>
          <w:szCs w:val="21"/>
        </w:rPr>
        <w:t>)监理人要求提交的竣工验收资料清单。</w:t>
      </w:r>
    </w:p>
    <w:p w14:paraId="3FC820C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18.3  </w:t>
      </w:r>
      <w:r w:rsidRPr="00EE14E9">
        <w:rPr>
          <w:rFonts w:ascii="宋体" w:hAnsi="宋体" w:hint="eastAsia"/>
          <w:sz w:val="24"/>
        </w:rPr>
        <w:t>验收</w:t>
      </w:r>
    </w:p>
    <w:p w14:paraId="7B9F20E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监理人收到承包人按第</w:t>
      </w:r>
      <w:r w:rsidRPr="00EE14E9">
        <w:rPr>
          <w:rFonts w:ascii="宋体" w:hAnsi="宋体"/>
          <w:szCs w:val="21"/>
        </w:rPr>
        <w:t>18.2</w:t>
      </w:r>
      <w:r w:rsidRPr="00EE14E9">
        <w:rPr>
          <w:rFonts w:ascii="宋体" w:hAnsi="宋体" w:hint="eastAsia"/>
          <w:szCs w:val="21"/>
        </w:rPr>
        <w:t>款约定提交的竣工验收申请报告后，应审查申请报告的各项内容，并按以下不同情况进行处理。</w:t>
      </w:r>
    </w:p>
    <w:p w14:paraId="22BF16B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18.3.1  </w:t>
      </w:r>
      <w:r w:rsidRPr="00EE14E9">
        <w:rPr>
          <w:rFonts w:ascii="宋体" w:hAnsi="宋体" w:hint="eastAsia"/>
          <w:szCs w:val="21"/>
        </w:rPr>
        <w:t>监理人审查后认为尚不具备竣工验收条件的，应在收到竣工验收申请报告后的</w:t>
      </w:r>
      <w:r w:rsidRPr="00EE14E9">
        <w:rPr>
          <w:rFonts w:ascii="宋体" w:hAnsi="宋体"/>
          <w:szCs w:val="21"/>
        </w:rPr>
        <w:t>28</w:t>
      </w:r>
      <w:r w:rsidRPr="00EE14E9">
        <w:rPr>
          <w:rFonts w:ascii="宋体" w:hAnsi="宋体" w:hint="eastAsia"/>
          <w:szCs w:val="21"/>
        </w:rPr>
        <w:t>天内通知承包人，并指出在颁发接收证书前承包人需进行的工作内容。承包人完成监理人通知的全部工作内容后，应再次提交竣工验收申请报告，直至监理人同意为止。</w:t>
      </w:r>
    </w:p>
    <w:p w14:paraId="17D8273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18.3.2  </w:t>
      </w:r>
      <w:r w:rsidRPr="00EE14E9">
        <w:rPr>
          <w:rFonts w:ascii="宋体" w:hAnsi="宋体" w:hint="eastAsia"/>
          <w:szCs w:val="21"/>
        </w:rPr>
        <w:t>监理人审查后认为已具备竣工验收条件的，应在收到竣工验收申请报告后的</w:t>
      </w:r>
      <w:r w:rsidRPr="00EE14E9">
        <w:rPr>
          <w:rFonts w:ascii="宋体" w:hAnsi="宋体"/>
          <w:szCs w:val="21"/>
        </w:rPr>
        <w:t>28</w:t>
      </w:r>
      <w:r w:rsidRPr="00EE14E9">
        <w:rPr>
          <w:rFonts w:ascii="宋体" w:hAnsi="宋体" w:hint="eastAsia"/>
          <w:szCs w:val="21"/>
        </w:rPr>
        <w:t>天内提请发包人进行工程验收。</w:t>
      </w:r>
    </w:p>
    <w:p w14:paraId="5A64C7D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18.3.3  </w:t>
      </w:r>
      <w:r w:rsidRPr="00EE14E9">
        <w:rPr>
          <w:rFonts w:ascii="宋体" w:hAnsi="宋体" w:hint="eastAsia"/>
        </w:rPr>
        <w:t>除非合同另有约定，</w:t>
      </w:r>
      <w:r w:rsidRPr="00EE14E9">
        <w:rPr>
          <w:rFonts w:ascii="宋体" w:hAnsi="宋体" w:hint="eastAsia"/>
          <w:szCs w:val="21"/>
        </w:rPr>
        <w:t>发包人经过验收后同意接受工程的，应在监理人收到竣工验收申请报告后的</w:t>
      </w:r>
      <w:r w:rsidRPr="00EE14E9">
        <w:rPr>
          <w:rFonts w:ascii="宋体" w:hAnsi="宋体"/>
          <w:szCs w:val="21"/>
        </w:rPr>
        <w:t>56</w:t>
      </w:r>
      <w:r w:rsidRPr="00EE14E9">
        <w:rPr>
          <w:rFonts w:ascii="宋体" w:hAnsi="宋体" w:hint="eastAsia"/>
          <w:szCs w:val="21"/>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6754382F"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18.3.4  </w:t>
      </w:r>
      <w:r w:rsidRPr="00EE14E9">
        <w:rPr>
          <w:rFonts w:ascii="宋体" w:hAnsi="宋体" w:hint="eastAsia"/>
          <w:szCs w:val="21"/>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sidRPr="00EE14E9">
        <w:rPr>
          <w:rFonts w:ascii="宋体" w:hAnsi="宋体"/>
          <w:szCs w:val="21"/>
        </w:rPr>
        <w:t>18.3.1</w:t>
      </w:r>
      <w:r w:rsidRPr="00EE14E9">
        <w:rPr>
          <w:rFonts w:ascii="宋体" w:hAnsi="宋体" w:hint="eastAsia"/>
          <w:szCs w:val="21"/>
        </w:rPr>
        <w:t>项、第</w:t>
      </w:r>
      <w:r w:rsidRPr="00EE14E9">
        <w:rPr>
          <w:rFonts w:ascii="宋体" w:hAnsi="宋体"/>
          <w:szCs w:val="21"/>
        </w:rPr>
        <w:t>18.3.2</w:t>
      </w:r>
      <w:r w:rsidRPr="00EE14E9">
        <w:rPr>
          <w:rFonts w:ascii="宋体" w:hAnsi="宋体" w:hint="eastAsia"/>
          <w:szCs w:val="21"/>
        </w:rPr>
        <w:t>项和第</w:t>
      </w:r>
      <w:r w:rsidRPr="00EE14E9">
        <w:rPr>
          <w:rFonts w:ascii="宋体" w:hAnsi="宋体"/>
          <w:szCs w:val="21"/>
        </w:rPr>
        <w:t>18.3.3</w:t>
      </w:r>
      <w:r w:rsidRPr="00EE14E9">
        <w:rPr>
          <w:rFonts w:ascii="宋体" w:hAnsi="宋体" w:hint="eastAsia"/>
          <w:szCs w:val="21"/>
        </w:rPr>
        <w:t>项的约定进行。</w:t>
      </w:r>
    </w:p>
    <w:p w14:paraId="24FC472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18.3.5  </w:t>
      </w:r>
      <w:r w:rsidRPr="00EE14E9">
        <w:rPr>
          <w:rFonts w:ascii="宋体" w:hAnsi="宋体" w:hint="eastAsia"/>
          <w:szCs w:val="21"/>
        </w:rPr>
        <w:t>经验收合格的工程</w:t>
      </w:r>
      <w:r w:rsidRPr="00EE14E9">
        <w:rPr>
          <w:rFonts w:ascii="宋体" w:hAnsi="宋体"/>
          <w:szCs w:val="21"/>
        </w:rPr>
        <w:t xml:space="preserve">, </w:t>
      </w:r>
      <w:r w:rsidRPr="00EE14E9">
        <w:rPr>
          <w:rFonts w:ascii="宋体" w:hAnsi="宋体" w:hint="eastAsia"/>
          <w:szCs w:val="21"/>
        </w:rPr>
        <w:t>实际竣工日期为承包人按照第</w:t>
      </w:r>
      <w:r w:rsidRPr="00EE14E9">
        <w:rPr>
          <w:rFonts w:ascii="宋体" w:hAnsi="宋体"/>
          <w:szCs w:val="21"/>
        </w:rPr>
        <w:t>18.2</w:t>
      </w:r>
      <w:r w:rsidRPr="00EE14E9">
        <w:rPr>
          <w:rFonts w:ascii="宋体" w:hAnsi="宋体" w:hint="eastAsia"/>
          <w:szCs w:val="21"/>
        </w:rPr>
        <w:t>款提交竣工验收申请报告或按照本款重新提交竣工验收申请报告的日期（以两者中时间在后者为准）</w:t>
      </w:r>
      <w:r w:rsidRPr="00EE14E9">
        <w:rPr>
          <w:rFonts w:ascii="宋体" w:hAnsi="宋体" w:hint="eastAsia"/>
        </w:rPr>
        <w:t>，并在工程接收证书中写明</w:t>
      </w:r>
      <w:r w:rsidRPr="00EE14E9">
        <w:rPr>
          <w:rFonts w:ascii="宋体" w:hAnsi="宋体" w:hint="eastAsia"/>
          <w:szCs w:val="21"/>
        </w:rPr>
        <w:t>。</w:t>
      </w:r>
    </w:p>
    <w:p w14:paraId="7D437CF5"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18.3.6  </w:t>
      </w:r>
      <w:r w:rsidRPr="00EE14E9">
        <w:rPr>
          <w:rFonts w:ascii="宋体" w:hAnsi="宋体" w:hint="eastAsia"/>
          <w:szCs w:val="21"/>
        </w:rPr>
        <w:t>发包人在收到承包人竣工验收申请报告</w:t>
      </w:r>
      <w:r w:rsidRPr="00EE14E9">
        <w:rPr>
          <w:rFonts w:ascii="宋体" w:hAnsi="宋体"/>
          <w:szCs w:val="21"/>
        </w:rPr>
        <w:t>56</w:t>
      </w:r>
      <w:r w:rsidRPr="00EE14E9">
        <w:rPr>
          <w:rFonts w:ascii="宋体" w:hAnsi="宋体" w:hint="eastAsia"/>
          <w:szCs w:val="21"/>
        </w:rPr>
        <w:t>天后未进行验收的，视为验收合格，实际竣工日期以提交竣工验收申请报告的日期为准，但发包人由于不可抗力不能进行验收的除外。</w:t>
      </w:r>
    </w:p>
    <w:p w14:paraId="211DCDA0"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18</w:t>
      </w:r>
      <w:r w:rsidRPr="00EE14E9">
        <w:rPr>
          <w:rFonts w:ascii="宋体" w:hAnsi="宋体" w:hint="eastAsia"/>
        </w:rPr>
        <w:t>.</w:t>
      </w:r>
      <w:r w:rsidRPr="00EE14E9">
        <w:rPr>
          <w:rFonts w:ascii="宋体" w:hAnsi="宋体"/>
        </w:rPr>
        <w:t>3</w:t>
      </w:r>
      <w:r w:rsidRPr="00EE14E9">
        <w:rPr>
          <w:rFonts w:ascii="宋体" w:hAnsi="宋体" w:hint="eastAsia"/>
        </w:rPr>
        <w:t xml:space="preserve">.7 </w:t>
      </w:r>
      <w:r w:rsidRPr="00EE14E9">
        <w:rPr>
          <w:rFonts w:ascii="宋体" w:hAnsi="宋体"/>
        </w:rPr>
        <w:t xml:space="preserve"> </w:t>
      </w:r>
      <w:r w:rsidRPr="00EE14E9">
        <w:rPr>
          <w:rFonts w:ascii="宋体" w:hAnsi="宋体" w:hint="eastAsia"/>
        </w:rPr>
        <w:t>本工程</w:t>
      </w:r>
      <w:r w:rsidRPr="00EE14E9">
        <w:rPr>
          <w:rFonts w:ascii="宋体" w:hAnsi="宋体"/>
        </w:rPr>
        <w:t>未经验收或验收不合格，发包人擅自使用的，自转移占有</w:t>
      </w:r>
      <w:r w:rsidRPr="00EE14E9">
        <w:rPr>
          <w:rFonts w:ascii="宋体" w:hAnsi="宋体" w:hint="eastAsia"/>
        </w:rPr>
        <w:t>本工程</w:t>
      </w:r>
      <w:r w:rsidRPr="00EE14E9">
        <w:rPr>
          <w:rFonts w:ascii="宋体" w:hAnsi="宋体"/>
        </w:rPr>
        <w:t>后之日起，</w:t>
      </w:r>
      <w:r w:rsidRPr="00EE14E9">
        <w:rPr>
          <w:rFonts w:ascii="宋体" w:hAnsi="宋体" w:hint="eastAsia"/>
        </w:rPr>
        <w:t>本工程</w:t>
      </w:r>
      <w:r w:rsidRPr="00EE14E9">
        <w:rPr>
          <w:rFonts w:ascii="宋体" w:hAnsi="宋体"/>
        </w:rPr>
        <w:t>应被视为已</w:t>
      </w:r>
      <w:r w:rsidRPr="00EE14E9">
        <w:rPr>
          <w:rFonts w:ascii="宋体" w:hAnsi="宋体" w:hint="eastAsia"/>
        </w:rPr>
        <w:t>竣工</w:t>
      </w:r>
      <w:r w:rsidRPr="00EE14E9">
        <w:rPr>
          <w:rFonts w:ascii="宋体" w:hAnsi="宋体"/>
        </w:rPr>
        <w:t>验收合格。</w:t>
      </w:r>
    </w:p>
    <w:p w14:paraId="0F66281A"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18</w:t>
      </w:r>
      <w:r w:rsidRPr="00EE14E9">
        <w:rPr>
          <w:rFonts w:ascii="宋体" w:hAnsi="宋体" w:hint="eastAsia"/>
        </w:rPr>
        <w:t>.</w:t>
      </w:r>
      <w:r w:rsidRPr="00EE14E9">
        <w:rPr>
          <w:rFonts w:ascii="宋体" w:hAnsi="宋体"/>
        </w:rPr>
        <w:t>3</w:t>
      </w:r>
      <w:r w:rsidRPr="00EE14E9">
        <w:rPr>
          <w:rFonts w:ascii="宋体" w:hAnsi="宋体" w:hint="eastAsia"/>
        </w:rPr>
        <w:t>.</w:t>
      </w:r>
      <w:r w:rsidRPr="00EE14E9">
        <w:rPr>
          <w:rFonts w:ascii="宋体" w:hAnsi="宋体"/>
        </w:rPr>
        <w:t>8</w:t>
      </w:r>
      <w:r w:rsidRPr="00EE14E9">
        <w:rPr>
          <w:rFonts w:ascii="宋体" w:hAnsi="宋体" w:hint="eastAsia"/>
        </w:rPr>
        <w:t xml:space="preserve"> </w:t>
      </w:r>
      <w:r w:rsidRPr="00EE14E9">
        <w:rPr>
          <w:rFonts w:ascii="宋体" w:hAnsi="宋体"/>
        </w:rPr>
        <w:t xml:space="preserve"> </w:t>
      </w:r>
      <w:r w:rsidRPr="00EE14E9">
        <w:rPr>
          <w:rFonts w:ascii="宋体" w:hAnsi="宋体" w:hint="eastAsia"/>
        </w:rPr>
        <w:t>工程接收证书颁发后，发包人应负责照管和维护本工程。</w:t>
      </w:r>
    </w:p>
    <w:p w14:paraId="5D1D310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18.4  </w:t>
      </w:r>
      <w:r w:rsidRPr="00EE14E9">
        <w:rPr>
          <w:rFonts w:ascii="宋体" w:hAnsi="宋体" w:hint="eastAsia"/>
          <w:sz w:val="24"/>
        </w:rPr>
        <w:t>试运行</w:t>
      </w:r>
    </w:p>
    <w:p w14:paraId="43EED39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18.4.1  </w:t>
      </w:r>
      <w:r w:rsidRPr="00EE14E9">
        <w:rPr>
          <w:rFonts w:ascii="宋体" w:hAnsi="宋体" w:hint="eastAsia"/>
          <w:szCs w:val="21"/>
        </w:rPr>
        <w:t>工程及工程设备试运行的组织与费用承担</w:t>
      </w:r>
    </w:p>
    <w:p w14:paraId="3C3890A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)工程设备安装具备单机无负荷试运行条件，由承包人组织试运行，费用由承包人承担。</w:t>
      </w:r>
    </w:p>
    <w:p w14:paraId="61129BC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)工程设备安装具备无负荷联动试运行条件，由发包人组织试运行，费用由发包人承担。</w:t>
      </w:r>
    </w:p>
    <w:p w14:paraId="21F003B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)投料试运行应在工程竣工验收后由发包人负责，如发包人要求在工程竣工验收前进行或需要承包人配合时，应征得承包人同意，另行签订补充协议。</w:t>
      </w:r>
    </w:p>
    <w:p w14:paraId="0FCAF061"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18.4.2  </w:t>
      </w:r>
      <w:r w:rsidRPr="00EE14E9">
        <w:rPr>
          <w:rFonts w:ascii="宋体" w:hAnsi="宋体" w:hint="eastAsia"/>
          <w:szCs w:val="21"/>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7774607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18</w:t>
      </w:r>
      <w:r w:rsidRPr="00EE14E9">
        <w:rPr>
          <w:rFonts w:ascii="宋体" w:hAnsi="宋体" w:hint="eastAsia"/>
          <w:sz w:val="24"/>
        </w:rPr>
        <w:t xml:space="preserve">.5 </w:t>
      </w:r>
      <w:r w:rsidRPr="00EE14E9">
        <w:rPr>
          <w:rFonts w:ascii="宋体" w:hAnsi="宋体"/>
          <w:sz w:val="24"/>
        </w:rPr>
        <w:t xml:space="preserve"> </w:t>
      </w:r>
      <w:r w:rsidRPr="00EE14E9">
        <w:rPr>
          <w:rFonts w:ascii="宋体" w:hAnsi="宋体" w:hint="eastAsia"/>
          <w:sz w:val="24"/>
        </w:rPr>
        <w:t>竣工验收前的清理</w:t>
      </w:r>
    </w:p>
    <w:p w14:paraId="46A6EF3B"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18</w:t>
      </w:r>
      <w:r w:rsidRPr="00EE14E9">
        <w:rPr>
          <w:rFonts w:ascii="宋体" w:hAnsi="宋体" w:hint="eastAsia"/>
        </w:rPr>
        <w:t xml:space="preserve">.5.1 </w:t>
      </w:r>
      <w:r w:rsidRPr="00EE14E9">
        <w:rPr>
          <w:rFonts w:ascii="宋体" w:hAnsi="宋体"/>
        </w:rPr>
        <w:t xml:space="preserve"> </w:t>
      </w:r>
      <w:r w:rsidRPr="00EE14E9">
        <w:rPr>
          <w:rFonts w:ascii="宋体" w:hAnsi="宋体" w:hint="eastAsia"/>
        </w:rPr>
        <w:t>在向发包人提交竣工验收申请报告前，承包人应当完成下述完工验收前的清理工作：</w:t>
      </w:r>
    </w:p>
    <w:p w14:paraId="0D349775"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(1)从永久工程内清除所有剩余材料、杂物、垃圾等等；</w:t>
      </w:r>
    </w:p>
    <w:p w14:paraId="35A321FF"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w:t>
      </w:r>
      <w:r w:rsidRPr="00EE14E9">
        <w:rPr>
          <w:rFonts w:ascii="宋体" w:hAnsi="宋体"/>
        </w:rPr>
        <w:t>2</w:t>
      </w:r>
      <w:r w:rsidRPr="00EE14E9">
        <w:rPr>
          <w:rFonts w:ascii="宋体" w:hAnsi="宋体" w:hint="eastAsia"/>
        </w:rPr>
        <w:t>)修缮所有损坏、清除所有污迹、替换所有需更换的材料；</w:t>
      </w:r>
    </w:p>
    <w:p w14:paraId="4E5BF9D8"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w:t>
      </w:r>
      <w:r w:rsidRPr="00EE14E9">
        <w:rPr>
          <w:rFonts w:ascii="宋体" w:hAnsi="宋体"/>
        </w:rPr>
        <w:t>3</w:t>
      </w:r>
      <w:r w:rsidRPr="00EE14E9">
        <w:rPr>
          <w:rFonts w:ascii="宋体" w:hAnsi="宋体" w:hint="eastAsia"/>
        </w:rPr>
        <w:t>)检查、测试和确保所有服务系统、设施和设备达到良好的运行状态和效果；</w:t>
      </w:r>
    </w:p>
    <w:p w14:paraId="398CB4E0"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w:t>
      </w:r>
      <w:r w:rsidRPr="00EE14E9">
        <w:rPr>
          <w:rFonts w:ascii="宋体" w:hAnsi="宋体"/>
        </w:rPr>
        <w:t>4</w:t>
      </w:r>
      <w:r w:rsidRPr="00EE14E9">
        <w:rPr>
          <w:rFonts w:ascii="宋体" w:hAnsi="宋体" w:hint="eastAsia"/>
        </w:rPr>
        <w:t>)其他清理工作</w:t>
      </w:r>
      <w:r w:rsidRPr="00EE14E9">
        <w:rPr>
          <w:rFonts w:ascii="宋体" w:hAnsi="宋体" w:hint="eastAsia"/>
          <w:szCs w:val="21"/>
        </w:rPr>
        <w:t>见合同条款专用部分</w:t>
      </w:r>
      <w:r w:rsidRPr="00EE14E9">
        <w:rPr>
          <w:rFonts w:ascii="宋体" w:hAnsi="宋体" w:hint="eastAsia"/>
        </w:rPr>
        <w:t>。</w:t>
      </w:r>
    </w:p>
    <w:p w14:paraId="6603D44F"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rPr>
        <w:t>18.5.</w:t>
      </w:r>
      <w:r w:rsidRPr="00EE14E9">
        <w:rPr>
          <w:rFonts w:ascii="宋体" w:hAnsi="宋体"/>
        </w:rPr>
        <w:t>2</w:t>
      </w:r>
      <w:r w:rsidRPr="00EE14E9">
        <w:rPr>
          <w:rFonts w:ascii="宋体" w:hAnsi="宋体" w:hint="eastAsia"/>
        </w:rPr>
        <w:t xml:space="preserve"> </w:t>
      </w:r>
      <w:r w:rsidRPr="00EE14E9">
        <w:rPr>
          <w:rFonts w:ascii="宋体" w:hAnsi="宋体"/>
        </w:rPr>
        <w:t xml:space="preserve"> </w:t>
      </w:r>
      <w:r w:rsidRPr="00EE14E9">
        <w:rPr>
          <w:rFonts w:ascii="宋体" w:hAnsi="宋体" w:hint="eastAsia"/>
        </w:rPr>
        <w:t>清理工作所需费用由承包人承担。</w:t>
      </w:r>
    </w:p>
    <w:p w14:paraId="3BF4B9D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18.6  </w:t>
      </w:r>
      <w:r w:rsidRPr="00EE14E9">
        <w:rPr>
          <w:rFonts w:ascii="宋体" w:hAnsi="宋体" w:hint="eastAsia"/>
          <w:sz w:val="24"/>
        </w:rPr>
        <w:t>竣工清场</w:t>
      </w:r>
    </w:p>
    <w:p w14:paraId="368AFAA0"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18.6.1  </w:t>
      </w:r>
      <w:r w:rsidRPr="00EE14E9">
        <w:rPr>
          <w:rFonts w:ascii="宋体" w:hAnsi="宋体" w:hint="eastAsia"/>
          <w:szCs w:val="21"/>
        </w:rPr>
        <w:t>监理人颁发（出具）工程接收证书后，承包人负责按照以下要求对施工场地进行清理，直至监理人检验合格为止。竣工清场费用由承包人承担。</w:t>
      </w:r>
    </w:p>
    <w:p w14:paraId="0CBD8D77"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)施工场地内残留的垃圾已全部清除出场；</w:t>
      </w:r>
    </w:p>
    <w:p w14:paraId="5EE8D0B1"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(2)从施工场地现场拆除所有的临时工程和临时设施并恢复地面原状，但经监理人批准的无法拆除的临时设施除外；</w:t>
      </w:r>
    </w:p>
    <w:p w14:paraId="249AF490"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(3)撤离所有承包人施工设备和剩余材料，包括废弃的施工设备和材料。（经监理人同意需在缺陷责任期内继续使用的除外）；</w:t>
      </w:r>
    </w:p>
    <w:p w14:paraId="67A4FF1E"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(4)工程建筑物周边及其附近道路、河道的施工堆积物，已按发包人指示全部清理；</w:t>
      </w:r>
    </w:p>
    <w:p w14:paraId="3FDC14B0"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(5)</w:t>
      </w:r>
      <w:r w:rsidRPr="00EE14E9">
        <w:rPr>
          <w:rFonts w:ascii="宋体" w:hAnsi="宋体"/>
        </w:rPr>
        <w:t>合同条款专用部分约定的</w:t>
      </w:r>
      <w:r w:rsidRPr="00EE14E9">
        <w:rPr>
          <w:rFonts w:ascii="宋体" w:hAnsi="宋体" w:hint="eastAsia"/>
        </w:rPr>
        <w:t>其他场地清理工作已全部完成。</w:t>
      </w:r>
    </w:p>
    <w:p w14:paraId="79128843"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18.6.2  </w:t>
      </w:r>
      <w:r w:rsidRPr="00EE14E9">
        <w:rPr>
          <w:rFonts w:ascii="宋体" w:hAnsi="宋体" w:hint="eastAsia"/>
          <w:szCs w:val="21"/>
        </w:rPr>
        <w:t>承包人未按监理人的要求恢复临时占地，或者场地清理未达到合同约定的，发包人有权委托其他人恢复或清理，所发生的金额从拟支付给承包人的款项中扣除。</w:t>
      </w:r>
    </w:p>
    <w:p w14:paraId="57027AD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18.7  </w:t>
      </w:r>
      <w:r w:rsidRPr="00EE14E9">
        <w:rPr>
          <w:rFonts w:ascii="宋体" w:hAnsi="宋体" w:hint="eastAsia"/>
          <w:sz w:val="24"/>
        </w:rPr>
        <w:t>施工队伍的撤离</w:t>
      </w:r>
    </w:p>
    <w:p w14:paraId="153021F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18.7.1  </w:t>
      </w:r>
      <w:r w:rsidRPr="00EE14E9">
        <w:rPr>
          <w:rFonts w:ascii="宋体" w:hAnsi="宋体" w:hint="eastAsia"/>
          <w:szCs w:val="21"/>
        </w:rPr>
        <w:t>工程接收证书颁发后的</w:t>
      </w:r>
      <w:r w:rsidRPr="00EE14E9">
        <w:rPr>
          <w:rFonts w:ascii="宋体" w:hAnsi="宋体"/>
          <w:szCs w:val="21"/>
        </w:rPr>
        <w:t>56</w:t>
      </w:r>
      <w:r w:rsidRPr="00EE14E9">
        <w:rPr>
          <w:rFonts w:ascii="宋体" w:hAnsi="宋体" w:hint="eastAsia"/>
          <w:szCs w:val="21"/>
        </w:rPr>
        <w:t>天内，除了经监理人同意需在缺陷责任期内继续工作和使用的人员、施工设备和临时工程外，其余的人员、施工设备和临时工程均应撤离施工场地或拆除。</w:t>
      </w:r>
    </w:p>
    <w:p w14:paraId="7293C49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18.7.2  </w:t>
      </w:r>
      <w:r w:rsidRPr="00EE14E9">
        <w:rPr>
          <w:rFonts w:ascii="宋体" w:hAnsi="宋体" w:hint="eastAsia"/>
          <w:szCs w:val="21"/>
        </w:rPr>
        <w:t>承包人撤离施工场地（现场）时，监理人和承包人应当办理永久工程和施工场地移交手续，移交手续以书面方式出具，并分别经过发包人、监理人和承包人的签认。但是，监理人和发包人未按第</w:t>
      </w:r>
      <w:r w:rsidRPr="00EE14E9">
        <w:rPr>
          <w:rFonts w:ascii="宋体" w:hAnsi="宋体"/>
          <w:szCs w:val="21"/>
        </w:rPr>
        <w:t>17.5.1</w:t>
      </w:r>
      <w:r w:rsidRPr="00EE14E9">
        <w:rPr>
          <w:rFonts w:ascii="宋体" w:hAnsi="宋体" w:hint="eastAsia"/>
          <w:szCs w:val="21"/>
        </w:rPr>
        <w:t>项约定的期限办清竣工结算和竣工付款的，本工程不得交付使用，发包人和监理</w:t>
      </w:r>
      <w:r w:rsidRPr="00EE14E9">
        <w:rPr>
          <w:rFonts w:ascii="宋体" w:hAnsi="宋体" w:hint="eastAsia"/>
          <w:szCs w:val="21"/>
        </w:rPr>
        <w:lastRenderedPageBreak/>
        <w:t>人也无权要求承包人按合同约定的期限撤离施工场地（现场）和办理工程移交手续。</w:t>
      </w:r>
    </w:p>
    <w:p w14:paraId="29EAAA9B"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18.7.3  </w:t>
      </w:r>
      <w:r w:rsidRPr="00EE14E9">
        <w:rPr>
          <w:rFonts w:ascii="宋体" w:hAnsi="宋体" w:hint="eastAsia"/>
          <w:szCs w:val="21"/>
        </w:rPr>
        <w:t>缺陷责任期满时，承包人的人员和施工设备应在合同约定期限内全部撤离施工场地。撤离施工场地的期限要求见合同条款专用部分。</w:t>
      </w:r>
    </w:p>
    <w:p w14:paraId="2A9FC19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18.8  </w:t>
      </w:r>
      <w:r w:rsidRPr="00EE14E9">
        <w:rPr>
          <w:rFonts w:ascii="宋体" w:hAnsi="宋体" w:hint="eastAsia"/>
          <w:sz w:val="24"/>
        </w:rPr>
        <w:t>中间验收</w:t>
      </w:r>
    </w:p>
    <w:p w14:paraId="4DD3A4E9"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18.8.1  </w:t>
      </w:r>
      <w:r w:rsidRPr="00EE14E9">
        <w:rPr>
          <w:rFonts w:ascii="宋体" w:hAnsi="宋体" w:hint="eastAsia"/>
          <w:szCs w:val="21"/>
        </w:rPr>
        <w:t>本工程需要按照合同约定进行中间验收。进行中间验收的部位见合同条款专用部分。</w:t>
      </w:r>
    </w:p>
    <w:p w14:paraId="4B6A68AB"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18.8.2  </w:t>
      </w:r>
      <w:r w:rsidRPr="00EE14E9">
        <w:rPr>
          <w:rFonts w:ascii="宋体" w:hAnsi="宋体" w:hint="eastAsia"/>
          <w:szCs w:val="21"/>
        </w:rPr>
        <w:t>当工程进度达到第</w:t>
      </w:r>
      <w:r w:rsidRPr="00EE14E9">
        <w:rPr>
          <w:rFonts w:ascii="宋体" w:hAnsi="宋体"/>
          <w:szCs w:val="21"/>
        </w:rPr>
        <w:t>18.8.1</w:t>
      </w:r>
      <w:r w:rsidRPr="00EE14E9">
        <w:rPr>
          <w:rFonts w:ascii="宋体" w:hAnsi="宋体" w:hint="eastAsia"/>
          <w:szCs w:val="21"/>
        </w:rPr>
        <w:t>项约定的中间验收部位时，承包人应当进行自检，并在中间验收前</w:t>
      </w:r>
      <w:r w:rsidRPr="00EE14E9">
        <w:rPr>
          <w:rFonts w:ascii="宋体" w:hAnsi="宋体"/>
          <w:szCs w:val="21"/>
        </w:rPr>
        <w:t>48</w:t>
      </w:r>
      <w:r w:rsidRPr="00EE14E9">
        <w:rPr>
          <w:rFonts w:ascii="宋体" w:hAnsi="宋体" w:hint="eastAsia"/>
          <w:szCs w:val="21"/>
        </w:rPr>
        <w:t>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14:paraId="4C3E42C9"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18.8.3  </w:t>
      </w:r>
      <w:r w:rsidRPr="00EE14E9">
        <w:rPr>
          <w:rFonts w:ascii="宋体" w:hAnsi="宋体" w:hint="eastAsia"/>
          <w:szCs w:val="21"/>
        </w:rPr>
        <w:t>监理人不能按时进行验收的，应在验收前至少</w:t>
      </w:r>
      <w:r w:rsidRPr="00EE14E9">
        <w:rPr>
          <w:rFonts w:ascii="宋体" w:hAnsi="宋体"/>
          <w:szCs w:val="21"/>
        </w:rPr>
        <w:t>24</w:t>
      </w:r>
      <w:r w:rsidRPr="00EE14E9">
        <w:rPr>
          <w:rFonts w:ascii="宋体" w:hAnsi="宋体" w:hint="eastAsia"/>
          <w:szCs w:val="21"/>
        </w:rPr>
        <w:t>小时以书面形式向承包人提出延期要求，但延期不能超过</w:t>
      </w:r>
      <w:r w:rsidRPr="00EE14E9">
        <w:rPr>
          <w:rFonts w:ascii="宋体" w:hAnsi="宋体"/>
          <w:szCs w:val="21"/>
        </w:rPr>
        <w:t>48</w:t>
      </w:r>
      <w:r w:rsidRPr="00EE14E9">
        <w:rPr>
          <w:rFonts w:ascii="宋体" w:hAnsi="宋体" w:hint="eastAsia"/>
          <w:szCs w:val="21"/>
        </w:rPr>
        <w:t>小时。监理人未能按本款约定的时限提出延期要求，又未按期进行验收的，承包人可自行组织验收，监理人必须认同验收记录。</w:t>
      </w:r>
    </w:p>
    <w:p w14:paraId="0B94EA9F"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经监理人验收后工程质量符合约定的验收标准，但验收</w:t>
      </w:r>
      <w:r w:rsidRPr="00EE14E9">
        <w:rPr>
          <w:rFonts w:ascii="宋体" w:hAnsi="宋体"/>
          <w:szCs w:val="21"/>
        </w:rPr>
        <w:t>24</w:t>
      </w:r>
      <w:r w:rsidRPr="00EE14E9">
        <w:rPr>
          <w:rFonts w:ascii="宋体" w:hAnsi="宋体" w:hint="eastAsia"/>
          <w:szCs w:val="21"/>
        </w:rPr>
        <w:t>小时后监理人仍不在验收记录上签字的，视为监理人已经认可验收记录，承包人可继续施工。</w:t>
      </w:r>
    </w:p>
    <w:p w14:paraId="6AF981D1" w14:textId="77777777" w:rsidR="00663934" w:rsidRPr="00EE14E9" w:rsidRDefault="00000000">
      <w:pPr>
        <w:adjustRightInd w:val="0"/>
        <w:snapToGrid w:val="0"/>
        <w:spacing w:line="360" w:lineRule="auto"/>
        <w:outlineLvl w:val="1"/>
        <w:rPr>
          <w:rFonts w:ascii="宋体" w:hAnsi="宋体" w:hint="eastAsia"/>
          <w:sz w:val="28"/>
        </w:rPr>
      </w:pPr>
      <w:bookmarkStart w:id="70" w:name="_Toc204791888"/>
      <w:r w:rsidRPr="00EE14E9">
        <w:rPr>
          <w:rFonts w:ascii="宋体" w:hAnsi="宋体"/>
          <w:sz w:val="28"/>
        </w:rPr>
        <w:t>19.</w:t>
      </w:r>
      <w:r w:rsidRPr="00EE14E9">
        <w:rPr>
          <w:rFonts w:ascii="宋体" w:hAnsi="宋体" w:hint="eastAsia"/>
          <w:sz w:val="28"/>
        </w:rPr>
        <w:t>缺陷责任与保修责任</w:t>
      </w:r>
      <w:bookmarkEnd w:id="70"/>
    </w:p>
    <w:p w14:paraId="00F627A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19.1  </w:t>
      </w:r>
      <w:r w:rsidRPr="00EE14E9">
        <w:rPr>
          <w:rFonts w:ascii="宋体" w:hAnsi="宋体" w:hint="eastAsia"/>
          <w:sz w:val="24"/>
        </w:rPr>
        <w:t>缺陷责任期的起算时间</w:t>
      </w:r>
    </w:p>
    <w:p w14:paraId="7E5B63AA"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rPr>
        <w:t>除非合同条款专用部分另有约定，</w:t>
      </w:r>
      <w:r w:rsidRPr="00EE14E9">
        <w:rPr>
          <w:rFonts w:ascii="宋体" w:hAnsi="宋体" w:hint="eastAsia"/>
          <w:szCs w:val="21"/>
        </w:rPr>
        <w:t>缺陷责任期自实际竣工日期起计算。</w:t>
      </w:r>
      <w:r w:rsidRPr="00EE14E9">
        <w:rPr>
          <w:rFonts w:ascii="宋体" w:hAnsi="宋体" w:hint="eastAsia"/>
        </w:rPr>
        <w:t>缺陷责任期的起算时间见合同条款专用部分。</w:t>
      </w:r>
    </w:p>
    <w:p w14:paraId="130B6D9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19.2  </w:t>
      </w:r>
      <w:r w:rsidRPr="00EE14E9">
        <w:rPr>
          <w:rFonts w:ascii="宋体" w:hAnsi="宋体" w:hint="eastAsia"/>
          <w:sz w:val="24"/>
        </w:rPr>
        <w:t>缺陷责任</w:t>
      </w:r>
    </w:p>
    <w:p w14:paraId="3878106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19.2.1  </w:t>
      </w:r>
      <w:r w:rsidRPr="00EE14E9">
        <w:rPr>
          <w:rFonts w:ascii="宋体" w:hAnsi="宋体" w:hint="eastAsia"/>
          <w:szCs w:val="21"/>
        </w:rPr>
        <w:t>承包人应在缺陷责任期内对已交付使用的工程承担缺陷责任。</w:t>
      </w:r>
    </w:p>
    <w:p w14:paraId="7119EB0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19.2.2  </w:t>
      </w:r>
      <w:r w:rsidRPr="00EE14E9">
        <w:rPr>
          <w:rFonts w:ascii="宋体" w:hAnsi="宋体" w:hint="eastAsia"/>
          <w:szCs w:val="21"/>
        </w:rPr>
        <w:t>缺陷责任期内，发包人对已接收使用的工程负责日常维护工作。发包人在使用过程中，发现已接收的工程存在新的缺陷或已修复的缺陷部位或部件又遭损坏的，承包人应负责修复，直至检验合格为止。</w:t>
      </w:r>
    </w:p>
    <w:p w14:paraId="0A5A3A72"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19.2.3  </w:t>
      </w:r>
      <w:r w:rsidRPr="00EE14E9">
        <w:rPr>
          <w:rFonts w:ascii="宋体" w:hAnsi="宋体" w:hint="eastAsia"/>
          <w:szCs w:val="21"/>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4280E53B"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19.2.4  </w:t>
      </w:r>
      <w:r w:rsidRPr="00EE14E9">
        <w:rPr>
          <w:rFonts w:ascii="宋体" w:hAnsi="宋体" w:hint="eastAsia"/>
          <w:szCs w:val="21"/>
        </w:rPr>
        <w:t>承包人不能在合理时间内修复缺陷的，发包人可自行修复或委托其他人修复，所需费用和利润的承担，按第</w:t>
      </w:r>
      <w:r w:rsidRPr="00EE14E9">
        <w:rPr>
          <w:rFonts w:ascii="宋体" w:hAnsi="宋体"/>
          <w:szCs w:val="21"/>
        </w:rPr>
        <w:t>19.2.3</w:t>
      </w:r>
      <w:r w:rsidRPr="00EE14E9">
        <w:rPr>
          <w:rFonts w:ascii="宋体" w:hAnsi="宋体" w:hint="eastAsia"/>
          <w:szCs w:val="21"/>
        </w:rPr>
        <w:t>项约定办理。</w:t>
      </w:r>
    </w:p>
    <w:p w14:paraId="65E6DCA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19.3  </w:t>
      </w:r>
      <w:r w:rsidRPr="00EE14E9">
        <w:rPr>
          <w:rFonts w:ascii="宋体" w:hAnsi="宋体" w:hint="eastAsia"/>
          <w:sz w:val="24"/>
        </w:rPr>
        <w:t>缺陷责任期的延长</w:t>
      </w:r>
    </w:p>
    <w:p w14:paraId="64ABD2C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由于承包人原因造成某项缺陷或损坏，使某项工程或工程设备不能按原定目标使用，需要再次检查、检验和修复的，发包人有权要求承包人相应延长缺陷责任期，但缺陷责任期最长不超过</w:t>
      </w:r>
      <w:r w:rsidRPr="00EE14E9">
        <w:rPr>
          <w:rFonts w:ascii="宋体" w:hAnsi="宋体"/>
          <w:szCs w:val="21"/>
        </w:rPr>
        <w:t>2</w:t>
      </w:r>
      <w:r w:rsidRPr="00EE14E9">
        <w:rPr>
          <w:rFonts w:ascii="宋体" w:hAnsi="宋体" w:hint="eastAsia"/>
          <w:szCs w:val="21"/>
        </w:rPr>
        <w:t>年。</w:t>
      </w:r>
    </w:p>
    <w:p w14:paraId="2EC2DE09"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19.4  </w:t>
      </w:r>
      <w:r w:rsidRPr="00EE14E9">
        <w:rPr>
          <w:rFonts w:ascii="宋体" w:hAnsi="宋体" w:hint="eastAsia"/>
          <w:sz w:val="24"/>
        </w:rPr>
        <w:t>进一步试验和试运行</w:t>
      </w:r>
    </w:p>
    <w:p w14:paraId="04CCD7C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任何一项缺陷或损坏修复后，经检查证明其影响了工程或工程设备的使用性能，承包人应重新</w:t>
      </w:r>
      <w:r w:rsidRPr="00EE14E9">
        <w:rPr>
          <w:rFonts w:ascii="宋体" w:hAnsi="宋体" w:hint="eastAsia"/>
          <w:szCs w:val="21"/>
        </w:rPr>
        <w:lastRenderedPageBreak/>
        <w:t>进行合同约定的试验和试运行，试验和试运行的全部费用应由责任方承担。</w:t>
      </w:r>
    </w:p>
    <w:p w14:paraId="417E1B2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19.5  </w:t>
      </w:r>
      <w:r w:rsidRPr="00EE14E9">
        <w:rPr>
          <w:rFonts w:ascii="宋体" w:hAnsi="宋体" w:hint="eastAsia"/>
          <w:sz w:val="24"/>
        </w:rPr>
        <w:t>承包人的进入权</w:t>
      </w:r>
    </w:p>
    <w:p w14:paraId="1DE53DD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缺陷责任期内承包人为缺陷修复工作需要，有权进入工程现场，但应遵守发包人的保安和保密规定。</w:t>
      </w:r>
    </w:p>
    <w:p w14:paraId="7E81B57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19.6  </w:t>
      </w:r>
      <w:r w:rsidRPr="00EE14E9">
        <w:rPr>
          <w:rFonts w:ascii="宋体" w:hAnsi="宋体" w:hint="eastAsia"/>
          <w:sz w:val="24"/>
        </w:rPr>
        <w:t>缺陷责任期终止证书</w:t>
      </w:r>
    </w:p>
    <w:p w14:paraId="511CADE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在第</w:t>
      </w:r>
      <w:r w:rsidRPr="00EE14E9">
        <w:rPr>
          <w:rFonts w:ascii="宋体" w:hAnsi="宋体"/>
          <w:szCs w:val="21"/>
        </w:rPr>
        <w:t>1.1.4.5</w:t>
      </w:r>
      <w:r w:rsidRPr="00EE14E9">
        <w:rPr>
          <w:rFonts w:ascii="宋体" w:hAnsi="宋体" w:hint="eastAsia"/>
          <w:szCs w:val="21"/>
        </w:rPr>
        <w:t>目约定的缺陷责任期，包括根据第</w:t>
      </w:r>
      <w:r w:rsidRPr="00EE14E9">
        <w:rPr>
          <w:rFonts w:ascii="宋体" w:hAnsi="宋体"/>
          <w:szCs w:val="21"/>
        </w:rPr>
        <w:t>19.3</w:t>
      </w:r>
      <w:r w:rsidRPr="00EE14E9">
        <w:rPr>
          <w:rFonts w:ascii="宋体" w:hAnsi="宋体" w:hint="eastAsia"/>
          <w:szCs w:val="21"/>
        </w:rPr>
        <w:t>款延长的期限终止后</w:t>
      </w:r>
      <w:r w:rsidRPr="00EE14E9">
        <w:rPr>
          <w:rFonts w:ascii="宋体" w:hAnsi="宋体"/>
          <w:szCs w:val="21"/>
        </w:rPr>
        <w:t>14</w:t>
      </w:r>
      <w:r w:rsidRPr="00EE14E9">
        <w:rPr>
          <w:rFonts w:ascii="宋体" w:hAnsi="宋体" w:hint="eastAsia"/>
          <w:szCs w:val="21"/>
        </w:rPr>
        <w:t>天内，由监理人向承包人出具经发包人签认的缺陷责任期终止证书，并退还剩余的质量保证金或退还保函。</w:t>
      </w:r>
    </w:p>
    <w:p w14:paraId="5448CFA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19.7  </w:t>
      </w:r>
      <w:r w:rsidRPr="00EE14E9">
        <w:rPr>
          <w:rFonts w:ascii="宋体" w:hAnsi="宋体" w:hint="eastAsia"/>
          <w:sz w:val="24"/>
        </w:rPr>
        <w:t>保修责任</w:t>
      </w:r>
    </w:p>
    <w:p w14:paraId="08545913"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19.7.1  </w:t>
      </w:r>
      <w:r w:rsidRPr="00EE14E9">
        <w:rPr>
          <w:rFonts w:ascii="宋体" w:hAnsi="宋体" w:hint="eastAsia"/>
          <w:szCs w:val="21"/>
        </w:rPr>
        <w:t>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14:paraId="26E9E1FB"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19.7.2  </w:t>
      </w:r>
      <w:r w:rsidRPr="00EE14E9">
        <w:rPr>
          <w:rFonts w:ascii="宋体" w:hAnsi="宋体" w:hint="eastAsia"/>
          <w:szCs w:val="21"/>
        </w:rPr>
        <w:t>质量保修书是竣工验收申请报告的组成内容。承包人应当按照有关法律法规规定和合同所附的格式出具质量保修书，质量保修书的主要内容应当与本款上述约定内容一致。承包人在递交合同条款第</w:t>
      </w:r>
      <w:r w:rsidRPr="00EE14E9">
        <w:rPr>
          <w:rFonts w:ascii="宋体" w:hAnsi="宋体"/>
          <w:szCs w:val="21"/>
        </w:rPr>
        <w:t>18.2</w:t>
      </w:r>
      <w:r w:rsidRPr="00EE14E9">
        <w:rPr>
          <w:rFonts w:ascii="宋体" w:hAnsi="宋体" w:hint="eastAsia"/>
          <w:szCs w:val="21"/>
        </w:rPr>
        <w:t>款约定的竣工验收报告的同时，将质量保修书一并报送监理人。</w:t>
      </w:r>
    </w:p>
    <w:p w14:paraId="758F16DF" w14:textId="77777777" w:rsidR="00663934" w:rsidRPr="00EE14E9" w:rsidRDefault="00000000">
      <w:pPr>
        <w:adjustRightInd w:val="0"/>
        <w:snapToGrid w:val="0"/>
        <w:spacing w:line="360" w:lineRule="auto"/>
        <w:outlineLvl w:val="1"/>
        <w:rPr>
          <w:rFonts w:ascii="宋体" w:hAnsi="宋体" w:hint="eastAsia"/>
          <w:sz w:val="28"/>
        </w:rPr>
      </w:pPr>
      <w:bookmarkStart w:id="71" w:name="_Toc204791889"/>
      <w:r w:rsidRPr="00EE14E9">
        <w:rPr>
          <w:rFonts w:ascii="宋体" w:hAnsi="宋体"/>
          <w:sz w:val="28"/>
        </w:rPr>
        <w:t>20.</w:t>
      </w:r>
      <w:r w:rsidRPr="00EE14E9">
        <w:rPr>
          <w:rFonts w:ascii="宋体" w:hAnsi="宋体" w:hint="eastAsia"/>
          <w:sz w:val="28"/>
        </w:rPr>
        <w:t>保险</w:t>
      </w:r>
      <w:bookmarkEnd w:id="71"/>
    </w:p>
    <w:p w14:paraId="0D6D6E2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20.1  </w:t>
      </w:r>
      <w:r w:rsidRPr="00EE14E9">
        <w:rPr>
          <w:rFonts w:ascii="宋体" w:hAnsi="宋体" w:hint="eastAsia"/>
          <w:sz w:val="24"/>
        </w:rPr>
        <w:t>工程保险</w:t>
      </w:r>
    </w:p>
    <w:p w14:paraId="3A27EC31"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承包人应以发包人和承包人的共同名义向双方同意的保险人投保建筑工程一切险、安装工程一切险。其具体的投保内容、保险金额、保险费率、保险期限等有关内容见合同条款专用部分。</w:t>
      </w:r>
    </w:p>
    <w:p w14:paraId="289CF0B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20.2  </w:t>
      </w:r>
      <w:r w:rsidRPr="00EE14E9">
        <w:rPr>
          <w:rFonts w:ascii="宋体" w:hAnsi="宋体" w:hint="eastAsia"/>
          <w:sz w:val="24"/>
        </w:rPr>
        <w:t>人员工伤事故的保险</w:t>
      </w:r>
    </w:p>
    <w:p w14:paraId="27CB58F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20.2.1  </w:t>
      </w:r>
      <w:r w:rsidRPr="00EE14E9">
        <w:rPr>
          <w:rFonts w:ascii="宋体" w:hAnsi="宋体" w:hint="eastAsia"/>
          <w:szCs w:val="21"/>
        </w:rPr>
        <w:t>承包人员工伤事故的保险</w:t>
      </w:r>
    </w:p>
    <w:p w14:paraId="3F202C28" w14:textId="77777777" w:rsidR="00663934" w:rsidRPr="00EE14E9" w:rsidRDefault="00000000">
      <w:pPr>
        <w:spacing w:line="360" w:lineRule="auto"/>
        <w:ind w:firstLineChars="200" w:firstLine="420"/>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)承包人应依照有关法律法规规定参加工伤保险，为其履行合同所雇佣的全部人员（包括劳务分包人使用的人员），在合同工程开工前应当一次性缴纳工伤保险费。</w:t>
      </w:r>
      <w:r w:rsidRPr="00EE14E9">
        <w:rPr>
          <w:rFonts w:hint="eastAsia"/>
        </w:rPr>
        <w:t>承包人在工程分包计费时，不得再向分包人另行计提、划拨工伤保险费。</w:t>
      </w:r>
    </w:p>
    <w:p w14:paraId="504AD81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)承包人工伤事故保险期限自合同工程开工之日起至合同终止之日止。</w:t>
      </w:r>
    </w:p>
    <w:p w14:paraId="6251CBB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20.2.2  </w:t>
      </w:r>
      <w:r w:rsidRPr="00EE14E9">
        <w:rPr>
          <w:rFonts w:ascii="宋体" w:hAnsi="宋体" w:hint="eastAsia"/>
          <w:szCs w:val="21"/>
        </w:rPr>
        <w:t>发包人员工伤事故的保险</w:t>
      </w:r>
    </w:p>
    <w:p w14:paraId="77011CF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发包人应依照有关法律法规规定参加工伤保险，为其现场机构雇佣的全部人员，缴纳工伤保险费，并要求其监理人</w:t>
      </w:r>
      <w:r w:rsidRPr="00EE14E9">
        <w:rPr>
          <w:rFonts w:hint="eastAsia"/>
        </w:rPr>
        <w:t>、分包人</w:t>
      </w:r>
      <w:r w:rsidRPr="00EE14E9">
        <w:rPr>
          <w:rFonts w:ascii="宋体" w:hAnsi="宋体" w:hint="eastAsia"/>
          <w:szCs w:val="21"/>
        </w:rPr>
        <w:t>也进行此项保险。</w:t>
      </w:r>
    </w:p>
    <w:p w14:paraId="00C24399"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20.3  </w:t>
      </w:r>
      <w:r w:rsidRPr="00EE14E9">
        <w:rPr>
          <w:rFonts w:ascii="宋体" w:hAnsi="宋体" w:hint="eastAsia"/>
          <w:sz w:val="24"/>
        </w:rPr>
        <w:t>人身意外伤害险</w:t>
      </w:r>
    </w:p>
    <w:p w14:paraId="37A7F9DB"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20.3.1  </w:t>
      </w:r>
      <w:r w:rsidRPr="00EE14E9">
        <w:rPr>
          <w:rFonts w:ascii="宋体" w:hAnsi="宋体" w:hint="eastAsia"/>
          <w:szCs w:val="21"/>
        </w:rPr>
        <w:t>发包人应在整个施工期间为其现场机构雇用的全部人员，投保人身意外伤害险，缴纳保险费，并要求其监理人也进行此项保险。</w:t>
      </w:r>
    </w:p>
    <w:p w14:paraId="42292605"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20.3.2  </w:t>
      </w:r>
      <w:r w:rsidRPr="00EE14E9">
        <w:rPr>
          <w:rFonts w:ascii="宋体" w:hAnsi="宋体" w:hint="eastAsia"/>
          <w:szCs w:val="21"/>
        </w:rPr>
        <w:t>承包人应在整个施工期间为其现场机构雇用的全部人员（包括劳务分包人使用的人员），投保人身意外伤害险，缴纳保险费。</w:t>
      </w:r>
    </w:p>
    <w:p w14:paraId="3FA45C7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20.4  </w:t>
      </w:r>
      <w:r w:rsidRPr="00EE14E9">
        <w:rPr>
          <w:rFonts w:ascii="宋体" w:hAnsi="宋体" w:hint="eastAsia"/>
          <w:sz w:val="24"/>
        </w:rPr>
        <w:t>第三者责任险</w:t>
      </w:r>
    </w:p>
    <w:p w14:paraId="1F7D1CF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20.4.1  </w:t>
      </w:r>
      <w:r w:rsidRPr="00EE14E9">
        <w:rPr>
          <w:rFonts w:ascii="宋体" w:hAnsi="宋体" w:hint="eastAsia"/>
          <w:szCs w:val="21"/>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DCD5613"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20.4.2  </w:t>
      </w:r>
      <w:r w:rsidRPr="00EE14E9">
        <w:rPr>
          <w:rFonts w:ascii="宋体" w:hAnsi="宋体" w:hint="eastAsia"/>
          <w:szCs w:val="21"/>
        </w:rPr>
        <w:t>在缺陷责任期终止证书颁发前，承包人应以承包人和发包人的共同名义，投保第</w:t>
      </w:r>
      <w:r w:rsidRPr="00EE14E9">
        <w:rPr>
          <w:rFonts w:ascii="宋体" w:hAnsi="宋体"/>
          <w:szCs w:val="21"/>
        </w:rPr>
        <w:t>20.4.1</w:t>
      </w:r>
      <w:r w:rsidRPr="00EE14E9">
        <w:rPr>
          <w:rFonts w:ascii="宋体" w:hAnsi="宋体" w:hint="eastAsia"/>
          <w:szCs w:val="21"/>
        </w:rPr>
        <w:t>项约定的第三者责任险，其保险费率、保险金额、保险费承担人等有关内容见合同条款专用部分。</w:t>
      </w:r>
    </w:p>
    <w:p w14:paraId="696BD3AB"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20.5  </w:t>
      </w:r>
      <w:r w:rsidRPr="00EE14E9">
        <w:rPr>
          <w:rFonts w:ascii="宋体" w:hAnsi="宋体" w:hint="eastAsia"/>
          <w:sz w:val="24"/>
        </w:rPr>
        <w:t>其他保险</w:t>
      </w:r>
    </w:p>
    <w:p w14:paraId="68A42CDF"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承包人应为其施工设备、进场的材料和工程设备等办理保险。办理保险的险种见合同条款专用部分。</w:t>
      </w:r>
    </w:p>
    <w:p w14:paraId="7D5A5A79"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20.6  </w:t>
      </w:r>
      <w:r w:rsidRPr="00EE14E9">
        <w:rPr>
          <w:rFonts w:ascii="宋体" w:hAnsi="宋体" w:hint="eastAsia"/>
          <w:sz w:val="24"/>
        </w:rPr>
        <w:t>对各项保险的一般要求</w:t>
      </w:r>
    </w:p>
    <w:p w14:paraId="0E4DD0A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20.6.1  </w:t>
      </w:r>
      <w:r w:rsidRPr="00EE14E9">
        <w:rPr>
          <w:rFonts w:ascii="宋体" w:hAnsi="宋体" w:hint="eastAsia"/>
          <w:szCs w:val="21"/>
        </w:rPr>
        <w:t>保险凭证</w:t>
      </w:r>
    </w:p>
    <w:p w14:paraId="5A49E0A5"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承包人应在合同约定的期限内向发包人提交各项保险生效的证据和保险单副本，保险单必须与合同约定的条件保持一致。各项保险生效的证据和保险单副本的期限见合同条款专用部分。</w:t>
      </w:r>
    </w:p>
    <w:p w14:paraId="5F3BF53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20.6.2  </w:t>
      </w:r>
      <w:r w:rsidRPr="00EE14E9">
        <w:rPr>
          <w:rFonts w:ascii="宋体" w:hAnsi="宋体" w:hint="eastAsia"/>
          <w:szCs w:val="21"/>
        </w:rPr>
        <w:t>保险合同条款的变动</w:t>
      </w:r>
    </w:p>
    <w:p w14:paraId="1A3AAEE0"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承包人需要变动保险合同条款时，应事先征得发包人同意，并通知监理人。保险人作出变动的，承包人应在收到保险人通知后立即通知发包人和监理人。</w:t>
      </w:r>
    </w:p>
    <w:p w14:paraId="585378D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20.6.3  </w:t>
      </w:r>
      <w:r w:rsidRPr="00EE14E9">
        <w:rPr>
          <w:rFonts w:ascii="宋体" w:hAnsi="宋体" w:hint="eastAsia"/>
          <w:szCs w:val="21"/>
        </w:rPr>
        <w:t>持续保险</w:t>
      </w:r>
    </w:p>
    <w:p w14:paraId="154F325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承包人应与保险人保持联系，使保险人能够随时了解工程实施中的变动，并确保按保险合同条款要求持续保险。</w:t>
      </w:r>
    </w:p>
    <w:p w14:paraId="1A4BC8F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20.6.4  </w:t>
      </w:r>
      <w:r w:rsidRPr="00EE14E9">
        <w:rPr>
          <w:rFonts w:ascii="宋体" w:hAnsi="宋体" w:hint="eastAsia"/>
          <w:szCs w:val="21"/>
        </w:rPr>
        <w:t>保险金不足的补偿</w:t>
      </w:r>
    </w:p>
    <w:p w14:paraId="686A7C62"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保险金不足以补偿损失的，应由承包人和（或）发包人按合同约定负责补偿。保险金不足的补偿原则见合同条款专用部分。</w:t>
      </w:r>
    </w:p>
    <w:p w14:paraId="583299B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20.6.5  </w:t>
      </w:r>
      <w:r w:rsidRPr="00EE14E9">
        <w:rPr>
          <w:rFonts w:ascii="宋体" w:hAnsi="宋体" w:hint="eastAsia"/>
          <w:szCs w:val="21"/>
        </w:rPr>
        <w:t>未按约定投保的补救</w:t>
      </w:r>
    </w:p>
    <w:p w14:paraId="283FBA5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)由于负有投保义务的一方当事人未按合同约定办理保险，或未能使保险持续有效的，另一方当事人可代为办理，所需费用由对方当事人承担。</w:t>
      </w:r>
    </w:p>
    <w:p w14:paraId="2FDCE35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)由于负有投保义务的一方当事人未按合同约定办理某项保险，导致受益人未能得到保险人的赔偿，原应从该项保险得到的保险金应由负有投保义务的一方当事人支付。</w:t>
      </w:r>
    </w:p>
    <w:p w14:paraId="480B4A5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20.6.6  </w:t>
      </w:r>
      <w:r w:rsidRPr="00EE14E9">
        <w:rPr>
          <w:rFonts w:ascii="宋体" w:hAnsi="宋体" w:hint="eastAsia"/>
          <w:szCs w:val="21"/>
        </w:rPr>
        <w:t>报告义务</w:t>
      </w:r>
    </w:p>
    <w:p w14:paraId="7430BAFB"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当保险事故发生时，投保人应按照保险单规定的条件和期限及时向保险人报告。</w:t>
      </w:r>
    </w:p>
    <w:p w14:paraId="0C82304A" w14:textId="77777777" w:rsidR="00663934" w:rsidRPr="00EE14E9" w:rsidRDefault="00000000">
      <w:pPr>
        <w:adjustRightInd w:val="0"/>
        <w:snapToGrid w:val="0"/>
        <w:spacing w:line="360" w:lineRule="auto"/>
        <w:outlineLvl w:val="1"/>
        <w:rPr>
          <w:rFonts w:ascii="宋体" w:hAnsi="宋体" w:hint="eastAsia"/>
          <w:sz w:val="28"/>
        </w:rPr>
      </w:pPr>
      <w:bookmarkStart w:id="72" w:name="_Toc204791890"/>
      <w:r w:rsidRPr="00EE14E9">
        <w:rPr>
          <w:rFonts w:ascii="宋体" w:hAnsi="宋体"/>
          <w:sz w:val="28"/>
        </w:rPr>
        <w:t>21.</w:t>
      </w:r>
      <w:r w:rsidRPr="00EE14E9">
        <w:rPr>
          <w:rFonts w:ascii="宋体" w:hAnsi="宋体" w:hint="eastAsia"/>
          <w:sz w:val="28"/>
        </w:rPr>
        <w:t>不可抗力</w:t>
      </w:r>
      <w:bookmarkEnd w:id="72"/>
    </w:p>
    <w:p w14:paraId="7983392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21.1  </w:t>
      </w:r>
      <w:r w:rsidRPr="00EE14E9">
        <w:rPr>
          <w:rFonts w:ascii="宋体" w:hAnsi="宋体" w:hint="eastAsia"/>
          <w:sz w:val="24"/>
        </w:rPr>
        <w:t>不可抗力的确认</w:t>
      </w:r>
    </w:p>
    <w:p w14:paraId="3A34AF2A"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21.1.1  </w:t>
      </w:r>
      <w:r w:rsidRPr="00EE14E9">
        <w:rPr>
          <w:rFonts w:ascii="宋体" w:hAnsi="宋体" w:hint="eastAsia"/>
          <w:szCs w:val="21"/>
        </w:rPr>
        <w:t>不可抗力是指承包人和发包人在订立合同时不可预见，在工程施工过程中不可避免发生并不能克服的自然灾害和社会性突发事件，如地震、海啸、瘟疫、水灾、骚乱、暴动、战争和合同</w:t>
      </w:r>
      <w:r w:rsidRPr="00EE14E9">
        <w:rPr>
          <w:rFonts w:ascii="宋体" w:hAnsi="宋体" w:hint="eastAsia"/>
          <w:szCs w:val="21"/>
        </w:rPr>
        <w:lastRenderedPageBreak/>
        <w:t>约定的其他情形。其他情形见合同条款专用部分。</w:t>
      </w:r>
    </w:p>
    <w:p w14:paraId="1230AD0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21.1.2  </w:t>
      </w:r>
      <w:r w:rsidRPr="00EE14E9">
        <w:rPr>
          <w:rFonts w:ascii="宋体" w:hAnsi="宋体" w:hint="eastAsia"/>
          <w:szCs w:val="21"/>
        </w:rPr>
        <w:t>不可抗力发生后，发包人和承包人应及时认真统计所造成的损失，收集不可抗力造成损失的证据。合同双方对是否属于不可抗力或其损失的意见不一致的，由监理人按第</w:t>
      </w:r>
      <w:r w:rsidRPr="00EE14E9">
        <w:rPr>
          <w:rFonts w:ascii="宋体" w:hAnsi="宋体"/>
          <w:szCs w:val="21"/>
        </w:rPr>
        <w:t>3.5</w:t>
      </w:r>
      <w:r w:rsidRPr="00EE14E9">
        <w:rPr>
          <w:rFonts w:ascii="宋体" w:hAnsi="宋体" w:hint="eastAsia"/>
          <w:szCs w:val="21"/>
        </w:rPr>
        <w:t>款商定或确定。发生争议时，按第</w:t>
      </w:r>
      <w:r w:rsidRPr="00EE14E9">
        <w:rPr>
          <w:rFonts w:ascii="宋体" w:hAnsi="宋体"/>
          <w:szCs w:val="21"/>
        </w:rPr>
        <w:t>24</w:t>
      </w:r>
      <w:r w:rsidRPr="00EE14E9">
        <w:rPr>
          <w:rFonts w:ascii="宋体" w:hAnsi="宋体" w:hint="eastAsia"/>
          <w:szCs w:val="21"/>
        </w:rPr>
        <w:t>条的约定办理。</w:t>
      </w:r>
    </w:p>
    <w:p w14:paraId="7069FBE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21.2  </w:t>
      </w:r>
      <w:r w:rsidRPr="00EE14E9">
        <w:rPr>
          <w:rFonts w:ascii="宋体" w:hAnsi="宋体" w:hint="eastAsia"/>
          <w:sz w:val="24"/>
        </w:rPr>
        <w:t>不可抗力的通知</w:t>
      </w:r>
    </w:p>
    <w:p w14:paraId="2CF155B0"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21.2.1  </w:t>
      </w:r>
      <w:r w:rsidRPr="00EE14E9">
        <w:rPr>
          <w:rFonts w:ascii="宋体" w:hAnsi="宋体" w:hint="eastAsia"/>
          <w:szCs w:val="21"/>
        </w:rPr>
        <w:t>合同一方当事人遇到不可抗力事件，使其履行合同义务受到阻碍时，应立即通知合同另一方当事人和监理人，书面说明不可抗力和受阻碍的详细情况，并提供必要的证明。</w:t>
      </w:r>
    </w:p>
    <w:p w14:paraId="4170FE2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21.2.2  </w:t>
      </w:r>
      <w:r w:rsidRPr="00EE14E9">
        <w:rPr>
          <w:rFonts w:ascii="宋体" w:hAnsi="宋体" w:hint="eastAsia"/>
          <w:szCs w:val="21"/>
        </w:rPr>
        <w:t>如不可抗力持续发生，合同一方当事人应及时向合同另一方当事人和监理人提交中间报告，说明不可抗力和履行合同受阻的情况，并于不可抗力事件结束后</w:t>
      </w:r>
      <w:r w:rsidRPr="00EE14E9">
        <w:rPr>
          <w:rFonts w:ascii="宋体" w:hAnsi="宋体"/>
          <w:szCs w:val="21"/>
        </w:rPr>
        <w:t>28</w:t>
      </w:r>
      <w:r w:rsidRPr="00EE14E9">
        <w:rPr>
          <w:rFonts w:ascii="宋体" w:hAnsi="宋体" w:hint="eastAsia"/>
          <w:szCs w:val="21"/>
        </w:rPr>
        <w:t>天内提交最终报告及有关资料。</w:t>
      </w:r>
    </w:p>
    <w:p w14:paraId="26D3075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21.3  </w:t>
      </w:r>
      <w:r w:rsidRPr="00EE14E9">
        <w:rPr>
          <w:rFonts w:ascii="宋体" w:hAnsi="宋体" w:hint="eastAsia"/>
          <w:sz w:val="24"/>
        </w:rPr>
        <w:t>不可抗力后果及其处理</w:t>
      </w:r>
    </w:p>
    <w:p w14:paraId="08CE7BE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21.3.1  </w:t>
      </w:r>
      <w:r w:rsidRPr="00EE14E9">
        <w:rPr>
          <w:rFonts w:ascii="宋体" w:hAnsi="宋体" w:hint="eastAsia"/>
          <w:szCs w:val="21"/>
        </w:rPr>
        <w:t>不可抗力造成损害的责任</w:t>
      </w:r>
    </w:p>
    <w:p w14:paraId="74738C07"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不可抗力导致的人员伤亡、财产损失、费用增加和（或）工期延误等后果，由合同双方按以下原则承担：</w:t>
      </w:r>
    </w:p>
    <w:p w14:paraId="0FCFDD3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)永久工程，包括已运至施工场地的材料和工程设备的损害，以及因工程损害造成的第三者人员伤亡和财产损失由发包人承担；</w:t>
      </w:r>
    </w:p>
    <w:p w14:paraId="34660D0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)承包人设备的损坏由承包人承担；</w:t>
      </w:r>
    </w:p>
    <w:p w14:paraId="4A0F7A8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)发包人和承包人各自承担其人员伤亡和其他财产损失及其相关费用；</w:t>
      </w:r>
    </w:p>
    <w:p w14:paraId="4EDD29FF"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)承包人的停工损失由承包人承担，但停工期间应监理人要求照管工程和清理、修复工程的金额由发包人承担；</w:t>
      </w:r>
    </w:p>
    <w:p w14:paraId="15A0ED0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5</w:t>
      </w:r>
      <w:r w:rsidRPr="00EE14E9">
        <w:rPr>
          <w:rFonts w:ascii="宋体" w:hAnsi="宋体" w:hint="eastAsia"/>
          <w:szCs w:val="21"/>
        </w:rPr>
        <w:t>)不能按期竣工的，应合理延长工期，承包人不需支付逾期竣工违约金。发包人要求赶工的，承包人应采取赶工措施，赶工费用由发包人承担。</w:t>
      </w:r>
    </w:p>
    <w:p w14:paraId="59B1499B"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21.3.2  </w:t>
      </w:r>
      <w:r w:rsidRPr="00EE14E9">
        <w:rPr>
          <w:rFonts w:ascii="宋体" w:hAnsi="宋体" w:hint="eastAsia"/>
          <w:szCs w:val="21"/>
        </w:rPr>
        <w:t>延迟履行期间发生的不可抗力</w:t>
      </w:r>
    </w:p>
    <w:p w14:paraId="01619E0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合同一方当事人延迟履行，在延迟履行期间发生不可抗力的，不免除其责任。</w:t>
      </w:r>
    </w:p>
    <w:p w14:paraId="18F7F01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21.3.3  </w:t>
      </w:r>
      <w:r w:rsidRPr="00EE14E9">
        <w:rPr>
          <w:rFonts w:ascii="宋体" w:hAnsi="宋体" w:hint="eastAsia"/>
          <w:szCs w:val="21"/>
        </w:rPr>
        <w:t>避免和减少不可抗力损失</w:t>
      </w:r>
    </w:p>
    <w:p w14:paraId="7AC1BC9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不可抗力发生后，发包人和承包人均应采取措施尽量避免和减少损失的扩大，任何一方没有采取有效措施导致损失扩大的，应对扩大的损失承担责任。</w:t>
      </w:r>
    </w:p>
    <w:p w14:paraId="756D520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21.3.4  </w:t>
      </w:r>
      <w:r w:rsidRPr="00EE14E9">
        <w:rPr>
          <w:rFonts w:ascii="宋体" w:hAnsi="宋体" w:hint="eastAsia"/>
          <w:szCs w:val="21"/>
        </w:rPr>
        <w:t>因不可抗力解除合同</w:t>
      </w:r>
    </w:p>
    <w:p w14:paraId="7DF08BF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合同一方当事人因不可抗力不能履行合同的，应当及时通知对方解除合同。合同解除后，承包人应按照第</w:t>
      </w:r>
      <w:r w:rsidRPr="00EE14E9">
        <w:rPr>
          <w:rFonts w:ascii="宋体" w:hAnsi="宋体"/>
          <w:szCs w:val="21"/>
        </w:rPr>
        <w:t>22.2.5</w:t>
      </w:r>
      <w:r w:rsidRPr="00EE14E9">
        <w:rPr>
          <w:rFonts w:ascii="宋体" w:hAnsi="宋体" w:hint="eastAsia"/>
          <w:szCs w:val="21"/>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sidRPr="00EE14E9">
        <w:rPr>
          <w:rFonts w:ascii="宋体" w:hAnsi="宋体"/>
          <w:szCs w:val="21"/>
        </w:rPr>
        <w:t>22.2.4</w:t>
      </w:r>
      <w:r w:rsidRPr="00EE14E9">
        <w:rPr>
          <w:rFonts w:ascii="宋体" w:hAnsi="宋体" w:hint="eastAsia"/>
          <w:szCs w:val="21"/>
        </w:rPr>
        <w:t>项约定，由监理人按第</w:t>
      </w:r>
      <w:r w:rsidRPr="00EE14E9">
        <w:rPr>
          <w:rFonts w:ascii="宋体" w:hAnsi="宋体"/>
          <w:szCs w:val="21"/>
        </w:rPr>
        <w:t>3.5</w:t>
      </w:r>
      <w:r w:rsidRPr="00EE14E9">
        <w:rPr>
          <w:rFonts w:ascii="宋体" w:hAnsi="宋体" w:hint="eastAsia"/>
          <w:szCs w:val="21"/>
        </w:rPr>
        <w:t>款商定或确定。</w:t>
      </w:r>
    </w:p>
    <w:p w14:paraId="10367034" w14:textId="77777777" w:rsidR="00663934" w:rsidRPr="00EE14E9" w:rsidRDefault="00000000">
      <w:pPr>
        <w:adjustRightInd w:val="0"/>
        <w:snapToGrid w:val="0"/>
        <w:spacing w:line="360" w:lineRule="auto"/>
        <w:outlineLvl w:val="1"/>
        <w:rPr>
          <w:rFonts w:ascii="宋体" w:hAnsi="宋体" w:hint="eastAsia"/>
          <w:sz w:val="28"/>
        </w:rPr>
      </w:pPr>
      <w:bookmarkStart w:id="73" w:name="_Toc204791891"/>
      <w:r w:rsidRPr="00EE14E9">
        <w:rPr>
          <w:rFonts w:ascii="宋体" w:hAnsi="宋体"/>
          <w:sz w:val="28"/>
        </w:rPr>
        <w:t>22.</w:t>
      </w:r>
      <w:r w:rsidRPr="00EE14E9">
        <w:rPr>
          <w:rFonts w:ascii="宋体" w:hAnsi="宋体" w:hint="eastAsia"/>
          <w:sz w:val="28"/>
        </w:rPr>
        <w:t>违约</w:t>
      </w:r>
      <w:bookmarkEnd w:id="73"/>
    </w:p>
    <w:p w14:paraId="137B3CE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22.1  </w:t>
      </w:r>
      <w:r w:rsidRPr="00EE14E9">
        <w:rPr>
          <w:rFonts w:ascii="宋体" w:hAnsi="宋体" w:hint="eastAsia"/>
          <w:sz w:val="24"/>
        </w:rPr>
        <w:t>承包人违约</w:t>
      </w:r>
    </w:p>
    <w:p w14:paraId="79DC44B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22.1.1  </w:t>
      </w:r>
      <w:r w:rsidRPr="00EE14E9">
        <w:rPr>
          <w:rFonts w:ascii="宋体" w:hAnsi="宋体" w:hint="eastAsia"/>
          <w:szCs w:val="21"/>
        </w:rPr>
        <w:t>承包人违约的情形</w:t>
      </w:r>
    </w:p>
    <w:p w14:paraId="12459978"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在履行合同过程中发生的下列情况属承包人违约：</w:t>
      </w:r>
    </w:p>
    <w:p w14:paraId="131D5AD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)承包人违反第</w:t>
      </w:r>
      <w:r w:rsidRPr="00EE14E9">
        <w:rPr>
          <w:rFonts w:ascii="宋体" w:hAnsi="宋体"/>
          <w:szCs w:val="21"/>
        </w:rPr>
        <w:t>1.8</w:t>
      </w:r>
      <w:r w:rsidRPr="00EE14E9">
        <w:rPr>
          <w:rFonts w:ascii="宋体" w:hAnsi="宋体" w:hint="eastAsia"/>
          <w:szCs w:val="21"/>
        </w:rPr>
        <w:t>款或第</w:t>
      </w:r>
      <w:r w:rsidRPr="00EE14E9">
        <w:rPr>
          <w:rFonts w:ascii="宋体" w:hAnsi="宋体"/>
          <w:szCs w:val="21"/>
        </w:rPr>
        <w:t>4.3</w:t>
      </w:r>
      <w:r w:rsidRPr="00EE14E9">
        <w:rPr>
          <w:rFonts w:ascii="宋体" w:hAnsi="宋体" w:hint="eastAsia"/>
          <w:szCs w:val="21"/>
        </w:rPr>
        <w:t>款的约定，私自将合同的全部或部分权利转让给其他人，或私自将合同的全部或部分义务转移给其他人；</w:t>
      </w:r>
    </w:p>
    <w:p w14:paraId="683310E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)承包人违反第</w:t>
      </w:r>
      <w:r w:rsidRPr="00EE14E9">
        <w:rPr>
          <w:rFonts w:ascii="宋体" w:hAnsi="宋体"/>
          <w:szCs w:val="21"/>
        </w:rPr>
        <w:t>5.3</w:t>
      </w:r>
      <w:r w:rsidRPr="00EE14E9">
        <w:rPr>
          <w:rFonts w:ascii="宋体" w:hAnsi="宋体" w:hint="eastAsia"/>
          <w:szCs w:val="21"/>
        </w:rPr>
        <w:t>款或第</w:t>
      </w:r>
      <w:r w:rsidRPr="00EE14E9">
        <w:rPr>
          <w:rFonts w:ascii="宋体" w:hAnsi="宋体"/>
          <w:szCs w:val="21"/>
        </w:rPr>
        <w:t>6.4</w:t>
      </w:r>
      <w:r w:rsidRPr="00EE14E9">
        <w:rPr>
          <w:rFonts w:ascii="宋体" w:hAnsi="宋体" w:hint="eastAsia"/>
          <w:szCs w:val="21"/>
        </w:rPr>
        <w:t>款的约定，未经监理人批准，私自将已按合同约定进入施工场地的施工设备、临时设施或材料撤离施工场地；</w:t>
      </w:r>
    </w:p>
    <w:p w14:paraId="0A1C07C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)承包人违反第</w:t>
      </w:r>
      <w:r w:rsidRPr="00EE14E9">
        <w:rPr>
          <w:rFonts w:ascii="宋体" w:hAnsi="宋体"/>
          <w:szCs w:val="21"/>
        </w:rPr>
        <w:t>5.4</w:t>
      </w:r>
      <w:r w:rsidRPr="00EE14E9">
        <w:rPr>
          <w:rFonts w:ascii="宋体" w:hAnsi="宋体" w:hint="eastAsia"/>
          <w:szCs w:val="21"/>
        </w:rPr>
        <w:t>款的约定使用了不合格材料或工程设备，工程质量达不到标准要求，又拒绝清除不合格工程；</w:t>
      </w:r>
    </w:p>
    <w:p w14:paraId="7062DD9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)承包人未能按合同进度计划及时完成合同约定的工作，已造成或预期造成工期延误；</w:t>
      </w:r>
    </w:p>
    <w:p w14:paraId="1BDBDF92"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5</w:t>
      </w:r>
      <w:r w:rsidRPr="00EE14E9">
        <w:rPr>
          <w:rFonts w:ascii="宋体" w:hAnsi="宋体" w:hint="eastAsia"/>
          <w:szCs w:val="21"/>
        </w:rPr>
        <w:t>)承包人在缺陷责任期内，未能对工程接收证书所列的缺陷清单的内容或缺陷责任期内发生的缺陷进行修复，而又拒绝按监理人指示再进行修补；</w:t>
      </w:r>
    </w:p>
    <w:p w14:paraId="5D1CA54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6</w:t>
      </w:r>
      <w:r w:rsidRPr="00EE14E9">
        <w:rPr>
          <w:rFonts w:ascii="宋体" w:hAnsi="宋体" w:hint="eastAsia"/>
          <w:szCs w:val="21"/>
        </w:rPr>
        <w:t>)承包人无法继续履行或明确表示不履行或实质上已停止履行合同；</w:t>
      </w:r>
    </w:p>
    <w:p w14:paraId="2EFE5CD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7</w:t>
      </w:r>
      <w:r w:rsidRPr="00EE14E9">
        <w:rPr>
          <w:rFonts w:ascii="宋体" w:hAnsi="宋体" w:hint="eastAsia"/>
          <w:szCs w:val="21"/>
        </w:rPr>
        <w:t>)承包人不按合同约定履行义务的其他情况。</w:t>
      </w:r>
    </w:p>
    <w:p w14:paraId="6F3C136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22.1.2  </w:t>
      </w:r>
      <w:r w:rsidRPr="00EE14E9">
        <w:rPr>
          <w:rFonts w:ascii="宋体" w:hAnsi="宋体" w:hint="eastAsia"/>
          <w:szCs w:val="21"/>
        </w:rPr>
        <w:t>对承包人违约的处理</w:t>
      </w:r>
    </w:p>
    <w:p w14:paraId="6EC0F67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)承包人发生第</w:t>
      </w:r>
      <w:r w:rsidRPr="00EE14E9">
        <w:rPr>
          <w:rFonts w:ascii="宋体" w:hAnsi="宋体"/>
          <w:szCs w:val="21"/>
        </w:rPr>
        <w:t>22.1.1</w:t>
      </w:r>
      <w:r w:rsidRPr="00EE14E9">
        <w:rPr>
          <w:rFonts w:ascii="宋体" w:hAnsi="宋体" w:hint="eastAsia"/>
          <w:szCs w:val="21"/>
        </w:rPr>
        <w:t>(</w:t>
      </w:r>
      <w:r w:rsidRPr="00EE14E9">
        <w:rPr>
          <w:rFonts w:ascii="宋体" w:hAnsi="宋体"/>
          <w:szCs w:val="21"/>
        </w:rPr>
        <w:t>6</w:t>
      </w:r>
      <w:r w:rsidRPr="00EE14E9">
        <w:rPr>
          <w:rFonts w:ascii="宋体" w:hAnsi="宋体" w:hint="eastAsia"/>
          <w:szCs w:val="21"/>
        </w:rPr>
        <w:t>)目约定的违约情况时，发包人可通知承包人立即解除合同，并按有关法律处理。</w:t>
      </w:r>
    </w:p>
    <w:p w14:paraId="7BBCE95B"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)承包人发生除第</w:t>
      </w:r>
      <w:r w:rsidRPr="00EE14E9">
        <w:rPr>
          <w:rFonts w:ascii="宋体" w:hAnsi="宋体"/>
          <w:szCs w:val="21"/>
        </w:rPr>
        <w:t>22.1.1</w:t>
      </w:r>
      <w:r w:rsidRPr="00EE14E9">
        <w:rPr>
          <w:rFonts w:ascii="宋体" w:hAnsi="宋体" w:hint="eastAsia"/>
          <w:szCs w:val="21"/>
        </w:rPr>
        <w:t>(</w:t>
      </w:r>
      <w:r w:rsidRPr="00EE14E9">
        <w:rPr>
          <w:rFonts w:ascii="宋体" w:hAnsi="宋体"/>
          <w:szCs w:val="21"/>
        </w:rPr>
        <w:t>6</w:t>
      </w:r>
      <w:r w:rsidRPr="00EE14E9">
        <w:rPr>
          <w:rFonts w:ascii="宋体" w:hAnsi="宋体" w:hint="eastAsia"/>
          <w:szCs w:val="21"/>
        </w:rPr>
        <w:t>)目约定以外的其他违约情况时，监理人可向承包人发出整改通知，要求其在指定的期限内改正。承包人应承担其违约所引起的费用增加和（或）工期延误。</w:t>
      </w:r>
    </w:p>
    <w:p w14:paraId="19514112"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)经检查证明承包人已采取了有效措施纠正违约行为，具备复工条件的，可由监理人签发复工通知复工。</w:t>
      </w:r>
    </w:p>
    <w:p w14:paraId="5D3A1080"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22.1.3  </w:t>
      </w:r>
      <w:r w:rsidRPr="00EE14E9">
        <w:rPr>
          <w:rFonts w:ascii="宋体" w:hAnsi="宋体" w:hint="eastAsia"/>
          <w:szCs w:val="21"/>
        </w:rPr>
        <w:t>承包人违约解除合同</w:t>
      </w:r>
    </w:p>
    <w:p w14:paraId="1797EAD9"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监理人发出整改通知</w:t>
      </w:r>
      <w:r w:rsidRPr="00EE14E9">
        <w:rPr>
          <w:rFonts w:ascii="宋体" w:hAnsi="宋体"/>
          <w:szCs w:val="21"/>
        </w:rPr>
        <w:t>28</w:t>
      </w:r>
      <w:r w:rsidRPr="00EE14E9">
        <w:rPr>
          <w:rFonts w:ascii="宋体" w:hAnsi="宋体" w:hint="eastAsia"/>
          <w:szCs w:val="21"/>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3A19535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22.1.4  </w:t>
      </w:r>
      <w:r w:rsidRPr="00EE14E9">
        <w:rPr>
          <w:rFonts w:ascii="宋体" w:hAnsi="宋体" w:hint="eastAsia"/>
          <w:szCs w:val="21"/>
        </w:rPr>
        <w:t>合同解除后的估价、付款和结清</w:t>
      </w:r>
    </w:p>
    <w:p w14:paraId="789ECF2C"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)合同解除后，监理人按第</w:t>
      </w:r>
      <w:r w:rsidRPr="00EE14E9">
        <w:rPr>
          <w:rFonts w:ascii="宋体" w:hAnsi="宋体"/>
          <w:szCs w:val="21"/>
        </w:rPr>
        <w:t>3.5</w:t>
      </w:r>
      <w:r w:rsidRPr="00EE14E9">
        <w:rPr>
          <w:rFonts w:ascii="宋体" w:hAnsi="宋体" w:hint="eastAsia"/>
          <w:szCs w:val="21"/>
        </w:rPr>
        <w:t>款商定或确定承包人实际完成工作的价值，以及承包人已提供的材料、施工设备、工程设备和临时工程等的价值。</w:t>
      </w:r>
    </w:p>
    <w:p w14:paraId="7F7ECF61"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)合同解除后，发包人应暂停对承包人的一切付款，查清各项付款和已扣款金额，包括承包人应支付的违约金。</w:t>
      </w:r>
    </w:p>
    <w:p w14:paraId="3EE6BAF1"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)合同解除后，发包人应按第</w:t>
      </w:r>
      <w:r w:rsidRPr="00EE14E9">
        <w:rPr>
          <w:rFonts w:ascii="宋体" w:hAnsi="宋体"/>
          <w:szCs w:val="21"/>
        </w:rPr>
        <w:t>23.4</w:t>
      </w:r>
      <w:r w:rsidRPr="00EE14E9">
        <w:rPr>
          <w:rFonts w:ascii="宋体" w:hAnsi="宋体" w:hint="eastAsia"/>
          <w:szCs w:val="21"/>
        </w:rPr>
        <w:t>款的约定向承包人索赔由于解除合同给发包人造成的损失。</w:t>
      </w:r>
    </w:p>
    <w:p w14:paraId="349E8F6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)合同双方确认上述往来款项后，出具最终结清付款证书，结清全部合同款项。</w:t>
      </w:r>
    </w:p>
    <w:p w14:paraId="41EF88A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5</w:t>
      </w:r>
      <w:r w:rsidRPr="00EE14E9">
        <w:rPr>
          <w:rFonts w:ascii="宋体" w:hAnsi="宋体" w:hint="eastAsia"/>
          <w:szCs w:val="21"/>
        </w:rPr>
        <w:t>)发包人和承包人未能就解除合同后的结清达成一致而形成争议的，按第</w:t>
      </w:r>
      <w:r w:rsidRPr="00EE14E9">
        <w:rPr>
          <w:rFonts w:ascii="宋体" w:hAnsi="宋体"/>
          <w:szCs w:val="21"/>
        </w:rPr>
        <w:t>24</w:t>
      </w:r>
      <w:r w:rsidRPr="00EE14E9">
        <w:rPr>
          <w:rFonts w:ascii="宋体" w:hAnsi="宋体" w:hint="eastAsia"/>
          <w:szCs w:val="21"/>
        </w:rPr>
        <w:t>条的约定办理。</w:t>
      </w:r>
    </w:p>
    <w:p w14:paraId="1D5A57A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lastRenderedPageBreak/>
        <w:t xml:space="preserve">22.1.5  </w:t>
      </w:r>
      <w:r w:rsidRPr="00EE14E9">
        <w:rPr>
          <w:rFonts w:ascii="宋体" w:hAnsi="宋体" w:hint="eastAsia"/>
          <w:szCs w:val="21"/>
        </w:rPr>
        <w:t>协议利益的转让</w:t>
      </w:r>
    </w:p>
    <w:p w14:paraId="2DE11AC7"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因承包人违约解除合同的，发包人有权要求承包人将其为实施合同而签订的材料和设备的订货协议或任何服务协议利益转让给发包人，并在解除合同后的</w:t>
      </w:r>
      <w:r w:rsidRPr="00EE14E9">
        <w:rPr>
          <w:rFonts w:ascii="宋体" w:hAnsi="宋体"/>
          <w:szCs w:val="21"/>
        </w:rPr>
        <w:t>14</w:t>
      </w:r>
      <w:r w:rsidRPr="00EE14E9">
        <w:rPr>
          <w:rFonts w:ascii="宋体" w:hAnsi="宋体" w:hint="eastAsia"/>
          <w:szCs w:val="21"/>
        </w:rPr>
        <w:t>天内，依法办理转让手续。</w:t>
      </w:r>
    </w:p>
    <w:p w14:paraId="2FCD02D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22.1.6  </w:t>
      </w:r>
      <w:r w:rsidRPr="00EE14E9">
        <w:rPr>
          <w:rFonts w:ascii="宋体" w:hAnsi="宋体" w:hint="eastAsia"/>
          <w:szCs w:val="21"/>
        </w:rPr>
        <w:t>紧急情况下无能力或不愿进行抢救</w:t>
      </w:r>
    </w:p>
    <w:p w14:paraId="66F37F19"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65FBF5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22.2  </w:t>
      </w:r>
      <w:r w:rsidRPr="00EE14E9">
        <w:rPr>
          <w:rFonts w:ascii="宋体" w:hAnsi="宋体" w:hint="eastAsia"/>
          <w:sz w:val="24"/>
        </w:rPr>
        <w:t>发包人违约</w:t>
      </w:r>
    </w:p>
    <w:p w14:paraId="423D587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22.2.1  </w:t>
      </w:r>
      <w:r w:rsidRPr="00EE14E9">
        <w:rPr>
          <w:rFonts w:ascii="宋体" w:hAnsi="宋体" w:hint="eastAsia"/>
          <w:szCs w:val="21"/>
        </w:rPr>
        <w:t>发包人违约的情形</w:t>
      </w:r>
    </w:p>
    <w:p w14:paraId="46775C2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在履行合同过程中发生的下列情形，属发包人违约：</w:t>
      </w:r>
    </w:p>
    <w:p w14:paraId="6C16B089"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)发包人未能按合同约定支付预付款或合同价款，或拖延、拒绝批准付款申请和支付凭证，导致付款延误的；</w:t>
      </w:r>
    </w:p>
    <w:p w14:paraId="3D7F6158"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)发包人原因造成停工的；</w:t>
      </w:r>
    </w:p>
    <w:p w14:paraId="5AC64442"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)监理人无正当理由没有在约定期限内发出复工指示，导致承包人无法复工的；</w:t>
      </w:r>
    </w:p>
    <w:p w14:paraId="0335894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)发包人无法继续履行或明确表示不履行或实质上已停止履行合同的；</w:t>
      </w:r>
    </w:p>
    <w:p w14:paraId="37DFE81F"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5</w:t>
      </w:r>
      <w:r w:rsidRPr="00EE14E9">
        <w:rPr>
          <w:rFonts w:ascii="宋体" w:hAnsi="宋体" w:hint="eastAsia"/>
          <w:szCs w:val="21"/>
        </w:rPr>
        <w:t>)发包人不履行合同约定其他义务的。</w:t>
      </w:r>
    </w:p>
    <w:p w14:paraId="23D8AEC1"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22.2.2  </w:t>
      </w:r>
      <w:r w:rsidRPr="00EE14E9">
        <w:rPr>
          <w:rFonts w:ascii="宋体" w:hAnsi="宋体" w:hint="eastAsia"/>
          <w:szCs w:val="21"/>
        </w:rPr>
        <w:t>承包人有权暂停施工</w:t>
      </w:r>
    </w:p>
    <w:p w14:paraId="4AB4E32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发包人发生除第</w:t>
      </w:r>
      <w:r w:rsidRPr="00EE14E9">
        <w:rPr>
          <w:rFonts w:ascii="宋体" w:hAnsi="宋体"/>
          <w:szCs w:val="21"/>
        </w:rPr>
        <w:t>22.2.1</w:t>
      </w: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)目以外的违约情况时，承包人可向发包人发出通知，要求发包人采取有效措施纠正违约行为。发包人收到承包人通知后的</w:t>
      </w:r>
      <w:r w:rsidRPr="00EE14E9">
        <w:rPr>
          <w:rFonts w:ascii="宋体" w:hAnsi="宋体"/>
          <w:szCs w:val="21"/>
        </w:rPr>
        <w:t>28</w:t>
      </w:r>
      <w:r w:rsidRPr="00EE14E9">
        <w:rPr>
          <w:rFonts w:ascii="宋体" w:hAnsi="宋体" w:hint="eastAsia"/>
          <w:szCs w:val="21"/>
        </w:rPr>
        <w:t>天内仍不履行合同义务，承包人有权暂停施工，并通知监理人，发包人应承担由此增加的费用和（或）工期延误，并支付承包人合理利润。</w:t>
      </w:r>
    </w:p>
    <w:p w14:paraId="187B1C1F"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22.2.3  </w:t>
      </w:r>
      <w:r w:rsidRPr="00EE14E9">
        <w:rPr>
          <w:rFonts w:ascii="宋体" w:hAnsi="宋体" w:hint="eastAsia"/>
          <w:szCs w:val="21"/>
        </w:rPr>
        <w:t>发包人违约解除合同</w:t>
      </w:r>
    </w:p>
    <w:p w14:paraId="45F299A4"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)发生第</w:t>
      </w:r>
      <w:r w:rsidRPr="00EE14E9">
        <w:rPr>
          <w:rFonts w:ascii="宋体" w:hAnsi="宋体"/>
          <w:szCs w:val="21"/>
        </w:rPr>
        <w:t>22.2.1</w:t>
      </w: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)目的违约情况时，承包人可书面通知发包人解除合同。</w:t>
      </w:r>
    </w:p>
    <w:p w14:paraId="06FD1441"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)承包人按第</w:t>
      </w:r>
      <w:r w:rsidRPr="00EE14E9">
        <w:rPr>
          <w:rFonts w:ascii="宋体" w:hAnsi="宋体"/>
          <w:szCs w:val="21"/>
        </w:rPr>
        <w:t>22.2.2</w:t>
      </w:r>
      <w:r w:rsidRPr="00EE14E9">
        <w:rPr>
          <w:rFonts w:ascii="宋体" w:hAnsi="宋体" w:hint="eastAsia"/>
          <w:szCs w:val="21"/>
        </w:rPr>
        <w:t>项暂停施工</w:t>
      </w:r>
      <w:r w:rsidRPr="00EE14E9">
        <w:rPr>
          <w:rFonts w:ascii="宋体" w:hAnsi="宋体"/>
          <w:szCs w:val="21"/>
        </w:rPr>
        <w:t>28</w:t>
      </w:r>
      <w:r w:rsidRPr="00EE14E9">
        <w:rPr>
          <w:rFonts w:ascii="宋体" w:hAnsi="宋体" w:hint="eastAsia"/>
          <w:szCs w:val="21"/>
        </w:rPr>
        <w:t>天后，发包人仍不纠正违约行为的，承包人可向发包人发出解除合同通知。但承包人的这一行动不免除发包人承担的违约责任，也不影响承包人根据合同约定享有的索赔权利。</w:t>
      </w:r>
    </w:p>
    <w:p w14:paraId="35FEB5C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22.2.4  </w:t>
      </w:r>
      <w:r w:rsidRPr="00EE14E9">
        <w:rPr>
          <w:rFonts w:ascii="宋体" w:hAnsi="宋体" w:hint="eastAsia"/>
          <w:szCs w:val="21"/>
        </w:rPr>
        <w:t>解除合同后的付款</w:t>
      </w:r>
    </w:p>
    <w:p w14:paraId="078FE3D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因发包人违约解除合同的，发包人应在解除合同后</w:t>
      </w:r>
      <w:r w:rsidRPr="00EE14E9">
        <w:rPr>
          <w:rFonts w:ascii="宋体" w:hAnsi="宋体"/>
          <w:szCs w:val="21"/>
        </w:rPr>
        <w:t>28</w:t>
      </w:r>
      <w:r w:rsidRPr="00EE14E9">
        <w:rPr>
          <w:rFonts w:ascii="宋体" w:hAnsi="宋体" w:hint="eastAsia"/>
          <w:szCs w:val="21"/>
        </w:rPr>
        <w:t>天内向承包人支付下列金额，承包人应在此期限内及时向发包人提交要求支付下列金额的有关资料和凭证：</w:t>
      </w:r>
    </w:p>
    <w:p w14:paraId="36256FF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)合同解除日以前所完成工作的价款；</w:t>
      </w:r>
    </w:p>
    <w:p w14:paraId="55448EE0"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)承包人为该工程施工订购并已付款的材料、工程设备和其他物品的金额。发包人付还后，该材料、工程设备和其他物品归发包人所有；</w:t>
      </w:r>
    </w:p>
    <w:p w14:paraId="4229F9C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)承包人为完成工程所发生的，而发包人未支付的金额；</w:t>
      </w:r>
    </w:p>
    <w:p w14:paraId="5F60D97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)承包人撤离施工场地以及遣散承包人人员的金额；</w:t>
      </w:r>
    </w:p>
    <w:p w14:paraId="218328E2"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5</w:t>
      </w:r>
      <w:r w:rsidRPr="00EE14E9">
        <w:rPr>
          <w:rFonts w:ascii="宋体" w:hAnsi="宋体" w:hint="eastAsia"/>
          <w:szCs w:val="21"/>
        </w:rPr>
        <w:t>)由于解除合同应赔偿的承包人损失；</w:t>
      </w:r>
    </w:p>
    <w:p w14:paraId="3FC4359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lastRenderedPageBreak/>
        <w:t>(</w:t>
      </w:r>
      <w:r w:rsidRPr="00EE14E9">
        <w:rPr>
          <w:rFonts w:ascii="宋体" w:hAnsi="宋体"/>
          <w:szCs w:val="21"/>
        </w:rPr>
        <w:t>6</w:t>
      </w:r>
      <w:r w:rsidRPr="00EE14E9">
        <w:rPr>
          <w:rFonts w:ascii="宋体" w:hAnsi="宋体" w:hint="eastAsia"/>
          <w:szCs w:val="21"/>
        </w:rPr>
        <w:t>)按合同约定在合同解除日前应支付给承包人的其他金额。</w:t>
      </w:r>
    </w:p>
    <w:p w14:paraId="65492411"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发包人应按本项约定支付上述金额并退还质量保证金或退还质量保证金保函和履约担保，但有权要求承包人支付应偿还给发包人的各项金额。</w:t>
      </w:r>
    </w:p>
    <w:p w14:paraId="41F9992F"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22.2.5  </w:t>
      </w:r>
      <w:r w:rsidRPr="00EE14E9">
        <w:rPr>
          <w:rFonts w:ascii="宋体" w:hAnsi="宋体" w:hint="eastAsia"/>
          <w:szCs w:val="21"/>
        </w:rPr>
        <w:t>解除合同后的承包人撤离</w:t>
      </w:r>
    </w:p>
    <w:p w14:paraId="1F76875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因发包人违约而解除合同后，承包人应妥善做好已竣工工程和已购材料、设备的保护和移交工作，按发包人要求将承包人设备和人员撤出施工场地。承包人撤出施工场地应遵守第</w:t>
      </w:r>
      <w:r w:rsidRPr="00EE14E9">
        <w:rPr>
          <w:rFonts w:ascii="宋体" w:hAnsi="宋体"/>
          <w:szCs w:val="21"/>
        </w:rPr>
        <w:t>18.6.1</w:t>
      </w:r>
      <w:r w:rsidRPr="00EE14E9">
        <w:rPr>
          <w:rFonts w:ascii="宋体" w:hAnsi="宋体" w:hint="eastAsia"/>
          <w:szCs w:val="21"/>
        </w:rPr>
        <w:t>项的约定，发包人应为承包人撤出提供必要条件。</w:t>
      </w:r>
    </w:p>
    <w:p w14:paraId="2132608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22.3  </w:t>
      </w:r>
      <w:r w:rsidRPr="00EE14E9">
        <w:rPr>
          <w:rFonts w:ascii="宋体" w:hAnsi="宋体" w:hint="eastAsia"/>
          <w:sz w:val="24"/>
        </w:rPr>
        <w:t>第三人造成的违约</w:t>
      </w:r>
    </w:p>
    <w:p w14:paraId="24AE1208"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在履行合同过程中，一方当事人因第三人的原因造成违约的，应当向对方当事人承担违约责任。一方当事人和第三人之间的纠纷，依照法律规定或者按照约定解决。</w:t>
      </w:r>
    </w:p>
    <w:p w14:paraId="44F68177" w14:textId="77777777" w:rsidR="00663934" w:rsidRPr="00EE14E9" w:rsidRDefault="00000000">
      <w:pPr>
        <w:adjustRightInd w:val="0"/>
        <w:snapToGrid w:val="0"/>
        <w:spacing w:line="360" w:lineRule="auto"/>
        <w:outlineLvl w:val="1"/>
        <w:rPr>
          <w:rFonts w:ascii="宋体" w:hAnsi="宋体" w:hint="eastAsia"/>
          <w:sz w:val="28"/>
        </w:rPr>
      </w:pPr>
      <w:bookmarkStart w:id="74" w:name="_Toc204791892"/>
      <w:r w:rsidRPr="00EE14E9">
        <w:rPr>
          <w:rFonts w:ascii="宋体" w:hAnsi="宋体"/>
          <w:sz w:val="28"/>
        </w:rPr>
        <w:t>23.</w:t>
      </w:r>
      <w:r w:rsidRPr="00EE14E9">
        <w:rPr>
          <w:rFonts w:ascii="宋体" w:hAnsi="宋体" w:hint="eastAsia"/>
          <w:sz w:val="28"/>
        </w:rPr>
        <w:t>索赔</w:t>
      </w:r>
      <w:bookmarkEnd w:id="74"/>
    </w:p>
    <w:p w14:paraId="3FD193C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23.1  </w:t>
      </w:r>
      <w:r w:rsidRPr="00EE14E9">
        <w:rPr>
          <w:rFonts w:ascii="宋体" w:hAnsi="宋体" w:hint="eastAsia"/>
          <w:sz w:val="24"/>
        </w:rPr>
        <w:t>承包人索赔的提出</w:t>
      </w:r>
    </w:p>
    <w:p w14:paraId="661F72E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根据合同约定，承包人认为有权得到追加付款和（或）延长工期的，应按以下程序向发包人提出索赔：</w:t>
      </w:r>
    </w:p>
    <w:p w14:paraId="5F876BB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)承包人应在知道或应当知道索赔事件发生后</w:t>
      </w:r>
      <w:r w:rsidRPr="00EE14E9">
        <w:rPr>
          <w:rFonts w:ascii="宋体" w:hAnsi="宋体"/>
          <w:szCs w:val="21"/>
        </w:rPr>
        <w:t>28</w:t>
      </w:r>
      <w:r w:rsidRPr="00EE14E9">
        <w:rPr>
          <w:rFonts w:ascii="宋体" w:hAnsi="宋体" w:hint="eastAsia"/>
          <w:szCs w:val="21"/>
        </w:rPr>
        <w:t>天内，向监理人递交索赔意向通知书，并说明发生索赔事件的事由。承包人未在前述</w:t>
      </w:r>
      <w:r w:rsidRPr="00EE14E9">
        <w:rPr>
          <w:rFonts w:ascii="宋体" w:hAnsi="宋体"/>
          <w:szCs w:val="21"/>
        </w:rPr>
        <w:t>28</w:t>
      </w:r>
      <w:r w:rsidRPr="00EE14E9">
        <w:rPr>
          <w:rFonts w:ascii="宋体" w:hAnsi="宋体" w:hint="eastAsia"/>
          <w:szCs w:val="21"/>
        </w:rPr>
        <w:t>天内发出索赔意向通知书的，丧失要求追加付款和（或）延长工期的权利；</w:t>
      </w:r>
    </w:p>
    <w:p w14:paraId="693D4CD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)承包人应在发出索赔意向通知书后</w:t>
      </w:r>
      <w:r w:rsidRPr="00EE14E9">
        <w:rPr>
          <w:rFonts w:ascii="宋体" w:hAnsi="宋体"/>
          <w:szCs w:val="21"/>
        </w:rPr>
        <w:t>28</w:t>
      </w:r>
      <w:r w:rsidRPr="00EE14E9">
        <w:rPr>
          <w:rFonts w:ascii="宋体" w:hAnsi="宋体" w:hint="eastAsia"/>
          <w:szCs w:val="21"/>
        </w:rPr>
        <w:t>天内，向监理人正式递交索赔通知书。索赔通知书应详细说明索赔理由以及要求追加的付款金额和（或）延长的工期，并附必要的记录和证明材料；</w:t>
      </w:r>
    </w:p>
    <w:p w14:paraId="6FB98E6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)索赔事件具有连续影响的，承包人应按合理时间间隔继续递交延续索赔通知，说明连续影响的实际情况和记录，列出累计的追加付款金额和（或）工期延长天数；</w:t>
      </w:r>
    </w:p>
    <w:p w14:paraId="3C98C508"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)在索赔事件影响结束后的</w:t>
      </w:r>
      <w:r w:rsidRPr="00EE14E9">
        <w:rPr>
          <w:rFonts w:ascii="宋体" w:hAnsi="宋体"/>
          <w:szCs w:val="21"/>
        </w:rPr>
        <w:t>28</w:t>
      </w:r>
      <w:r w:rsidRPr="00EE14E9">
        <w:rPr>
          <w:rFonts w:ascii="宋体" w:hAnsi="宋体" w:hint="eastAsia"/>
          <w:szCs w:val="21"/>
        </w:rPr>
        <w:t>天内，承包人应向监理人递交最终索赔通知书，说明最终要求索赔的追加付款金额和延长的工期，并附必要的记录和证明材料。</w:t>
      </w:r>
    </w:p>
    <w:p w14:paraId="4BCBA5F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23.2  </w:t>
      </w:r>
      <w:r w:rsidRPr="00EE14E9">
        <w:rPr>
          <w:rFonts w:ascii="宋体" w:hAnsi="宋体" w:hint="eastAsia"/>
          <w:sz w:val="24"/>
        </w:rPr>
        <w:t>承包人索赔处理程序</w:t>
      </w:r>
    </w:p>
    <w:p w14:paraId="5EABABD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)监理人收到承包人提交的索赔通知书后，应及时审查索赔通知书的内容、查验承包人的记录和证明材料，必要时监理人可要求承包人提交全部原始记录副本。</w:t>
      </w:r>
    </w:p>
    <w:p w14:paraId="7AEBEACF"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)监理人应按第</w:t>
      </w:r>
      <w:r w:rsidRPr="00EE14E9">
        <w:rPr>
          <w:rFonts w:ascii="宋体" w:hAnsi="宋体"/>
          <w:szCs w:val="21"/>
        </w:rPr>
        <w:t>3.5</w:t>
      </w:r>
      <w:r w:rsidRPr="00EE14E9">
        <w:rPr>
          <w:rFonts w:ascii="宋体" w:hAnsi="宋体" w:hint="eastAsia"/>
          <w:szCs w:val="21"/>
        </w:rPr>
        <w:t>款商定或确定追加的付款和（或）延长的工期，并在收到上述索赔通知书或有关索赔的进一步证明材料后的</w:t>
      </w:r>
      <w:r w:rsidRPr="00EE14E9">
        <w:rPr>
          <w:rFonts w:ascii="宋体" w:hAnsi="宋体"/>
          <w:szCs w:val="21"/>
        </w:rPr>
        <w:t>42</w:t>
      </w:r>
      <w:r w:rsidRPr="00EE14E9">
        <w:rPr>
          <w:rFonts w:ascii="宋体" w:hAnsi="宋体" w:hint="eastAsia"/>
          <w:szCs w:val="21"/>
        </w:rPr>
        <w:t>天内，将索赔处理结果答复承包人。</w:t>
      </w:r>
    </w:p>
    <w:p w14:paraId="479BFEA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)承包人接受索赔处理结果的，发包人应在作出索赔处理结果答复后</w:t>
      </w:r>
      <w:r w:rsidRPr="00EE14E9">
        <w:rPr>
          <w:rFonts w:ascii="宋体" w:hAnsi="宋体"/>
          <w:szCs w:val="21"/>
        </w:rPr>
        <w:t>28</w:t>
      </w:r>
      <w:r w:rsidRPr="00EE14E9">
        <w:rPr>
          <w:rFonts w:ascii="宋体" w:hAnsi="宋体" w:hint="eastAsia"/>
          <w:szCs w:val="21"/>
        </w:rPr>
        <w:t>天内完成赔付。承包人不接受索赔处理结果的，按第</w:t>
      </w:r>
      <w:r w:rsidRPr="00EE14E9">
        <w:rPr>
          <w:rFonts w:ascii="宋体" w:hAnsi="宋体"/>
          <w:szCs w:val="21"/>
        </w:rPr>
        <w:t>24</w:t>
      </w:r>
      <w:r w:rsidRPr="00EE14E9">
        <w:rPr>
          <w:rFonts w:ascii="宋体" w:hAnsi="宋体" w:hint="eastAsia"/>
          <w:szCs w:val="21"/>
        </w:rPr>
        <w:t>条的约定办理。</w:t>
      </w:r>
    </w:p>
    <w:p w14:paraId="46847B5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23.3  </w:t>
      </w:r>
      <w:r w:rsidRPr="00EE14E9">
        <w:rPr>
          <w:rFonts w:ascii="宋体" w:hAnsi="宋体" w:hint="eastAsia"/>
          <w:sz w:val="24"/>
        </w:rPr>
        <w:t>承包人提出索赔的期限</w:t>
      </w:r>
    </w:p>
    <w:p w14:paraId="637DC24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23.3.1  </w:t>
      </w:r>
      <w:r w:rsidRPr="00EE14E9">
        <w:rPr>
          <w:rFonts w:ascii="宋体" w:hAnsi="宋体" w:hint="eastAsia"/>
          <w:szCs w:val="21"/>
        </w:rPr>
        <w:t>承包人按第</w:t>
      </w:r>
      <w:r w:rsidRPr="00EE14E9">
        <w:rPr>
          <w:rFonts w:ascii="宋体" w:hAnsi="宋体"/>
          <w:szCs w:val="21"/>
        </w:rPr>
        <w:t>17.5</w:t>
      </w:r>
      <w:r w:rsidRPr="00EE14E9">
        <w:rPr>
          <w:rFonts w:ascii="宋体" w:hAnsi="宋体" w:hint="eastAsia"/>
          <w:szCs w:val="21"/>
        </w:rPr>
        <w:t>款的约定接受了竣工付款证书后，应被认为已无权再提出在合同工程接收证书颁发前所发生的任何索赔。</w:t>
      </w:r>
    </w:p>
    <w:p w14:paraId="6A9304AB"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lastRenderedPageBreak/>
        <w:t xml:space="preserve">23.3.2  </w:t>
      </w:r>
      <w:r w:rsidRPr="00EE14E9">
        <w:rPr>
          <w:rFonts w:ascii="宋体" w:hAnsi="宋体" w:hint="eastAsia"/>
          <w:szCs w:val="21"/>
        </w:rPr>
        <w:t>承包人按第</w:t>
      </w:r>
      <w:r w:rsidRPr="00EE14E9">
        <w:rPr>
          <w:rFonts w:ascii="宋体" w:hAnsi="宋体"/>
          <w:szCs w:val="21"/>
        </w:rPr>
        <w:t>17.6</w:t>
      </w:r>
      <w:r w:rsidRPr="00EE14E9">
        <w:rPr>
          <w:rFonts w:ascii="宋体" w:hAnsi="宋体" w:hint="eastAsia"/>
          <w:szCs w:val="21"/>
        </w:rPr>
        <w:t>款的约定提交的最终结清申请单中，只限于提出工程接收证书颁发后发生的索赔。提出索赔的期限自接受最终结清证书时终止。</w:t>
      </w:r>
    </w:p>
    <w:p w14:paraId="2526FD06"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23.4  </w:t>
      </w:r>
      <w:r w:rsidRPr="00EE14E9">
        <w:rPr>
          <w:rFonts w:ascii="宋体" w:hAnsi="宋体" w:hint="eastAsia"/>
          <w:sz w:val="24"/>
        </w:rPr>
        <w:t>发包人的索赔</w:t>
      </w:r>
    </w:p>
    <w:p w14:paraId="63C58E0B"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23.4.1  </w:t>
      </w:r>
      <w:r w:rsidRPr="00EE14E9">
        <w:rPr>
          <w:rFonts w:ascii="宋体" w:hAnsi="宋体" w:hint="eastAsia"/>
          <w:szCs w:val="21"/>
        </w:rPr>
        <w:t>发生索赔事件后，监理人应及时书面通知承包人，详细说明发包人有权得到的索赔金额和（或）延长缺陷责任期的细节和依据。发包人提出索赔的期限和要求与第</w:t>
      </w:r>
      <w:r w:rsidRPr="00EE14E9">
        <w:rPr>
          <w:rFonts w:ascii="宋体" w:hAnsi="宋体"/>
          <w:szCs w:val="21"/>
        </w:rPr>
        <w:t>23.3</w:t>
      </w:r>
      <w:r w:rsidRPr="00EE14E9">
        <w:rPr>
          <w:rFonts w:ascii="宋体" w:hAnsi="宋体" w:hint="eastAsia"/>
          <w:szCs w:val="21"/>
        </w:rPr>
        <w:t>款的约定相同，延长缺陷责任期的通知应在缺陷责任期届满前发出。</w:t>
      </w:r>
    </w:p>
    <w:p w14:paraId="2CE7250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23.4.2  </w:t>
      </w:r>
      <w:r w:rsidRPr="00EE14E9">
        <w:rPr>
          <w:rFonts w:ascii="宋体" w:hAnsi="宋体" w:hint="eastAsia"/>
          <w:szCs w:val="21"/>
        </w:rPr>
        <w:t>监理人按第</w:t>
      </w:r>
      <w:r w:rsidRPr="00EE14E9">
        <w:rPr>
          <w:rFonts w:ascii="宋体" w:hAnsi="宋体"/>
          <w:szCs w:val="21"/>
        </w:rPr>
        <w:t>3.5</w:t>
      </w:r>
      <w:r w:rsidRPr="00EE14E9">
        <w:rPr>
          <w:rFonts w:ascii="宋体" w:hAnsi="宋体" w:hint="eastAsia"/>
          <w:szCs w:val="21"/>
        </w:rPr>
        <w:t>款商定或确定发包人从承包人处得到赔付的金额和（或）缺陷责任期的延长期。承包人应付给发包人的金额可从拟支付给承包人的合同价款中扣除，或由承包人以其他方式支付给发包人。</w:t>
      </w:r>
    </w:p>
    <w:p w14:paraId="3A850A29" w14:textId="77777777" w:rsidR="00663934" w:rsidRPr="00EE14E9" w:rsidRDefault="00000000">
      <w:pPr>
        <w:adjustRightInd w:val="0"/>
        <w:snapToGrid w:val="0"/>
        <w:spacing w:line="360" w:lineRule="auto"/>
        <w:outlineLvl w:val="1"/>
        <w:rPr>
          <w:rFonts w:ascii="宋体" w:hAnsi="宋体" w:hint="eastAsia"/>
          <w:sz w:val="28"/>
        </w:rPr>
      </w:pPr>
      <w:bookmarkStart w:id="75" w:name="_Toc204791893"/>
      <w:r w:rsidRPr="00EE14E9">
        <w:rPr>
          <w:rFonts w:ascii="宋体" w:hAnsi="宋体"/>
          <w:sz w:val="28"/>
        </w:rPr>
        <w:t>24.</w:t>
      </w:r>
      <w:r w:rsidRPr="00EE14E9">
        <w:rPr>
          <w:rFonts w:ascii="宋体" w:hAnsi="宋体" w:hint="eastAsia"/>
          <w:sz w:val="28"/>
        </w:rPr>
        <w:t>争议的解决</w:t>
      </w:r>
      <w:bookmarkEnd w:id="75"/>
    </w:p>
    <w:p w14:paraId="1CE3A7B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24.1  </w:t>
      </w:r>
      <w:r w:rsidRPr="00EE14E9">
        <w:rPr>
          <w:rFonts w:ascii="宋体" w:hAnsi="宋体" w:hint="eastAsia"/>
          <w:sz w:val="24"/>
        </w:rPr>
        <w:t>争议的解决方式</w:t>
      </w:r>
    </w:p>
    <w:p w14:paraId="64A571F1"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3A110451"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)向约定的仲裁委员会申请仲裁；</w:t>
      </w:r>
    </w:p>
    <w:p w14:paraId="39DF6221"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)向有管辖权的人民法院提起诉讼。</w:t>
      </w:r>
    </w:p>
    <w:p w14:paraId="49C4698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24.2  </w:t>
      </w:r>
      <w:r w:rsidRPr="00EE14E9">
        <w:rPr>
          <w:rFonts w:ascii="宋体" w:hAnsi="宋体" w:hint="eastAsia"/>
          <w:sz w:val="24"/>
        </w:rPr>
        <w:t>友好解决</w:t>
      </w:r>
    </w:p>
    <w:p w14:paraId="0F10215B"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在提请争议评审、仲裁或者诉讼前，以及在争议评审、仲裁或诉讼过程中，发包人和承包人均可共同努力友好协商解决争议。</w:t>
      </w:r>
    </w:p>
    <w:p w14:paraId="78DC48F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24.3  </w:t>
      </w:r>
      <w:r w:rsidRPr="00EE14E9">
        <w:rPr>
          <w:rFonts w:ascii="宋体" w:hAnsi="宋体" w:hint="eastAsia"/>
          <w:sz w:val="24"/>
        </w:rPr>
        <w:t>争议评审</w:t>
      </w:r>
    </w:p>
    <w:p w14:paraId="35E832A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24.3.1  </w:t>
      </w:r>
      <w:r w:rsidRPr="00EE14E9">
        <w:rPr>
          <w:rFonts w:ascii="宋体" w:hAnsi="宋体" w:hint="eastAsia"/>
          <w:szCs w:val="21"/>
        </w:rPr>
        <w:t>采用争议评审的，发包人和承包人应在开工日后的</w:t>
      </w:r>
      <w:r w:rsidRPr="00EE14E9">
        <w:rPr>
          <w:rFonts w:ascii="宋体" w:hAnsi="宋体"/>
          <w:szCs w:val="21"/>
        </w:rPr>
        <w:t>28</w:t>
      </w:r>
      <w:r w:rsidRPr="00EE14E9">
        <w:rPr>
          <w:rFonts w:ascii="宋体" w:hAnsi="宋体" w:hint="eastAsia"/>
          <w:szCs w:val="21"/>
        </w:rPr>
        <w:t>天内或在争议发生后，协商成立争议评审组。争议评审组由有合同管理和工程实践经验的专家组成。</w:t>
      </w:r>
    </w:p>
    <w:p w14:paraId="27ECF5EF"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24.3.2  </w:t>
      </w:r>
      <w:r w:rsidRPr="00EE14E9">
        <w:rPr>
          <w:rFonts w:ascii="宋体" w:hAnsi="宋体" w:hint="eastAsia"/>
          <w:szCs w:val="21"/>
        </w:rPr>
        <w:t>合同双方的争议，应首先由申请人向争议评审组提交一份详细的评审申请报告，并附必要的文件、图纸和证明材料，申请人还应将上述报告的副本同时提交给被申请人和监理人。</w:t>
      </w:r>
    </w:p>
    <w:p w14:paraId="48A3988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24.3.3  </w:t>
      </w:r>
      <w:r w:rsidRPr="00EE14E9">
        <w:rPr>
          <w:rFonts w:ascii="宋体" w:hAnsi="宋体" w:hint="eastAsia"/>
          <w:szCs w:val="21"/>
        </w:rPr>
        <w:t>被申请人在收到申请人评审申请报告副本后的</w:t>
      </w:r>
      <w:r w:rsidRPr="00EE14E9">
        <w:rPr>
          <w:rFonts w:ascii="宋体" w:hAnsi="宋体"/>
          <w:szCs w:val="21"/>
        </w:rPr>
        <w:t>28</w:t>
      </w:r>
      <w:r w:rsidRPr="00EE14E9">
        <w:rPr>
          <w:rFonts w:ascii="宋体" w:hAnsi="宋体" w:hint="eastAsia"/>
          <w:szCs w:val="21"/>
        </w:rPr>
        <w:t>天内，向争议评审组提交一份答辩报告，并附证明材料。被申请人应将答辩报告的副本同时提交给申请人和监理人。</w:t>
      </w:r>
    </w:p>
    <w:p w14:paraId="47206B68"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24.3.4  </w:t>
      </w:r>
      <w:r w:rsidRPr="00EE14E9">
        <w:rPr>
          <w:rFonts w:ascii="宋体" w:hAnsi="宋体" w:hint="eastAsia"/>
          <w:szCs w:val="21"/>
        </w:rPr>
        <w:t>争议评审组在收到合同双方报告后的</w:t>
      </w:r>
      <w:r w:rsidRPr="00EE14E9">
        <w:rPr>
          <w:rFonts w:ascii="宋体" w:hAnsi="宋体"/>
          <w:szCs w:val="21"/>
        </w:rPr>
        <w:t>14</w:t>
      </w:r>
      <w:r w:rsidRPr="00EE14E9">
        <w:rPr>
          <w:rFonts w:ascii="宋体" w:hAnsi="宋体" w:hint="eastAsia"/>
          <w:szCs w:val="21"/>
        </w:rPr>
        <w:t>天内，邀请双方代表和有关人员在合同约定的期限内举行调查会，向双方调查争议细节；必要时争议评审组可要求双方进一步提供补充材料。举行调查会的期限见合同条款专用部分。</w:t>
      </w:r>
    </w:p>
    <w:p w14:paraId="41C55D3B"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24.3.5  </w:t>
      </w:r>
      <w:r w:rsidRPr="00EE14E9">
        <w:rPr>
          <w:rFonts w:ascii="宋体" w:hAnsi="宋体" w:hint="eastAsia"/>
          <w:szCs w:val="21"/>
        </w:rPr>
        <w:t>在调查会结束后的</w:t>
      </w:r>
      <w:r w:rsidRPr="00EE14E9">
        <w:rPr>
          <w:rFonts w:ascii="宋体" w:hAnsi="宋体"/>
          <w:szCs w:val="21"/>
        </w:rPr>
        <w:t>14</w:t>
      </w:r>
      <w:r w:rsidRPr="00EE14E9">
        <w:rPr>
          <w:rFonts w:ascii="宋体" w:hAnsi="宋体" w:hint="eastAsia"/>
          <w:szCs w:val="21"/>
        </w:rPr>
        <w:t>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14:paraId="4B96823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24.3.6  </w:t>
      </w:r>
      <w:r w:rsidRPr="00EE14E9">
        <w:rPr>
          <w:rFonts w:ascii="宋体" w:hAnsi="宋体" w:hint="eastAsia"/>
          <w:szCs w:val="21"/>
        </w:rPr>
        <w:t>发包人和承包人接受评审意见的，由监理人根据评审意见拟定执行协议，经争议双方</w:t>
      </w:r>
      <w:r w:rsidRPr="00EE14E9">
        <w:rPr>
          <w:rFonts w:ascii="宋体" w:hAnsi="宋体" w:hint="eastAsia"/>
          <w:szCs w:val="21"/>
        </w:rPr>
        <w:lastRenderedPageBreak/>
        <w:t>签字后作为合同的补充文件，并遵照执行。</w:t>
      </w:r>
    </w:p>
    <w:p w14:paraId="680E5364" w14:textId="77777777" w:rsidR="00663934" w:rsidRPr="00EE14E9" w:rsidRDefault="00000000">
      <w:pPr>
        <w:adjustRightInd w:val="0"/>
        <w:snapToGrid w:val="0"/>
        <w:spacing w:line="360" w:lineRule="auto"/>
        <w:ind w:firstLineChars="200" w:firstLine="420"/>
        <w:rPr>
          <w:rFonts w:ascii="宋体" w:hAnsi="宋体" w:hint="eastAsia"/>
          <w:b/>
          <w:sz w:val="44"/>
        </w:rPr>
      </w:pPr>
      <w:r w:rsidRPr="00EE14E9">
        <w:rPr>
          <w:rFonts w:ascii="宋体" w:hAnsi="宋体"/>
          <w:szCs w:val="21"/>
        </w:rPr>
        <w:t xml:space="preserve">24.3.7  </w:t>
      </w:r>
      <w:r w:rsidRPr="00EE14E9">
        <w:rPr>
          <w:rFonts w:ascii="宋体" w:hAnsi="宋体" w:hint="eastAsia"/>
          <w:szCs w:val="21"/>
        </w:rPr>
        <w:t>发包人或承包人不接受评审意见，并要求提交仲裁或提起诉讼的，应在收到评审意见后的</w:t>
      </w:r>
      <w:r w:rsidRPr="00EE14E9">
        <w:rPr>
          <w:rFonts w:ascii="宋体" w:hAnsi="宋体"/>
          <w:szCs w:val="21"/>
        </w:rPr>
        <w:t>14</w:t>
      </w:r>
      <w:r w:rsidRPr="00EE14E9">
        <w:rPr>
          <w:rFonts w:ascii="宋体" w:hAnsi="宋体" w:hint="eastAsia"/>
          <w:szCs w:val="21"/>
        </w:rPr>
        <w:t>天内将仲裁或起诉意向书面通知另一方，并抄送监理人，但在仲裁或诉讼结束前应暂按总监理工程师的确定执行。</w:t>
      </w:r>
      <w:r w:rsidRPr="00EE14E9">
        <w:rPr>
          <w:rFonts w:ascii="宋体" w:hAnsi="宋体"/>
          <w:b/>
          <w:sz w:val="44"/>
        </w:rPr>
        <w:br w:type="page"/>
      </w:r>
    </w:p>
    <w:p w14:paraId="08A21440" w14:textId="77777777" w:rsidR="00663934" w:rsidRPr="00EE14E9" w:rsidRDefault="00000000">
      <w:pPr>
        <w:adjustRightInd w:val="0"/>
        <w:snapToGrid w:val="0"/>
        <w:spacing w:line="360" w:lineRule="auto"/>
        <w:jc w:val="center"/>
        <w:outlineLvl w:val="0"/>
        <w:rPr>
          <w:rFonts w:ascii="宋体" w:hAnsi="宋体" w:hint="eastAsia"/>
          <w:sz w:val="44"/>
        </w:rPr>
      </w:pPr>
      <w:bookmarkStart w:id="76" w:name="_Toc204791894"/>
      <w:r w:rsidRPr="00EE14E9">
        <w:rPr>
          <w:rFonts w:ascii="宋体" w:hAnsi="宋体" w:hint="eastAsia"/>
          <w:b/>
          <w:sz w:val="44"/>
        </w:rPr>
        <w:lastRenderedPageBreak/>
        <w:t>第五章 技术标准和要求通用部分</w:t>
      </w:r>
      <w:bookmarkEnd w:id="76"/>
    </w:p>
    <w:p w14:paraId="4CEF8476" w14:textId="77777777" w:rsidR="00663934" w:rsidRPr="00EE14E9" w:rsidRDefault="00000000">
      <w:r w:rsidRPr="00EE14E9">
        <w:br w:type="page"/>
      </w:r>
    </w:p>
    <w:p w14:paraId="1BB978F6" w14:textId="77777777" w:rsidR="00663934" w:rsidRPr="00EE14E9" w:rsidRDefault="00000000">
      <w:pPr>
        <w:adjustRightInd w:val="0"/>
        <w:snapToGrid w:val="0"/>
        <w:spacing w:line="360" w:lineRule="auto"/>
        <w:jc w:val="center"/>
        <w:rPr>
          <w:sz w:val="32"/>
          <w:szCs w:val="32"/>
        </w:rPr>
      </w:pPr>
      <w:r w:rsidRPr="00EE14E9">
        <w:rPr>
          <w:rFonts w:hint="eastAsia"/>
          <w:b/>
          <w:sz w:val="32"/>
          <w:szCs w:val="32"/>
        </w:rPr>
        <w:lastRenderedPageBreak/>
        <w:t>第五章</w:t>
      </w:r>
      <w:r w:rsidRPr="00EE14E9">
        <w:rPr>
          <w:b/>
          <w:sz w:val="32"/>
          <w:szCs w:val="32"/>
        </w:rPr>
        <w:t xml:space="preserve"> </w:t>
      </w:r>
      <w:r w:rsidRPr="00EE14E9">
        <w:rPr>
          <w:rFonts w:hint="eastAsia"/>
          <w:b/>
          <w:sz w:val="32"/>
          <w:szCs w:val="32"/>
        </w:rPr>
        <w:t>技术标准和要求</w:t>
      </w:r>
      <w:r w:rsidRPr="00EE14E9">
        <w:rPr>
          <w:rFonts w:ascii="宋体" w:hint="eastAsia"/>
          <w:b/>
          <w:kern w:val="0"/>
          <w:sz w:val="32"/>
        </w:rPr>
        <w:t>通用部分</w:t>
      </w:r>
    </w:p>
    <w:p w14:paraId="356243E5" w14:textId="77777777" w:rsidR="00663934" w:rsidRPr="00EE14E9" w:rsidRDefault="00663934">
      <w:pPr>
        <w:adjustRightInd w:val="0"/>
        <w:snapToGrid w:val="0"/>
        <w:spacing w:line="360" w:lineRule="auto"/>
        <w:jc w:val="center"/>
        <w:rPr>
          <w:rFonts w:ascii="黑体" w:eastAsia="黑体" w:hAnsi="黑体" w:hint="eastAsia"/>
          <w:sz w:val="28"/>
          <w:szCs w:val="28"/>
        </w:rPr>
      </w:pPr>
    </w:p>
    <w:p w14:paraId="15D36975" w14:textId="77777777" w:rsidR="00663934" w:rsidRPr="00EE14E9" w:rsidRDefault="00000000">
      <w:pPr>
        <w:adjustRightInd w:val="0"/>
        <w:snapToGrid w:val="0"/>
        <w:spacing w:line="360" w:lineRule="auto"/>
        <w:outlineLvl w:val="1"/>
        <w:rPr>
          <w:rFonts w:ascii="宋体" w:hAnsi="宋体" w:hint="eastAsia"/>
          <w:sz w:val="28"/>
        </w:rPr>
      </w:pPr>
      <w:bookmarkStart w:id="77" w:name="_Toc204791895"/>
      <w:r w:rsidRPr="00EE14E9">
        <w:rPr>
          <w:rFonts w:ascii="宋体" w:hAnsi="宋体"/>
          <w:sz w:val="28"/>
        </w:rPr>
        <w:t>1.</w:t>
      </w:r>
      <w:r w:rsidRPr="00EE14E9">
        <w:rPr>
          <w:rFonts w:ascii="宋体" w:hAnsi="宋体" w:hint="eastAsia"/>
          <w:sz w:val="28"/>
        </w:rPr>
        <w:t>工程说明</w:t>
      </w:r>
      <w:bookmarkEnd w:id="77"/>
    </w:p>
    <w:p w14:paraId="6A8168F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  </w:t>
      </w:r>
      <w:r w:rsidRPr="00EE14E9">
        <w:rPr>
          <w:rFonts w:ascii="宋体" w:hAnsi="宋体" w:hint="eastAsia"/>
          <w:sz w:val="24"/>
        </w:rPr>
        <w:t>工程概况</w:t>
      </w:r>
    </w:p>
    <w:p w14:paraId="01A5E106"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1.1.1  </w:t>
      </w:r>
      <w:r w:rsidRPr="00EE14E9">
        <w:rPr>
          <w:rFonts w:ascii="宋体" w:hAnsi="宋体" w:hint="eastAsia"/>
        </w:rPr>
        <w:t>本工程基本情况见技术标准和要求专用部分。</w:t>
      </w:r>
    </w:p>
    <w:p w14:paraId="53B64340"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1.1.2  </w:t>
      </w:r>
      <w:r w:rsidRPr="00EE14E9">
        <w:rPr>
          <w:rFonts w:ascii="宋体" w:hAnsi="宋体" w:hint="eastAsia"/>
        </w:rPr>
        <w:t>本工程施工场地（现场）具体地理位置见技术标准和要求专用部分。</w:t>
      </w:r>
    </w:p>
    <w:p w14:paraId="123EBE3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1.2  </w:t>
      </w:r>
      <w:r w:rsidRPr="00EE14E9">
        <w:rPr>
          <w:rFonts w:ascii="宋体" w:hAnsi="宋体" w:hint="eastAsia"/>
          <w:sz w:val="24"/>
        </w:rPr>
        <w:t>现场条件和周围环境</w:t>
      </w:r>
    </w:p>
    <w:p w14:paraId="0C13889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1.2.1  </w:t>
      </w:r>
      <w:r w:rsidRPr="00EE14E9">
        <w:rPr>
          <w:rFonts w:ascii="宋体" w:hAnsi="宋体" w:hint="eastAsia"/>
        </w:rPr>
        <w:t>本工程施工场地（现场）已经具备施工条件。施工场地（现场）临时水源接口位置、临时电源接口位置、临时排污口位置、建筑红线位置、道路交通和出入口、以及施工场地（现场）和周围环境等情况见本章附图：施工场地（现场）现状平面图。</w:t>
      </w:r>
    </w:p>
    <w:p w14:paraId="646AD493"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1.2.2  </w:t>
      </w:r>
      <w:r w:rsidRPr="00EE14E9">
        <w:rPr>
          <w:rFonts w:ascii="宋体" w:hAnsi="宋体" w:hint="eastAsia"/>
        </w:rPr>
        <w:t>施工场地（现场）临时供水管径见技术标准和要求专用部分。</w:t>
      </w:r>
    </w:p>
    <w:p w14:paraId="716A0A8E"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施工场地（现场）临时排污管径见技术标准和要求专用部分。</w:t>
      </w:r>
    </w:p>
    <w:p w14:paraId="0C23CCCB"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施工场地（现场）临时雨水管径见技术标准和要求专用部分。</w:t>
      </w:r>
    </w:p>
    <w:p w14:paraId="54744E1A"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施工场地（现场）临时供电容量（变压器输出功率）见技术标准和要求专用部分。</w:t>
      </w:r>
    </w:p>
    <w:p w14:paraId="0CE52ACB"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1.2.3  </w:t>
      </w:r>
      <w:r w:rsidRPr="00EE14E9">
        <w:rPr>
          <w:rFonts w:ascii="宋体" w:hAnsi="宋体" w:hint="eastAsia"/>
        </w:rPr>
        <w:t>现场条件和周围环境的其他资料和信息数据见技术标准和要求专用部分。</w:t>
      </w:r>
    </w:p>
    <w:p w14:paraId="4EA75E1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1.2.4  </w:t>
      </w:r>
      <w:r w:rsidRPr="00EE14E9">
        <w:rPr>
          <w:rFonts w:ascii="宋体" w:hAnsi="宋体" w:hint="eastAsia"/>
        </w:rPr>
        <w:t>承包人被认为已在本工程投标阶段踏勘现场时充分了解本工程现场条件和周围环境，并已在其投标时就此给予了充分的考虑。</w:t>
      </w:r>
    </w:p>
    <w:p w14:paraId="05D0DED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  </w:t>
      </w:r>
      <w:r w:rsidRPr="00EE14E9">
        <w:rPr>
          <w:rFonts w:ascii="宋体" w:hAnsi="宋体" w:hint="eastAsia"/>
          <w:sz w:val="24"/>
        </w:rPr>
        <w:t>地质及水文资料</w:t>
      </w:r>
    </w:p>
    <w:p w14:paraId="39009838"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现场地质及水文资料和信息数据见技术标准和要求专用部分。</w:t>
      </w:r>
    </w:p>
    <w:p w14:paraId="66DC8132"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1.4  </w:t>
      </w:r>
      <w:r w:rsidRPr="00EE14E9">
        <w:rPr>
          <w:rFonts w:ascii="宋体" w:hAnsi="宋体" w:hint="eastAsia"/>
          <w:sz w:val="24"/>
        </w:rPr>
        <w:t>资料和信息的使用</w:t>
      </w:r>
    </w:p>
    <w:p w14:paraId="345547B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szCs w:val="21"/>
        </w:rPr>
        <w:t>合同</w:t>
      </w:r>
      <w:r w:rsidRPr="00EE14E9">
        <w:rPr>
          <w:rFonts w:ascii="宋体" w:hAnsi="宋体" w:hint="eastAsia"/>
        </w:rPr>
        <w:t>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46ADD8B4" w14:textId="77777777" w:rsidR="00663934" w:rsidRPr="00EE14E9" w:rsidRDefault="00000000">
      <w:pPr>
        <w:adjustRightInd w:val="0"/>
        <w:snapToGrid w:val="0"/>
        <w:spacing w:line="360" w:lineRule="auto"/>
        <w:outlineLvl w:val="1"/>
        <w:rPr>
          <w:rFonts w:ascii="宋体" w:hAnsi="宋体" w:hint="eastAsia"/>
          <w:sz w:val="28"/>
        </w:rPr>
      </w:pPr>
      <w:bookmarkStart w:id="78" w:name="_Toc204791896"/>
      <w:r w:rsidRPr="00EE14E9">
        <w:rPr>
          <w:rFonts w:ascii="宋体" w:hAnsi="宋体"/>
          <w:sz w:val="28"/>
        </w:rPr>
        <w:t>2.</w:t>
      </w:r>
      <w:r w:rsidRPr="00EE14E9">
        <w:rPr>
          <w:rFonts w:ascii="宋体" w:hAnsi="宋体" w:hint="eastAsia"/>
          <w:sz w:val="28"/>
        </w:rPr>
        <w:t>承包范围</w:t>
      </w:r>
      <w:bookmarkEnd w:id="78"/>
    </w:p>
    <w:p w14:paraId="165F505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2.1  </w:t>
      </w:r>
      <w:r w:rsidRPr="00EE14E9">
        <w:rPr>
          <w:rFonts w:ascii="宋体" w:hAnsi="宋体" w:hint="eastAsia"/>
          <w:sz w:val="24"/>
        </w:rPr>
        <w:t>承包范围</w:t>
      </w:r>
    </w:p>
    <w:p w14:paraId="61995F4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2.1.1  </w:t>
      </w:r>
      <w:r w:rsidRPr="00EE14E9">
        <w:rPr>
          <w:rFonts w:ascii="宋体" w:hAnsi="宋体" w:hint="eastAsia"/>
        </w:rPr>
        <w:t>承包人施工范围</w:t>
      </w:r>
    </w:p>
    <w:p w14:paraId="53EA4DC3"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cs="Arial"/>
          <w:szCs w:val="21"/>
        </w:rPr>
        <w:t>2.1.1.</w:t>
      </w:r>
      <w:r w:rsidRPr="00EE14E9">
        <w:rPr>
          <w:rFonts w:ascii="宋体" w:hAnsi="宋体" w:cs="Arial" w:hint="eastAsia"/>
          <w:szCs w:val="21"/>
        </w:rPr>
        <w:t>1</w:t>
      </w:r>
      <w:r w:rsidRPr="00EE14E9">
        <w:rPr>
          <w:rFonts w:ascii="宋体" w:hAnsi="宋体" w:cs="Arial"/>
          <w:szCs w:val="21"/>
        </w:rPr>
        <w:t xml:space="preserve">  </w:t>
      </w:r>
      <w:r w:rsidRPr="00EE14E9">
        <w:rPr>
          <w:rFonts w:ascii="宋体" w:hAnsi="宋体" w:hint="eastAsia"/>
        </w:rPr>
        <w:t>本工程承包人施工的工程范围见技术标准和要求专用部分。</w:t>
      </w:r>
    </w:p>
    <w:p w14:paraId="5EB6198A"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cs="Arial"/>
          <w:szCs w:val="21"/>
        </w:rPr>
        <w:t>2.1.1.</w:t>
      </w:r>
      <w:r w:rsidRPr="00EE14E9">
        <w:rPr>
          <w:rFonts w:ascii="宋体" w:hAnsi="宋体" w:cs="Arial" w:hint="eastAsia"/>
          <w:szCs w:val="21"/>
        </w:rPr>
        <w:t>2</w:t>
      </w:r>
      <w:r w:rsidRPr="00EE14E9">
        <w:rPr>
          <w:rFonts w:ascii="宋体" w:hAnsi="宋体" w:cs="Arial"/>
          <w:szCs w:val="21"/>
        </w:rPr>
        <w:t xml:space="preserve">  </w:t>
      </w:r>
      <w:r w:rsidRPr="00EE14E9">
        <w:rPr>
          <w:rFonts w:ascii="宋体" w:hAnsi="宋体" w:cs="Arial" w:hint="eastAsia"/>
          <w:szCs w:val="21"/>
        </w:rPr>
        <w:t>承包人与其他独立承包人之间的工作界面划分</w:t>
      </w:r>
      <w:r w:rsidRPr="00EE14E9">
        <w:rPr>
          <w:rFonts w:ascii="宋体" w:hAnsi="宋体" w:hint="eastAsia"/>
        </w:rPr>
        <w:t>见技术标准和要求专用部分。</w:t>
      </w:r>
    </w:p>
    <w:p w14:paraId="0AFEABF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2.1.2  </w:t>
      </w:r>
      <w:r w:rsidRPr="00EE14E9">
        <w:rPr>
          <w:rFonts w:ascii="宋体" w:hAnsi="宋体" w:hint="eastAsia"/>
        </w:rPr>
        <w:t>承包范围内的暂估价材料和工程设备</w:t>
      </w:r>
    </w:p>
    <w:p w14:paraId="6717B443"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2.1.2.1  </w:t>
      </w:r>
      <w:r w:rsidRPr="00EE14E9">
        <w:rPr>
          <w:rFonts w:ascii="宋体" w:hAnsi="宋体" w:hint="eastAsia"/>
        </w:rPr>
        <w:t>承包范围内以暂估价形式实施的材料和工程设备见第六章“工程量清单”表</w:t>
      </w:r>
      <w:r w:rsidRPr="00EE14E9">
        <w:rPr>
          <w:rFonts w:ascii="宋体" w:hAnsi="宋体"/>
        </w:rPr>
        <w:t>4.10-2</w:t>
      </w:r>
      <w:r w:rsidRPr="00EE14E9">
        <w:rPr>
          <w:rFonts w:ascii="宋体" w:hAnsi="宋体" w:hint="eastAsia"/>
        </w:rPr>
        <w:t>“材料和工程设备暂估表”。</w:t>
      </w:r>
    </w:p>
    <w:p w14:paraId="136B5B83"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2.1.2.2  </w:t>
      </w:r>
      <w:r w:rsidRPr="00EE14E9">
        <w:rPr>
          <w:rFonts w:ascii="宋体" w:hAnsi="宋体" w:cs="Arial" w:hint="eastAsia"/>
          <w:szCs w:val="21"/>
        </w:rPr>
        <w:t>承包人与暂估价材料和工程设备的供应商之间</w:t>
      </w:r>
      <w:r w:rsidRPr="00EE14E9">
        <w:rPr>
          <w:rFonts w:ascii="宋体" w:hAnsi="宋体" w:hint="eastAsia"/>
        </w:rPr>
        <w:t>的工作界面划分见技术标准和要求</w:t>
      </w:r>
      <w:r w:rsidRPr="00EE14E9">
        <w:rPr>
          <w:rFonts w:ascii="宋体" w:hAnsi="宋体" w:hint="eastAsia"/>
        </w:rPr>
        <w:lastRenderedPageBreak/>
        <w:t>专用部分。</w:t>
      </w:r>
    </w:p>
    <w:p w14:paraId="18A27D0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2.1.3  </w:t>
      </w:r>
      <w:r w:rsidRPr="00EE14E9">
        <w:rPr>
          <w:rFonts w:ascii="宋体" w:hAnsi="宋体" w:hint="eastAsia"/>
        </w:rPr>
        <w:t>承包范围内的暂列金额项目</w:t>
      </w:r>
    </w:p>
    <w:p w14:paraId="2CA2E6C9"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2.1.3.1  </w:t>
      </w:r>
      <w:r w:rsidRPr="00EE14E9">
        <w:rPr>
          <w:rFonts w:ascii="宋体" w:hAnsi="宋体" w:hint="eastAsia"/>
        </w:rPr>
        <w:t>以暂列金额（包括计日工）方式实施的项目一般包括两部分，见第六章“工程量清单”表</w:t>
      </w:r>
      <w:r w:rsidRPr="00EE14E9">
        <w:rPr>
          <w:rFonts w:ascii="宋体" w:hAnsi="宋体"/>
        </w:rPr>
        <w:t>4.10-1</w:t>
      </w:r>
      <w:r w:rsidRPr="00EE14E9">
        <w:rPr>
          <w:rFonts w:ascii="宋体" w:hAnsi="宋体" w:hint="eastAsia"/>
        </w:rPr>
        <w:t>“暂列金额明细表”（不包括计日工）和表</w:t>
      </w:r>
      <w:r w:rsidRPr="00EE14E9">
        <w:rPr>
          <w:rFonts w:ascii="宋体" w:hAnsi="宋体"/>
        </w:rPr>
        <w:t>4.10-3</w:t>
      </w:r>
      <w:r w:rsidRPr="00EE14E9">
        <w:rPr>
          <w:rFonts w:ascii="宋体" w:hAnsi="宋体" w:hint="eastAsia"/>
        </w:rPr>
        <w:t>“计日工表”；其中，计日工金额为承包人在其投标报价中按表</w:t>
      </w:r>
      <w:r w:rsidRPr="00EE14E9">
        <w:rPr>
          <w:rFonts w:ascii="宋体" w:hAnsi="宋体"/>
        </w:rPr>
        <w:t>4.10-3</w:t>
      </w:r>
      <w:r w:rsidRPr="00EE14E9">
        <w:rPr>
          <w:rFonts w:ascii="宋体" w:hAnsi="宋体" w:hint="eastAsia"/>
        </w:rPr>
        <w:t>“计日工表”所列计日工子目、暂估数量等相应规定填报的金额，构成暂列金额的一部分。</w:t>
      </w:r>
    </w:p>
    <w:p w14:paraId="007C68D1"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2.1.3.2  </w:t>
      </w:r>
      <w:r w:rsidRPr="00EE14E9">
        <w:rPr>
          <w:rFonts w:ascii="宋体" w:hAnsi="宋体" w:hint="eastAsia"/>
        </w:rPr>
        <w:t>暂列金额明细表中每笔暂列金额所对应的子目，或计日工表中所列计日工子目，均只是可能发生的子目。承包人应当充分认识到，合同履行过程中所列上述暂列子目项金额可能不发生，也可能部分发生。监理人按照合同约定发出的使用暂列金额的指示，不限于只能用于上述表中所列子目。</w:t>
      </w:r>
    </w:p>
    <w:p w14:paraId="3FCDCB74" w14:textId="77777777" w:rsidR="00663934" w:rsidRPr="00EE14E9" w:rsidRDefault="00000000">
      <w:pPr>
        <w:adjustRightInd w:val="0"/>
        <w:snapToGrid w:val="0"/>
        <w:spacing w:line="360" w:lineRule="auto"/>
        <w:ind w:firstLineChars="400" w:firstLine="840"/>
        <w:rPr>
          <w:rFonts w:ascii="宋体"/>
        </w:rPr>
      </w:pPr>
      <w:r w:rsidRPr="00EE14E9">
        <w:rPr>
          <w:rFonts w:ascii="宋体" w:hAnsi="宋体"/>
        </w:rPr>
        <w:t xml:space="preserve">2.1.3.3  </w:t>
      </w:r>
      <w:r w:rsidRPr="00EE14E9">
        <w:rPr>
          <w:rFonts w:ascii="宋体" w:hAnsi="宋体" w:hint="eastAsia"/>
        </w:rPr>
        <w:t>暂列金额是否实际发生、其再分和（或）合并等均不应成为承包人要求任何追加费用和</w:t>
      </w:r>
      <w:r w:rsidRPr="00EE14E9">
        <w:rPr>
          <w:rFonts w:ascii="宋体" w:hAnsi="宋体"/>
        </w:rPr>
        <w:t>(</w:t>
      </w:r>
      <w:r w:rsidRPr="00EE14E9">
        <w:rPr>
          <w:rFonts w:ascii="宋体" w:hAnsi="宋体" w:hint="eastAsia"/>
        </w:rPr>
        <w:t>或</w:t>
      </w:r>
      <w:r w:rsidRPr="00EE14E9">
        <w:rPr>
          <w:rFonts w:ascii="宋体" w:hAnsi="宋体"/>
        </w:rPr>
        <w:t>)</w:t>
      </w:r>
      <w:r w:rsidRPr="00EE14E9">
        <w:rPr>
          <w:rFonts w:ascii="宋体" w:hAnsi="宋体" w:hint="eastAsia"/>
        </w:rPr>
        <w:t>延长工期的理由。</w:t>
      </w:r>
    </w:p>
    <w:p w14:paraId="5502FD74"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2.1.3.4  </w:t>
      </w:r>
      <w:r w:rsidRPr="00EE14E9">
        <w:rPr>
          <w:rFonts w:ascii="宋体" w:hAnsi="宋体" w:hint="eastAsia"/>
        </w:rPr>
        <w:t>关于暂列金额的其他说明见技术标准和要求专用部分。</w:t>
      </w:r>
    </w:p>
    <w:p w14:paraId="6EC2280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2.2  </w:t>
      </w:r>
      <w:r w:rsidRPr="00EE14E9">
        <w:rPr>
          <w:rFonts w:ascii="宋体" w:hAnsi="宋体" w:hint="eastAsia"/>
          <w:sz w:val="24"/>
        </w:rPr>
        <w:t>发包人供应的材料和工程设备</w:t>
      </w:r>
    </w:p>
    <w:p w14:paraId="29875D8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2.2.1  </w:t>
      </w:r>
      <w:r w:rsidRPr="00EE14E9">
        <w:rPr>
          <w:rFonts w:ascii="宋体" w:hAnsi="宋体" w:hint="eastAsia"/>
        </w:rPr>
        <w:t>由发包人供应的材料和工程设备不属于承包人的承包范围。发包人供应的材料和工程设备见合同附件三“发包人供应的材料和工程设备一览表”。</w:t>
      </w:r>
      <w:r w:rsidRPr="00EE14E9">
        <w:rPr>
          <w:rFonts w:ascii="宋体" w:hAnsi="宋体"/>
        </w:rPr>
        <w:t>但</w:t>
      </w:r>
      <w:r w:rsidRPr="00EE14E9">
        <w:rPr>
          <w:rFonts w:ascii="宋体" w:hAnsi="宋体" w:hint="eastAsia"/>
        </w:rPr>
        <w:t>附件三</w:t>
      </w:r>
      <w:r w:rsidRPr="00EE14E9">
        <w:rPr>
          <w:rFonts w:ascii="宋体" w:hAnsi="宋体"/>
        </w:rPr>
        <w:t>中所列材料和</w:t>
      </w:r>
      <w:r w:rsidRPr="00EE14E9">
        <w:rPr>
          <w:rFonts w:ascii="宋体" w:hAnsi="宋体" w:hint="eastAsia"/>
        </w:rPr>
        <w:t>工程设备</w:t>
      </w:r>
      <w:r w:rsidRPr="00EE14E9">
        <w:rPr>
          <w:rFonts w:ascii="宋体" w:hAnsi="宋体"/>
        </w:rPr>
        <w:t>的安装工作以及安装所需要的辅助材料均属于</w:t>
      </w:r>
      <w:r w:rsidRPr="00EE14E9">
        <w:rPr>
          <w:rFonts w:ascii="宋体" w:hAnsi="宋体" w:hint="eastAsia"/>
        </w:rPr>
        <w:t>承</w:t>
      </w:r>
      <w:r w:rsidRPr="00EE14E9">
        <w:rPr>
          <w:rFonts w:ascii="宋体" w:hAnsi="宋体"/>
        </w:rPr>
        <w:t>包人施工的工程范围。</w:t>
      </w:r>
    </w:p>
    <w:p w14:paraId="491CDA8A"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2.2.</w:t>
      </w:r>
      <w:r w:rsidRPr="00EE14E9">
        <w:rPr>
          <w:rFonts w:ascii="宋体" w:hAnsi="宋体" w:hint="eastAsia"/>
        </w:rPr>
        <w:t>2</w:t>
      </w:r>
      <w:r w:rsidRPr="00EE14E9">
        <w:rPr>
          <w:rFonts w:ascii="宋体" w:hAnsi="宋体"/>
        </w:rPr>
        <w:t xml:space="preserve">  </w:t>
      </w:r>
      <w:r w:rsidRPr="00EE14E9">
        <w:rPr>
          <w:rFonts w:ascii="宋体" w:hAnsi="宋体" w:hint="eastAsia"/>
        </w:rPr>
        <w:t>承包人与发包人供应的材料和设备供应商之间的工作界面划分见技术标准和要求专用部分。</w:t>
      </w:r>
    </w:p>
    <w:p w14:paraId="72F8C4A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2.3  </w:t>
      </w:r>
      <w:r w:rsidRPr="00EE14E9">
        <w:rPr>
          <w:rFonts w:ascii="宋体" w:hAnsi="宋体" w:hint="eastAsia"/>
          <w:sz w:val="24"/>
        </w:rPr>
        <w:t>承包人需要为发包人和监理人提供的现场办公条件和设施</w:t>
      </w:r>
    </w:p>
    <w:p w14:paraId="4C9E64A3"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szCs w:val="21"/>
        </w:rPr>
        <w:t>承包人</w:t>
      </w:r>
      <w:r w:rsidRPr="00EE14E9">
        <w:rPr>
          <w:rFonts w:ascii="宋体" w:hAnsi="宋体" w:hint="eastAsia"/>
        </w:rPr>
        <w:t>需要为发包人和监理人提供的现场办公条件和设施及其详细要求见技术标准和要求专用部分。</w:t>
      </w:r>
    </w:p>
    <w:p w14:paraId="73878CD1" w14:textId="77777777" w:rsidR="00663934" w:rsidRPr="00EE14E9" w:rsidRDefault="00000000">
      <w:pPr>
        <w:adjustRightInd w:val="0"/>
        <w:snapToGrid w:val="0"/>
        <w:spacing w:line="360" w:lineRule="auto"/>
        <w:outlineLvl w:val="1"/>
        <w:rPr>
          <w:rFonts w:ascii="宋体" w:hAnsi="宋体" w:hint="eastAsia"/>
          <w:sz w:val="28"/>
        </w:rPr>
      </w:pPr>
      <w:bookmarkStart w:id="79" w:name="_Toc204791897"/>
      <w:r w:rsidRPr="00EE14E9">
        <w:rPr>
          <w:rFonts w:ascii="宋体" w:hAnsi="宋体"/>
          <w:sz w:val="28"/>
        </w:rPr>
        <w:t>3.</w:t>
      </w:r>
      <w:r w:rsidRPr="00EE14E9">
        <w:rPr>
          <w:rFonts w:ascii="宋体" w:hAnsi="宋体" w:hint="eastAsia"/>
          <w:sz w:val="28"/>
        </w:rPr>
        <w:t>工期要求</w:t>
      </w:r>
      <w:bookmarkEnd w:id="79"/>
    </w:p>
    <w:p w14:paraId="32321255"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3.1  </w:t>
      </w:r>
      <w:r w:rsidRPr="00EE14E9">
        <w:rPr>
          <w:rFonts w:ascii="宋体" w:hAnsi="宋体" w:hint="eastAsia"/>
          <w:sz w:val="24"/>
        </w:rPr>
        <w:t>合同工期</w:t>
      </w:r>
    </w:p>
    <w:p w14:paraId="45F609A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本</w:t>
      </w:r>
      <w:r w:rsidRPr="00EE14E9">
        <w:rPr>
          <w:rFonts w:ascii="宋体" w:hAnsi="宋体" w:hint="eastAsia"/>
          <w:szCs w:val="21"/>
        </w:rPr>
        <w:t>工程</w:t>
      </w:r>
      <w:r w:rsidRPr="00EE14E9">
        <w:rPr>
          <w:rFonts w:ascii="宋体" w:hAnsi="宋体" w:hint="eastAsia"/>
        </w:rPr>
        <w:t>合同工期和计划开、竣工日期为承包人在投标函或投标函附录中承诺的工期和计划开、竣工日期，并在合同协议书中载明。</w:t>
      </w:r>
    </w:p>
    <w:p w14:paraId="0ADCAC5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3.2  </w:t>
      </w:r>
      <w:r w:rsidRPr="00EE14E9">
        <w:rPr>
          <w:rFonts w:ascii="宋体" w:hAnsi="宋体" w:hint="eastAsia"/>
          <w:sz w:val="24"/>
        </w:rPr>
        <w:t>关于工期的一般规定</w:t>
      </w:r>
    </w:p>
    <w:p w14:paraId="4ECCAF0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3.2.1  </w:t>
      </w:r>
      <w:r w:rsidRPr="00EE14E9">
        <w:rPr>
          <w:rFonts w:ascii="宋体" w:hAnsi="宋体" w:hint="eastAsia"/>
        </w:rPr>
        <w:t>承包人在投标函或投标函附录中，承诺的工期和计划开、竣工日期之间发生矛盾或者不一致时，以承包人承诺的工期为准。实际开工日期以合同条款第</w:t>
      </w:r>
      <w:r w:rsidRPr="00EE14E9">
        <w:rPr>
          <w:rFonts w:ascii="宋体" w:hAnsi="宋体"/>
        </w:rPr>
        <w:t>11.1</w:t>
      </w:r>
      <w:r w:rsidRPr="00EE14E9">
        <w:rPr>
          <w:rFonts w:ascii="宋体" w:hAnsi="宋体" w:hint="eastAsia"/>
        </w:rPr>
        <w:t>款约定的监理人发出的开工通知中载明的开工日期为准。</w:t>
      </w:r>
    </w:p>
    <w:p w14:paraId="1D6320B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3.2.2  </w:t>
      </w:r>
      <w:r w:rsidRPr="00EE14E9">
        <w:rPr>
          <w:rFonts w:ascii="宋体" w:hAnsi="宋体" w:hint="eastAsia"/>
        </w:rPr>
        <w:t>如果承包人在投标函或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w:t>
      </w:r>
      <w:r w:rsidRPr="00EE14E9">
        <w:rPr>
          <w:rFonts w:ascii="宋体" w:hAnsi="宋体" w:hint="eastAsia"/>
        </w:rPr>
        <w:lastRenderedPageBreak/>
        <w:t>何性质的技术措施费用、赶工费用或其他任何性质的提前完工奖励等费用。</w:t>
      </w:r>
    </w:p>
    <w:p w14:paraId="7EEBEF4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3.2.3  </w:t>
      </w:r>
      <w:r w:rsidRPr="00EE14E9">
        <w:rPr>
          <w:rFonts w:ascii="宋体" w:hAnsi="宋体" w:hint="eastAsia"/>
        </w:rPr>
        <w:t>承包人在投标函或投标函附录中，所承诺的工期应当包括实施并完成第</w:t>
      </w:r>
      <w:r w:rsidRPr="00EE14E9">
        <w:rPr>
          <w:rFonts w:ascii="宋体" w:hAnsi="宋体"/>
        </w:rPr>
        <w:t>2.1.3</w:t>
      </w:r>
      <w:r w:rsidRPr="00EE14E9">
        <w:rPr>
          <w:rFonts w:ascii="宋体" w:hAnsi="宋体" w:hint="eastAsia"/>
        </w:rPr>
        <w:t>项“承包范围内的暂列金额项目”规定的暂列金额在内的所有工作的工期。</w:t>
      </w:r>
    </w:p>
    <w:p w14:paraId="3C46E02A" w14:textId="77777777" w:rsidR="00663934" w:rsidRPr="00EE14E9" w:rsidRDefault="00000000">
      <w:pPr>
        <w:adjustRightInd w:val="0"/>
        <w:snapToGrid w:val="0"/>
        <w:spacing w:line="360" w:lineRule="auto"/>
        <w:outlineLvl w:val="1"/>
        <w:rPr>
          <w:rFonts w:ascii="宋体" w:hAnsi="宋体" w:hint="eastAsia"/>
          <w:sz w:val="28"/>
        </w:rPr>
      </w:pPr>
      <w:bookmarkStart w:id="80" w:name="_Toc204791898"/>
      <w:r w:rsidRPr="00EE14E9">
        <w:rPr>
          <w:rFonts w:ascii="宋体" w:hAnsi="宋体"/>
          <w:sz w:val="28"/>
        </w:rPr>
        <w:t>4.</w:t>
      </w:r>
      <w:r w:rsidRPr="00EE14E9">
        <w:rPr>
          <w:rFonts w:ascii="宋体" w:hAnsi="宋体" w:hint="eastAsia"/>
          <w:sz w:val="28"/>
        </w:rPr>
        <w:t>质量要求</w:t>
      </w:r>
      <w:bookmarkEnd w:id="80"/>
    </w:p>
    <w:p w14:paraId="06128AC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4.1  </w:t>
      </w:r>
      <w:r w:rsidRPr="00EE14E9">
        <w:rPr>
          <w:rFonts w:ascii="宋体" w:hAnsi="宋体" w:hint="eastAsia"/>
          <w:sz w:val="24"/>
        </w:rPr>
        <w:t>质量标准</w:t>
      </w:r>
    </w:p>
    <w:p w14:paraId="106357E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本</w:t>
      </w:r>
      <w:r w:rsidRPr="00EE14E9">
        <w:rPr>
          <w:rFonts w:ascii="宋体" w:hAnsi="宋体" w:hint="eastAsia"/>
          <w:szCs w:val="21"/>
        </w:rPr>
        <w:t>工程</w:t>
      </w:r>
      <w:r w:rsidRPr="00EE14E9">
        <w:rPr>
          <w:rFonts w:ascii="宋体" w:hAnsi="宋体" w:hint="eastAsia"/>
        </w:rPr>
        <w:t>要求的质量标准为符合现行国家有关工程施工验收规范和标准的要求（合格）。</w:t>
      </w:r>
    </w:p>
    <w:p w14:paraId="4E30F23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4.2  </w:t>
      </w:r>
      <w:r w:rsidRPr="00EE14E9">
        <w:rPr>
          <w:rFonts w:ascii="宋体" w:hAnsi="宋体" w:hint="eastAsia"/>
          <w:sz w:val="24"/>
        </w:rPr>
        <w:t>特殊质量要求</w:t>
      </w:r>
    </w:p>
    <w:p w14:paraId="46C82C80"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有关本工程质量方面的特殊要求见技术标准和要求专用部分。</w:t>
      </w:r>
    </w:p>
    <w:p w14:paraId="085FF728" w14:textId="77777777" w:rsidR="00663934" w:rsidRPr="00EE14E9" w:rsidRDefault="00000000">
      <w:pPr>
        <w:adjustRightInd w:val="0"/>
        <w:snapToGrid w:val="0"/>
        <w:spacing w:line="360" w:lineRule="auto"/>
        <w:outlineLvl w:val="1"/>
        <w:rPr>
          <w:rFonts w:ascii="宋体" w:hAnsi="宋体" w:hint="eastAsia"/>
          <w:sz w:val="28"/>
        </w:rPr>
      </w:pPr>
      <w:bookmarkStart w:id="81" w:name="_Toc204791899"/>
      <w:r w:rsidRPr="00EE14E9">
        <w:rPr>
          <w:rFonts w:ascii="宋体" w:hAnsi="宋体"/>
          <w:sz w:val="28"/>
        </w:rPr>
        <w:t>5.</w:t>
      </w:r>
      <w:r w:rsidRPr="00EE14E9">
        <w:rPr>
          <w:rFonts w:ascii="宋体" w:hAnsi="宋体" w:hint="eastAsia"/>
          <w:sz w:val="28"/>
        </w:rPr>
        <w:t>适用规范和标准</w:t>
      </w:r>
      <w:bookmarkEnd w:id="81"/>
    </w:p>
    <w:p w14:paraId="64996609"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rPr>
        <w:t xml:space="preserve">5.1  </w:t>
      </w:r>
      <w:r w:rsidRPr="00EE14E9">
        <w:rPr>
          <w:rFonts w:ascii="宋体" w:hAnsi="宋体" w:hint="eastAsia"/>
        </w:rPr>
        <w:t>除合同另有约定外，本工程适用现行国家、行业和地方规范、标准和规程。适用于本工程的国家、行业和地方的规范、标准和规程等的名录见技术标准和要求专用部分。</w:t>
      </w:r>
    </w:p>
    <w:p w14:paraId="6BEC636C"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5.2  </w:t>
      </w:r>
      <w:r w:rsidRPr="00EE14E9">
        <w:rPr>
          <w:rFonts w:ascii="宋体" w:hAnsi="宋体" w:hint="eastAsia"/>
        </w:rPr>
        <w:t>构成合同文件的任何内容与适用的规范、标准和规程之间出现矛盾，承包人应书面要求监理人予以澄清，除监理人有特别指示外，承包人应按照其中要求最严格的标准执行。</w:t>
      </w:r>
    </w:p>
    <w:p w14:paraId="66AF259C"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rPr>
        <w:t xml:space="preserve">5.3  </w:t>
      </w:r>
      <w:r w:rsidRPr="00EE14E9">
        <w:rPr>
          <w:rFonts w:ascii="宋体" w:hAnsi="宋体" w:hint="eastAsia"/>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sidRPr="00EE14E9">
        <w:rPr>
          <w:rFonts w:ascii="宋体" w:hAnsi="宋体"/>
        </w:rPr>
        <w:t>15</w:t>
      </w:r>
      <w:r w:rsidRPr="00EE14E9">
        <w:rPr>
          <w:rFonts w:ascii="宋体" w:hAnsi="宋体" w:hint="eastAsia"/>
        </w:rPr>
        <w:t>条的约定办理。</w:t>
      </w:r>
    </w:p>
    <w:p w14:paraId="6842C9C8" w14:textId="77777777" w:rsidR="00663934" w:rsidRPr="00EE14E9" w:rsidRDefault="00000000">
      <w:pPr>
        <w:adjustRightInd w:val="0"/>
        <w:snapToGrid w:val="0"/>
        <w:spacing w:line="360" w:lineRule="auto"/>
        <w:outlineLvl w:val="1"/>
        <w:rPr>
          <w:rFonts w:ascii="宋体" w:hAnsi="宋体" w:hint="eastAsia"/>
          <w:sz w:val="28"/>
        </w:rPr>
      </w:pPr>
      <w:bookmarkStart w:id="82" w:name="_Toc204791900"/>
      <w:r w:rsidRPr="00EE14E9">
        <w:rPr>
          <w:rFonts w:ascii="宋体" w:hAnsi="宋体"/>
          <w:sz w:val="28"/>
        </w:rPr>
        <w:t>6.</w:t>
      </w:r>
      <w:r w:rsidRPr="00EE14E9">
        <w:rPr>
          <w:rFonts w:ascii="宋体" w:hAnsi="宋体" w:hint="eastAsia"/>
          <w:sz w:val="28"/>
        </w:rPr>
        <w:t>安全文明施工</w:t>
      </w:r>
      <w:bookmarkEnd w:id="82"/>
    </w:p>
    <w:p w14:paraId="6543DE0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6.1  </w:t>
      </w:r>
      <w:r w:rsidRPr="00EE14E9">
        <w:rPr>
          <w:rFonts w:ascii="宋体" w:hAnsi="宋体" w:hint="eastAsia"/>
          <w:sz w:val="24"/>
        </w:rPr>
        <w:t>安全防护</w:t>
      </w:r>
    </w:p>
    <w:p w14:paraId="77A9098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6.1.1  </w:t>
      </w:r>
      <w:r w:rsidRPr="00EE14E9">
        <w:rPr>
          <w:rFonts w:ascii="宋体" w:hAnsi="宋体" w:hint="eastAsia"/>
        </w:rPr>
        <w:t>在工程施工、竣工、交付及修补任何缺陷的过程中，承包人应当始终遵守国家和地方有关安全生产的法律、法规、规范、标准和规程等，按照合同条款第</w:t>
      </w:r>
      <w:r w:rsidRPr="00EE14E9">
        <w:rPr>
          <w:rFonts w:ascii="宋体" w:hAnsi="宋体"/>
        </w:rPr>
        <w:t>9.2</w:t>
      </w:r>
      <w:r w:rsidRPr="00EE14E9">
        <w:rPr>
          <w:rFonts w:ascii="宋体" w:hAnsi="宋体" w:hint="eastAsia"/>
        </w:rPr>
        <w:t>款的约定履行其安全施工职责。</w:t>
      </w:r>
    </w:p>
    <w:p w14:paraId="2AE07F1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6.1.2  </w:t>
      </w:r>
      <w:r w:rsidRPr="00EE14E9">
        <w:rPr>
          <w:rFonts w:ascii="宋体" w:hAnsi="宋体" w:hint="eastAsia"/>
        </w:rPr>
        <w:t>承包人应坚持“安全第一、预防为主</w:t>
      </w:r>
      <w:r w:rsidRPr="00EE14E9">
        <w:rPr>
          <w:rFonts w:ascii="宋体" w:hAnsi="宋体" w:hint="eastAsia"/>
          <w:shd w:val="clear" w:color="auto" w:fill="FFFFFF"/>
        </w:rPr>
        <w:t>、综合治理</w:t>
      </w:r>
      <w:r w:rsidRPr="00EE14E9">
        <w:rPr>
          <w:rFonts w:ascii="宋体" w:hAnsi="宋体" w:hint="eastAsia"/>
        </w:rPr>
        <w:t>”的方针，建立、健全安全生产责任制度和安全生产教育培训制度。在整个工程施工期间，承包人应在施工场地（现场）设立、提供和维护并在有关工作完成或竣工后撤除：</w:t>
      </w:r>
    </w:p>
    <w:p w14:paraId="0177EAB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w:t>
      </w:r>
      <w:r w:rsidRPr="00EE14E9">
        <w:rPr>
          <w:rFonts w:ascii="宋体" w:hAnsi="宋体" w:hint="eastAsia"/>
        </w:rPr>
        <w:t>)设立在现场入口显著位置的现场施工总平面图、总平面管理、安全生产、文明施工、环境保护、质量控制、材料管理等的规章制度和主要参建单位名称和工程概况等说明的图板；</w:t>
      </w:r>
    </w:p>
    <w:p w14:paraId="7074877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2</w:t>
      </w:r>
      <w:r w:rsidRPr="00EE14E9">
        <w:rPr>
          <w:rFonts w:ascii="宋体" w:hAnsi="宋体" w:hint="eastAsia"/>
        </w:rPr>
        <w:t>)为确保工程安全施工须设立的足够的标志、宣传画、标语、指示牌、警告牌、公示牌（如，职工工伤保险公示标牌）、火警、匪警和急救电话提示牌等等；</w:t>
      </w:r>
    </w:p>
    <w:p w14:paraId="417E767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3</w:t>
      </w:r>
      <w:r w:rsidRPr="00EE14E9">
        <w:rPr>
          <w:rFonts w:ascii="宋体" w:hAnsi="宋体" w:hint="eastAsia"/>
        </w:rPr>
        <w:t>)洞口和临边位置的安全防护设施，包括护身栏杆、脚手架、洞口盖板和加筋、竖井防护栏杆、防护棚、防护网、坡道等等；</w:t>
      </w:r>
    </w:p>
    <w:p w14:paraId="2B929CB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4</w:t>
      </w:r>
      <w:r w:rsidRPr="00EE14E9">
        <w:rPr>
          <w:rFonts w:ascii="宋体" w:hAnsi="宋体" w:hint="eastAsia"/>
        </w:rPr>
        <w:t>)安全带、安全绳、安全帽、安全网、绝缘鞋、绝缘手套、防护口罩和防护衣等安全生产用品；</w:t>
      </w:r>
    </w:p>
    <w:p w14:paraId="32925C1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5</w:t>
      </w:r>
      <w:r w:rsidRPr="00EE14E9">
        <w:rPr>
          <w:rFonts w:ascii="宋体" w:hAnsi="宋体" w:hint="eastAsia"/>
        </w:rPr>
        <w:t>)所有机械设备包括各类电动工具的安全保护和接地装置和操作说明；</w:t>
      </w:r>
    </w:p>
    <w:p w14:paraId="33E3A8C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6</w:t>
      </w:r>
      <w:r w:rsidRPr="00EE14E9">
        <w:rPr>
          <w:rFonts w:ascii="宋体" w:hAnsi="宋体" w:hint="eastAsia"/>
        </w:rPr>
        <w:t>)装备良好的临时急救站和配备称职的医护人员；</w:t>
      </w:r>
    </w:p>
    <w:p w14:paraId="3FCE027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lastRenderedPageBreak/>
        <w:t>(</w:t>
      </w:r>
      <w:r w:rsidRPr="00EE14E9">
        <w:rPr>
          <w:rFonts w:ascii="宋体" w:hAnsi="宋体"/>
        </w:rPr>
        <w:t>7</w:t>
      </w:r>
      <w:r w:rsidRPr="00EE14E9">
        <w:rPr>
          <w:rFonts w:ascii="宋体" w:hAnsi="宋体" w:hint="eastAsia"/>
        </w:rPr>
        <w:t>)主要作业场所和临时安全疏散通道</w:t>
      </w:r>
      <w:r w:rsidRPr="00EE14E9">
        <w:rPr>
          <w:rFonts w:ascii="宋体" w:hAnsi="宋体"/>
        </w:rPr>
        <w:t>24</w:t>
      </w:r>
      <w:r w:rsidRPr="00EE14E9">
        <w:rPr>
          <w:rFonts w:ascii="宋体" w:hAnsi="宋体" w:hint="eastAsia"/>
        </w:rPr>
        <w:t>小时</w:t>
      </w:r>
      <w:r w:rsidRPr="00EE14E9">
        <w:rPr>
          <w:rFonts w:ascii="宋体" w:hAnsi="宋体"/>
        </w:rPr>
        <w:t>36</w:t>
      </w:r>
      <w:r w:rsidRPr="00EE14E9">
        <w:rPr>
          <w:rFonts w:ascii="宋体" w:hAnsi="宋体" w:hint="eastAsia"/>
        </w:rPr>
        <w:t>伏安全照明和必要的警示等以防止各种可能的事故；</w:t>
      </w:r>
    </w:p>
    <w:p w14:paraId="5D41E0A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8</w:t>
      </w:r>
      <w:r w:rsidRPr="00EE14E9">
        <w:rPr>
          <w:rFonts w:ascii="宋体" w:hAnsi="宋体" w:hint="eastAsia"/>
        </w:rPr>
        <w:t>)足够数量的和合格的手提灭火器；</w:t>
      </w:r>
    </w:p>
    <w:p w14:paraId="43545AC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9</w:t>
      </w:r>
      <w:r w:rsidRPr="00EE14E9">
        <w:rPr>
          <w:rFonts w:ascii="宋体" w:hAnsi="宋体" w:hint="eastAsia"/>
        </w:rPr>
        <w:t>)装备良好的易燃易爆物品仓库和相应的使用管理制度；</w:t>
      </w:r>
    </w:p>
    <w:p w14:paraId="162C7F8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10</w:t>
      </w:r>
      <w:r w:rsidRPr="00EE14E9">
        <w:rPr>
          <w:rFonts w:ascii="宋体" w:hAnsi="宋体" w:hint="eastAsia"/>
        </w:rPr>
        <w:t>)对涉及明火施工的工作制定诸如用火证等的管理制度；</w:t>
      </w:r>
    </w:p>
    <w:p w14:paraId="44245C91"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w:t>
      </w:r>
      <w:r w:rsidRPr="00EE14E9">
        <w:rPr>
          <w:rFonts w:ascii="宋体" w:hAnsi="宋体"/>
        </w:rPr>
        <w:t>11</w:t>
      </w:r>
      <w:r w:rsidRPr="00EE14E9">
        <w:rPr>
          <w:rFonts w:ascii="宋体" w:hAnsi="宋体" w:hint="eastAsia"/>
        </w:rPr>
        <w:t>)其他要求见技术标准和要求专用部分。</w:t>
      </w:r>
    </w:p>
    <w:p w14:paraId="4200054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6.1.3  </w:t>
      </w:r>
      <w:r w:rsidRPr="00EE14E9">
        <w:rPr>
          <w:rFonts w:ascii="宋体" w:hAnsi="宋体" w:hint="eastAsia"/>
        </w:rPr>
        <w:t>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14:paraId="15D8915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6.1.4  </w:t>
      </w:r>
      <w:r w:rsidRPr="00EE14E9">
        <w:rPr>
          <w:rFonts w:ascii="宋体" w:hAnsi="宋体" w:hint="eastAsia"/>
        </w:rPr>
        <w:t>承包人应建立专门的施工场地（现场）安全生产管理机构，配备足够数量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304CE18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6.1.5  </w:t>
      </w:r>
      <w:r w:rsidRPr="00EE14E9">
        <w:rPr>
          <w:rFonts w:ascii="宋体" w:hAnsi="宋体" w:hint="eastAsia"/>
        </w:rPr>
        <w:t>承包人应遵照有关法律法规要求，编制印发安全防护手册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10746B2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6.1.6  </w:t>
      </w:r>
      <w:r w:rsidRPr="00EE14E9">
        <w:rPr>
          <w:rFonts w:ascii="宋体" w:hAnsi="宋体" w:hint="eastAsia"/>
        </w:rPr>
        <w:t>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5D3FAE1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6.1.7  </w:t>
      </w:r>
      <w:r w:rsidRPr="00EE14E9">
        <w:rPr>
          <w:rFonts w:ascii="宋体" w:hAnsi="宋体" w:hint="eastAsia"/>
        </w:rPr>
        <w:t>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6F06193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6.1.8  </w:t>
      </w:r>
      <w:r w:rsidRPr="00EE14E9">
        <w:rPr>
          <w:rFonts w:ascii="宋体" w:hAnsi="宋体" w:hint="eastAsia"/>
        </w:rPr>
        <w:t>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58025F0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6.1.9  </w:t>
      </w:r>
      <w:r w:rsidRPr="00EE14E9">
        <w:rPr>
          <w:rFonts w:ascii="宋体" w:hAnsi="宋体" w:hint="eastAsia"/>
        </w:rPr>
        <w:t>承包人应对所有用于提升的挂钩、挂环、钢丝绳、铁扁担等进行定期检测、检查和标定；如果监理人认为，任何此类设施已经损坏或有使用不当之处，承包人应立即以合格的产品进行更换；</w:t>
      </w:r>
      <w:r w:rsidRPr="00EE14E9">
        <w:rPr>
          <w:rFonts w:ascii="宋体" w:hAnsi="宋体" w:hint="eastAsia"/>
        </w:rPr>
        <w:lastRenderedPageBreak/>
        <w:t>所有垂直和水平运输机械的搭设、顶升、使用和拆除必须严格依照现行有关法律、法规、规章、规范、标准和规程等的要求。</w:t>
      </w:r>
    </w:p>
    <w:p w14:paraId="6E042F6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6.1.1</w:t>
      </w:r>
      <w:r w:rsidRPr="00EE14E9">
        <w:rPr>
          <w:rFonts w:ascii="宋体"/>
        </w:rPr>
        <w:t xml:space="preserve">0  </w:t>
      </w:r>
      <w:r w:rsidRPr="00EE14E9">
        <w:rPr>
          <w:rFonts w:ascii="宋体" w:hAnsi="宋体" w:hint="eastAsia"/>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319ACA5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6.1.11  </w:t>
      </w:r>
      <w:r w:rsidRPr="00EE14E9">
        <w:rPr>
          <w:rFonts w:ascii="宋体" w:hAnsi="宋体" w:hint="eastAsia"/>
        </w:rPr>
        <w:t>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1A527D7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6.1.12  </w:t>
      </w:r>
      <w:r w:rsidRPr="00EE14E9">
        <w:rPr>
          <w:rFonts w:ascii="宋体" w:hAnsi="宋体" w:hint="eastAsia"/>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69A35D9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6.1.13  </w:t>
      </w:r>
      <w:r w:rsidRPr="00EE14E9">
        <w:rPr>
          <w:rFonts w:ascii="宋体" w:hAnsi="宋体" w:hint="eastAsia"/>
        </w:rPr>
        <w:t>承包人应成立应急救援小组，配备必要的应急救援器材和设备，制定灾害和生产安全事故的应急救援预案，并将应急救援预案报送监理人。应急救援预案应能随时组织应救专职人员、并定期组织演练。</w:t>
      </w:r>
    </w:p>
    <w:p w14:paraId="3B499E1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6.1.14  </w:t>
      </w:r>
      <w:r w:rsidRPr="00EE14E9">
        <w:rPr>
          <w:rFonts w:ascii="宋体" w:hAnsi="宋体" w:hint="eastAsia"/>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1243332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6.1.15  </w:t>
      </w:r>
      <w:r w:rsidRPr="00EE14E9">
        <w:rPr>
          <w:rFonts w:ascii="宋体" w:hAnsi="宋体" w:hint="eastAsia"/>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370DFB4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6.1.16  </w:t>
      </w:r>
      <w:r w:rsidRPr="00EE14E9">
        <w:rPr>
          <w:rFonts w:ascii="宋体" w:hAnsi="宋体" w:hint="eastAsia"/>
        </w:rPr>
        <w:t>承包人应按照合同条款第</w:t>
      </w:r>
      <w:r w:rsidRPr="00EE14E9">
        <w:rPr>
          <w:rFonts w:ascii="宋体" w:hAnsi="宋体"/>
        </w:rPr>
        <w:t>9.5</w:t>
      </w:r>
      <w:r w:rsidRPr="00EE14E9">
        <w:rPr>
          <w:rFonts w:ascii="宋体" w:hAnsi="宋体" w:hint="eastAsia"/>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2E6D3DF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6.1.17  </w:t>
      </w:r>
      <w:r w:rsidRPr="00EE14E9">
        <w:rPr>
          <w:rFonts w:ascii="宋体" w:hAnsi="宋体" w:hint="eastAsia"/>
        </w:rPr>
        <w:t>承包人还应根据有关法律、法规、规定和条例等的要求，制定一套安全生产应急措施和程序，保证一旦出现任何安全事故，能立即保护好现场，抢救伤员和财产，保证施工生产的正常进行，防止损失扩大。</w:t>
      </w:r>
    </w:p>
    <w:p w14:paraId="2FEEF38A"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6.1.18  </w:t>
      </w:r>
      <w:r w:rsidRPr="00EE14E9">
        <w:rPr>
          <w:rFonts w:ascii="宋体" w:hAnsi="宋体" w:hint="eastAsia"/>
        </w:rPr>
        <w:t>安全防护方面的其他要求见技术标准和要求专用部分。</w:t>
      </w:r>
    </w:p>
    <w:p w14:paraId="7D01C18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6.2  </w:t>
      </w:r>
      <w:r w:rsidRPr="00EE14E9">
        <w:rPr>
          <w:rFonts w:ascii="宋体" w:hAnsi="宋体" w:hint="eastAsia"/>
          <w:sz w:val="24"/>
        </w:rPr>
        <w:t>临时消防</w:t>
      </w:r>
    </w:p>
    <w:p w14:paraId="476B6F4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6.2.1  </w:t>
      </w:r>
      <w:r w:rsidRPr="00EE14E9">
        <w:rPr>
          <w:rFonts w:ascii="宋体" w:hAnsi="宋体" w:hint="eastAsia"/>
        </w:rPr>
        <w:t>承包人应建立消防安全责任制度，制定用火、用电和使用易燃易爆等危险品的消防安全</w:t>
      </w:r>
      <w:r w:rsidRPr="00EE14E9">
        <w:rPr>
          <w:rFonts w:ascii="宋体" w:hAnsi="宋体" w:hint="eastAsia"/>
        </w:rPr>
        <w:lastRenderedPageBreak/>
        <w:t>管理制度和操作规程。各项制度和规程等应满足相关法律法规和政府消防管理机构的要求。</w:t>
      </w:r>
    </w:p>
    <w:p w14:paraId="7F98D90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6.2.2  </w:t>
      </w:r>
      <w:r w:rsidRPr="00EE14E9">
        <w:rPr>
          <w:rFonts w:ascii="宋体" w:hAnsi="宋体" w:hint="eastAsia"/>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25CA9A0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6.2.3  </w:t>
      </w:r>
      <w:r w:rsidRPr="00EE14E9">
        <w:rPr>
          <w:rFonts w:ascii="宋体" w:hAnsi="宋体" w:hint="eastAsia"/>
        </w:rPr>
        <w:t>承包人应当成立由项目主要负责人担任组长的临时消防组或消防队，宣传消防基本知识和基本操作培训，组织消防演练，保证一旦发生火灾，能够组织有效的自救，保护生命和财产安全。</w:t>
      </w:r>
    </w:p>
    <w:p w14:paraId="688449F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6.2.4  </w:t>
      </w:r>
      <w:r w:rsidRPr="00EE14E9">
        <w:rPr>
          <w:rFonts w:ascii="宋体" w:hAnsi="宋体" w:hint="eastAsia"/>
        </w:rPr>
        <w:t>施工场地（现场）内的易燃、易爆物品应单独和安全地存放，设专人进行存放和领用管理。施工场地（现场）储有或正在使用易燃、易爆或可燃材料时或有明火施工的工序，应当实行严格的“用火证”管理制度。</w:t>
      </w:r>
    </w:p>
    <w:p w14:paraId="3616B537"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6.2.5  </w:t>
      </w:r>
      <w:r w:rsidRPr="00EE14E9">
        <w:rPr>
          <w:rFonts w:ascii="宋体" w:hAnsi="宋体" w:hint="eastAsia"/>
        </w:rPr>
        <w:t>临时消防方面的其他要求见技术标准和要求专用部分。</w:t>
      </w:r>
    </w:p>
    <w:p w14:paraId="2032DE1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6.3  </w:t>
      </w:r>
      <w:r w:rsidRPr="00EE14E9">
        <w:rPr>
          <w:rFonts w:ascii="宋体" w:hAnsi="宋体" w:hint="eastAsia"/>
          <w:sz w:val="24"/>
        </w:rPr>
        <w:t>临时供电</w:t>
      </w:r>
    </w:p>
    <w:p w14:paraId="5A7DF8E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6.3.1  </w:t>
      </w:r>
      <w:r w:rsidRPr="00EE14E9">
        <w:rPr>
          <w:rFonts w:ascii="宋体" w:hAnsi="宋体" w:hint="eastAsia"/>
        </w:rPr>
        <w:t>承包人应当根据《施工现场临时用电安全技术规范》（</w:t>
      </w:r>
      <w:r w:rsidRPr="00EE14E9">
        <w:rPr>
          <w:rFonts w:ascii="宋体" w:hAnsi="宋体"/>
        </w:rPr>
        <w:t>JGJ46-2005</w:t>
      </w:r>
      <w:r w:rsidRPr="00EE14E9">
        <w:rPr>
          <w:rFonts w:ascii="宋体" w:hAnsi="宋体" w:hint="eastAsia"/>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2DC2C81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6.3.2  </w:t>
      </w:r>
      <w:r w:rsidRPr="00EE14E9">
        <w:rPr>
          <w:rFonts w:ascii="宋体" w:hAnsi="宋体" w:hint="eastAsia"/>
        </w:rPr>
        <w:t>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248375E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6.3.3</w:t>
      </w:r>
      <w:r w:rsidRPr="00EE14E9">
        <w:rPr>
          <w:rFonts w:ascii="宋体" w:hAnsi="宋体" w:hint="eastAsia"/>
        </w:rPr>
        <w:t xml:space="preserve">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14:paraId="624EB3F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6.3.4  </w:t>
      </w:r>
      <w:r w:rsidRPr="00EE14E9">
        <w:rPr>
          <w:rFonts w:ascii="宋体" w:hAnsi="宋体" w:hint="eastAsia"/>
        </w:rPr>
        <w:t>承包人应在施工作业区、施工道路、临时设施、办公区和生活区设置足够的照明，地下工程照明系统的电压不得高于</w:t>
      </w:r>
      <w:r w:rsidRPr="00EE14E9">
        <w:rPr>
          <w:rFonts w:ascii="宋体" w:hAnsi="宋体"/>
        </w:rPr>
        <w:t>36V</w:t>
      </w:r>
      <w:r w:rsidRPr="00EE14E9">
        <w:rPr>
          <w:rFonts w:ascii="宋体" w:hAnsi="宋体" w:hint="eastAsia"/>
        </w:rPr>
        <w:t>，在潮湿和易触及带电体场所的照明供电电压不应大于</w:t>
      </w:r>
      <w:r w:rsidRPr="00EE14E9">
        <w:rPr>
          <w:rFonts w:ascii="宋体" w:hAnsi="宋体"/>
        </w:rPr>
        <w:t>24V</w:t>
      </w:r>
      <w:r w:rsidRPr="00EE14E9">
        <w:rPr>
          <w:rFonts w:ascii="宋体" w:hAnsi="宋体" w:hint="eastAsia"/>
        </w:rPr>
        <w:t>。不便于使用电器照明的工作面应采用特殊照明设施。</w:t>
      </w:r>
    </w:p>
    <w:p w14:paraId="005B32E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6.3.5  </w:t>
      </w:r>
      <w:r w:rsidRPr="00EE14E9">
        <w:rPr>
          <w:rFonts w:ascii="宋体" w:hAnsi="宋体" w:hint="eastAsia"/>
        </w:rPr>
        <w:t>凡可能漏电伤人或易受雷击的电器及建筑物均应设置接地和避雷装置。承包人应负责避雷装置的采购、安装、管理和维修，并建立定期检查制度。</w:t>
      </w:r>
    </w:p>
    <w:p w14:paraId="45BB5F91"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6.3.6  </w:t>
      </w:r>
      <w:r w:rsidRPr="00EE14E9">
        <w:rPr>
          <w:rFonts w:ascii="宋体" w:hAnsi="宋体" w:hint="eastAsia"/>
        </w:rPr>
        <w:t>临时用电方面的其他要求见技术标准和要求专用部分。</w:t>
      </w:r>
    </w:p>
    <w:p w14:paraId="404E0D4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6.4  </w:t>
      </w:r>
      <w:r w:rsidRPr="00EE14E9">
        <w:rPr>
          <w:rFonts w:ascii="宋体" w:hAnsi="宋体" w:hint="eastAsia"/>
          <w:sz w:val="24"/>
        </w:rPr>
        <w:t>劳动保护</w:t>
      </w:r>
    </w:p>
    <w:p w14:paraId="0D5F34B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6.4.1  </w:t>
      </w:r>
      <w:r w:rsidRPr="00EE14E9">
        <w:rPr>
          <w:rFonts w:ascii="宋体" w:hAnsi="宋体" w:hint="eastAsia"/>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1876B3A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6.4.2  </w:t>
      </w:r>
      <w:r w:rsidRPr="00EE14E9">
        <w:rPr>
          <w:rFonts w:ascii="宋体" w:hAnsi="宋体" w:hint="eastAsia"/>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1CD7506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6.4.3  </w:t>
      </w:r>
      <w:r w:rsidRPr="00EE14E9">
        <w:rPr>
          <w:rFonts w:ascii="宋体" w:hAnsi="宋体" w:hint="eastAsia"/>
        </w:rPr>
        <w:t>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0B3482D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6.4.4  </w:t>
      </w:r>
      <w:r w:rsidRPr="00EE14E9">
        <w:rPr>
          <w:rFonts w:ascii="宋体" w:hAnsi="宋体" w:hint="eastAsia"/>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788C62D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6.4.5  </w:t>
      </w:r>
      <w:r w:rsidRPr="00EE14E9">
        <w:rPr>
          <w:rFonts w:ascii="宋体" w:hAnsi="宋体" w:hint="eastAsia"/>
        </w:rPr>
        <w:t>承包人应在现场设立专门的临时医疗站，配备足够的设施、药物和称职的医务人员，承包人还应准备急救担架，用于一旦发生安全事故时对受伤人员的急救。</w:t>
      </w:r>
    </w:p>
    <w:p w14:paraId="3CB9ED03"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6.4.6  </w:t>
      </w:r>
      <w:r w:rsidRPr="00EE14E9">
        <w:rPr>
          <w:rFonts w:ascii="宋体" w:hAnsi="宋体" w:hint="eastAsia"/>
        </w:rPr>
        <w:t>劳动保护方面的其他要求见技术标准和要求专用部分。</w:t>
      </w:r>
    </w:p>
    <w:p w14:paraId="43C66A6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6.5  </w:t>
      </w:r>
      <w:r w:rsidRPr="00EE14E9">
        <w:rPr>
          <w:rFonts w:ascii="宋体" w:hAnsi="宋体" w:hint="eastAsia"/>
          <w:sz w:val="24"/>
        </w:rPr>
        <w:t>脚手架</w:t>
      </w:r>
    </w:p>
    <w:p w14:paraId="2DEDA56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6.5.1  </w:t>
      </w:r>
      <w:r w:rsidRPr="00EE14E9">
        <w:rPr>
          <w:rFonts w:ascii="宋体" w:hAnsi="宋体" w:hint="eastAsia"/>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10EE1C2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6.5.2  </w:t>
      </w:r>
      <w:r w:rsidRPr="00EE14E9">
        <w:rPr>
          <w:rFonts w:ascii="宋体" w:hAnsi="宋体" w:hint="eastAsia"/>
        </w:rPr>
        <w:t>所有脚手架，尤其是大型、复杂、高耸和非常规脚手架，要编制专项施工方案，还应当经过安全验算，脚手架安全验算结果必须报送监理人核查后方可实施。</w:t>
      </w:r>
    </w:p>
    <w:p w14:paraId="19BBF56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6.5.3  </w:t>
      </w:r>
      <w:r w:rsidRPr="00EE14E9">
        <w:rPr>
          <w:rFonts w:ascii="宋体" w:hAnsi="宋体" w:hint="eastAsia"/>
        </w:rPr>
        <w:t>搭设爬架、挂架、超高脚手架等特种或新型脚手架时，承包人应确保此类脚手架的安全性和保证此类脚手架已经过有关行政管理部门允许使用的批准，并承担与此有关的一切费用。</w:t>
      </w:r>
    </w:p>
    <w:p w14:paraId="5AC2C22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6.5.4  </w:t>
      </w:r>
      <w:r w:rsidRPr="00EE14E9">
        <w:rPr>
          <w:rFonts w:ascii="宋体" w:hAnsi="宋体" w:hint="eastAsia"/>
        </w:rPr>
        <w:t>承包人应当加强脚手架的日常安全巡查，及时对其中的安全隐患进行整改，确保脚手架使用安全。雨、雪、雾、霜和大风等天气后，承包人必须对脚手架进行安全巡查，并及时消除安全隐患。</w:t>
      </w:r>
    </w:p>
    <w:p w14:paraId="7C9EC8B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6.5.5  </w:t>
      </w:r>
      <w:r w:rsidRPr="00EE14E9">
        <w:rPr>
          <w:rFonts w:ascii="宋体" w:hAnsi="宋体" w:hint="eastAsia"/>
        </w:rPr>
        <w:t>承包人应允许发包人、监理人、独立承包人（如果有）和有关行政管理部门或者机构免费使用承包人在现场搭设的任何已有脚手架，并就其安全使用做必要交底说明。承包人在拆除任何</w:t>
      </w:r>
      <w:r w:rsidRPr="00EE14E9">
        <w:rPr>
          <w:rFonts w:ascii="宋体" w:hAnsi="宋体" w:hint="eastAsia"/>
        </w:rPr>
        <w:lastRenderedPageBreak/>
        <w:t>脚手架前，应书面请示监理人他将要拆除的脚手架是否为发包人、监理人、独立承包人（如果有）和政府有关机构所需，只有在获得监理人书面批准后，承包人才能拆除相关脚手架，否则承包人应自费重新搭设。</w:t>
      </w:r>
    </w:p>
    <w:p w14:paraId="728765C1"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6.5.6  </w:t>
      </w:r>
      <w:r w:rsidRPr="00EE14E9">
        <w:rPr>
          <w:rFonts w:ascii="宋体" w:hAnsi="宋体" w:hint="eastAsia"/>
        </w:rPr>
        <w:t>脚手架的其他要求见技术标准和要求专用部分。</w:t>
      </w:r>
    </w:p>
    <w:p w14:paraId="4F57836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6.6  </w:t>
      </w:r>
      <w:r w:rsidRPr="00EE14E9">
        <w:rPr>
          <w:rFonts w:ascii="宋体" w:hAnsi="宋体" w:hint="eastAsia"/>
          <w:sz w:val="24"/>
        </w:rPr>
        <w:t>施工安全措施计划</w:t>
      </w:r>
    </w:p>
    <w:p w14:paraId="6B586AE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6.6.1  </w:t>
      </w:r>
      <w:r w:rsidRPr="00EE14E9">
        <w:rPr>
          <w:rFonts w:ascii="宋体" w:hAnsi="宋体" w:hint="eastAsia"/>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sidRPr="00EE14E9">
        <w:rPr>
          <w:rFonts w:ascii="宋体" w:hAnsi="宋体"/>
        </w:rPr>
        <w:t>9.2.1</w:t>
      </w:r>
      <w:r w:rsidRPr="00EE14E9">
        <w:rPr>
          <w:rFonts w:ascii="宋体" w:hAnsi="宋体" w:hint="eastAsia"/>
        </w:rPr>
        <w:t>项的约定，编制一份施工安全措施计划，报送监理人审批。</w:t>
      </w:r>
    </w:p>
    <w:p w14:paraId="3A0AA02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6.6.2  </w:t>
      </w:r>
      <w:r w:rsidRPr="00EE14E9">
        <w:rPr>
          <w:rFonts w:ascii="宋体" w:hAnsi="宋体" w:hint="eastAsia"/>
        </w:rPr>
        <w:t>施工安全措施计划是承包人阐明其安全管理方针、管理体系、安全制度和安全措施等的文件，其内容应当反映现行法律法规规定的，和合同约定的以及本条上述约定的承包人安全职责，至少包括：</w:t>
      </w:r>
    </w:p>
    <w:p w14:paraId="44AF99E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w:t>
      </w:r>
      <w:r w:rsidRPr="00EE14E9">
        <w:rPr>
          <w:rFonts w:ascii="宋体" w:hAnsi="宋体" w:hint="eastAsia"/>
        </w:rPr>
        <w:t>)施工安全管理机构的设置；</w:t>
      </w:r>
    </w:p>
    <w:p w14:paraId="1FB08F5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2</w:t>
      </w:r>
      <w:r w:rsidRPr="00EE14E9">
        <w:rPr>
          <w:rFonts w:ascii="宋体" w:hAnsi="宋体" w:hint="eastAsia"/>
        </w:rPr>
        <w:t>)专职安全管理人员的配备；</w:t>
      </w:r>
    </w:p>
    <w:p w14:paraId="53787EB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3</w:t>
      </w:r>
      <w:r w:rsidRPr="00EE14E9">
        <w:rPr>
          <w:rFonts w:ascii="宋体" w:hAnsi="宋体" w:hint="eastAsia"/>
        </w:rPr>
        <w:t>)安全责任制度和管理措施；</w:t>
      </w:r>
    </w:p>
    <w:p w14:paraId="50A2C29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4</w:t>
      </w:r>
      <w:r w:rsidRPr="00EE14E9">
        <w:rPr>
          <w:rFonts w:ascii="宋体" w:hAnsi="宋体" w:hint="eastAsia"/>
        </w:rPr>
        <w:t>)安全教育和培训制度及管理措施；</w:t>
      </w:r>
    </w:p>
    <w:p w14:paraId="0F111CD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5</w:t>
      </w:r>
      <w:r w:rsidRPr="00EE14E9">
        <w:rPr>
          <w:rFonts w:ascii="宋体" w:hAnsi="宋体" w:hint="eastAsia"/>
        </w:rPr>
        <w:t>)各项安全生产规章制度和操作规程；</w:t>
      </w:r>
    </w:p>
    <w:p w14:paraId="1E8B233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6</w:t>
      </w:r>
      <w:r w:rsidRPr="00EE14E9">
        <w:rPr>
          <w:rFonts w:ascii="宋体" w:hAnsi="宋体" w:hint="eastAsia"/>
        </w:rPr>
        <w:t>)各项施工安全措施和防护措施；</w:t>
      </w:r>
    </w:p>
    <w:p w14:paraId="5AD3C68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7</w:t>
      </w:r>
      <w:r w:rsidRPr="00EE14E9">
        <w:rPr>
          <w:rFonts w:ascii="宋体" w:hAnsi="宋体" w:hint="eastAsia"/>
        </w:rPr>
        <w:t>)危险品管理和使用制度；</w:t>
      </w:r>
    </w:p>
    <w:p w14:paraId="0974346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8</w:t>
      </w:r>
      <w:r w:rsidRPr="00EE14E9">
        <w:rPr>
          <w:rFonts w:ascii="宋体" w:hAnsi="宋体" w:hint="eastAsia"/>
        </w:rPr>
        <w:t>)安全设施、设备、器材和劳动保护用品的配置；</w:t>
      </w:r>
    </w:p>
    <w:p w14:paraId="4A0B744A"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w:t>
      </w:r>
      <w:r w:rsidRPr="00EE14E9">
        <w:rPr>
          <w:rFonts w:ascii="宋体" w:hAnsi="宋体"/>
        </w:rPr>
        <w:t>9</w:t>
      </w:r>
      <w:r w:rsidRPr="00EE14E9">
        <w:rPr>
          <w:rFonts w:ascii="宋体" w:hAnsi="宋体" w:hint="eastAsia"/>
        </w:rPr>
        <w:t>)其他要求见技术标准和要求专用部分。</w:t>
      </w:r>
    </w:p>
    <w:p w14:paraId="3479140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施工安全措施的项目和范围，应符合国家颁发的《安全技术措施计划的项目总名称表》及其附录</w:t>
      </w:r>
      <w:r w:rsidRPr="00EE14E9">
        <w:rPr>
          <w:rFonts w:ascii="宋体" w:hAnsi="宋体"/>
        </w:rPr>
        <w:t>H</w:t>
      </w:r>
      <w:r w:rsidRPr="00EE14E9">
        <w:rPr>
          <w:rFonts w:ascii="宋体" w:hAnsi="宋体" w:hint="eastAsia"/>
        </w:rPr>
        <w:t>、</w:t>
      </w:r>
      <w:r w:rsidRPr="00EE14E9">
        <w:rPr>
          <w:rFonts w:ascii="宋体" w:hAnsi="宋体"/>
        </w:rPr>
        <w:t>I</w:t>
      </w:r>
      <w:r w:rsidRPr="00EE14E9">
        <w:rPr>
          <w:rFonts w:ascii="宋体" w:hAnsi="宋体" w:hint="eastAsia"/>
        </w:rPr>
        <w:t>、</w:t>
      </w:r>
      <w:r w:rsidRPr="00EE14E9">
        <w:rPr>
          <w:rFonts w:ascii="宋体" w:hAnsi="宋体"/>
        </w:rPr>
        <w:t>J</w:t>
      </w:r>
      <w:r w:rsidRPr="00EE14E9">
        <w:rPr>
          <w:rFonts w:ascii="宋体" w:hAnsi="宋体" w:hint="eastAsia"/>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2402F00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6.6.3  </w:t>
      </w:r>
      <w:r w:rsidRPr="00EE14E9">
        <w:rPr>
          <w:rFonts w:ascii="宋体" w:hAnsi="宋体" w:hint="eastAsia"/>
        </w:rPr>
        <w:t>施工安全措施计划应当在合同条款第</w:t>
      </w:r>
      <w:r w:rsidRPr="00EE14E9">
        <w:rPr>
          <w:rFonts w:ascii="宋体" w:hAnsi="宋体"/>
        </w:rPr>
        <w:t>9.2.1</w:t>
      </w:r>
      <w:r w:rsidRPr="00EE14E9">
        <w:rPr>
          <w:rFonts w:ascii="宋体" w:hAnsi="宋体" w:hint="eastAsia"/>
        </w:rPr>
        <w:t>项约定的期限内报送监理人。承包人应当严格执行经监理人批准的施工安全措施计划，并及时补充、修订和完善施工安全措施计划，确保安全生产。</w:t>
      </w:r>
    </w:p>
    <w:p w14:paraId="1FBFAE1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6.7  </w:t>
      </w:r>
      <w:r w:rsidRPr="00EE14E9">
        <w:rPr>
          <w:rFonts w:ascii="宋体" w:hAnsi="宋体" w:hint="eastAsia"/>
          <w:sz w:val="24"/>
        </w:rPr>
        <w:t>文明施工</w:t>
      </w:r>
    </w:p>
    <w:p w14:paraId="1787596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6.7.1  </w:t>
      </w:r>
      <w:r w:rsidRPr="00EE14E9">
        <w:rPr>
          <w:rFonts w:ascii="宋体" w:hAnsi="宋体" w:hint="eastAsia"/>
        </w:rPr>
        <w:t>承包人应遵守国家和工程所在地有关法规、规范、规程和标准的规定，履行文明施工义务，确保文明施工专项费用专款专用。</w:t>
      </w:r>
    </w:p>
    <w:p w14:paraId="3E7D166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6.7.2  </w:t>
      </w:r>
      <w:r w:rsidRPr="00EE14E9">
        <w:rPr>
          <w:rFonts w:ascii="宋体" w:hAnsi="宋体" w:hint="eastAsia"/>
        </w:rPr>
        <w:t>承包人应当规范现场施工秩序，实行标准化管理：</w:t>
      </w:r>
    </w:p>
    <w:p w14:paraId="5FD1A61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w:t>
      </w:r>
      <w:r w:rsidRPr="00EE14E9">
        <w:rPr>
          <w:rFonts w:ascii="宋体" w:hAnsi="宋体" w:hint="eastAsia"/>
        </w:rPr>
        <w:t>)承包人的施工场地（现场）必须干净整洁、做到无积水、无淤泥、无杂物，材料堆放整齐；</w:t>
      </w:r>
    </w:p>
    <w:p w14:paraId="08DE9CE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2</w:t>
      </w:r>
      <w:r w:rsidRPr="00EE14E9">
        <w:rPr>
          <w:rFonts w:ascii="宋体" w:hAnsi="宋体" w:hint="eastAsia"/>
        </w:rPr>
        <w:t>)承包人应当在建筑工地设置围挡，并采取覆盖、分段作业、择时施工、冲洗地面等有效防尘</w:t>
      </w:r>
      <w:r w:rsidRPr="00EE14E9">
        <w:rPr>
          <w:rFonts w:ascii="宋体" w:hAnsi="宋体" w:hint="eastAsia"/>
        </w:rPr>
        <w:lastRenderedPageBreak/>
        <w:t>降尘措施；</w:t>
      </w:r>
    </w:p>
    <w:p w14:paraId="5F36E34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3</w:t>
      </w:r>
      <w:r w:rsidRPr="00EE14E9">
        <w:rPr>
          <w:rFonts w:ascii="宋体" w:hAnsi="宋体" w:hint="eastAsia"/>
        </w:rPr>
        <w:t>)施工现场土方、砂石等应当集中堆放，裸露的场地和集中堆放的土方、砂石等应当采取覆盖、固化或绿化等措施；</w:t>
      </w:r>
    </w:p>
    <w:p w14:paraId="57B9D09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4</w:t>
      </w:r>
      <w:r w:rsidRPr="00EE14E9">
        <w:rPr>
          <w:rFonts w:ascii="宋体" w:hAnsi="宋体" w:hint="eastAsia"/>
        </w:rPr>
        <w:t>)施工场地（现场）应进行硬化处理，定期定时洒水，做好防治扬尘和大气污染工作；</w:t>
      </w:r>
    </w:p>
    <w:p w14:paraId="0E841AB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5</w:t>
      </w:r>
      <w:r w:rsidRPr="00EE14E9">
        <w:rPr>
          <w:rFonts w:ascii="宋体" w:hAnsi="宋体" w:hint="eastAsia"/>
        </w:rPr>
        <w:t>)严格遵守“工完、料尽、场地净”的原则，不留垃圾、不留剩余施工材料和施工机具，各种设备运转正常；</w:t>
      </w:r>
    </w:p>
    <w:p w14:paraId="7D0244A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6</w:t>
      </w:r>
      <w:r w:rsidRPr="00EE14E9">
        <w:rPr>
          <w:rFonts w:ascii="宋体" w:hAnsi="宋体" w:hint="eastAsia"/>
        </w:rPr>
        <w:t>)承包人修建的施工临时设施应符合监理人批准的施工规划要求，并应满足本章规定的各项安全要求；</w:t>
      </w:r>
    </w:p>
    <w:p w14:paraId="5B10E13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7</w:t>
      </w:r>
      <w:r w:rsidRPr="00EE14E9">
        <w:rPr>
          <w:rFonts w:ascii="宋体" w:hAnsi="宋体" w:hint="eastAsia"/>
        </w:rPr>
        <w:t>)监理人可要求承包人在施工场地（现场）设置各级承包人的安全文明施工责任牌等文明施工警示牌；</w:t>
      </w:r>
    </w:p>
    <w:p w14:paraId="319D8C8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8</w:t>
      </w:r>
      <w:r w:rsidRPr="00EE14E9">
        <w:rPr>
          <w:rFonts w:ascii="宋体" w:hAnsi="宋体" w:hint="eastAsia"/>
        </w:rPr>
        <w:t>)材料进入现场应按指定位置堆放整齐，不得影响现场施工和堵塞施工、消防通道。材料堆放场地应有专职的管理人员；</w:t>
      </w:r>
    </w:p>
    <w:p w14:paraId="042590D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9</w:t>
      </w:r>
      <w:r w:rsidRPr="00EE14E9">
        <w:rPr>
          <w:rFonts w:ascii="宋体" w:hAnsi="宋体" w:hint="eastAsia"/>
        </w:rPr>
        <w:t>)施工和安装用的各种扣件、紧固件、绳索具、小型配件、镙钉等应在专设的仓库内装箱放置；</w:t>
      </w:r>
    </w:p>
    <w:p w14:paraId="3032EBA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szCs w:val="21"/>
        </w:rPr>
        <w:t>10</w:t>
      </w:r>
      <w:r w:rsidRPr="00EE14E9">
        <w:rPr>
          <w:rFonts w:ascii="宋体" w:hAnsi="宋体" w:hint="eastAsia"/>
        </w:rPr>
        <w:t>)现场风、水管及照明电线的布置应安全、合理、规范、有序，做到整齐美观。不得随意架设和造成隐患或影响施工；</w:t>
      </w:r>
    </w:p>
    <w:p w14:paraId="2C87A4E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szCs w:val="21"/>
        </w:rPr>
        <w:t>11</w:t>
      </w:r>
      <w:r w:rsidRPr="00EE14E9">
        <w:rPr>
          <w:rFonts w:ascii="宋体" w:hAnsi="宋体" w:hint="eastAsia"/>
        </w:rPr>
        <w:t>)建筑拆除工程施工时应采取隔离、洒水等有效的降噪、降尘措施，并及时清理废弃物；</w:t>
      </w:r>
    </w:p>
    <w:p w14:paraId="6ACD60E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szCs w:val="21"/>
        </w:rPr>
        <w:t>12</w:t>
      </w:r>
      <w:r w:rsidRPr="00EE14E9">
        <w:rPr>
          <w:rFonts w:ascii="宋体" w:hAnsi="宋体" w:hint="eastAsia"/>
        </w:rPr>
        <w:t>)当道路施工进行铣刨、切割等作业时，应采取有效的防扬尘措施。灰土和无机料应采用预拌进场，碾压过程中应洒水降尘。</w:t>
      </w:r>
    </w:p>
    <w:p w14:paraId="640C0A0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6.7.3  </w:t>
      </w:r>
      <w:r w:rsidRPr="00EE14E9">
        <w:rPr>
          <w:rFonts w:ascii="宋体" w:hAnsi="宋体" w:hint="eastAsia"/>
        </w:rPr>
        <w:t>承包人应为其雇佣的施工工人建立并维护相应的生活宿舍、食堂、浴室、厕所和文化活动室等，其标准应满足政府有关机构的生活标准和卫生标准等的要求。</w:t>
      </w:r>
    </w:p>
    <w:p w14:paraId="3CE8EBA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6.7.4  </w:t>
      </w:r>
      <w:r w:rsidRPr="00EE14E9">
        <w:rPr>
          <w:rFonts w:ascii="宋体" w:hAnsi="宋体" w:hint="eastAsia"/>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4EA477D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6.7.5  </w:t>
      </w:r>
      <w:r w:rsidRPr="00EE14E9">
        <w:rPr>
          <w:rFonts w:ascii="宋体" w:hAnsi="宋体" w:hint="eastAsia"/>
        </w:rPr>
        <w:t>在工程施工期间，承包人应始终避免现场出现不必要的障碍物，妥当存放并处置施工设备和多余的材料，及时从现场清除运走任何废料、垃圾或不再需要的临时工程和设施。</w:t>
      </w:r>
    </w:p>
    <w:p w14:paraId="1695A88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6.7.6  </w:t>
      </w:r>
      <w:r w:rsidRPr="00EE14E9">
        <w:rPr>
          <w:rFonts w:ascii="宋体" w:hAnsi="宋体" w:hint="eastAsia"/>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06700D5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6.7.7  </w:t>
      </w:r>
      <w:r w:rsidRPr="00EE14E9">
        <w:rPr>
          <w:rFonts w:ascii="宋体" w:hAnsi="宋体" w:hint="eastAsia"/>
        </w:rPr>
        <w:t>承包人应在现场设立固定的建筑垃圾临时存放点</w:t>
      </w:r>
      <w:r w:rsidRPr="00EE14E9">
        <w:rPr>
          <w:rFonts w:ascii="宋体"/>
        </w:rPr>
        <w:t>,</w:t>
      </w:r>
      <w:r w:rsidRPr="00EE14E9">
        <w:rPr>
          <w:rFonts w:ascii="宋体" w:hAnsi="宋体" w:hint="eastAsia"/>
        </w:rPr>
        <w:t>并在各楼层或区域设立必要的垃圾箱；施工现场应当建立封闭式垃圾站。建筑物内垃圾应采用容器或搭设专用封闭垃圾道的方式清运，严禁凌空抛掷；所有建筑垃圾必须在当天清除出现场，并按有关行政管理部门的规定，运送到指定的垃圾消纳场。承包人还应加强建筑垃圾管理工作，严禁焚烧各类废弃物；严禁道路遗撒和乱倒乱卸</w:t>
      </w:r>
      <w:r w:rsidRPr="00EE14E9">
        <w:rPr>
          <w:rFonts w:ascii="宋体" w:hAnsi="宋体" w:hint="eastAsia"/>
        </w:rPr>
        <w:lastRenderedPageBreak/>
        <w:t>等运输违法违规行为发生，建筑垃圾的运输必须采用封闭式运输车辆或采取覆盖措施；最大限度减少污染环境。</w:t>
      </w:r>
    </w:p>
    <w:p w14:paraId="13BC1CC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6.7.8  </w:t>
      </w:r>
      <w:r w:rsidRPr="00EE14E9">
        <w:rPr>
          <w:rFonts w:ascii="宋体" w:hAnsi="宋体" w:hint="eastAsia"/>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14:paraId="32A86F7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6.7.9  </w:t>
      </w:r>
      <w:r w:rsidRPr="00EE14E9">
        <w:rPr>
          <w:rFonts w:ascii="宋体" w:hAnsi="宋体" w:hint="eastAsia"/>
        </w:rPr>
        <w:t>承包人采用现场搅拌混凝土或砂浆的场所应采取封闭、降尘、降噪措施。水泥和其他易飞扬的细颗粒建筑材料应密闭存放或采取覆盖等措施。</w:t>
      </w:r>
    </w:p>
    <w:p w14:paraId="02C8B6B2"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6.7.10  </w:t>
      </w:r>
      <w:r w:rsidRPr="00EE14E9">
        <w:rPr>
          <w:rFonts w:ascii="宋体" w:hAnsi="宋体" w:hint="eastAsia"/>
        </w:rPr>
        <w:t>承包人应当制订成品保护措施计划，并提供必要的人员、材料和设备用于工程的成品保护，防止已完工作遭受任何损坏或破坏。成品保护措施应当合理安排工序，并包括工作面移交制度和责任赔偿制度。成品保护措施计划应当在合同条款专用部分约定的时限内报监理人审批。</w:t>
      </w:r>
    </w:p>
    <w:p w14:paraId="6915804F"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6.7.11  </w:t>
      </w:r>
      <w:r w:rsidRPr="00EE14E9">
        <w:rPr>
          <w:rFonts w:ascii="宋体" w:hAnsi="宋体" w:hint="eastAsia"/>
        </w:rPr>
        <w:t>文明施工方面的其他要求见技术标准和要求专用部分。</w:t>
      </w:r>
    </w:p>
    <w:p w14:paraId="78E8590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6.8  </w:t>
      </w:r>
      <w:r w:rsidRPr="00EE14E9">
        <w:rPr>
          <w:rFonts w:ascii="宋体" w:hAnsi="宋体" w:hint="eastAsia"/>
          <w:sz w:val="24"/>
        </w:rPr>
        <w:t>环境保护</w:t>
      </w:r>
    </w:p>
    <w:p w14:paraId="04AB40F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6.8.1  </w:t>
      </w:r>
      <w:r w:rsidRPr="00EE14E9">
        <w:rPr>
          <w:rFonts w:ascii="宋体" w:hAnsi="宋体" w:hint="eastAsia"/>
        </w:rPr>
        <w:t>在工程施工、完工及修补任何缺陷的过程中，承包人应当始终遵守国家和工程所在地有关扬尘治理、建筑垃圾堆放、清运和消纳等环境保护、水土保护和污染防治的法律、法规、规章、规范、标准和规程等，按照合同条款第</w:t>
      </w:r>
      <w:r w:rsidRPr="00EE14E9">
        <w:rPr>
          <w:rFonts w:ascii="宋体" w:hAnsi="宋体"/>
        </w:rPr>
        <w:t>4.1.6</w:t>
      </w:r>
      <w:r w:rsidRPr="00EE14E9">
        <w:rPr>
          <w:rFonts w:ascii="宋体" w:hAnsi="宋体" w:hint="eastAsia"/>
        </w:rPr>
        <w:t>项和第</w:t>
      </w:r>
      <w:r w:rsidRPr="00EE14E9">
        <w:rPr>
          <w:rFonts w:ascii="宋体" w:hAnsi="宋体"/>
        </w:rPr>
        <w:t>9.4</w:t>
      </w:r>
      <w:r w:rsidRPr="00EE14E9">
        <w:rPr>
          <w:rFonts w:ascii="宋体" w:hAnsi="宋体" w:hint="eastAsia"/>
        </w:rPr>
        <w:t>款的约定履行其环境与生态保护职责。</w:t>
      </w:r>
    </w:p>
    <w:p w14:paraId="38E8608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6.8.2  </w:t>
      </w:r>
      <w:r w:rsidRPr="00EE14E9">
        <w:rPr>
          <w:rFonts w:ascii="宋体" w:hAnsi="宋体" w:hint="eastAsia"/>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45CD081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6.8.3  </w:t>
      </w:r>
      <w:r w:rsidRPr="00EE14E9">
        <w:rPr>
          <w:rFonts w:ascii="宋体" w:hAnsi="宋体" w:hint="eastAsia"/>
        </w:rPr>
        <w:t>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p w14:paraId="65BC58C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6.8.4  </w:t>
      </w:r>
      <w:r w:rsidRPr="00EE14E9">
        <w:rPr>
          <w:rFonts w:ascii="宋体" w:hAnsi="宋体" w:hint="eastAsia"/>
        </w:rPr>
        <w:t>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其有关规定。承包人还应设置完善的排水系统，保持施工场地（现场）始终处于良好的排水状态，防止降雨径流对施工场地（现场）的冲刷。</w:t>
      </w:r>
    </w:p>
    <w:p w14:paraId="05A5F4B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6.8.5  </w:t>
      </w:r>
      <w:r w:rsidRPr="00EE14E9">
        <w:rPr>
          <w:rFonts w:ascii="宋体" w:hAnsi="宋体" w:hint="eastAsia"/>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4AAA4CC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6.8.6  </w:t>
      </w:r>
      <w:r w:rsidRPr="00EE14E9">
        <w:rPr>
          <w:rFonts w:ascii="宋体" w:hAnsi="宋体" w:hint="eastAsia"/>
        </w:rPr>
        <w:t>承包人应为防止进出场的车辆的遗洒和轮胎夹带物等污染周边和公共道路等行为制定</w:t>
      </w:r>
      <w:r w:rsidRPr="00EE14E9">
        <w:rPr>
          <w:rFonts w:ascii="宋体" w:hAnsi="宋体" w:hint="eastAsia"/>
        </w:rPr>
        <w:lastRenderedPageBreak/>
        <w:t>并落实必要的措施，这类措施应至少包括在现场出入口设立冲刷池、对现场道路做硬化处理和采用密闭车厢或者对车厢进行必要的覆盖等。</w:t>
      </w:r>
    </w:p>
    <w:p w14:paraId="0250338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6.8.7  </w:t>
      </w:r>
      <w:r w:rsidRPr="00EE14E9">
        <w:rPr>
          <w:rFonts w:ascii="宋体" w:hAnsi="宋体" w:hint="eastAsia"/>
        </w:rPr>
        <w:t>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59D5959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6.8.8  </w:t>
      </w:r>
      <w:r w:rsidRPr="00EE14E9">
        <w:rPr>
          <w:rFonts w:ascii="宋体" w:hAnsi="宋体" w:hint="eastAsia"/>
        </w:rPr>
        <w:t>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71D889A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rPr>
        <w:t xml:space="preserve">6.8.9  </w:t>
      </w:r>
      <w:r w:rsidRPr="00EE14E9">
        <w:rPr>
          <w:rFonts w:ascii="宋体" w:hAnsi="宋体" w:hint="eastAsia"/>
        </w:rPr>
        <w:t>承包人</w:t>
      </w:r>
      <w:r w:rsidRPr="00EE14E9">
        <w:rPr>
          <w:rFonts w:ascii="宋体" w:hAnsi="宋体" w:hint="eastAsia"/>
          <w:szCs w:val="21"/>
        </w:rPr>
        <w:t>保证使用已在本市进行信息编码登记符合排放标准的非道路移动机械和严禁使用高排放非道路移动机械，并做好行业挥发性有机物治理</w:t>
      </w:r>
      <w:r w:rsidRPr="00EE14E9">
        <w:rPr>
          <w:rFonts w:ascii="宋体" w:hAnsi="宋体" w:hint="eastAsia"/>
          <w:kern w:val="0"/>
          <w:szCs w:val="21"/>
        </w:rPr>
        <w:t>（如</w:t>
      </w:r>
      <w:r w:rsidRPr="00EE14E9">
        <w:rPr>
          <w:rFonts w:ascii="宋体" w:hAnsi="宋体" w:hint="eastAsia"/>
          <w:kern w:val="0"/>
        </w:rPr>
        <w:t>建筑外墙涂装、钢结构等鼓励使用水性漆替代油性漆</w:t>
      </w:r>
      <w:r w:rsidRPr="00EE14E9">
        <w:rPr>
          <w:rFonts w:ascii="宋体" w:hAnsi="宋体" w:hint="eastAsia"/>
          <w:kern w:val="0"/>
          <w:szCs w:val="21"/>
        </w:rPr>
        <w:t>）</w:t>
      </w:r>
      <w:r w:rsidRPr="00EE14E9">
        <w:rPr>
          <w:rFonts w:ascii="宋体" w:hAnsi="宋体" w:hint="eastAsia"/>
          <w:szCs w:val="21"/>
        </w:rPr>
        <w:t>。</w:t>
      </w:r>
    </w:p>
    <w:p w14:paraId="1B252382"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6.8.10  </w:t>
      </w:r>
      <w:r w:rsidRPr="00EE14E9">
        <w:rPr>
          <w:rFonts w:ascii="宋体" w:hAnsi="宋体" w:hint="eastAsia"/>
        </w:rPr>
        <w:t>环境保护方面的其他要求见技术标准和要求专用部分。</w:t>
      </w:r>
    </w:p>
    <w:p w14:paraId="7ACFFE4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6.9  </w:t>
      </w:r>
      <w:r w:rsidRPr="00EE14E9">
        <w:rPr>
          <w:rFonts w:ascii="宋体" w:hAnsi="宋体" w:hint="eastAsia"/>
          <w:sz w:val="24"/>
        </w:rPr>
        <w:t>施工环保措施计划</w:t>
      </w:r>
    </w:p>
    <w:p w14:paraId="185AD1A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6.9.1  </w:t>
      </w:r>
      <w:r w:rsidRPr="00EE14E9">
        <w:rPr>
          <w:rFonts w:ascii="宋体" w:hAnsi="宋体" w:hint="eastAsia"/>
        </w:rPr>
        <w:t>合同条款第</w:t>
      </w:r>
      <w:r w:rsidRPr="00EE14E9">
        <w:rPr>
          <w:rFonts w:ascii="宋体" w:hAnsi="宋体"/>
        </w:rPr>
        <w:t>9.4.3</w:t>
      </w:r>
      <w:r w:rsidRPr="00EE14E9">
        <w:rPr>
          <w:rFonts w:ascii="宋体" w:hAnsi="宋体" w:hint="eastAsia"/>
        </w:rPr>
        <w:t>项约定的施工环保措施计划是承包人阐明环保方针和拟采用的环保措施及方法等的文件，其内容应至少包括：</w:t>
      </w:r>
    </w:p>
    <w:p w14:paraId="6F29777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w:t>
      </w:r>
      <w:r w:rsidRPr="00EE14E9">
        <w:rPr>
          <w:rFonts w:ascii="宋体" w:hAnsi="宋体" w:hint="eastAsia"/>
        </w:rPr>
        <w:t>)承包人生活区（如果有）的生活用水和生活污水处理措施；</w:t>
      </w:r>
    </w:p>
    <w:p w14:paraId="24D9DA5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2</w:t>
      </w:r>
      <w:r w:rsidRPr="00EE14E9">
        <w:rPr>
          <w:rFonts w:ascii="宋体" w:hAnsi="宋体" w:hint="eastAsia"/>
        </w:rPr>
        <w:t>)施工生产废水处理措施；</w:t>
      </w:r>
    </w:p>
    <w:p w14:paraId="549B079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3</w:t>
      </w:r>
      <w:r w:rsidRPr="00EE14E9">
        <w:rPr>
          <w:rFonts w:ascii="宋体" w:hAnsi="宋体" w:hint="eastAsia"/>
        </w:rPr>
        <w:t>)施工扬尘和废气的处理措施；</w:t>
      </w:r>
    </w:p>
    <w:p w14:paraId="5A7FE61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4</w:t>
      </w:r>
      <w:r w:rsidRPr="00EE14E9">
        <w:rPr>
          <w:rFonts w:ascii="宋体" w:hAnsi="宋体" w:hint="eastAsia"/>
        </w:rPr>
        <w:t>)施工噪声和光污染控制措施；</w:t>
      </w:r>
    </w:p>
    <w:p w14:paraId="77AB6C0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5</w:t>
      </w:r>
      <w:r w:rsidRPr="00EE14E9">
        <w:rPr>
          <w:rFonts w:ascii="宋体" w:hAnsi="宋体" w:hint="eastAsia"/>
        </w:rPr>
        <w:t>)节能减排措施；</w:t>
      </w:r>
    </w:p>
    <w:p w14:paraId="065B462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6</w:t>
      </w:r>
      <w:r w:rsidRPr="00EE14E9">
        <w:rPr>
          <w:rFonts w:ascii="宋体" w:hAnsi="宋体" w:hint="eastAsia"/>
        </w:rPr>
        <w:t>)不可再生资源循环利用措施；</w:t>
      </w:r>
    </w:p>
    <w:p w14:paraId="769FB75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7</w:t>
      </w:r>
      <w:r w:rsidRPr="00EE14E9">
        <w:rPr>
          <w:rFonts w:ascii="宋体" w:hAnsi="宋体" w:hint="eastAsia"/>
        </w:rPr>
        <w:t>)建筑垃圾等固体废弃物处理措施；</w:t>
      </w:r>
    </w:p>
    <w:p w14:paraId="684A392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8</w:t>
      </w:r>
      <w:r w:rsidRPr="00EE14E9">
        <w:rPr>
          <w:rFonts w:ascii="宋体" w:hAnsi="宋体" w:hint="eastAsia"/>
        </w:rPr>
        <w:t>)人群健康保护和卫生防疫措施；</w:t>
      </w:r>
    </w:p>
    <w:p w14:paraId="027FB3B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9</w:t>
      </w:r>
      <w:r w:rsidRPr="00EE14E9">
        <w:rPr>
          <w:rFonts w:ascii="宋体" w:hAnsi="宋体" w:hint="eastAsia"/>
        </w:rPr>
        <w:t>)防止误用有害材料的保证措施；</w:t>
      </w:r>
    </w:p>
    <w:p w14:paraId="781F04F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10</w:t>
      </w:r>
      <w:r w:rsidRPr="00EE14E9">
        <w:rPr>
          <w:rFonts w:ascii="宋体" w:hAnsi="宋体" w:hint="eastAsia"/>
        </w:rPr>
        <w:t>)施工边坡工程的水土流失保护措施；</w:t>
      </w:r>
    </w:p>
    <w:p w14:paraId="590E777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szCs w:val="21"/>
        </w:rPr>
        <w:t>11</w:t>
      </w:r>
      <w:r w:rsidRPr="00EE14E9">
        <w:rPr>
          <w:rFonts w:ascii="宋体" w:hAnsi="宋体" w:hint="eastAsia"/>
        </w:rPr>
        <w:t>)道路污染防治措施；</w:t>
      </w:r>
    </w:p>
    <w:p w14:paraId="1B0AB54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szCs w:val="21"/>
        </w:rPr>
        <w:t>12</w:t>
      </w:r>
      <w:r w:rsidRPr="00EE14E9">
        <w:rPr>
          <w:rFonts w:ascii="宋体" w:hAnsi="宋体" w:hint="eastAsia"/>
        </w:rPr>
        <w:t>)</w:t>
      </w:r>
      <w:r w:rsidRPr="00EE14E9">
        <w:rPr>
          <w:rFonts w:ascii="宋体" w:hAnsi="宋体" w:hint="eastAsia"/>
          <w:szCs w:val="21"/>
        </w:rPr>
        <w:t>使用符合排放标准的非道路移动机械保证</w:t>
      </w:r>
      <w:r w:rsidRPr="00EE14E9">
        <w:rPr>
          <w:rFonts w:ascii="宋体" w:hAnsi="宋体" w:hint="eastAsia"/>
        </w:rPr>
        <w:t>措施；</w:t>
      </w:r>
    </w:p>
    <w:p w14:paraId="04D9277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rPr>
        <w:t>(</w:t>
      </w:r>
      <w:r w:rsidRPr="00EE14E9">
        <w:rPr>
          <w:rFonts w:ascii="宋体" w:hAnsi="宋体"/>
          <w:szCs w:val="21"/>
        </w:rPr>
        <w:t>13</w:t>
      </w:r>
      <w:r w:rsidRPr="00EE14E9">
        <w:rPr>
          <w:rFonts w:ascii="宋体" w:hAnsi="宋体" w:hint="eastAsia"/>
        </w:rPr>
        <w:t>)</w:t>
      </w:r>
      <w:r w:rsidRPr="00EE14E9">
        <w:rPr>
          <w:rFonts w:ascii="宋体" w:hAnsi="宋体" w:hint="eastAsia"/>
          <w:szCs w:val="21"/>
        </w:rPr>
        <w:t>做好行业挥发性有机物治理</w:t>
      </w:r>
      <w:r w:rsidRPr="00EE14E9">
        <w:rPr>
          <w:rFonts w:ascii="宋体" w:hAnsi="宋体" w:hint="eastAsia"/>
          <w:kern w:val="0"/>
          <w:szCs w:val="21"/>
        </w:rPr>
        <w:t>（如</w:t>
      </w:r>
      <w:r w:rsidRPr="00EE14E9">
        <w:rPr>
          <w:rFonts w:ascii="宋体" w:hAnsi="宋体" w:hint="eastAsia"/>
          <w:kern w:val="0"/>
        </w:rPr>
        <w:t>建筑外墙涂装、钢结构等鼓励使用水性漆替代油性漆</w:t>
      </w:r>
      <w:r w:rsidRPr="00EE14E9">
        <w:rPr>
          <w:rFonts w:ascii="宋体" w:hAnsi="宋体" w:hint="eastAsia"/>
          <w:kern w:val="0"/>
          <w:szCs w:val="21"/>
        </w:rPr>
        <w:t>）</w:t>
      </w:r>
      <w:r w:rsidRPr="00EE14E9">
        <w:rPr>
          <w:rFonts w:ascii="宋体" w:hAnsi="宋体" w:hint="eastAsia"/>
          <w:szCs w:val="21"/>
        </w:rPr>
        <w:t>的保证措施；</w:t>
      </w:r>
    </w:p>
    <w:p w14:paraId="19CC667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szCs w:val="21"/>
        </w:rPr>
        <w:t>14</w:t>
      </w:r>
      <w:r w:rsidRPr="00EE14E9">
        <w:rPr>
          <w:rFonts w:ascii="宋体" w:hAnsi="宋体" w:hint="eastAsia"/>
        </w:rPr>
        <w:t>)完工后场地清理及其植被（如果有）恢复的规划和措施；</w:t>
      </w:r>
    </w:p>
    <w:p w14:paraId="518483DA"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w:t>
      </w:r>
      <w:r w:rsidRPr="00EE14E9">
        <w:rPr>
          <w:rFonts w:ascii="宋体" w:hAnsi="宋体"/>
          <w:szCs w:val="21"/>
        </w:rPr>
        <w:t>15</w:t>
      </w:r>
      <w:r w:rsidRPr="00EE14E9">
        <w:rPr>
          <w:rFonts w:ascii="宋体" w:hAnsi="宋体" w:hint="eastAsia"/>
        </w:rPr>
        <w:t>)其他要求见技术标准和要求专用部分。</w:t>
      </w:r>
    </w:p>
    <w:p w14:paraId="63C3361C"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lastRenderedPageBreak/>
        <w:t xml:space="preserve">6.9.2  </w:t>
      </w:r>
      <w:r w:rsidRPr="00EE14E9">
        <w:rPr>
          <w:rFonts w:ascii="宋体" w:hAnsi="宋体" w:hint="eastAsia"/>
        </w:rPr>
        <w:t>施工环保措施计划应当在合同条款第</w:t>
      </w:r>
      <w:r w:rsidRPr="00EE14E9">
        <w:rPr>
          <w:rFonts w:ascii="宋体" w:hAnsi="宋体"/>
        </w:rPr>
        <w:t>9.4</w:t>
      </w:r>
      <w:r w:rsidRPr="00EE14E9">
        <w:rPr>
          <w:rFonts w:ascii="宋体" w:hAnsi="宋体" w:hint="eastAsia"/>
        </w:rPr>
        <w:t>款约定的期限内报送监理人。承包人应当严格执行经监理人批准的施工环保措施计划，并及时补充、修订和完善施工环保措施计划。</w:t>
      </w:r>
    </w:p>
    <w:p w14:paraId="52FFA9E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hint="eastAsia"/>
          <w:sz w:val="24"/>
        </w:rPr>
        <w:t>6.10  施工现场安全文明施工要求</w:t>
      </w:r>
    </w:p>
    <w:p w14:paraId="352726E4" w14:textId="77777777" w:rsidR="00663934" w:rsidRPr="00EE14E9" w:rsidRDefault="00000000">
      <w:pPr>
        <w:adjustRightInd w:val="0"/>
        <w:snapToGrid w:val="0"/>
        <w:spacing w:line="360" w:lineRule="auto"/>
        <w:ind w:firstLineChars="200" w:firstLine="420"/>
        <w:rPr>
          <w:rFonts w:ascii="宋体"/>
        </w:rPr>
      </w:pPr>
      <w:r w:rsidRPr="00EE14E9">
        <w:rPr>
          <w:rFonts w:ascii="宋体" w:hint="eastAsia"/>
        </w:rPr>
        <w:t>6.10.1 施工现场安全生产标准化管理目标等级</w:t>
      </w:r>
      <w:r w:rsidRPr="00EE14E9">
        <w:rPr>
          <w:rFonts w:ascii="宋体" w:hint="eastAsia"/>
          <w:b/>
          <w:bCs/>
        </w:rPr>
        <w:t>见技术标准和要求专用部分</w:t>
      </w:r>
      <w:r w:rsidRPr="00EE14E9">
        <w:rPr>
          <w:rFonts w:ascii="宋体" w:hint="eastAsia"/>
        </w:rPr>
        <w:t>。</w:t>
      </w:r>
    </w:p>
    <w:p w14:paraId="3A0BD657" w14:textId="77777777" w:rsidR="00663934" w:rsidRPr="00EE14E9" w:rsidRDefault="00000000">
      <w:pPr>
        <w:adjustRightInd w:val="0"/>
        <w:snapToGrid w:val="0"/>
        <w:spacing w:line="360" w:lineRule="auto"/>
        <w:ind w:firstLineChars="200" w:firstLine="420"/>
        <w:rPr>
          <w:rFonts w:ascii="宋体"/>
        </w:rPr>
      </w:pPr>
      <w:r w:rsidRPr="00EE14E9">
        <w:rPr>
          <w:rFonts w:ascii="宋体" w:hint="eastAsia"/>
        </w:rPr>
        <w:t>6.10.2承包人应当按照合同文件中对安全文明施工的相关要求进行安全文明施工管理。</w:t>
      </w:r>
    </w:p>
    <w:p w14:paraId="732A9574" w14:textId="77777777" w:rsidR="00663934" w:rsidRPr="00EE14E9" w:rsidRDefault="00000000">
      <w:pPr>
        <w:adjustRightInd w:val="0"/>
        <w:snapToGrid w:val="0"/>
        <w:spacing w:line="360" w:lineRule="auto"/>
        <w:ind w:firstLineChars="200" w:firstLine="420"/>
        <w:rPr>
          <w:rFonts w:ascii="宋体"/>
        </w:rPr>
      </w:pPr>
      <w:r w:rsidRPr="00EE14E9">
        <w:rPr>
          <w:rFonts w:ascii="宋体" w:hint="eastAsia"/>
        </w:rPr>
        <w:t>6.10.3 承包人应当依据本章6.10.1项中约定的施工现场安全生产标准化管理目标等级要求，按照现行施工现场安全生产标准化分级管理标准中对应目标等级要求进行施工现场安全生产标准化管理。</w:t>
      </w:r>
    </w:p>
    <w:p w14:paraId="43B478C7" w14:textId="77777777" w:rsidR="00663934" w:rsidRPr="00EE14E9" w:rsidRDefault="00000000">
      <w:pPr>
        <w:adjustRightInd w:val="0"/>
        <w:snapToGrid w:val="0"/>
        <w:spacing w:line="360" w:lineRule="auto"/>
        <w:ind w:firstLineChars="200" w:firstLine="420"/>
        <w:rPr>
          <w:rFonts w:ascii="宋体"/>
        </w:rPr>
      </w:pPr>
      <w:r w:rsidRPr="00EE14E9">
        <w:rPr>
          <w:rFonts w:ascii="宋体" w:hint="eastAsia"/>
        </w:rPr>
        <w:t>6.10.4 特殊安全文明施工要求应当与技术标准和要求专用部分约定的要求一致或高于技术标准和要求专用部分约定。</w:t>
      </w:r>
    </w:p>
    <w:p w14:paraId="7D8A4B06" w14:textId="77777777" w:rsidR="00663934" w:rsidRPr="00EE14E9" w:rsidRDefault="00000000">
      <w:pPr>
        <w:adjustRightInd w:val="0"/>
        <w:snapToGrid w:val="0"/>
        <w:spacing w:line="360" w:lineRule="auto"/>
        <w:outlineLvl w:val="1"/>
        <w:rPr>
          <w:rFonts w:ascii="宋体" w:hAnsi="宋体" w:hint="eastAsia"/>
          <w:sz w:val="28"/>
        </w:rPr>
      </w:pPr>
      <w:bookmarkStart w:id="83" w:name="_Toc204791901"/>
      <w:r w:rsidRPr="00EE14E9">
        <w:rPr>
          <w:rFonts w:ascii="宋体" w:hAnsi="宋体"/>
          <w:sz w:val="28"/>
        </w:rPr>
        <w:t>7.</w:t>
      </w:r>
      <w:r w:rsidRPr="00EE14E9">
        <w:rPr>
          <w:rFonts w:ascii="宋体" w:hAnsi="宋体" w:hint="eastAsia"/>
          <w:sz w:val="28"/>
        </w:rPr>
        <w:t>治安保卫</w:t>
      </w:r>
      <w:bookmarkEnd w:id="83"/>
    </w:p>
    <w:p w14:paraId="3D6D122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7.1  </w:t>
      </w:r>
      <w:r w:rsidRPr="00EE14E9">
        <w:rPr>
          <w:rFonts w:ascii="宋体" w:hAnsi="宋体" w:hint="eastAsia"/>
        </w:rPr>
        <w:t>承包人应为施工现场提供24小时的保安保卫服务，施工现场应采取封闭式集中管理，严格进、出场实名制考勤，针对疫情常态化防控，提出优化施工作业，减少人员聚集和交叉作业，未经批准严禁任何人进入现场，控制人员、材料和设备等进出场，防止现场材料和设备或其他物品失窃，以及禁止任何现场内的打架斗殴事件等具体举措。</w:t>
      </w:r>
    </w:p>
    <w:p w14:paraId="1C5D33A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7.2  </w:t>
      </w:r>
      <w:r w:rsidRPr="00EE14E9">
        <w:rPr>
          <w:rFonts w:ascii="宋体" w:hAnsi="宋体" w:hint="eastAsia"/>
        </w:rPr>
        <w:t>承包人的保安人员应是训练有素的专业保安人员，承包人可以雇佣专业保安公司负责现场保安和保卫；保安保卫制度除规范现场出入大门控制外，还应规定定时和不定时的施工场地</w:t>
      </w:r>
      <w:r w:rsidRPr="00EE14E9">
        <w:rPr>
          <w:rFonts w:ascii="宋体" w:hAnsi="宋体"/>
        </w:rPr>
        <w:t>(</w:t>
      </w:r>
      <w:r w:rsidRPr="00EE14E9">
        <w:rPr>
          <w:rFonts w:ascii="宋体" w:hAnsi="宋体" w:hint="eastAsia"/>
        </w:rPr>
        <w:t>现场</w:t>
      </w:r>
      <w:r w:rsidRPr="00EE14E9">
        <w:rPr>
          <w:rFonts w:ascii="宋体" w:hAnsi="宋体"/>
        </w:rPr>
        <w:t>)</w:t>
      </w:r>
      <w:r w:rsidRPr="00EE14E9">
        <w:rPr>
          <w:rFonts w:ascii="宋体" w:hAnsi="宋体" w:hint="eastAsia"/>
        </w:rPr>
        <w:t>周边和全现场的保安巡逻。</w:t>
      </w:r>
    </w:p>
    <w:p w14:paraId="3E93B2A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7.3  </w:t>
      </w:r>
      <w:r w:rsidRPr="00EE14E9">
        <w:rPr>
          <w:rFonts w:ascii="宋体" w:hAnsi="宋体" w:hint="eastAsia"/>
        </w:rPr>
        <w:t>承包人应制定并实施严格的施工场地（现场）出入制度并报监理人审批；车辆的出入须有出入审批制度，并有指定的专人负责管理；人员进出现场应有出入证，出入证须以经过监理人批准的格式印制。</w:t>
      </w:r>
    </w:p>
    <w:p w14:paraId="4339D62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7.4  </w:t>
      </w:r>
      <w:r w:rsidRPr="00EE14E9">
        <w:rPr>
          <w:rFonts w:ascii="宋体" w:hAnsi="宋体" w:hint="eastAsia"/>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1CDAAC4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7.5  </w:t>
      </w:r>
      <w:r w:rsidRPr="00EE14E9">
        <w:rPr>
          <w:rFonts w:ascii="宋体" w:hAnsi="宋体" w:hint="eastAsia"/>
        </w:rPr>
        <w:t>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0C100C8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7.6  </w:t>
      </w:r>
      <w:r w:rsidRPr="00EE14E9">
        <w:rPr>
          <w:rFonts w:ascii="宋体" w:hAnsi="宋体" w:hint="eastAsia"/>
        </w:rPr>
        <w:t>承包人应当保证发包人支付的工程款项仅用于本合同目的，及时和足额地向所雇佣的人员支付劳动报酬，并制定严格的工人工资支付保障措施，有效防止影响社会安定的群体事件发生，并保障发包人免于因承包人拖欠工人工资而可能遭受的任何处罚、索赔、损失和损害等。</w:t>
      </w:r>
    </w:p>
    <w:p w14:paraId="5EBCECEF"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7.7  </w:t>
      </w:r>
      <w:r w:rsidRPr="00EE14E9">
        <w:rPr>
          <w:rFonts w:ascii="宋体" w:hAnsi="宋体" w:hint="eastAsia"/>
        </w:rPr>
        <w:t>突发治安事件紧急预案的要求见技术标准和要求专用部分。</w:t>
      </w:r>
    </w:p>
    <w:p w14:paraId="10DA6385"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7.8  </w:t>
      </w:r>
      <w:r w:rsidRPr="00EE14E9">
        <w:rPr>
          <w:rFonts w:ascii="宋体" w:hAnsi="宋体" w:hint="eastAsia"/>
        </w:rPr>
        <w:t>治安保卫管理方面的其他要求见技术标准和要求专用部分。</w:t>
      </w:r>
    </w:p>
    <w:p w14:paraId="25289EDD" w14:textId="77777777" w:rsidR="00663934" w:rsidRPr="00EE14E9" w:rsidRDefault="00000000">
      <w:pPr>
        <w:adjustRightInd w:val="0"/>
        <w:snapToGrid w:val="0"/>
        <w:spacing w:line="360" w:lineRule="auto"/>
        <w:outlineLvl w:val="1"/>
        <w:rPr>
          <w:rFonts w:ascii="宋体" w:hAnsi="宋体" w:hint="eastAsia"/>
          <w:sz w:val="28"/>
        </w:rPr>
      </w:pPr>
      <w:bookmarkStart w:id="84" w:name="_Toc204791902"/>
      <w:r w:rsidRPr="00EE14E9">
        <w:rPr>
          <w:rFonts w:ascii="宋体" w:hAnsi="宋体"/>
          <w:sz w:val="28"/>
        </w:rPr>
        <w:lastRenderedPageBreak/>
        <w:t>8.</w:t>
      </w:r>
      <w:r w:rsidRPr="00EE14E9">
        <w:rPr>
          <w:rFonts w:ascii="宋体" w:hAnsi="宋体" w:hint="eastAsia"/>
          <w:sz w:val="28"/>
        </w:rPr>
        <w:t>地上、地下设施和周边建筑物的临时保护</w:t>
      </w:r>
      <w:bookmarkEnd w:id="84"/>
    </w:p>
    <w:p w14:paraId="22634AF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8.1  </w:t>
      </w:r>
      <w:r w:rsidRPr="00EE14E9">
        <w:rPr>
          <w:rFonts w:ascii="宋体" w:hAnsi="宋体" w:hint="eastAsia"/>
        </w:rPr>
        <w:t>承包人应为施工场地及其周边现有的地上、地下设施和建筑物提供足够的临时保护设施，确保施工过程中这些设施和建筑物不会受到干扰和破坏。</w:t>
      </w:r>
    </w:p>
    <w:p w14:paraId="563EE46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8.2  </w:t>
      </w:r>
      <w:r w:rsidRPr="00EE14E9">
        <w:rPr>
          <w:rFonts w:ascii="宋体" w:hAnsi="宋体" w:hint="eastAsia"/>
        </w:rPr>
        <w:t>承包人应当制订现有设施临时保护方案和应急处理方案，并在本工程开工前至少提前</w:t>
      </w:r>
      <w:r w:rsidRPr="00EE14E9">
        <w:rPr>
          <w:rFonts w:ascii="宋体" w:hAnsi="宋体"/>
        </w:rPr>
        <w:t>7</w:t>
      </w:r>
      <w:r w:rsidRPr="00EE14E9">
        <w:rPr>
          <w:rFonts w:ascii="宋体" w:hAnsi="宋体" w:hint="eastAsia"/>
        </w:rPr>
        <w:t>天报送监理人，监理人应在收到现有设施临时保护方案后的</w:t>
      </w:r>
      <w:r w:rsidRPr="00EE14E9">
        <w:rPr>
          <w:rFonts w:ascii="宋体" w:hAnsi="宋体"/>
        </w:rPr>
        <w:t>3</w:t>
      </w:r>
      <w:r w:rsidRPr="00EE14E9">
        <w:rPr>
          <w:rFonts w:ascii="宋体" w:hAnsi="宋体" w:hint="eastAsia"/>
        </w:rPr>
        <w:t>天内批复承包人。承包人应当严格执行经监理人批准的保护方案，并保证在任何可能影响周边现有的地上、地下设施或周边建筑物的施工作业开始前，相应的临时保护设施能够落实到位。</w:t>
      </w:r>
    </w:p>
    <w:p w14:paraId="45CD2FFD"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8.3  </w:t>
      </w:r>
      <w:r w:rsidRPr="00EE14E9">
        <w:rPr>
          <w:rFonts w:ascii="宋体" w:hAnsi="宋体" w:hint="eastAsia"/>
        </w:rPr>
        <w:t>发包人特别提醒承包人注意地上、地下设施和周边建筑物的保护见技术标准和要求专用部分。</w:t>
      </w:r>
    </w:p>
    <w:p w14:paraId="6BB6DE51"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8.4  </w:t>
      </w:r>
      <w:r w:rsidRPr="00EE14E9">
        <w:rPr>
          <w:rFonts w:ascii="宋体" w:hAnsi="宋体" w:hint="eastAsia"/>
        </w:rPr>
        <w:t>地上、地下设施和周边建筑物的临时保护的其他要求见技术标准和要求专用部分。</w:t>
      </w:r>
    </w:p>
    <w:p w14:paraId="617BA85C" w14:textId="77777777" w:rsidR="00663934" w:rsidRPr="00EE14E9" w:rsidRDefault="00000000">
      <w:pPr>
        <w:adjustRightInd w:val="0"/>
        <w:snapToGrid w:val="0"/>
        <w:spacing w:line="360" w:lineRule="auto"/>
        <w:outlineLvl w:val="1"/>
        <w:rPr>
          <w:rFonts w:ascii="宋体" w:hAnsi="宋体" w:hint="eastAsia"/>
          <w:sz w:val="28"/>
        </w:rPr>
      </w:pPr>
      <w:bookmarkStart w:id="85" w:name="_Toc204791903"/>
      <w:r w:rsidRPr="00EE14E9">
        <w:rPr>
          <w:rFonts w:ascii="宋体" w:hAnsi="宋体"/>
          <w:sz w:val="28"/>
        </w:rPr>
        <w:t>9.</w:t>
      </w:r>
      <w:r w:rsidRPr="00EE14E9">
        <w:rPr>
          <w:rFonts w:ascii="宋体" w:hAnsi="宋体" w:hint="eastAsia"/>
          <w:sz w:val="28"/>
        </w:rPr>
        <w:t>样品和材料代换</w:t>
      </w:r>
      <w:bookmarkEnd w:id="85"/>
    </w:p>
    <w:p w14:paraId="5FF6B0A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9.1  </w:t>
      </w:r>
      <w:r w:rsidRPr="00EE14E9">
        <w:rPr>
          <w:rFonts w:ascii="宋体" w:hAnsi="宋体" w:hint="eastAsia"/>
          <w:sz w:val="24"/>
        </w:rPr>
        <w:t>样品</w:t>
      </w:r>
    </w:p>
    <w:p w14:paraId="15E3F1B4"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9.1.1  </w:t>
      </w:r>
      <w:r w:rsidRPr="00EE14E9">
        <w:rPr>
          <w:rFonts w:ascii="宋体" w:hAnsi="宋体" w:hint="eastAsia"/>
        </w:rPr>
        <w:t>本工程需要承包人提供样品的材料和工程设备见技术标准和要求专用部分。</w:t>
      </w:r>
    </w:p>
    <w:p w14:paraId="64BC439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9.1.2  </w:t>
      </w:r>
      <w:r w:rsidRPr="00EE14E9">
        <w:rPr>
          <w:rFonts w:ascii="宋体" w:hAnsi="宋体" w:hint="eastAsia"/>
        </w:rPr>
        <w:t>对于本款第</w:t>
      </w:r>
      <w:r w:rsidRPr="00EE14E9">
        <w:rPr>
          <w:rFonts w:ascii="宋体" w:hAnsi="宋体"/>
        </w:rPr>
        <w:t>9.1.1</w:t>
      </w:r>
      <w:r w:rsidRPr="00EE14E9">
        <w:rPr>
          <w:rFonts w:ascii="宋体" w:hAnsi="宋体" w:hint="eastAsia"/>
        </w:rPr>
        <w:t>项约定的材料和工程设备，承包人应按照合同条款第</w:t>
      </w:r>
      <w:r w:rsidRPr="00EE14E9">
        <w:rPr>
          <w:rFonts w:ascii="宋体" w:hAnsi="宋体"/>
        </w:rPr>
        <w:t>5.1.2</w:t>
      </w:r>
      <w:r w:rsidRPr="00EE14E9">
        <w:rPr>
          <w:rFonts w:ascii="宋体" w:hAnsi="宋体" w:hint="eastAsia"/>
        </w:rPr>
        <w:t>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257A7A8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9.1.3  </w:t>
      </w:r>
      <w:r w:rsidRPr="00EE14E9">
        <w:rPr>
          <w:rFonts w:ascii="宋体" w:hAnsi="宋体" w:hint="eastAsia"/>
        </w:rPr>
        <w:t>合同条款第</w:t>
      </w:r>
      <w:r w:rsidRPr="00EE14E9">
        <w:rPr>
          <w:rFonts w:ascii="宋体" w:hAnsi="宋体"/>
        </w:rPr>
        <w:t>15.8.2</w:t>
      </w:r>
      <w:r w:rsidRPr="00EE14E9">
        <w:rPr>
          <w:rFonts w:ascii="宋体" w:hAnsi="宋体" w:hint="eastAsia"/>
        </w:rPr>
        <w:t>项约定的依法不需要招标的、以暂估价形式包括在工程量清单中的材料和工程设备，所附资料除本款第</w:t>
      </w:r>
      <w:r w:rsidRPr="00EE14E9">
        <w:rPr>
          <w:rFonts w:ascii="宋体" w:hAnsi="宋体"/>
        </w:rPr>
        <w:t>9.1.2</w:t>
      </w:r>
      <w:r w:rsidRPr="00EE14E9">
        <w:rPr>
          <w:rFonts w:ascii="宋体" w:hAnsi="宋体" w:hint="eastAsia"/>
        </w:rPr>
        <w:t>项约定的内容外，还应附上价格资料，每一类材料设备，至少应准备符合合同要求的三个产品，价格分高、中、低三档，以便监理人和发包人选择和批准。</w:t>
      </w:r>
    </w:p>
    <w:p w14:paraId="66BAA7F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9.1.4  </w:t>
      </w:r>
      <w:r w:rsidRPr="00EE14E9">
        <w:rPr>
          <w:rFonts w:ascii="宋体" w:hAnsi="宋体" w:hint="eastAsia"/>
        </w:rPr>
        <w:t>监理人应在收到承包人报送的样品后</w:t>
      </w:r>
      <w:r w:rsidRPr="00EE14E9">
        <w:rPr>
          <w:rFonts w:ascii="宋体" w:hAnsi="宋体"/>
        </w:rPr>
        <w:t>7</w:t>
      </w:r>
      <w:r w:rsidRPr="00EE14E9">
        <w:rPr>
          <w:rFonts w:ascii="宋体" w:hAnsi="宋体" w:hint="eastAsia"/>
        </w:rPr>
        <w:t>天内转呈发包人并附上监理人的书面审批意见。发包人在收到通过监理人转交的样品以及监理人的审批意见后</w:t>
      </w:r>
      <w:r w:rsidRPr="00EE14E9">
        <w:rPr>
          <w:rFonts w:ascii="宋体" w:hAnsi="宋体"/>
        </w:rPr>
        <w:t>7</w:t>
      </w:r>
      <w:r w:rsidRPr="00EE14E9">
        <w:rPr>
          <w:rFonts w:ascii="宋体" w:hAnsi="宋体" w:hint="eastAsia"/>
        </w:rPr>
        <w:t>天内就此样品给出书面批复。监理人应在收到样品后</w:t>
      </w:r>
      <w:r w:rsidRPr="00EE14E9">
        <w:rPr>
          <w:rFonts w:ascii="宋体" w:hAnsi="宋体"/>
        </w:rPr>
        <w:t>21</w:t>
      </w:r>
      <w:r w:rsidRPr="00EE14E9">
        <w:rPr>
          <w:rFonts w:ascii="宋体" w:hAnsi="宋体" w:hint="eastAsia"/>
        </w:rPr>
        <w:t>天内通知承包人他相关样品所做出的决定或指示（同时抄送一份给发包人）。承包人应根据监理人的书面批复和指示相应地进行下一步工作。如果监理人未能在承包人报送样品后</w:t>
      </w:r>
      <w:r w:rsidRPr="00EE14E9">
        <w:rPr>
          <w:rFonts w:ascii="宋体" w:hAnsi="宋体"/>
        </w:rPr>
        <w:t>21</w:t>
      </w:r>
      <w:r w:rsidRPr="00EE14E9">
        <w:rPr>
          <w:rFonts w:ascii="宋体" w:hAnsi="宋体" w:hint="eastAsia"/>
        </w:rPr>
        <w:t>天内给出书面批复，承包人应就此通知监理人，要求尽快批复。如果发包人在收到此类通知后</w:t>
      </w:r>
      <w:r w:rsidRPr="00EE14E9">
        <w:rPr>
          <w:rFonts w:ascii="宋体" w:hAnsi="宋体"/>
        </w:rPr>
        <w:t>7</w:t>
      </w:r>
      <w:r w:rsidRPr="00EE14E9">
        <w:rPr>
          <w:rFonts w:ascii="宋体" w:hAnsi="宋体" w:hint="eastAsia"/>
        </w:rPr>
        <w:t>天内仍未对样品进行批复，则视为监理人和发包人已经批准。</w:t>
      </w:r>
    </w:p>
    <w:p w14:paraId="21CA874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9.1.5  </w:t>
      </w:r>
      <w:r w:rsidRPr="00EE14E9">
        <w:rPr>
          <w:rFonts w:ascii="宋体" w:hAnsi="宋体" w:hint="eastAsia"/>
        </w:rPr>
        <w:t>得到批准后的样品由监理人负责存放。但承包人应为保存样品提供适当和固定的场所并保持适当和良好的环境条件。</w:t>
      </w:r>
    </w:p>
    <w:p w14:paraId="71B53CE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9.1.6  </w:t>
      </w:r>
      <w:r w:rsidRPr="00EE14E9">
        <w:rPr>
          <w:rFonts w:ascii="宋体" w:hAnsi="宋体" w:hint="eastAsia"/>
        </w:rPr>
        <w:t>提供样品和提供存放样品场所的费用由承包人承担。</w:t>
      </w:r>
    </w:p>
    <w:p w14:paraId="50EE895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9.2  </w:t>
      </w:r>
      <w:r w:rsidRPr="00EE14E9">
        <w:rPr>
          <w:rFonts w:ascii="宋体" w:hAnsi="宋体" w:hint="eastAsia"/>
          <w:sz w:val="24"/>
        </w:rPr>
        <w:t>材料代换</w:t>
      </w:r>
    </w:p>
    <w:p w14:paraId="6A18A30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9.2.1  </w:t>
      </w:r>
      <w:r w:rsidRPr="00EE14E9">
        <w:rPr>
          <w:rFonts w:ascii="宋体" w:hAnsi="宋体" w:hint="eastAsia"/>
        </w:rPr>
        <w:t>如果任何后继法律、法规、规章、规范、标准和规程等等禁止使用合同中约定的材料和</w:t>
      </w:r>
      <w:r w:rsidRPr="00EE14E9">
        <w:rPr>
          <w:rFonts w:ascii="宋体" w:hAnsi="宋体" w:hint="eastAsia"/>
        </w:rPr>
        <w:lastRenderedPageBreak/>
        <w:t>工程设备，承包人应当按本款约定的程序使用其他替代品来实施工程或修补缺陷。监理人对使用替代品的批准以及承包人据此使用替代品不应减免合同约定的承包人的任何责任和义务。</w:t>
      </w:r>
    </w:p>
    <w:p w14:paraId="4E323E9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9.2.2  </w:t>
      </w:r>
      <w:r w:rsidRPr="00EE14E9">
        <w:rPr>
          <w:rFonts w:ascii="宋体" w:hAnsi="宋体" w:hint="eastAsia"/>
        </w:rPr>
        <w:t>如果使用替代品，承包人应至少在被替代品按批准的进度计划用于永久工程前</w:t>
      </w:r>
      <w:r w:rsidRPr="00EE14E9">
        <w:rPr>
          <w:rFonts w:ascii="宋体" w:hAnsi="宋体"/>
        </w:rPr>
        <w:t>56</w:t>
      </w:r>
      <w:r w:rsidRPr="00EE14E9">
        <w:rPr>
          <w:rFonts w:ascii="宋体" w:hAnsi="宋体" w:hint="eastAsia"/>
        </w:rPr>
        <w:t>天以书面形式通知监理人并随此通知提交下列文件：</w:t>
      </w:r>
    </w:p>
    <w:p w14:paraId="78992AC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w:t>
      </w:r>
      <w:r w:rsidRPr="00EE14E9">
        <w:rPr>
          <w:rFonts w:ascii="宋体" w:hAnsi="宋体" w:hint="eastAsia"/>
        </w:rPr>
        <w:t>)拟被替代的合同约定的材料和工程设备的名称、数量、规格、型号、品牌、性能、价格及其他任何详细资料；</w:t>
      </w:r>
    </w:p>
    <w:p w14:paraId="270A3BE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2</w:t>
      </w:r>
      <w:r w:rsidRPr="00EE14E9">
        <w:rPr>
          <w:rFonts w:ascii="宋体" w:hAnsi="宋体" w:hint="eastAsia"/>
        </w:rPr>
        <w:t>)拟采用的替代品的名称、数量、规格、型号、品牌、性能、价格及其他任何必要的详细资料；</w:t>
      </w:r>
    </w:p>
    <w:p w14:paraId="4EA7F3B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3</w:t>
      </w:r>
      <w:r w:rsidRPr="00EE14E9">
        <w:rPr>
          <w:rFonts w:ascii="宋体" w:hAnsi="宋体" w:hint="eastAsia"/>
        </w:rPr>
        <w:t>)替代品使用的工程部位；</w:t>
      </w:r>
    </w:p>
    <w:p w14:paraId="1C3C95A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4</w:t>
      </w:r>
      <w:r w:rsidRPr="00EE14E9">
        <w:rPr>
          <w:rFonts w:ascii="宋体" w:hAnsi="宋体" w:hint="eastAsia"/>
        </w:rPr>
        <w:t>)采用替代品的理由和原因说明；</w:t>
      </w:r>
    </w:p>
    <w:p w14:paraId="5B471FE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5</w:t>
      </w:r>
      <w:r w:rsidRPr="00EE14E9">
        <w:rPr>
          <w:rFonts w:ascii="宋体" w:hAnsi="宋体" w:hint="eastAsia"/>
        </w:rPr>
        <w:t>)替代品与合同中约定的产品之间的差异以及使用替代品后可能对工程产生的任何影响；</w:t>
      </w:r>
    </w:p>
    <w:p w14:paraId="529EFB9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6</w:t>
      </w:r>
      <w:r w:rsidRPr="00EE14E9">
        <w:rPr>
          <w:rFonts w:ascii="宋体" w:hAnsi="宋体" w:hint="eastAsia"/>
        </w:rPr>
        <w:t>)价格上的差异；</w:t>
      </w:r>
    </w:p>
    <w:p w14:paraId="3827A00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7</w:t>
      </w:r>
      <w:r w:rsidRPr="00EE14E9">
        <w:rPr>
          <w:rFonts w:ascii="宋体" w:hAnsi="宋体" w:hint="eastAsia"/>
        </w:rPr>
        <w:t>)监理人为做出适当的决定而随时要求承包人提供的任何其他文件。</w:t>
      </w:r>
    </w:p>
    <w:p w14:paraId="63343A1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szCs w:val="21"/>
        </w:rPr>
        <w:t>监理</w:t>
      </w:r>
      <w:r w:rsidRPr="00EE14E9">
        <w:rPr>
          <w:rFonts w:ascii="宋体" w:hAnsi="宋体" w:hint="eastAsia"/>
        </w:rPr>
        <w:t>人在收到此类通知及上述文件后，应在</w:t>
      </w:r>
      <w:r w:rsidRPr="00EE14E9">
        <w:rPr>
          <w:rFonts w:ascii="宋体" w:hAnsi="宋体"/>
        </w:rPr>
        <w:t>28</w:t>
      </w:r>
      <w:r w:rsidRPr="00EE14E9">
        <w:rPr>
          <w:rFonts w:ascii="宋体" w:hAnsi="宋体" w:hint="eastAsia"/>
        </w:rPr>
        <w:t>天内向承包人给出书面指示。如果</w:t>
      </w:r>
      <w:r w:rsidRPr="00EE14E9">
        <w:rPr>
          <w:rFonts w:ascii="宋体" w:hAnsi="宋体"/>
        </w:rPr>
        <w:t>28</w:t>
      </w:r>
      <w:r w:rsidRPr="00EE14E9">
        <w:rPr>
          <w:rFonts w:ascii="宋体" w:hAnsi="宋体" w:hint="eastAsia"/>
        </w:rPr>
        <w:t>天内监理人未给出书面指示，应视为监理人和发包人已经批准使用上述替代品，承包人可以据此使用替代品。</w:t>
      </w:r>
    </w:p>
    <w:p w14:paraId="65A63C2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9.2.3  </w:t>
      </w:r>
      <w:r w:rsidRPr="00EE14E9">
        <w:rPr>
          <w:rFonts w:ascii="宋体" w:hAnsi="宋体" w:hint="eastAsia"/>
        </w:rPr>
        <w:t>任何情况下，替代品都应遵守本合同中对相关材料和工程设备的要求。</w:t>
      </w:r>
    </w:p>
    <w:p w14:paraId="355DB6C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9.2.4  </w:t>
      </w:r>
      <w:r w:rsidRPr="00EE14E9">
        <w:rPr>
          <w:rFonts w:ascii="宋体" w:hAnsi="宋体" w:hint="eastAsia"/>
        </w:rPr>
        <w:t>如果承包人根据本条约定使用了替代品，监理人应与承包人适当协商之后并在合理的期限内确定替代材料和工程设备与合同中约定的材料和工程设备之间的价值差值，并决定：</w:t>
      </w:r>
    </w:p>
    <w:p w14:paraId="67399C4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w:t>
      </w:r>
      <w:r w:rsidRPr="00EE14E9">
        <w:rPr>
          <w:rFonts w:ascii="宋体" w:hAnsi="宋体" w:hint="eastAsia"/>
        </w:rPr>
        <w:t>)如果替代材料和工程设备的价值高于合同中约定的材料和工程设备的价值，则将高出部分的价值追加到合同价格中并相应地通知承包人；</w:t>
      </w:r>
    </w:p>
    <w:p w14:paraId="282D1B2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2</w:t>
      </w:r>
      <w:r w:rsidRPr="00EE14E9">
        <w:rPr>
          <w:rFonts w:ascii="宋体" w:hAnsi="宋体" w:hint="eastAsia"/>
        </w:rPr>
        <w:t>)如果替代材料和工程设备的价值低于合同中约定的材料和工程设备的价值，则将节余部分的价值从合同价格中扣除并相应地通知承包人。</w:t>
      </w:r>
    </w:p>
    <w:p w14:paraId="6578367B" w14:textId="77777777" w:rsidR="00663934" w:rsidRPr="00EE14E9" w:rsidRDefault="00000000">
      <w:pPr>
        <w:adjustRightInd w:val="0"/>
        <w:snapToGrid w:val="0"/>
        <w:spacing w:line="360" w:lineRule="auto"/>
        <w:outlineLvl w:val="1"/>
        <w:rPr>
          <w:rFonts w:ascii="宋体" w:hAnsi="宋体" w:hint="eastAsia"/>
          <w:sz w:val="28"/>
        </w:rPr>
      </w:pPr>
      <w:bookmarkStart w:id="86" w:name="_Toc204791904"/>
      <w:r w:rsidRPr="00EE14E9">
        <w:rPr>
          <w:rFonts w:ascii="宋体" w:hAnsi="宋体"/>
          <w:sz w:val="28"/>
        </w:rPr>
        <w:t>10.</w:t>
      </w:r>
      <w:r w:rsidRPr="00EE14E9">
        <w:rPr>
          <w:rFonts w:ascii="宋体" w:hAnsi="宋体" w:hint="eastAsia"/>
          <w:sz w:val="28"/>
        </w:rPr>
        <w:t>特殊技术标准和要求</w:t>
      </w:r>
      <w:bookmarkEnd w:id="86"/>
    </w:p>
    <w:p w14:paraId="4FCF022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10.1  </w:t>
      </w:r>
      <w:r w:rsidRPr="00EE14E9">
        <w:rPr>
          <w:rFonts w:ascii="宋体" w:hAnsi="宋体" w:hint="eastAsia"/>
          <w:sz w:val="24"/>
        </w:rPr>
        <w:t>部分材料和工程设备特殊技术要求</w:t>
      </w:r>
    </w:p>
    <w:p w14:paraId="539324A1"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10.1.1  </w:t>
      </w:r>
      <w:r w:rsidRPr="00EE14E9">
        <w:rPr>
          <w:rFonts w:ascii="宋体" w:hAnsi="宋体" w:cs="Arial" w:hint="eastAsia"/>
        </w:rPr>
        <w:t>发包人依据工程特点，可以对承包人施工范围内的部分材料和设备提出技术要求。材料和工程设备技术要求中如果出现了参考品牌或规格型号，其目的是为了方便承包人直观和准确地把握相应材料和工程设备的技术标准，不具有指定或唯一使用的意思表示，承包人应当参考所列品牌的材料和工程设备，采购相当于或高于所列品牌技术标准的材料和工程设备。</w:t>
      </w:r>
      <w:r w:rsidRPr="00EE14E9">
        <w:rPr>
          <w:rFonts w:ascii="宋体" w:hAnsi="宋体" w:cs="Arial" w:hint="eastAsia"/>
          <w:szCs w:val="21"/>
        </w:rPr>
        <w:t>承包人施工范围内的部分材料和工程设备相关技术要求</w:t>
      </w:r>
      <w:r w:rsidRPr="00EE14E9">
        <w:rPr>
          <w:rFonts w:ascii="宋体" w:hAnsi="宋体" w:hint="eastAsia"/>
          <w:szCs w:val="21"/>
        </w:rPr>
        <w:t>见技术标准和要求专用部分。</w:t>
      </w:r>
    </w:p>
    <w:p w14:paraId="4EF11BBD"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10.1.2  </w:t>
      </w:r>
      <w:r w:rsidRPr="00EE14E9">
        <w:rPr>
          <w:rFonts w:ascii="宋体" w:hAnsi="宋体" w:hint="eastAsia"/>
          <w:szCs w:val="21"/>
        </w:rPr>
        <w:t>承包人施工范围内的材料和工程设备选型允许的偏离见技术标准和要求专用部分。</w:t>
      </w:r>
    </w:p>
    <w:p w14:paraId="12C2070B"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10.1.3  </w:t>
      </w:r>
      <w:r w:rsidRPr="00EE14E9">
        <w:rPr>
          <w:rFonts w:ascii="宋体" w:hAnsi="宋体" w:hint="eastAsia"/>
          <w:szCs w:val="21"/>
        </w:rPr>
        <w:t>本工程施工现场所用混凝土或砂浆的供应方式为见技术标准和要求专用部分。</w:t>
      </w:r>
    </w:p>
    <w:p w14:paraId="3894DB42"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10.2  </w:t>
      </w:r>
      <w:r w:rsidRPr="00EE14E9">
        <w:rPr>
          <w:rFonts w:ascii="宋体" w:hAnsi="宋体" w:hint="eastAsia"/>
          <w:sz w:val="24"/>
        </w:rPr>
        <w:t>进口材料和工程设备</w:t>
      </w:r>
    </w:p>
    <w:p w14:paraId="41AC3789"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rPr>
        <w:t xml:space="preserve">10.2.1  </w:t>
      </w:r>
      <w:r w:rsidRPr="00EE14E9">
        <w:rPr>
          <w:rFonts w:ascii="宋体" w:hAnsi="宋体" w:hint="eastAsia"/>
          <w:szCs w:val="21"/>
        </w:rPr>
        <w:t>本工程需要进口的材料和工程设备见技术标准和要求专用部分。</w:t>
      </w:r>
    </w:p>
    <w:p w14:paraId="06DB6454"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10.2.2  </w:t>
      </w:r>
      <w:r w:rsidRPr="00EE14E9">
        <w:rPr>
          <w:rFonts w:ascii="宋体" w:hAnsi="宋体" w:hint="eastAsia"/>
          <w:szCs w:val="21"/>
        </w:rPr>
        <w:t>上述进口材料和工程设备采购、进口、报关、清关、商检、境内运输（包括保险）、保</w:t>
      </w:r>
      <w:r w:rsidRPr="00EE14E9">
        <w:rPr>
          <w:rFonts w:ascii="宋体" w:hAnsi="宋体" w:hint="eastAsia"/>
          <w:szCs w:val="21"/>
        </w:rPr>
        <w:lastRenderedPageBreak/>
        <w:t>管的责任以及费用承担方式划分见技术标准和要求专用部分。</w:t>
      </w:r>
    </w:p>
    <w:p w14:paraId="29A4B106"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10.3  </w:t>
      </w:r>
      <w:r w:rsidRPr="00EE14E9">
        <w:rPr>
          <w:rFonts w:ascii="宋体" w:hAnsi="宋体" w:hint="eastAsia"/>
          <w:sz w:val="24"/>
        </w:rPr>
        <w:t>新技术、新工艺和新材料</w:t>
      </w:r>
    </w:p>
    <w:p w14:paraId="2E280A19"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本工程涉及的新技术、新工艺和新材料及相应使用和操作说明见技术标准和要求专用部分。</w:t>
      </w:r>
    </w:p>
    <w:p w14:paraId="51182F8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10.4  </w:t>
      </w:r>
      <w:r w:rsidRPr="00EE14E9">
        <w:rPr>
          <w:rFonts w:ascii="宋体" w:hAnsi="宋体" w:hint="eastAsia"/>
          <w:sz w:val="24"/>
        </w:rPr>
        <w:t>其他特殊技术要求</w:t>
      </w:r>
    </w:p>
    <w:p w14:paraId="27E45511"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本工程的其他特殊技术要求见技术标准和要求专用部分。</w:t>
      </w:r>
    </w:p>
    <w:p w14:paraId="7DA02CC9" w14:textId="77777777" w:rsidR="00663934" w:rsidRPr="00EE14E9" w:rsidRDefault="00000000">
      <w:pPr>
        <w:adjustRightInd w:val="0"/>
        <w:snapToGrid w:val="0"/>
        <w:spacing w:line="360" w:lineRule="auto"/>
        <w:outlineLvl w:val="1"/>
        <w:rPr>
          <w:rFonts w:ascii="宋体" w:hAnsi="宋体" w:hint="eastAsia"/>
          <w:sz w:val="28"/>
        </w:rPr>
      </w:pPr>
      <w:bookmarkStart w:id="87" w:name="_Toc204791905"/>
      <w:r w:rsidRPr="00EE14E9">
        <w:rPr>
          <w:rFonts w:ascii="宋体" w:hAnsi="宋体"/>
          <w:sz w:val="28"/>
        </w:rPr>
        <w:t>11.</w:t>
      </w:r>
      <w:r w:rsidRPr="00EE14E9">
        <w:rPr>
          <w:rFonts w:ascii="宋体" w:hAnsi="宋体" w:hint="eastAsia"/>
          <w:sz w:val="28"/>
        </w:rPr>
        <w:t>进度报告和进度例会</w:t>
      </w:r>
      <w:bookmarkEnd w:id="87"/>
    </w:p>
    <w:p w14:paraId="04E32365"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11.1  </w:t>
      </w:r>
      <w:r w:rsidRPr="00EE14E9">
        <w:rPr>
          <w:rFonts w:ascii="宋体" w:hAnsi="宋体" w:hint="eastAsia"/>
          <w:sz w:val="24"/>
        </w:rPr>
        <w:t>进度报告</w:t>
      </w:r>
    </w:p>
    <w:p w14:paraId="18D17D4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11.1.1  </w:t>
      </w:r>
      <w:r w:rsidRPr="00EE14E9">
        <w:rPr>
          <w:rFonts w:ascii="宋体" w:hAnsi="宋体" w:hint="eastAsia"/>
        </w:rPr>
        <w:t>施工过程中，承包人应向监理人代表呈递一份每日的日进度报表、每周的周进度报表和每月的月进度报表。除非监理人同意，日进度报表应在次日上午九点前递交，周进度报表应在次周的周一上午九时前递交，月进度报表应随合同条款第</w:t>
      </w:r>
      <w:r w:rsidRPr="00EE14E9">
        <w:rPr>
          <w:rFonts w:ascii="宋体" w:hAnsi="宋体"/>
        </w:rPr>
        <w:t>17.3.2</w:t>
      </w:r>
      <w:r w:rsidRPr="00EE14E9">
        <w:rPr>
          <w:rFonts w:ascii="宋体" w:hAnsi="宋体" w:hint="eastAsia"/>
        </w:rPr>
        <w:t>项约定的进度付款申请单一并递交。</w:t>
      </w:r>
    </w:p>
    <w:p w14:paraId="37C017B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11.1.2  </w:t>
      </w:r>
      <w:r w:rsidRPr="00EE14E9">
        <w:rPr>
          <w:rFonts w:ascii="宋体" w:hAnsi="宋体" w:hint="eastAsia"/>
        </w:rPr>
        <w:t>日和周进度报表的内容应至少包括每日在现场工作的技术管理人员数量、各工种技术工人和非技术工人数量、后勤人员数量、参观现场的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5F5A71D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11.1.3  </w:t>
      </w:r>
      <w:r w:rsidRPr="00EE14E9">
        <w:rPr>
          <w:rFonts w:ascii="宋体" w:hAnsi="宋体" w:hint="eastAsia"/>
        </w:rPr>
        <w:t>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2BCD2A7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11.1.4  </w:t>
      </w:r>
      <w:r w:rsidRPr="00EE14E9">
        <w:rPr>
          <w:rFonts w:ascii="宋体" w:hAnsi="宋体" w:hint="eastAsia"/>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78E2819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11.1.5  </w:t>
      </w:r>
      <w:r w:rsidRPr="00EE14E9">
        <w:rPr>
          <w:rFonts w:ascii="宋体" w:hAnsi="宋体" w:hint="eastAsia"/>
        </w:rPr>
        <w:t>各个进度报表的格式和内容应经过监理人的审批。进度报表应如实填写，由承包人授权代表签名，并报监理人的指定代表签名确认后再行分发。</w:t>
      </w:r>
    </w:p>
    <w:p w14:paraId="2491D1A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11.1.6  </w:t>
      </w:r>
      <w:r w:rsidRPr="00EE14E9">
        <w:rPr>
          <w:rFonts w:ascii="宋体" w:hAnsi="宋体" w:hint="eastAsia"/>
        </w:rPr>
        <w:t>如果监理人认为必要，进度报告和进度照片应同时以存储在磁盘或光盘中的数据文件的形式递交给发包人和监理人。数据文件采用的应用软件及其版本应经过监理人的审批。</w:t>
      </w:r>
    </w:p>
    <w:p w14:paraId="0924A0DA"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11.1.7  </w:t>
      </w:r>
      <w:r w:rsidRPr="00EE14E9">
        <w:rPr>
          <w:rFonts w:ascii="宋体" w:hAnsi="宋体" w:hint="eastAsia"/>
        </w:rPr>
        <w:t>有关进度报告的其他要求见技术标准和要求专用部分。</w:t>
      </w:r>
    </w:p>
    <w:p w14:paraId="5D3B92F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11.2  </w:t>
      </w:r>
      <w:r w:rsidRPr="00EE14E9">
        <w:rPr>
          <w:rFonts w:ascii="宋体" w:hAnsi="宋体" w:hint="eastAsia"/>
          <w:sz w:val="24"/>
        </w:rPr>
        <w:t>进度例会</w:t>
      </w:r>
    </w:p>
    <w:p w14:paraId="51825B1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11.2.1  </w:t>
      </w:r>
      <w:r w:rsidRPr="00EE14E9">
        <w:rPr>
          <w:rFonts w:ascii="宋体" w:hAnsi="宋体" w:hint="eastAsia"/>
        </w:rPr>
        <w:t>监理人将主持召开有发包人、承包人和独立承包人等与本工程建设有关各方出席的每周一次的进度例会。必要时，监理人可随时召集所有上述各方或其中部分单位参加的会议。承包人应保证能代表其当场作出决定的高级管理人员出席会议。</w:t>
      </w:r>
    </w:p>
    <w:p w14:paraId="10EE164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11.2.2  </w:t>
      </w:r>
      <w:r w:rsidRPr="00EE14E9">
        <w:rPr>
          <w:rFonts w:ascii="宋体" w:hAnsi="宋体" w:hint="eastAsia"/>
        </w:rPr>
        <w:t>进度例会的内容将涉及合同管理、进度协调和工程管理的各个方面，由监理人准备的</w:t>
      </w:r>
      <w:r w:rsidRPr="00EE14E9">
        <w:rPr>
          <w:rFonts w:ascii="宋体" w:hAnsi="宋体" w:hint="eastAsia"/>
        </w:rPr>
        <w:lastRenderedPageBreak/>
        <w:t>会议议题将随会议通知在会议召开前至少</w:t>
      </w:r>
      <w:r w:rsidRPr="00EE14E9">
        <w:rPr>
          <w:rFonts w:ascii="宋体" w:hAnsi="宋体"/>
        </w:rPr>
        <w:t>24</w:t>
      </w:r>
      <w:r w:rsidRPr="00EE14E9">
        <w:rPr>
          <w:rFonts w:ascii="宋体" w:hAnsi="宋体" w:hint="eastAsia"/>
        </w:rPr>
        <w:t>小时发给各参会方。</w:t>
      </w:r>
    </w:p>
    <w:p w14:paraId="18D9FBE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11.2.3  </w:t>
      </w:r>
      <w:r w:rsidRPr="00EE14E9">
        <w:rPr>
          <w:rFonts w:ascii="宋体" w:hAnsi="宋体" w:hint="eastAsia"/>
        </w:rPr>
        <w:t>监理人应当做好会议记录，并在会议结束时由与会各方签字确认。监理人应根据会议记录整理出会议纪要，并在相应会议后</w:t>
      </w:r>
      <w:r w:rsidRPr="00EE14E9">
        <w:rPr>
          <w:rFonts w:ascii="宋体" w:hAnsi="宋体"/>
        </w:rPr>
        <w:t>24</w:t>
      </w:r>
      <w:r w:rsidRPr="00EE14E9">
        <w:rPr>
          <w:rFonts w:ascii="宋体" w:hAnsi="宋体" w:hint="eastAsia"/>
        </w:rPr>
        <w:t>小时内分发给出席会议的各方。会议纪要应当如实反映会议记录的内容，包括任何决定、存在的问题、责任方、有关工作的时间目标等等。各方在收到会议纪要后</w:t>
      </w:r>
      <w:r w:rsidRPr="00EE14E9">
        <w:rPr>
          <w:rFonts w:ascii="宋体" w:hAnsi="宋体"/>
        </w:rPr>
        <w:t>24</w:t>
      </w:r>
      <w:r w:rsidRPr="00EE14E9">
        <w:rPr>
          <w:rFonts w:ascii="宋体" w:hAnsi="宋体" w:hint="eastAsia"/>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7DA1EA1D"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11.2.4  </w:t>
      </w:r>
      <w:r w:rsidRPr="00EE14E9">
        <w:rPr>
          <w:rFonts w:ascii="宋体" w:hAnsi="宋体" w:hint="eastAsia"/>
        </w:rPr>
        <w:t>有关进度例会的其他要求见技术标准和要求专用部分。</w:t>
      </w:r>
    </w:p>
    <w:p w14:paraId="479F5DE2" w14:textId="77777777" w:rsidR="00663934" w:rsidRPr="00EE14E9" w:rsidRDefault="00000000">
      <w:pPr>
        <w:adjustRightInd w:val="0"/>
        <w:snapToGrid w:val="0"/>
        <w:spacing w:line="360" w:lineRule="auto"/>
        <w:outlineLvl w:val="1"/>
        <w:rPr>
          <w:rFonts w:ascii="宋体" w:hAnsi="宋体" w:hint="eastAsia"/>
          <w:sz w:val="28"/>
        </w:rPr>
      </w:pPr>
      <w:bookmarkStart w:id="88" w:name="_Toc204791906"/>
      <w:r w:rsidRPr="00EE14E9">
        <w:rPr>
          <w:rFonts w:ascii="宋体" w:hAnsi="宋体"/>
          <w:sz w:val="28"/>
        </w:rPr>
        <w:t>12.</w:t>
      </w:r>
      <w:r w:rsidRPr="00EE14E9">
        <w:rPr>
          <w:rFonts w:ascii="宋体" w:hAnsi="宋体" w:hint="eastAsia"/>
          <w:sz w:val="28"/>
        </w:rPr>
        <w:t>试验和检验</w:t>
      </w:r>
      <w:bookmarkEnd w:id="88"/>
    </w:p>
    <w:p w14:paraId="47E190FA"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12.1  </w:t>
      </w:r>
      <w:r w:rsidRPr="00EE14E9">
        <w:rPr>
          <w:rFonts w:ascii="宋体" w:hAnsi="宋体" w:hint="eastAsia"/>
        </w:rPr>
        <w:t>发包人委托具有相应资质的检测单位，按相关规定对见证取样的建筑材料、建筑构配件和设备、预拌混凝土、混凝土预制构件和工程实体质量、使用功能以及约定的其他检测内容进行检测。承包人应在监理人的监督下，进行现场取样、封样，并送检测单位进行检测。本工程发包人委托检测单位进行试验和检验的其他材料、工程设备和工艺见技术标准和要求专用部分。</w:t>
      </w:r>
    </w:p>
    <w:p w14:paraId="3383938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12.2  </w:t>
      </w:r>
      <w:r w:rsidRPr="00EE14E9">
        <w:rPr>
          <w:rFonts w:ascii="宋体" w:hAnsi="宋体" w:hint="eastAsia"/>
        </w:rPr>
        <w:t>除第</w:t>
      </w:r>
      <w:r w:rsidRPr="00EE14E9">
        <w:rPr>
          <w:rFonts w:ascii="宋体" w:hAnsi="宋体"/>
        </w:rPr>
        <w:t>12.1</w:t>
      </w:r>
      <w:r w:rsidRPr="00EE14E9">
        <w:rPr>
          <w:rFonts w:ascii="宋体" w:hAnsi="宋体" w:hint="eastAsia"/>
        </w:rPr>
        <w:t>款约定的由发包人委托检测内容外，承包人应当按照工程施工验收规范和标准的规定和合同条款第</w:t>
      </w:r>
      <w:r w:rsidRPr="00EE14E9">
        <w:rPr>
          <w:rFonts w:ascii="宋体" w:hAnsi="宋体"/>
        </w:rPr>
        <w:t>14</w:t>
      </w:r>
      <w:r w:rsidRPr="00EE14E9">
        <w:rPr>
          <w:rFonts w:ascii="宋体" w:hAnsi="宋体" w:hint="eastAsia"/>
        </w:rPr>
        <w:t>条的约定，对用于永久工程的主要材料、半成品、成品、建筑构配件、工程设备等进行试验和检验。监理人可以根据工程需要，指示承包人进行其他现场材料和工艺的试验和检验。</w:t>
      </w:r>
    </w:p>
    <w:p w14:paraId="59C03BB2"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12.3  </w:t>
      </w:r>
      <w:r w:rsidRPr="00EE14E9">
        <w:rPr>
          <w:rFonts w:ascii="宋体" w:hAnsi="宋体" w:hint="eastAsia"/>
        </w:rPr>
        <w:t>本工程需要承包人进行试验和检验的材料、工程设备和工艺见技术标准和要求专用部分。</w:t>
      </w:r>
    </w:p>
    <w:p w14:paraId="3EBF13B3"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12.4  </w:t>
      </w:r>
      <w:r w:rsidRPr="00EE14E9">
        <w:rPr>
          <w:rFonts w:ascii="宋体" w:hAnsi="宋体" w:hint="eastAsia"/>
        </w:rPr>
        <w:t>本工程需要由监理人和承包人共同进行试验和检验的材料、工程设备和工艺见技术标准和要求专用部分。</w:t>
      </w:r>
    </w:p>
    <w:p w14:paraId="4363936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12.5  </w:t>
      </w:r>
      <w:r w:rsidRPr="00EE14E9">
        <w:rPr>
          <w:rFonts w:ascii="宋体" w:hAnsi="宋体" w:hint="eastAsia"/>
        </w:rPr>
        <w:t>本条上述约定需要进行检验的材料、工程设备和工艺在经过检验并获得监理人批准以前，不得用于任何永久工程。</w:t>
      </w:r>
    </w:p>
    <w:p w14:paraId="5E1B3E1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12.6  </w:t>
      </w:r>
      <w:r w:rsidRPr="00EE14E9">
        <w:rPr>
          <w:rFonts w:ascii="宋体" w:hAnsi="宋体" w:hint="eastAsia"/>
        </w:rPr>
        <w:t>承包人应为任何材料、工程设备和工艺的检查、检测和检验提供劳务、电力、燃料、备用品、设备和仪器以及必要的协助。监理人及其任何委托代理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562A10D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12.7  </w:t>
      </w:r>
      <w:r w:rsidRPr="00EE14E9">
        <w:rPr>
          <w:rFonts w:ascii="宋体" w:hAnsi="宋体" w:hint="eastAsia"/>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26D4ADB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12.8  </w:t>
      </w:r>
      <w:r w:rsidRPr="00EE14E9">
        <w:rPr>
          <w:rFonts w:ascii="宋体" w:hAnsi="宋体" w:hint="eastAsia"/>
        </w:rPr>
        <w:t>承包人应在监理人的监督下，对涉及结构安全的试块、试件以及有关材料进行现场取样，</w:t>
      </w:r>
      <w:r w:rsidRPr="00EE14E9">
        <w:rPr>
          <w:rFonts w:ascii="宋体" w:hAnsi="宋体" w:hint="eastAsia"/>
        </w:rPr>
        <w:lastRenderedPageBreak/>
        <w:t>并送质量检测单位进行检测。质量检测单位见技术标准和要求专用部分。</w:t>
      </w:r>
    </w:p>
    <w:p w14:paraId="48194CB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12.9  </w:t>
      </w:r>
      <w:r w:rsidRPr="00EE14E9">
        <w:rPr>
          <w:rFonts w:ascii="宋体" w:hAnsi="宋体" w:hint="eastAsia"/>
        </w:rPr>
        <w:t>除合同另有约定外，承包人应负担除第</w:t>
      </w:r>
      <w:r w:rsidRPr="00EE14E9">
        <w:rPr>
          <w:rFonts w:ascii="宋体" w:hAnsi="宋体"/>
        </w:rPr>
        <w:t>12.1</w:t>
      </w:r>
      <w:r w:rsidRPr="00EE14E9">
        <w:rPr>
          <w:rFonts w:ascii="宋体" w:hAnsi="宋体" w:hint="eastAsia"/>
        </w:rPr>
        <w:t>款发包人支付给委托检测单位的费用外，本合同项下的所有材料、工程设备和工艺检验的费用。</w:t>
      </w:r>
    </w:p>
    <w:p w14:paraId="0DA15018" w14:textId="77777777" w:rsidR="00663934" w:rsidRPr="00EE14E9" w:rsidRDefault="00000000">
      <w:pPr>
        <w:adjustRightInd w:val="0"/>
        <w:snapToGrid w:val="0"/>
        <w:spacing w:line="360" w:lineRule="auto"/>
        <w:outlineLvl w:val="1"/>
        <w:rPr>
          <w:rFonts w:ascii="宋体" w:hAnsi="宋体" w:hint="eastAsia"/>
          <w:sz w:val="28"/>
        </w:rPr>
      </w:pPr>
      <w:bookmarkStart w:id="89" w:name="_Toc204791907"/>
      <w:r w:rsidRPr="00EE14E9">
        <w:rPr>
          <w:rFonts w:ascii="宋体" w:hAnsi="宋体"/>
          <w:sz w:val="28"/>
        </w:rPr>
        <w:t>13.</w:t>
      </w:r>
      <w:r w:rsidRPr="00EE14E9">
        <w:rPr>
          <w:rFonts w:ascii="宋体" w:hAnsi="宋体" w:hint="eastAsia"/>
          <w:sz w:val="28"/>
        </w:rPr>
        <w:t>计日工</w:t>
      </w:r>
      <w:bookmarkEnd w:id="89"/>
    </w:p>
    <w:p w14:paraId="008A580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13.1  </w:t>
      </w:r>
      <w:r w:rsidRPr="00EE14E9">
        <w:rPr>
          <w:rFonts w:ascii="宋体" w:hAnsi="宋体" w:hint="eastAsia"/>
        </w:rPr>
        <w:t>合同条款第</w:t>
      </w:r>
      <w:r w:rsidRPr="00EE14E9">
        <w:rPr>
          <w:rFonts w:ascii="宋体" w:hAnsi="宋体"/>
        </w:rPr>
        <w:t>15.7</w:t>
      </w:r>
      <w:r w:rsidRPr="00EE14E9">
        <w:rPr>
          <w:rFonts w:ascii="宋体" w:hAnsi="宋体" w:hint="eastAsia"/>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合同条款第</w:t>
      </w:r>
      <w:r w:rsidRPr="00EE14E9">
        <w:rPr>
          <w:rFonts w:ascii="宋体" w:hAnsi="宋体"/>
        </w:rPr>
        <w:t>15.7.1</w:t>
      </w:r>
      <w:r w:rsidRPr="00EE14E9">
        <w:rPr>
          <w:rFonts w:ascii="宋体" w:hAnsi="宋体" w:hint="eastAsia"/>
        </w:rPr>
        <w:t>项约定通知承包人实施。</w:t>
      </w:r>
    </w:p>
    <w:p w14:paraId="565EC31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13.2  </w:t>
      </w:r>
      <w:r w:rsidRPr="00EE14E9">
        <w:rPr>
          <w:rFonts w:ascii="宋体" w:hAnsi="宋体" w:hint="eastAsia"/>
        </w:rPr>
        <w:t>在工程实际开工后</w:t>
      </w:r>
      <w:r w:rsidRPr="00EE14E9">
        <w:rPr>
          <w:rFonts w:ascii="宋体" w:hAnsi="宋体"/>
        </w:rPr>
        <w:t>14</w:t>
      </w:r>
      <w:r w:rsidRPr="00EE14E9">
        <w:rPr>
          <w:rFonts w:ascii="宋体" w:hAnsi="宋体" w:hint="eastAsia"/>
        </w:rPr>
        <w:t>天内，承包人应当按合同条款第</w:t>
      </w:r>
      <w:r w:rsidRPr="00EE14E9">
        <w:rPr>
          <w:rFonts w:ascii="宋体" w:hAnsi="宋体"/>
        </w:rPr>
        <w:t>15.7.2</w:t>
      </w:r>
      <w:r w:rsidRPr="00EE14E9">
        <w:rPr>
          <w:rFonts w:ascii="宋体" w:hAnsi="宋体" w:hint="eastAsia"/>
        </w:rPr>
        <w:t>项约定的计日工报表内容，准备一份计日工日报表的格式，报送监理人审批，监理人应当在收到之日后</w:t>
      </w:r>
      <w:r w:rsidRPr="00EE14E9">
        <w:rPr>
          <w:rFonts w:ascii="宋体" w:hAnsi="宋体"/>
        </w:rPr>
        <w:t>7</w:t>
      </w:r>
      <w:r w:rsidRPr="00EE14E9">
        <w:rPr>
          <w:rFonts w:ascii="宋体" w:hAnsi="宋体" w:hint="eastAsia"/>
        </w:rPr>
        <w:t>天内给予批复或提出修改意见。</w:t>
      </w:r>
    </w:p>
    <w:p w14:paraId="0C6EB04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13.3  </w:t>
      </w:r>
      <w:r w:rsidRPr="00EE14E9">
        <w:rPr>
          <w:rFonts w:ascii="宋体" w:hAnsi="宋体" w:hint="eastAsia"/>
        </w:rPr>
        <w:t>按计日工实施相关变更的过程中，承包人应当按经监理人批准的计日工日报表格式，每天提交计日工报表和有关凭证，报送监理人审批，监理人应当在收到相关报表和凭证后</w:t>
      </w:r>
      <w:r w:rsidRPr="00EE14E9">
        <w:rPr>
          <w:rFonts w:ascii="宋体" w:hAnsi="宋体"/>
        </w:rPr>
        <w:t>24</w:t>
      </w:r>
      <w:r w:rsidRPr="00EE14E9">
        <w:rPr>
          <w:rFonts w:ascii="宋体" w:hAnsi="宋体" w:hint="eastAsia"/>
        </w:rPr>
        <w:t>小时内给予批复。</w:t>
      </w:r>
    </w:p>
    <w:p w14:paraId="0D6C98B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13.4  </w:t>
      </w:r>
      <w:r w:rsidRPr="00EE14E9">
        <w:rPr>
          <w:rFonts w:ascii="宋体" w:hAnsi="宋体" w:hint="eastAsia"/>
        </w:rPr>
        <w:t>计日工劳务按工日（</w:t>
      </w:r>
      <w:r w:rsidRPr="00EE14E9">
        <w:rPr>
          <w:rFonts w:ascii="宋体" w:hAnsi="宋体"/>
        </w:rPr>
        <w:t>8</w:t>
      </w:r>
      <w:r w:rsidRPr="00EE14E9">
        <w:rPr>
          <w:rFonts w:ascii="宋体" w:hAnsi="宋体" w:hint="eastAsia"/>
        </w:rPr>
        <w:t>小时）计量，单次</w:t>
      </w:r>
      <w:r w:rsidRPr="00EE14E9">
        <w:rPr>
          <w:rFonts w:ascii="宋体" w:hAnsi="宋体"/>
        </w:rPr>
        <w:t>4</w:t>
      </w:r>
      <w:r w:rsidRPr="00EE14E9">
        <w:rPr>
          <w:rFonts w:ascii="宋体" w:hAnsi="宋体" w:hint="eastAsia"/>
        </w:rPr>
        <w:t>小时以内按</w:t>
      </w:r>
      <w:r w:rsidRPr="00EE14E9">
        <w:rPr>
          <w:rFonts w:ascii="宋体" w:hAnsi="宋体"/>
        </w:rPr>
        <w:t>0.5</w:t>
      </w:r>
      <w:r w:rsidRPr="00EE14E9">
        <w:rPr>
          <w:rFonts w:ascii="宋体" w:hAnsi="宋体" w:hint="eastAsia"/>
        </w:rPr>
        <w:t>个工日，单次</w:t>
      </w:r>
      <w:r w:rsidRPr="00EE14E9">
        <w:rPr>
          <w:rFonts w:ascii="宋体" w:hAnsi="宋体"/>
        </w:rPr>
        <w:t>4</w:t>
      </w:r>
      <w:r w:rsidRPr="00EE14E9">
        <w:rPr>
          <w:rFonts w:ascii="宋体" w:hAnsi="宋体" w:hint="eastAsia"/>
        </w:rPr>
        <w:t>小时至</w:t>
      </w:r>
      <w:r w:rsidRPr="00EE14E9">
        <w:rPr>
          <w:rFonts w:ascii="宋体" w:hAnsi="宋体"/>
        </w:rPr>
        <w:t>8</w:t>
      </w:r>
      <w:r w:rsidRPr="00EE14E9">
        <w:rPr>
          <w:rFonts w:ascii="宋体" w:hAnsi="宋体" w:hint="eastAsia"/>
        </w:rPr>
        <w:t>小时按</w:t>
      </w:r>
      <w:r w:rsidRPr="00EE14E9">
        <w:rPr>
          <w:rFonts w:ascii="宋体" w:hAnsi="宋体"/>
        </w:rPr>
        <w:t>1</w:t>
      </w:r>
      <w:r w:rsidRPr="00EE14E9">
        <w:rPr>
          <w:rFonts w:ascii="宋体" w:hAnsi="宋体" w:hint="eastAsia"/>
        </w:rPr>
        <w:t>个工日，加班时间按照国家劳动法律法规的规定办理。实施计日工的劳务人员仅应包括直接从事计日工工作的工人和班组长（如果有），不应包括工长及其以上管理人员。</w:t>
      </w:r>
    </w:p>
    <w:p w14:paraId="1A2A611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13.5  </w:t>
      </w:r>
      <w:r w:rsidRPr="00EE14E9">
        <w:rPr>
          <w:rFonts w:ascii="宋体" w:hAnsi="宋体" w:hint="eastAsia"/>
        </w:rPr>
        <w:t>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66DAADC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13.6  </w:t>
      </w:r>
      <w:r w:rsidRPr="00EE14E9">
        <w:rPr>
          <w:rFonts w:ascii="宋体" w:hAnsi="宋体" w:hint="eastAsia"/>
        </w:rPr>
        <w:t>施工机械按台班计量（</w:t>
      </w:r>
      <w:r w:rsidRPr="00EE14E9">
        <w:rPr>
          <w:rFonts w:ascii="宋体" w:hAnsi="宋体"/>
        </w:rPr>
        <w:t>8</w:t>
      </w:r>
      <w:r w:rsidRPr="00EE14E9">
        <w:rPr>
          <w:rFonts w:ascii="宋体" w:hAnsi="宋体" w:hint="eastAsia"/>
        </w:rPr>
        <w:t>小时），单次</w:t>
      </w:r>
      <w:r w:rsidRPr="00EE14E9">
        <w:rPr>
          <w:rFonts w:ascii="宋体" w:hAnsi="宋体"/>
        </w:rPr>
        <w:t>4</w:t>
      </w:r>
      <w:r w:rsidRPr="00EE14E9">
        <w:rPr>
          <w:rFonts w:ascii="宋体" w:hAnsi="宋体" w:hint="eastAsia"/>
        </w:rPr>
        <w:t>小时以内按</w:t>
      </w:r>
      <w:r w:rsidRPr="00EE14E9">
        <w:rPr>
          <w:rFonts w:ascii="宋体" w:hAnsi="宋体"/>
        </w:rPr>
        <w:t>0.5</w:t>
      </w:r>
      <w:r w:rsidRPr="00EE14E9">
        <w:rPr>
          <w:rFonts w:ascii="宋体" w:hAnsi="宋体" w:hint="eastAsia"/>
        </w:rPr>
        <w:t>个台班，单次</w:t>
      </w:r>
      <w:r w:rsidRPr="00EE14E9">
        <w:rPr>
          <w:rFonts w:ascii="宋体" w:hAnsi="宋体"/>
        </w:rPr>
        <w:t>4</w:t>
      </w:r>
      <w:r w:rsidRPr="00EE14E9">
        <w:rPr>
          <w:rFonts w:ascii="宋体" w:hAnsi="宋体" w:hint="eastAsia"/>
        </w:rPr>
        <w:t>小时至</w:t>
      </w:r>
      <w:r w:rsidRPr="00EE14E9">
        <w:rPr>
          <w:rFonts w:ascii="宋体" w:hAnsi="宋体"/>
        </w:rPr>
        <w:t>8</w:t>
      </w:r>
      <w:r w:rsidRPr="00EE14E9">
        <w:rPr>
          <w:rFonts w:ascii="宋体" w:hAnsi="宋体" w:hint="eastAsia"/>
        </w:rPr>
        <w:t>小时按</w:t>
      </w:r>
      <w:r w:rsidRPr="00EE14E9">
        <w:rPr>
          <w:rFonts w:ascii="宋体" w:hAnsi="宋体"/>
        </w:rPr>
        <w:t>1</w:t>
      </w:r>
      <w:r w:rsidRPr="00EE14E9">
        <w:rPr>
          <w:rFonts w:ascii="宋体" w:hAnsi="宋体" w:hint="eastAsia"/>
        </w:rPr>
        <w:t>个台班，操作人员加班时间按照国家劳动法律法规的规定办理。计日工如果需要使用场外施工机械，台班费用和进出场费用按市场平均价格，由承包人事后报监理人审批。</w:t>
      </w:r>
    </w:p>
    <w:p w14:paraId="6E4A8F80"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13.7  </w:t>
      </w:r>
      <w:r w:rsidRPr="00EE14E9">
        <w:rPr>
          <w:rFonts w:ascii="宋体" w:hAnsi="宋体" w:hint="eastAsia"/>
        </w:rPr>
        <w:t>关于计日工的其他约定见技术标准和要求专用部分。</w:t>
      </w:r>
    </w:p>
    <w:p w14:paraId="3D700F45" w14:textId="77777777" w:rsidR="00663934" w:rsidRPr="00EE14E9" w:rsidRDefault="00000000">
      <w:pPr>
        <w:adjustRightInd w:val="0"/>
        <w:snapToGrid w:val="0"/>
        <w:spacing w:line="360" w:lineRule="auto"/>
        <w:outlineLvl w:val="1"/>
        <w:rPr>
          <w:rFonts w:ascii="宋体" w:hAnsi="宋体" w:hint="eastAsia"/>
          <w:sz w:val="28"/>
        </w:rPr>
      </w:pPr>
      <w:bookmarkStart w:id="90" w:name="_Toc204791908"/>
      <w:r w:rsidRPr="00EE14E9">
        <w:rPr>
          <w:rFonts w:ascii="宋体" w:hAnsi="宋体"/>
          <w:sz w:val="28"/>
        </w:rPr>
        <w:t>14.</w:t>
      </w:r>
      <w:r w:rsidRPr="00EE14E9">
        <w:rPr>
          <w:rFonts w:ascii="宋体" w:hAnsi="宋体" w:hint="eastAsia"/>
          <w:sz w:val="28"/>
        </w:rPr>
        <w:t>计量与支付</w:t>
      </w:r>
      <w:bookmarkEnd w:id="90"/>
    </w:p>
    <w:p w14:paraId="0F06A7F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14.1  </w:t>
      </w:r>
      <w:r w:rsidRPr="00EE14E9">
        <w:rPr>
          <w:rFonts w:ascii="宋体" w:hAnsi="宋体" w:hint="eastAsia"/>
          <w:sz w:val="24"/>
        </w:rPr>
        <w:t>付款申请单</w:t>
      </w:r>
    </w:p>
    <w:p w14:paraId="0D6605F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14.1.1  </w:t>
      </w:r>
      <w:r w:rsidRPr="00EE14E9">
        <w:rPr>
          <w:rFonts w:ascii="宋体" w:hAnsi="宋体" w:hint="eastAsia"/>
        </w:rPr>
        <w:t>在工程实际开工后</w:t>
      </w:r>
      <w:r w:rsidRPr="00EE14E9">
        <w:rPr>
          <w:rFonts w:ascii="宋体" w:hAnsi="宋体"/>
        </w:rPr>
        <w:t>14</w:t>
      </w:r>
      <w:r w:rsidRPr="00EE14E9">
        <w:rPr>
          <w:rFonts w:ascii="宋体" w:hAnsi="宋体" w:hint="eastAsia"/>
        </w:rPr>
        <w:t>天内，承包人应当按照合同条款第</w:t>
      </w:r>
      <w:r w:rsidRPr="00EE14E9">
        <w:rPr>
          <w:rFonts w:ascii="宋体" w:hAnsi="宋体"/>
        </w:rPr>
        <w:t>17</w:t>
      </w:r>
      <w:r w:rsidRPr="00EE14E9">
        <w:rPr>
          <w:rFonts w:ascii="宋体" w:hAnsi="宋体" w:hint="eastAsia"/>
        </w:rPr>
        <w:t>条的约定，准备一份已完工程量报表、进度付款申请单和计量文件的格式等报送监理人，监理人应当在收到承包人报送的格式后</w:t>
      </w:r>
      <w:r w:rsidRPr="00EE14E9">
        <w:rPr>
          <w:rFonts w:ascii="宋体" w:hAnsi="宋体"/>
        </w:rPr>
        <w:t>7</w:t>
      </w:r>
      <w:r w:rsidRPr="00EE14E9">
        <w:rPr>
          <w:rFonts w:ascii="宋体" w:hAnsi="宋体" w:hint="eastAsia"/>
        </w:rPr>
        <w:t>天内给予批复或者提出修改意见。</w:t>
      </w:r>
    </w:p>
    <w:p w14:paraId="1DFFDC2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14.1.2  </w:t>
      </w:r>
      <w:r w:rsidRPr="00EE14E9">
        <w:rPr>
          <w:rFonts w:ascii="宋体" w:hAnsi="宋体" w:hint="eastAsia"/>
        </w:rPr>
        <w:t>根据合同条款第</w:t>
      </w:r>
      <w:r w:rsidRPr="00EE14E9">
        <w:rPr>
          <w:rFonts w:ascii="宋体" w:hAnsi="宋体"/>
        </w:rPr>
        <w:t>17.1</w:t>
      </w:r>
      <w:r w:rsidRPr="00EE14E9">
        <w:rPr>
          <w:rFonts w:ascii="宋体" w:hAnsi="宋体" w:hint="eastAsia"/>
        </w:rPr>
        <w:t>款和第</w:t>
      </w:r>
      <w:r w:rsidRPr="00EE14E9">
        <w:rPr>
          <w:rFonts w:ascii="宋体" w:hAnsi="宋体"/>
        </w:rPr>
        <w:t>17.3</w:t>
      </w:r>
      <w:r w:rsidRPr="00EE14E9">
        <w:rPr>
          <w:rFonts w:ascii="宋体" w:hAnsi="宋体" w:hint="eastAsia"/>
        </w:rPr>
        <w:t>款，承包人应当在合同约定的每个付款周期末，对当期完成的各项工程量进行计量和计价，并按照合同条款第</w:t>
      </w:r>
      <w:r w:rsidRPr="00EE14E9">
        <w:rPr>
          <w:rFonts w:ascii="宋体" w:hAnsi="宋体"/>
        </w:rPr>
        <w:t>17.3.2</w:t>
      </w:r>
      <w:r w:rsidRPr="00EE14E9">
        <w:rPr>
          <w:rFonts w:ascii="宋体" w:hAnsi="宋体" w:hint="eastAsia"/>
        </w:rPr>
        <w:t>项的约定，对当期应增加和扣减的各类款项进行梳理和汇总，按经监理人批准的格式和合同条款约定的份数和内容准备并向监理人</w:t>
      </w:r>
      <w:r w:rsidRPr="00EE14E9">
        <w:rPr>
          <w:rFonts w:ascii="宋体" w:hAnsi="宋体" w:hint="eastAsia"/>
        </w:rPr>
        <w:lastRenderedPageBreak/>
        <w:t>递交进度付款申请单，并将进度付款申请单连同已完工程量报表、有关计量资料以及能够证明其进度付款申请单中所索要款项符合合同约定的各个支持性文件同时报送监理人审批。</w:t>
      </w:r>
    </w:p>
    <w:p w14:paraId="7BAC9A1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14.1.3  </w:t>
      </w:r>
      <w:r w:rsidRPr="00EE14E9">
        <w:rPr>
          <w:rFonts w:ascii="宋体" w:hAnsi="宋体" w:hint="eastAsia"/>
        </w:rPr>
        <w:t>竣工付款申请单的内容按合同条款第</w:t>
      </w:r>
      <w:r w:rsidRPr="00EE14E9">
        <w:rPr>
          <w:rFonts w:ascii="宋体" w:hAnsi="宋体"/>
        </w:rPr>
        <w:t>17.5.1</w:t>
      </w:r>
      <w:r w:rsidRPr="00EE14E9">
        <w:rPr>
          <w:rFonts w:ascii="宋体" w:hAnsi="宋体" w:hint="eastAsia"/>
        </w:rPr>
        <w:t>(</w:t>
      </w:r>
      <w:r w:rsidRPr="00EE14E9">
        <w:rPr>
          <w:rFonts w:ascii="宋体" w:hAnsi="宋体"/>
        </w:rPr>
        <w:t>1</w:t>
      </w:r>
      <w:r w:rsidRPr="00EE14E9">
        <w:rPr>
          <w:rFonts w:ascii="宋体" w:hAnsi="宋体" w:hint="eastAsia"/>
        </w:rPr>
        <w:t>)目的约定。采用单价合同形式的，竣工付款申请单应当附上按合同条款第</w:t>
      </w:r>
      <w:r w:rsidRPr="00EE14E9">
        <w:rPr>
          <w:rFonts w:ascii="宋体" w:hAnsi="宋体"/>
        </w:rPr>
        <w:t>17.1.4</w:t>
      </w:r>
      <w:r w:rsidRPr="00EE14E9">
        <w:rPr>
          <w:rFonts w:ascii="宋体" w:hAnsi="宋体" w:hint="eastAsia"/>
        </w:rPr>
        <w:t>(</w:t>
      </w:r>
      <w:r w:rsidRPr="00EE14E9">
        <w:rPr>
          <w:rFonts w:ascii="宋体" w:hAnsi="宋体"/>
        </w:rPr>
        <w:t>5</w:t>
      </w:r>
      <w:r w:rsidRPr="00EE14E9">
        <w:rPr>
          <w:rFonts w:ascii="宋体" w:hAnsi="宋体" w:hint="eastAsia"/>
        </w:rPr>
        <w:t>)目确定的结算工程量和最近一次进度付款和竣工付款之间完成的各子目的工程量计量文件。采用总价合同形式的，签约合同价所基于的工程量就是相应的竣工结算工程量，但是，变更应按合同约定进行计量和计价。</w:t>
      </w:r>
    </w:p>
    <w:p w14:paraId="279FE50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14.1.4  </w:t>
      </w:r>
      <w:r w:rsidRPr="00EE14E9">
        <w:rPr>
          <w:rFonts w:ascii="宋体" w:hAnsi="宋体" w:hint="eastAsia"/>
        </w:rPr>
        <w:t>竣工结算总价（合同价格）应当按以下内容梳理：</w:t>
      </w:r>
    </w:p>
    <w:p w14:paraId="3C222FC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w:t>
      </w:r>
      <w:r w:rsidRPr="00EE14E9">
        <w:rPr>
          <w:rFonts w:ascii="宋体" w:hAnsi="宋体" w:hint="eastAsia"/>
        </w:rPr>
        <w:t>)签约合同价；</w:t>
      </w:r>
    </w:p>
    <w:p w14:paraId="0690F21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2</w:t>
      </w:r>
      <w:r w:rsidRPr="00EE14E9">
        <w:rPr>
          <w:rFonts w:ascii="宋体" w:hAnsi="宋体" w:hint="eastAsia"/>
        </w:rPr>
        <w:t>)应当扣减的项目：</w:t>
      </w:r>
    </w:p>
    <w:p w14:paraId="01A51B2E" w14:textId="77777777" w:rsidR="00663934" w:rsidRPr="00EE14E9" w:rsidRDefault="00000000">
      <w:pPr>
        <w:adjustRightInd w:val="0"/>
        <w:snapToGrid w:val="0"/>
        <w:spacing w:line="360" w:lineRule="auto"/>
        <w:ind w:left="993"/>
        <w:rPr>
          <w:rFonts w:ascii="宋体"/>
        </w:rPr>
      </w:pPr>
      <w:r w:rsidRPr="00EE14E9">
        <w:rPr>
          <w:rFonts w:ascii="宋体" w:hAnsi="宋体"/>
        </w:rPr>
        <w:t>1</w:t>
      </w:r>
      <w:r w:rsidRPr="00EE14E9">
        <w:rPr>
          <w:rFonts w:ascii="宋体" w:hAnsi="宋体" w:hint="eastAsia"/>
        </w:rPr>
        <w:t>）所有暂列金额；</w:t>
      </w:r>
    </w:p>
    <w:p w14:paraId="3610629E" w14:textId="77777777" w:rsidR="00663934" w:rsidRPr="00EE14E9" w:rsidRDefault="00000000">
      <w:pPr>
        <w:adjustRightInd w:val="0"/>
        <w:snapToGrid w:val="0"/>
        <w:spacing w:line="360" w:lineRule="auto"/>
        <w:ind w:left="993"/>
        <w:rPr>
          <w:rFonts w:ascii="宋体"/>
        </w:rPr>
      </w:pPr>
      <w:r w:rsidRPr="00EE14E9">
        <w:rPr>
          <w:rFonts w:ascii="宋体" w:hAnsi="宋体"/>
        </w:rPr>
        <w:t>2</w:t>
      </w:r>
      <w:r w:rsidRPr="00EE14E9">
        <w:rPr>
          <w:rFonts w:ascii="宋体" w:hAnsi="宋体" w:hint="eastAsia"/>
        </w:rPr>
        <w:t>）所有暂估价；</w:t>
      </w:r>
    </w:p>
    <w:p w14:paraId="2DA41600" w14:textId="77777777" w:rsidR="00663934" w:rsidRPr="00EE14E9" w:rsidRDefault="00000000">
      <w:pPr>
        <w:adjustRightInd w:val="0"/>
        <w:snapToGrid w:val="0"/>
        <w:spacing w:line="360" w:lineRule="auto"/>
        <w:ind w:left="993"/>
        <w:rPr>
          <w:rFonts w:ascii="宋体"/>
        </w:rPr>
      </w:pPr>
      <w:r w:rsidRPr="00EE14E9">
        <w:rPr>
          <w:rFonts w:ascii="宋体" w:hAnsi="宋体"/>
        </w:rPr>
        <w:t>3</w:t>
      </w:r>
      <w:r w:rsidRPr="00EE14E9">
        <w:rPr>
          <w:rFonts w:ascii="宋体" w:hAnsi="宋体" w:hint="eastAsia"/>
        </w:rPr>
        <w:t>）根据合同条款第</w:t>
      </w:r>
      <w:r w:rsidRPr="00EE14E9">
        <w:rPr>
          <w:rFonts w:ascii="宋体" w:hAnsi="宋体"/>
        </w:rPr>
        <w:t>15</w:t>
      </w:r>
      <w:r w:rsidRPr="00EE14E9">
        <w:rPr>
          <w:rFonts w:ascii="宋体" w:hAnsi="宋体" w:hint="eastAsia"/>
        </w:rPr>
        <w:t>条应扣减的变更金额；</w:t>
      </w:r>
    </w:p>
    <w:p w14:paraId="0AECD1B3" w14:textId="77777777" w:rsidR="00663934" w:rsidRPr="00EE14E9" w:rsidRDefault="00000000">
      <w:pPr>
        <w:adjustRightInd w:val="0"/>
        <w:snapToGrid w:val="0"/>
        <w:spacing w:line="360" w:lineRule="auto"/>
        <w:ind w:left="993"/>
        <w:rPr>
          <w:rFonts w:ascii="宋体"/>
        </w:rPr>
      </w:pPr>
      <w:r w:rsidRPr="00EE14E9">
        <w:rPr>
          <w:rFonts w:ascii="宋体" w:hAnsi="宋体"/>
        </w:rPr>
        <w:t>4</w:t>
      </w:r>
      <w:r w:rsidRPr="00EE14E9">
        <w:rPr>
          <w:rFonts w:ascii="宋体" w:hAnsi="宋体" w:hint="eastAsia"/>
        </w:rPr>
        <w:t>）根据合同条款第</w:t>
      </w:r>
      <w:r w:rsidRPr="00EE14E9">
        <w:rPr>
          <w:rFonts w:ascii="宋体" w:hAnsi="宋体"/>
        </w:rPr>
        <w:t>16</w:t>
      </w:r>
      <w:r w:rsidRPr="00EE14E9">
        <w:rPr>
          <w:rFonts w:ascii="宋体" w:hAnsi="宋体" w:hint="eastAsia"/>
        </w:rPr>
        <w:t>条应扣减的价格调整（下调部分）；</w:t>
      </w:r>
    </w:p>
    <w:p w14:paraId="3A356F62" w14:textId="77777777" w:rsidR="00663934" w:rsidRPr="00EE14E9" w:rsidRDefault="00000000">
      <w:pPr>
        <w:adjustRightInd w:val="0"/>
        <w:snapToGrid w:val="0"/>
        <w:spacing w:line="360" w:lineRule="auto"/>
        <w:ind w:left="993"/>
        <w:rPr>
          <w:rFonts w:ascii="宋体"/>
        </w:rPr>
      </w:pPr>
      <w:r w:rsidRPr="00EE14E9">
        <w:rPr>
          <w:rFonts w:ascii="宋体" w:hAnsi="宋体"/>
        </w:rPr>
        <w:t>5</w:t>
      </w:r>
      <w:r w:rsidRPr="00EE14E9">
        <w:rPr>
          <w:rFonts w:ascii="宋体" w:hAnsi="宋体" w:hint="eastAsia"/>
        </w:rPr>
        <w:t>）根据合同条款第</w:t>
      </w:r>
      <w:r w:rsidRPr="00EE14E9">
        <w:rPr>
          <w:rFonts w:ascii="宋体" w:hAnsi="宋体"/>
        </w:rPr>
        <w:t>23.4</w:t>
      </w:r>
      <w:r w:rsidRPr="00EE14E9">
        <w:rPr>
          <w:rFonts w:ascii="宋体" w:hAnsi="宋体" w:hint="eastAsia"/>
        </w:rPr>
        <w:t>款应扣减的发包人索赔金额；</w:t>
      </w:r>
    </w:p>
    <w:p w14:paraId="2EFED4A6" w14:textId="77777777" w:rsidR="00663934" w:rsidRPr="00EE14E9" w:rsidRDefault="00000000">
      <w:pPr>
        <w:adjustRightInd w:val="0"/>
        <w:snapToGrid w:val="0"/>
        <w:spacing w:line="360" w:lineRule="auto"/>
        <w:ind w:left="993"/>
        <w:rPr>
          <w:rFonts w:ascii="宋体"/>
        </w:rPr>
      </w:pPr>
      <w:r w:rsidRPr="00EE14E9">
        <w:rPr>
          <w:rFonts w:ascii="宋体" w:hAnsi="宋体"/>
        </w:rPr>
        <w:t>6</w:t>
      </w:r>
      <w:r w:rsidRPr="00EE14E9">
        <w:rPr>
          <w:rFonts w:ascii="宋体" w:hAnsi="宋体" w:hint="eastAsia"/>
        </w:rPr>
        <w:t>）甩项工程的合同价值（如果有）；</w:t>
      </w:r>
    </w:p>
    <w:p w14:paraId="0130BA2D" w14:textId="77777777" w:rsidR="00663934" w:rsidRPr="00EE14E9" w:rsidRDefault="00000000">
      <w:pPr>
        <w:adjustRightInd w:val="0"/>
        <w:snapToGrid w:val="0"/>
        <w:spacing w:line="360" w:lineRule="auto"/>
        <w:ind w:left="993"/>
        <w:rPr>
          <w:rFonts w:ascii="宋体"/>
        </w:rPr>
      </w:pPr>
      <w:r w:rsidRPr="00EE14E9">
        <w:rPr>
          <w:rFonts w:ascii="宋体" w:hAnsi="宋体"/>
        </w:rPr>
        <w:t>7</w:t>
      </w:r>
      <w:r w:rsidRPr="00EE14E9">
        <w:rPr>
          <w:rFonts w:ascii="宋体" w:hAnsi="宋体" w:hint="eastAsia"/>
        </w:rPr>
        <w:t>）根据合同约定发包人应扣减的其他金额。</w:t>
      </w:r>
    </w:p>
    <w:p w14:paraId="456309F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3</w:t>
      </w:r>
      <w:r w:rsidRPr="00EE14E9">
        <w:rPr>
          <w:rFonts w:ascii="宋体" w:hAnsi="宋体" w:hint="eastAsia"/>
        </w:rPr>
        <w:t>)应当增加的项目：</w:t>
      </w:r>
    </w:p>
    <w:p w14:paraId="03823CBA" w14:textId="77777777" w:rsidR="00663934" w:rsidRPr="00EE14E9" w:rsidRDefault="00000000">
      <w:pPr>
        <w:adjustRightInd w:val="0"/>
        <w:snapToGrid w:val="0"/>
        <w:spacing w:line="360" w:lineRule="auto"/>
        <w:ind w:left="993"/>
        <w:rPr>
          <w:rFonts w:ascii="宋体"/>
        </w:rPr>
      </w:pPr>
      <w:r w:rsidRPr="00EE14E9">
        <w:rPr>
          <w:rFonts w:ascii="宋体" w:hAnsi="宋体"/>
        </w:rPr>
        <w:t>1</w:t>
      </w:r>
      <w:r w:rsidRPr="00EE14E9">
        <w:rPr>
          <w:rFonts w:ascii="宋体" w:hAnsi="宋体" w:hint="eastAsia"/>
        </w:rPr>
        <w:t>）实际发生的暂列金额（包括计日工）；</w:t>
      </w:r>
    </w:p>
    <w:p w14:paraId="36604B0B" w14:textId="77777777" w:rsidR="00663934" w:rsidRPr="00EE14E9" w:rsidRDefault="00000000">
      <w:pPr>
        <w:adjustRightInd w:val="0"/>
        <w:snapToGrid w:val="0"/>
        <w:spacing w:line="360" w:lineRule="auto"/>
        <w:ind w:left="993"/>
        <w:rPr>
          <w:rFonts w:ascii="宋体"/>
        </w:rPr>
      </w:pPr>
      <w:r w:rsidRPr="00EE14E9">
        <w:rPr>
          <w:rFonts w:ascii="宋体" w:hAnsi="宋体"/>
        </w:rPr>
        <w:t>2</w:t>
      </w:r>
      <w:r w:rsidRPr="00EE14E9">
        <w:rPr>
          <w:rFonts w:ascii="宋体" w:hAnsi="宋体" w:hint="eastAsia"/>
        </w:rPr>
        <w:t>）实际发生的暂估价；</w:t>
      </w:r>
    </w:p>
    <w:p w14:paraId="272BA390" w14:textId="77777777" w:rsidR="00663934" w:rsidRPr="00EE14E9" w:rsidRDefault="00000000">
      <w:pPr>
        <w:adjustRightInd w:val="0"/>
        <w:snapToGrid w:val="0"/>
        <w:spacing w:line="360" w:lineRule="auto"/>
        <w:ind w:left="993"/>
        <w:rPr>
          <w:rFonts w:ascii="宋体"/>
        </w:rPr>
      </w:pPr>
      <w:r w:rsidRPr="00EE14E9">
        <w:rPr>
          <w:rFonts w:ascii="宋体" w:hAnsi="宋体"/>
        </w:rPr>
        <w:t>3</w:t>
      </w:r>
      <w:r w:rsidRPr="00EE14E9">
        <w:rPr>
          <w:rFonts w:ascii="宋体" w:hAnsi="宋体" w:hint="eastAsia"/>
        </w:rPr>
        <w:t>）根据合同条款第</w:t>
      </w:r>
      <w:r w:rsidRPr="00EE14E9">
        <w:rPr>
          <w:rFonts w:ascii="宋体" w:hAnsi="宋体"/>
        </w:rPr>
        <w:t>15</w:t>
      </w:r>
      <w:r w:rsidRPr="00EE14E9">
        <w:rPr>
          <w:rFonts w:ascii="宋体" w:hAnsi="宋体" w:hint="eastAsia"/>
        </w:rPr>
        <w:t>条应增加的变更金额；</w:t>
      </w:r>
    </w:p>
    <w:p w14:paraId="502E987D" w14:textId="77777777" w:rsidR="00663934" w:rsidRPr="00EE14E9" w:rsidRDefault="00000000">
      <w:pPr>
        <w:adjustRightInd w:val="0"/>
        <w:snapToGrid w:val="0"/>
        <w:spacing w:line="360" w:lineRule="auto"/>
        <w:ind w:left="993"/>
        <w:rPr>
          <w:rFonts w:ascii="宋体"/>
        </w:rPr>
      </w:pPr>
      <w:r w:rsidRPr="00EE14E9">
        <w:rPr>
          <w:rFonts w:ascii="宋体" w:hAnsi="宋体"/>
        </w:rPr>
        <w:t>4</w:t>
      </w:r>
      <w:r w:rsidRPr="00EE14E9">
        <w:rPr>
          <w:rFonts w:ascii="宋体" w:hAnsi="宋体" w:hint="eastAsia"/>
        </w:rPr>
        <w:t>）根据合同条款第</w:t>
      </w:r>
      <w:r w:rsidRPr="00EE14E9">
        <w:rPr>
          <w:rFonts w:ascii="宋体" w:hAnsi="宋体"/>
        </w:rPr>
        <w:t>16</w:t>
      </w:r>
      <w:r w:rsidRPr="00EE14E9">
        <w:rPr>
          <w:rFonts w:ascii="宋体" w:hAnsi="宋体" w:hint="eastAsia"/>
        </w:rPr>
        <w:t>条应增加的价格调整（上调部分）；</w:t>
      </w:r>
    </w:p>
    <w:p w14:paraId="269CD0B3" w14:textId="77777777" w:rsidR="00663934" w:rsidRPr="00EE14E9" w:rsidRDefault="00000000">
      <w:pPr>
        <w:adjustRightInd w:val="0"/>
        <w:snapToGrid w:val="0"/>
        <w:spacing w:line="360" w:lineRule="auto"/>
        <w:ind w:left="993"/>
        <w:rPr>
          <w:rFonts w:ascii="宋体"/>
        </w:rPr>
      </w:pPr>
      <w:r w:rsidRPr="00EE14E9">
        <w:rPr>
          <w:rFonts w:ascii="宋体" w:hAnsi="宋体"/>
        </w:rPr>
        <w:t>5</w:t>
      </w:r>
      <w:r w:rsidRPr="00EE14E9">
        <w:rPr>
          <w:rFonts w:ascii="宋体" w:hAnsi="宋体" w:hint="eastAsia"/>
        </w:rPr>
        <w:t>）根据合同条款第</w:t>
      </w:r>
      <w:r w:rsidRPr="00EE14E9">
        <w:rPr>
          <w:rFonts w:ascii="宋体" w:hAnsi="宋体"/>
        </w:rPr>
        <w:t>23.2</w:t>
      </w:r>
      <w:r w:rsidRPr="00EE14E9">
        <w:rPr>
          <w:rFonts w:ascii="宋体" w:hAnsi="宋体" w:hint="eastAsia"/>
        </w:rPr>
        <w:t>款应增加的承包人索赔金额；</w:t>
      </w:r>
    </w:p>
    <w:p w14:paraId="68FF1BF8" w14:textId="77777777" w:rsidR="00663934" w:rsidRPr="00EE14E9" w:rsidRDefault="00000000">
      <w:pPr>
        <w:adjustRightInd w:val="0"/>
        <w:snapToGrid w:val="0"/>
        <w:spacing w:line="360" w:lineRule="auto"/>
        <w:ind w:left="993"/>
        <w:rPr>
          <w:rFonts w:ascii="宋体"/>
        </w:rPr>
      </w:pPr>
      <w:r w:rsidRPr="00EE14E9">
        <w:rPr>
          <w:rFonts w:ascii="宋体" w:hAnsi="宋体"/>
        </w:rPr>
        <w:t>6</w:t>
      </w:r>
      <w:r w:rsidRPr="00EE14E9">
        <w:rPr>
          <w:rFonts w:ascii="宋体" w:hAnsi="宋体" w:hint="eastAsia"/>
        </w:rPr>
        <w:t>）根据合同约定承包人应当得到的其他金额。</w:t>
      </w:r>
    </w:p>
    <w:p w14:paraId="1DE0FB1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4</w:t>
      </w:r>
      <w:r w:rsidRPr="00EE14E9">
        <w:rPr>
          <w:rFonts w:ascii="宋体" w:hAnsi="宋体" w:hint="eastAsia"/>
        </w:rPr>
        <w:t>)规费和税金差额部分。</w:t>
      </w:r>
    </w:p>
    <w:p w14:paraId="5B0DA72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14.1.5  </w:t>
      </w:r>
      <w:r w:rsidRPr="00EE14E9">
        <w:rPr>
          <w:rFonts w:ascii="宋体" w:hAnsi="宋体" w:hint="eastAsia"/>
        </w:rPr>
        <w:t>最终结清申请单的应付金额应当按下列内容梳理：</w:t>
      </w:r>
    </w:p>
    <w:p w14:paraId="35D352E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w:t>
      </w:r>
      <w:r w:rsidRPr="00EE14E9">
        <w:rPr>
          <w:rFonts w:ascii="宋体" w:hAnsi="宋体" w:hint="eastAsia"/>
        </w:rPr>
        <w:t>)按合同约定扣留的质量保证金</w:t>
      </w:r>
    </w:p>
    <w:p w14:paraId="0720FEF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2</w:t>
      </w:r>
      <w:r w:rsidRPr="00EE14E9">
        <w:rPr>
          <w:rFonts w:ascii="宋体" w:hAnsi="宋体" w:hint="eastAsia"/>
        </w:rPr>
        <w:t>)应当扣除的金额：</w:t>
      </w:r>
    </w:p>
    <w:p w14:paraId="17E19A9A" w14:textId="77777777" w:rsidR="00663934" w:rsidRPr="00EE14E9" w:rsidRDefault="00000000">
      <w:pPr>
        <w:adjustRightInd w:val="0"/>
        <w:snapToGrid w:val="0"/>
        <w:spacing w:line="360" w:lineRule="auto"/>
        <w:ind w:left="993"/>
        <w:rPr>
          <w:rFonts w:ascii="宋体"/>
        </w:rPr>
      </w:pPr>
      <w:r w:rsidRPr="00EE14E9">
        <w:rPr>
          <w:rFonts w:ascii="宋体" w:hAnsi="宋体"/>
        </w:rPr>
        <w:t>1</w:t>
      </w:r>
      <w:r w:rsidRPr="00EE14E9">
        <w:rPr>
          <w:rFonts w:ascii="宋体" w:hAnsi="宋体" w:hint="eastAsia"/>
        </w:rPr>
        <w:t>）按合同条款第</w:t>
      </w:r>
      <w:r w:rsidRPr="00EE14E9">
        <w:rPr>
          <w:rFonts w:ascii="宋体" w:hAnsi="宋体"/>
        </w:rPr>
        <w:t>17.4.3</w:t>
      </w:r>
      <w:r w:rsidRPr="00EE14E9">
        <w:rPr>
          <w:rFonts w:ascii="宋体" w:hAnsi="宋体" w:hint="eastAsia"/>
        </w:rPr>
        <w:t>项约定扣留的质量保证金；</w:t>
      </w:r>
    </w:p>
    <w:p w14:paraId="44F4D61E" w14:textId="77777777" w:rsidR="00663934" w:rsidRPr="00EE14E9" w:rsidRDefault="00000000">
      <w:pPr>
        <w:adjustRightInd w:val="0"/>
        <w:snapToGrid w:val="0"/>
        <w:spacing w:line="360" w:lineRule="auto"/>
        <w:ind w:left="993"/>
        <w:rPr>
          <w:rFonts w:ascii="宋体"/>
        </w:rPr>
      </w:pPr>
      <w:r w:rsidRPr="00EE14E9">
        <w:rPr>
          <w:rFonts w:ascii="宋体" w:hAnsi="宋体"/>
        </w:rPr>
        <w:t>2</w:t>
      </w:r>
      <w:r w:rsidRPr="00EE14E9">
        <w:rPr>
          <w:rFonts w:ascii="宋体" w:hAnsi="宋体" w:hint="eastAsia"/>
        </w:rPr>
        <w:t>）按合同条款第</w:t>
      </w:r>
      <w:r w:rsidRPr="00EE14E9">
        <w:rPr>
          <w:rFonts w:ascii="宋体" w:hAnsi="宋体"/>
        </w:rPr>
        <w:t>19.2.4</w:t>
      </w:r>
      <w:r w:rsidRPr="00EE14E9">
        <w:rPr>
          <w:rFonts w:ascii="宋体" w:hAnsi="宋体" w:hint="eastAsia"/>
        </w:rPr>
        <w:t>项约定扣除的质量保证金；</w:t>
      </w:r>
    </w:p>
    <w:p w14:paraId="7FC7245F" w14:textId="77777777" w:rsidR="00663934" w:rsidRPr="00EE14E9" w:rsidRDefault="00000000">
      <w:pPr>
        <w:adjustRightInd w:val="0"/>
        <w:snapToGrid w:val="0"/>
        <w:spacing w:line="360" w:lineRule="auto"/>
        <w:ind w:left="993"/>
        <w:rPr>
          <w:rFonts w:ascii="宋体"/>
        </w:rPr>
      </w:pPr>
      <w:r w:rsidRPr="00EE14E9">
        <w:rPr>
          <w:rFonts w:ascii="宋体" w:hAnsi="宋体"/>
        </w:rPr>
        <w:t>3</w:t>
      </w:r>
      <w:r w:rsidRPr="00EE14E9">
        <w:rPr>
          <w:rFonts w:ascii="宋体" w:hAnsi="宋体" w:hint="eastAsia"/>
        </w:rPr>
        <w:t>）根据合同条款第</w:t>
      </w:r>
      <w:r w:rsidRPr="00EE14E9">
        <w:rPr>
          <w:rFonts w:ascii="宋体" w:hAnsi="宋体"/>
        </w:rPr>
        <w:t>23.4</w:t>
      </w:r>
      <w:r w:rsidRPr="00EE14E9">
        <w:rPr>
          <w:rFonts w:ascii="宋体" w:hAnsi="宋体" w:hint="eastAsia"/>
        </w:rPr>
        <w:t>款应扣减的缺陷责任期内发生的发包人索赔金额；</w:t>
      </w:r>
    </w:p>
    <w:p w14:paraId="15CB4ACC" w14:textId="77777777" w:rsidR="00663934" w:rsidRPr="00EE14E9" w:rsidRDefault="00000000">
      <w:pPr>
        <w:adjustRightInd w:val="0"/>
        <w:snapToGrid w:val="0"/>
        <w:spacing w:line="360" w:lineRule="auto"/>
        <w:ind w:left="993"/>
        <w:rPr>
          <w:rFonts w:ascii="宋体"/>
        </w:rPr>
      </w:pPr>
      <w:r w:rsidRPr="00EE14E9">
        <w:rPr>
          <w:rFonts w:ascii="宋体" w:hAnsi="宋体"/>
        </w:rPr>
        <w:t>4</w:t>
      </w:r>
      <w:r w:rsidRPr="00EE14E9">
        <w:rPr>
          <w:rFonts w:ascii="宋体" w:hAnsi="宋体" w:hint="eastAsia"/>
        </w:rPr>
        <w:t>）根据合同约定应扣减的其他金额。</w:t>
      </w:r>
    </w:p>
    <w:p w14:paraId="3301385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3</w:t>
      </w:r>
      <w:r w:rsidRPr="00EE14E9">
        <w:rPr>
          <w:rFonts w:ascii="宋体" w:hAnsi="宋体" w:hint="eastAsia"/>
        </w:rPr>
        <w:t>)应当增加的金额：</w:t>
      </w:r>
    </w:p>
    <w:p w14:paraId="50DC5A32" w14:textId="77777777" w:rsidR="00663934" w:rsidRPr="00EE14E9" w:rsidRDefault="00000000">
      <w:pPr>
        <w:adjustRightInd w:val="0"/>
        <w:snapToGrid w:val="0"/>
        <w:spacing w:line="360" w:lineRule="auto"/>
        <w:ind w:left="993"/>
        <w:rPr>
          <w:rFonts w:ascii="宋体"/>
        </w:rPr>
      </w:pPr>
      <w:r w:rsidRPr="00EE14E9">
        <w:rPr>
          <w:rFonts w:ascii="宋体" w:hAnsi="宋体"/>
        </w:rPr>
        <w:t>1</w:t>
      </w:r>
      <w:r w:rsidRPr="00EE14E9">
        <w:rPr>
          <w:rFonts w:ascii="宋体" w:hAnsi="宋体" w:hint="eastAsia"/>
        </w:rPr>
        <w:t>）已完且符合合同约定的甩项工程的价值；</w:t>
      </w:r>
    </w:p>
    <w:p w14:paraId="307D0728" w14:textId="77777777" w:rsidR="00663934" w:rsidRPr="00EE14E9" w:rsidRDefault="00000000">
      <w:pPr>
        <w:adjustRightInd w:val="0"/>
        <w:snapToGrid w:val="0"/>
        <w:spacing w:line="360" w:lineRule="auto"/>
        <w:ind w:left="993"/>
        <w:rPr>
          <w:rFonts w:ascii="宋体"/>
        </w:rPr>
      </w:pPr>
      <w:r w:rsidRPr="00EE14E9">
        <w:rPr>
          <w:rFonts w:ascii="宋体" w:hAnsi="宋体"/>
        </w:rPr>
        <w:t>2</w:t>
      </w:r>
      <w:r w:rsidRPr="00EE14E9">
        <w:rPr>
          <w:rFonts w:ascii="宋体" w:hAnsi="宋体" w:hint="eastAsia"/>
        </w:rPr>
        <w:t>）按合同条款第</w:t>
      </w:r>
      <w:r w:rsidRPr="00EE14E9">
        <w:rPr>
          <w:rFonts w:ascii="宋体" w:hAnsi="宋体"/>
        </w:rPr>
        <w:t>19.2.3</w:t>
      </w:r>
      <w:r w:rsidRPr="00EE14E9">
        <w:rPr>
          <w:rFonts w:ascii="宋体" w:hAnsi="宋体" w:hint="eastAsia"/>
        </w:rPr>
        <w:t>项约定由承包人修复的发包人原因造成的缺陷的价值；</w:t>
      </w:r>
    </w:p>
    <w:p w14:paraId="47885EF3" w14:textId="77777777" w:rsidR="00663934" w:rsidRPr="00EE14E9" w:rsidRDefault="00000000">
      <w:pPr>
        <w:adjustRightInd w:val="0"/>
        <w:snapToGrid w:val="0"/>
        <w:spacing w:line="360" w:lineRule="auto"/>
        <w:ind w:left="993"/>
        <w:rPr>
          <w:rFonts w:ascii="宋体"/>
        </w:rPr>
      </w:pPr>
      <w:r w:rsidRPr="00EE14E9">
        <w:rPr>
          <w:rFonts w:ascii="宋体" w:hAnsi="宋体"/>
        </w:rPr>
        <w:lastRenderedPageBreak/>
        <w:t>3</w:t>
      </w:r>
      <w:r w:rsidRPr="00EE14E9">
        <w:rPr>
          <w:rFonts w:ascii="宋体" w:hAnsi="宋体" w:hint="eastAsia"/>
        </w:rPr>
        <w:t>）根据合同条款第</w:t>
      </w:r>
      <w:r w:rsidRPr="00EE14E9">
        <w:rPr>
          <w:rFonts w:ascii="宋体" w:hAnsi="宋体"/>
        </w:rPr>
        <w:t>23.2</w:t>
      </w:r>
      <w:r w:rsidRPr="00EE14E9">
        <w:rPr>
          <w:rFonts w:ascii="宋体" w:hAnsi="宋体" w:hint="eastAsia"/>
        </w:rPr>
        <w:t>款应增加的缺陷责任期内发生的承包人索赔金额；</w:t>
      </w:r>
    </w:p>
    <w:p w14:paraId="55AF6CD0" w14:textId="77777777" w:rsidR="00663934" w:rsidRPr="00EE14E9" w:rsidRDefault="00000000">
      <w:pPr>
        <w:adjustRightInd w:val="0"/>
        <w:snapToGrid w:val="0"/>
        <w:spacing w:line="360" w:lineRule="auto"/>
        <w:ind w:left="993"/>
        <w:rPr>
          <w:rFonts w:ascii="宋体"/>
        </w:rPr>
      </w:pPr>
      <w:r w:rsidRPr="00EE14E9">
        <w:rPr>
          <w:rFonts w:ascii="宋体" w:hAnsi="宋体"/>
        </w:rPr>
        <w:t>4</w:t>
      </w:r>
      <w:r w:rsidRPr="00EE14E9">
        <w:rPr>
          <w:rFonts w:ascii="宋体" w:hAnsi="宋体" w:hint="eastAsia"/>
        </w:rPr>
        <w:t>）根据合同约定承包人应当得到的其他金额。</w:t>
      </w:r>
    </w:p>
    <w:p w14:paraId="45EE4DEA"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hint="eastAsia"/>
        </w:rPr>
        <w:t>最终结清应当由发包人和承包人按照“多退少补”的原则办理。</w:t>
      </w:r>
    </w:p>
    <w:p w14:paraId="622FE87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14.1.6  </w:t>
      </w:r>
      <w:r w:rsidRPr="00EE14E9">
        <w:rPr>
          <w:rFonts w:ascii="宋体" w:hAnsi="宋体" w:hint="eastAsia"/>
        </w:rPr>
        <w:t>竣工付款申请单和最终结清申请单应当比照进度付款申请单的格式准备，并提供相关证明材料。</w:t>
      </w:r>
    </w:p>
    <w:p w14:paraId="62F7057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14.2  </w:t>
      </w:r>
      <w:r w:rsidRPr="00EE14E9">
        <w:rPr>
          <w:rFonts w:ascii="宋体" w:hAnsi="宋体" w:hint="eastAsia"/>
          <w:sz w:val="24"/>
        </w:rPr>
        <w:t>其他约定</w:t>
      </w:r>
    </w:p>
    <w:p w14:paraId="399A4C7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其他约定内容见技术标准和要求专用部分。</w:t>
      </w:r>
    </w:p>
    <w:p w14:paraId="6F74A368" w14:textId="77777777" w:rsidR="00663934" w:rsidRPr="00EE14E9" w:rsidRDefault="00000000">
      <w:pPr>
        <w:adjustRightInd w:val="0"/>
        <w:snapToGrid w:val="0"/>
        <w:spacing w:line="360" w:lineRule="auto"/>
        <w:outlineLvl w:val="1"/>
        <w:rPr>
          <w:rFonts w:ascii="宋体" w:hAnsi="宋体" w:hint="eastAsia"/>
          <w:sz w:val="28"/>
        </w:rPr>
      </w:pPr>
      <w:bookmarkStart w:id="91" w:name="_Toc204791909"/>
      <w:r w:rsidRPr="00EE14E9">
        <w:rPr>
          <w:rFonts w:ascii="宋体" w:hAnsi="宋体"/>
          <w:sz w:val="28"/>
        </w:rPr>
        <w:t>15.</w:t>
      </w:r>
      <w:r w:rsidRPr="00EE14E9">
        <w:rPr>
          <w:rFonts w:ascii="宋体" w:hAnsi="宋体" w:hint="eastAsia"/>
          <w:sz w:val="28"/>
        </w:rPr>
        <w:t>竣工验收和工程移交</w:t>
      </w:r>
      <w:bookmarkEnd w:id="91"/>
    </w:p>
    <w:p w14:paraId="68ADCAB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15.2  </w:t>
      </w:r>
      <w:r w:rsidRPr="00EE14E9">
        <w:rPr>
          <w:rFonts w:ascii="宋体" w:hAnsi="宋体" w:hint="eastAsia"/>
          <w:sz w:val="24"/>
        </w:rPr>
        <w:t>竣工验收申请报告</w:t>
      </w:r>
    </w:p>
    <w:p w14:paraId="6E47752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15.2.1</w:t>
      </w:r>
      <w:r w:rsidRPr="00EE14E9">
        <w:rPr>
          <w:rFonts w:ascii="宋体" w:hAnsi="宋体" w:hint="eastAsia"/>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466701E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15.2.2  </w:t>
      </w:r>
      <w:r w:rsidRPr="00EE14E9">
        <w:rPr>
          <w:rFonts w:ascii="宋体" w:hAnsi="宋体" w:hint="eastAsia"/>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78C0205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 xml:space="preserve">15.2.3  </w:t>
      </w:r>
      <w:r w:rsidRPr="00EE14E9">
        <w:rPr>
          <w:rFonts w:ascii="宋体" w:hAnsi="宋体" w:hint="eastAsia"/>
        </w:rPr>
        <w:t>竣工验收申请报告应当按合同条款第</w:t>
      </w:r>
      <w:r w:rsidRPr="00EE14E9">
        <w:rPr>
          <w:rFonts w:ascii="宋体" w:hAnsi="宋体"/>
        </w:rPr>
        <w:t>18.2</w:t>
      </w:r>
      <w:r w:rsidRPr="00EE14E9">
        <w:rPr>
          <w:rFonts w:ascii="宋体" w:hAnsi="宋体" w:hint="eastAsia"/>
        </w:rPr>
        <w:t>款附上下列内容：</w:t>
      </w:r>
    </w:p>
    <w:p w14:paraId="7DA51F9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1</w:t>
      </w:r>
      <w:r w:rsidRPr="00EE14E9">
        <w:rPr>
          <w:rFonts w:ascii="宋体" w:hAnsi="宋体" w:hint="eastAsia"/>
        </w:rPr>
        <w:t>)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42B8CAA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2</w:t>
      </w:r>
      <w:r w:rsidRPr="00EE14E9">
        <w:rPr>
          <w:rFonts w:ascii="宋体" w:hAnsi="宋体" w:hint="eastAsia"/>
        </w:rPr>
        <w:t>)按合同条款第</w:t>
      </w:r>
      <w:r w:rsidRPr="00EE14E9">
        <w:rPr>
          <w:rFonts w:ascii="宋体" w:hAnsi="宋体"/>
        </w:rPr>
        <w:t>18.2</w:t>
      </w:r>
      <w:r w:rsidRPr="00EE14E9">
        <w:rPr>
          <w:rFonts w:ascii="宋体" w:hAnsi="宋体" w:hint="eastAsia"/>
        </w:rPr>
        <w:t>(</w:t>
      </w:r>
      <w:r w:rsidRPr="00EE14E9">
        <w:rPr>
          <w:rFonts w:ascii="宋体" w:hAnsi="宋体"/>
        </w:rPr>
        <w:t>2</w:t>
      </w:r>
      <w:r w:rsidRPr="00EE14E9">
        <w:rPr>
          <w:rFonts w:ascii="宋体" w:hAnsi="宋体" w:hint="eastAsia"/>
        </w:rPr>
        <w:t>)目约定的内容和份数整理的符合要求的竣工资料；</w:t>
      </w:r>
    </w:p>
    <w:p w14:paraId="46424AF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3</w:t>
      </w:r>
      <w:r w:rsidRPr="00EE14E9">
        <w:rPr>
          <w:rFonts w:ascii="宋体" w:hAnsi="宋体" w:hint="eastAsia"/>
        </w:rPr>
        <w:t>)按监理人的要求编制了在缺陷责任期内完成的尾工（甩项）工程和缺陷修补工作清单以及相应施工计划；</w:t>
      </w:r>
    </w:p>
    <w:p w14:paraId="7841F23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4</w:t>
      </w:r>
      <w:r w:rsidRPr="00EE14E9">
        <w:rPr>
          <w:rFonts w:ascii="宋体" w:hAnsi="宋体" w:hint="eastAsia"/>
        </w:rPr>
        <w:t>)监理人要求在竣工验收前应完成的其他工作的证明材料；</w:t>
      </w:r>
    </w:p>
    <w:p w14:paraId="14F5183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5</w:t>
      </w:r>
      <w:r w:rsidRPr="00EE14E9">
        <w:rPr>
          <w:rFonts w:ascii="宋体" w:hAnsi="宋体" w:hint="eastAsia"/>
        </w:rPr>
        <w:t>)监理人要求提交的竣工验收资料清单；</w:t>
      </w:r>
    </w:p>
    <w:p w14:paraId="19ADFA4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w:t>
      </w:r>
      <w:r w:rsidRPr="00EE14E9">
        <w:rPr>
          <w:rFonts w:ascii="宋体" w:hAnsi="宋体"/>
        </w:rPr>
        <w:t>6</w:t>
      </w:r>
      <w:r w:rsidRPr="00EE14E9">
        <w:rPr>
          <w:rFonts w:ascii="宋体" w:hAnsi="宋体" w:hint="eastAsia"/>
        </w:rPr>
        <w:t>)合同条款第</w:t>
      </w:r>
      <w:r w:rsidRPr="00EE14E9">
        <w:rPr>
          <w:rFonts w:ascii="宋体" w:hAnsi="宋体"/>
        </w:rPr>
        <w:t>19.7</w:t>
      </w:r>
      <w:r w:rsidRPr="00EE14E9">
        <w:rPr>
          <w:rFonts w:ascii="宋体" w:hAnsi="宋体" w:hint="eastAsia"/>
        </w:rPr>
        <w:t>款约定的质量保修书（此前已经提交的不再提交）；</w:t>
      </w:r>
    </w:p>
    <w:p w14:paraId="42672D8A"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w:t>
      </w:r>
      <w:r w:rsidRPr="00EE14E9">
        <w:rPr>
          <w:rFonts w:ascii="宋体" w:hAnsi="宋体"/>
        </w:rPr>
        <w:t>7</w:t>
      </w:r>
      <w:r w:rsidRPr="00EE14E9">
        <w:rPr>
          <w:rFonts w:ascii="宋体" w:hAnsi="宋体" w:hint="eastAsia"/>
        </w:rPr>
        <w:t>)其他要求见技术标准和要求专用部分。</w:t>
      </w:r>
    </w:p>
    <w:p w14:paraId="0B4AE65F" w14:textId="77777777" w:rsidR="00663934" w:rsidRPr="00EE14E9" w:rsidRDefault="00000000">
      <w:pPr>
        <w:adjustRightInd w:val="0"/>
        <w:snapToGrid w:val="0"/>
        <w:spacing w:line="360" w:lineRule="auto"/>
        <w:outlineLvl w:val="1"/>
        <w:rPr>
          <w:rFonts w:ascii="宋体" w:hAnsi="宋体" w:hint="eastAsia"/>
          <w:sz w:val="28"/>
        </w:rPr>
      </w:pPr>
      <w:bookmarkStart w:id="92" w:name="_Toc204791910"/>
      <w:r w:rsidRPr="00EE14E9">
        <w:rPr>
          <w:rFonts w:ascii="宋体" w:hAnsi="宋体"/>
          <w:sz w:val="28"/>
        </w:rPr>
        <w:t>16.</w:t>
      </w:r>
      <w:r w:rsidRPr="00EE14E9">
        <w:rPr>
          <w:rFonts w:ascii="宋体" w:hAnsi="宋体" w:hint="eastAsia"/>
          <w:sz w:val="28"/>
        </w:rPr>
        <w:t>需要补充的其他要求</w:t>
      </w:r>
      <w:bookmarkEnd w:id="92"/>
    </w:p>
    <w:p w14:paraId="537478D1"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需要补充的其他要求见技术标准和要求专用部分。</w:t>
      </w:r>
      <w:r w:rsidRPr="00EE14E9">
        <w:rPr>
          <w:rFonts w:ascii="宋体" w:hAnsi="宋体"/>
        </w:rPr>
        <w:br w:type="page"/>
      </w:r>
    </w:p>
    <w:p w14:paraId="364BCD82" w14:textId="77777777" w:rsidR="00663934" w:rsidRPr="00EE14E9" w:rsidRDefault="00000000">
      <w:pPr>
        <w:adjustRightInd w:val="0"/>
        <w:snapToGrid w:val="0"/>
        <w:spacing w:line="360" w:lineRule="auto"/>
        <w:ind w:firstLineChars="200" w:firstLine="883"/>
        <w:jc w:val="center"/>
        <w:rPr>
          <w:rFonts w:ascii="宋体" w:hAnsi="宋体" w:hint="eastAsia"/>
          <w:sz w:val="44"/>
        </w:rPr>
      </w:pPr>
      <w:r w:rsidRPr="00EE14E9">
        <w:rPr>
          <w:rFonts w:ascii="宋体" w:hAnsi="宋体" w:hint="eastAsia"/>
          <w:b/>
          <w:sz w:val="44"/>
        </w:rPr>
        <w:lastRenderedPageBreak/>
        <w:t>第六章 工程量清单通用部分</w:t>
      </w:r>
    </w:p>
    <w:p w14:paraId="1517B711" w14:textId="77777777" w:rsidR="00663934" w:rsidRPr="00EE14E9" w:rsidRDefault="00000000">
      <w:r w:rsidRPr="00EE14E9">
        <w:br w:type="page"/>
      </w:r>
    </w:p>
    <w:p w14:paraId="49D6BB8D" w14:textId="77777777" w:rsidR="00663934" w:rsidRPr="00EE14E9" w:rsidRDefault="00000000">
      <w:pPr>
        <w:adjustRightInd w:val="0"/>
        <w:snapToGrid w:val="0"/>
        <w:spacing w:line="360" w:lineRule="auto"/>
        <w:jc w:val="center"/>
        <w:outlineLvl w:val="0"/>
        <w:rPr>
          <w:rFonts w:ascii="宋体"/>
          <w:szCs w:val="24"/>
        </w:rPr>
      </w:pPr>
      <w:bookmarkStart w:id="93" w:name="_Toc204791911"/>
      <w:r w:rsidRPr="00EE14E9">
        <w:rPr>
          <w:rFonts w:ascii="宋体" w:hint="eastAsia"/>
          <w:b/>
          <w:sz w:val="32"/>
          <w:szCs w:val="24"/>
        </w:rPr>
        <w:lastRenderedPageBreak/>
        <w:t>第六章</w:t>
      </w:r>
      <w:r w:rsidRPr="00EE14E9">
        <w:rPr>
          <w:rFonts w:ascii="宋体"/>
          <w:b/>
          <w:sz w:val="32"/>
          <w:szCs w:val="24"/>
        </w:rPr>
        <w:t xml:space="preserve">  </w:t>
      </w:r>
      <w:r w:rsidRPr="00EE14E9">
        <w:rPr>
          <w:rFonts w:ascii="宋体" w:hint="eastAsia"/>
          <w:b/>
          <w:sz w:val="32"/>
          <w:szCs w:val="24"/>
        </w:rPr>
        <w:t>工程量清单</w:t>
      </w:r>
      <w:r w:rsidRPr="00EE14E9">
        <w:rPr>
          <w:rFonts w:ascii="宋体" w:hint="eastAsia"/>
          <w:b/>
          <w:kern w:val="0"/>
          <w:sz w:val="32"/>
        </w:rPr>
        <w:t>通用部分</w:t>
      </w:r>
      <w:bookmarkEnd w:id="93"/>
    </w:p>
    <w:p w14:paraId="4DE5E8CA" w14:textId="77777777" w:rsidR="00663934" w:rsidRPr="00EE14E9" w:rsidRDefault="00663934">
      <w:pPr>
        <w:adjustRightInd w:val="0"/>
        <w:snapToGrid w:val="0"/>
        <w:spacing w:line="360" w:lineRule="auto"/>
        <w:jc w:val="center"/>
        <w:rPr>
          <w:rFonts w:ascii="宋体"/>
          <w:sz w:val="32"/>
        </w:rPr>
      </w:pPr>
    </w:p>
    <w:p w14:paraId="08205BB0" w14:textId="77777777" w:rsidR="00663934" w:rsidRPr="00EE14E9" w:rsidRDefault="00000000">
      <w:pPr>
        <w:adjustRightInd w:val="0"/>
        <w:snapToGrid w:val="0"/>
        <w:spacing w:line="360" w:lineRule="auto"/>
        <w:outlineLvl w:val="1"/>
        <w:rPr>
          <w:rFonts w:ascii="宋体" w:hAnsi="宋体" w:hint="eastAsia"/>
          <w:sz w:val="28"/>
        </w:rPr>
      </w:pPr>
      <w:bookmarkStart w:id="94" w:name="_Toc204791912"/>
      <w:r w:rsidRPr="00EE14E9">
        <w:rPr>
          <w:rFonts w:ascii="宋体" w:hAnsi="宋体" w:hint="eastAsia"/>
          <w:sz w:val="28"/>
        </w:rPr>
        <w:t>1</w:t>
      </w:r>
      <w:r w:rsidRPr="00EE14E9">
        <w:rPr>
          <w:rFonts w:ascii="宋体" w:hAnsi="宋体"/>
          <w:sz w:val="28"/>
        </w:rPr>
        <w:t>.</w:t>
      </w:r>
      <w:r w:rsidRPr="00EE14E9">
        <w:rPr>
          <w:rFonts w:ascii="宋体" w:hAnsi="宋体" w:hint="eastAsia"/>
          <w:sz w:val="28"/>
        </w:rPr>
        <w:t>工程量清单说明</w:t>
      </w:r>
      <w:bookmarkEnd w:id="94"/>
    </w:p>
    <w:p w14:paraId="5C6A1B4B"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1.1  工程量清单编制依据</w:t>
      </w:r>
    </w:p>
    <w:p w14:paraId="6DA5FA77"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1</w:t>
      </w:r>
      <w:r w:rsidRPr="00EE14E9">
        <w:rPr>
          <w:rFonts w:ascii="宋体" w:hAnsi="宋体"/>
          <w:szCs w:val="22"/>
        </w:rPr>
        <w:t>.1.1  本工程量清单是</w:t>
      </w:r>
      <w:r w:rsidRPr="00EE14E9">
        <w:rPr>
          <w:rFonts w:ascii="宋体" w:hAnsi="宋体" w:hint="eastAsia"/>
          <w:szCs w:val="22"/>
        </w:rPr>
        <w:t>依据现行的计价计量规范以及</w:t>
      </w:r>
      <w:r w:rsidRPr="00EE14E9">
        <w:rPr>
          <w:rFonts w:ascii="宋体" w:hAnsi="宋体"/>
          <w:szCs w:val="22"/>
        </w:rPr>
        <w:t>图纸</w:t>
      </w:r>
      <w:r w:rsidRPr="00EE14E9">
        <w:rPr>
          <w:rFonts w:ascii="宋体" w:hAnsi="宋体" w:hint="eastAsia"/>
          <w:szCs w:val="22"/>
        </w:rPr>
        <w:t>等设计文件，并结合施工现场实际情况等编制的。本工程量清单依据的计量计价规范见工程量清单专用部分。</w:t>
      </w:r>
      <w:r w:rsidRPr="00EE14E9">
        <w:rPr>
          <w:rFonts w:ascii="宋体" w:hAnsi="宋体"/>
          <w:szCs w:val="22"/>
        </w:rPr>
        <w:t>。</w:t>
      </w:r>
    </w:p>
    <w:p w14:paraId="1386887E"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1.1.2  上述</w:t>
      </w:r>
      <w:r w:rsidRPr="00EE14E9">
        <w:rPr>
          <w:rFonts w:ascii="宋体" w:hAnsi="宋体" w:hint="eastAsia"/>
          <w:szCs w:val="22"/>
        </w:rPr>
        <w:t>计价计量规范中规定的工程量计算</w:t>
      </w:r>
      <w:r w:rsidRPr="00EE14E9">
        <w:rPr>
          <w:rFonts w:ascii="宋体" w:hAnsi="宋体"/>
          <w:szCs w:val="22"/>
        </w:rPr>
        <w:t>规则中没有的</w:t>
      </w:r>
      <w:r w:rsidRPr="00EE14E9">
        <w:rPr>
          <w:rFonts w:ascii="宋体" w:hAnsi="宋体" w:hint="eastAsia"/>
          <w:szCs w:val="22"/>
        </w:rPr>
        <w:t>子目</w:t>
      </w:r>
      <w:r w:rsidRPr="00EE14E9">
        <w:rPr>
          <w:rFonts w:ascii="宋体" w:hAnsi="宋体"/>
          <w:szCs w:val="22"/>
        </w:rPr>
        <w:t>，</w:t>
      </w:r>
      <w:r w:rsidRPr="00EE14E9">
        <w:rPr>
          <w:rFonts w:ascii="宋体" w:hAnsi="宋体" w:hint="eastAsia"/>
          <w:szCs w:val="22"/>
        </w:rPr>
        <w:t>应当执行本章第1.</w:t>
      </w:r>
      <w:r w:rsidRPr="00EE14E9">
        <w:rPr>
          <w:rFonts w:ascii="宋体" w:hAnsi="宋体"/>
          <w:szCs w:val="22"/>
        </w:rPr>
        <w:t>3</w:t>
      </w:r>
      <w:r w:rsidRPr="00EE14E9">
        <w:rPr>
          <w:rFonts w:ascii="宋体" w:hAnsi="宋体" w:hint="eastAsia"/>
          <w:szCs w:val="22"/>
        </w:rPr>
        <w:t>款约定；计价计量规范中规定的工程量计算</w:t>
      </w:r>
      <w:r w:rsidRPr="00EE14E9">
        <w:rPr>
          <w:rFonts w:ascii="宋体" w:hAnsi="宋体"/>
          <w:szCs w:val="22"/>
        </w:rPr>
        <w:t>规则中没有</w:t>
      </w:r>
      <w:r w:rsidRPr="00EE14E9">
        <w:rPr>
          <w:rFonts w:ascii="宋体" w:hAnsi="宋体" w:hint="eastAsia"/>
          <w:szCs w:val="22"/>
        </w:rPr>
        <w:t>且本章第1.1.</w:t>
      </w:r>
      <w:r w:rsidRPr="00EE14E9">
        <w:rPr>
          <w:rFonts w:ascii="宋体" w:hAnsi="宋体"/>
          <w:szCs w:val="22"/>
        </w:rPr>
        <w:t>3</w:t>
      </w:r>
      <w:r w:rsidRPr="00EE14E9">
        <w:rPr>
          <w:rFonts w:ascii="宋体" w:hAnsi="宋体" w:hint="eastAsia"/>
          <w:szCs w:val="22"/>
        </w:rPr>
        <w:t>项也未约定的，双方协商确定；协商不成的，可</w:t>
      </w:r>
      <w:r w:rsidRPr="00EE14E9">
        <w:rPr>
          <w:rFonts w:ascii="宋体" w:hAnsi="宋体"/>
          <w:szCs w:val="22"/>
        </w:rPr>
        <w:t>按照有合同约束力的图纸所标示尺寸的理论净量计算。计量采用中华人民共和国法定</w:t>
      </w:r>
      <w:r w:rsidRPr="00EE14E9">
        <w:rPr>
          <w:rFonts w:ascii="宋体" w:hAnsi="宋体" w:hint="eastAsia"/>
          <w:szCs w:val="22"/>
        </w:rPr>
        <w:t>的基本</w:t>
      </w:r>
      <w:r w:rsidRPr="00EE14E9">
        <w:rPr>
          <w:rFonts w:ascii="宋体" w:hAnsi="宋体"/>
          <w:szCs w:val="22"/>
        </w:rPr>
        <w:t>计量单位。</w:t>
      </w:r>
    </w:p>
    <w:p w14:paraId="2B2EF48F"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 xml:space="preserve">1.1.3  </w:t>
      </w:r>
      <w:r w:rsidRPr="00EE14E9">
        <w:rPr>
          <w:rFonts w:ascii="宋体" w:hAnsi="宋体" w:hint="eastAsia"/>
          <w:szCs w:val="22"/>
        </w:rPr>
        <w:t>补充子目的子目特征、计量单位、工程量计算规则及工作内容说明见工程量清单专用部分。</w:t>
      </w:r>
    </w:p>
    <w:p w14:paraId="4368E0EC" w14:textId="77777777" w:rsidR="00663934" w:rsidRPr="00EE14E9" w:rsidRDefault="00000000">
      <w:pPr>
        <w:adjustRightInd w:val="0"/>
        <w:snapToGrid w:val="0"/>
        <w:spacing w:line="360" w:lineRule="auto"/>
        <w:rPr>
          <w:rFonts w:ascii="宋体" w:hAnsi="宋体" w:hint="eastAsia"/>
          <w:sz w:val="24"/>
          <w:lang w:val="zh-CN"/>
        </w:rPr>
      </w:pPr>
      <w:r w:rsidRPr="00EE14E9">
        <w:rPr>
          <w:rFonts w:ascii="宋体" w:hAnsi="宋体"/>
          <w:sz w:val="24"/>
          <w:lang w:val="zh-CN"/>
        </w:rPr>
        <w:t>1.2</w:t>
      </w:r>
      <w:r w:rsidRPr="00EE14E9">
        <w:rPr>
          <w:rFonts w:ascii="宋体" w:hAnsi="宋体" w:hint="eastAsia"/>
          <w:sz w:val="24"/>
        </w:rPr>
        <w:t xml:space="preserve"> </w:t>
      </w:r>
      <w:r w:rsidRPr="00EE14E9">
        <w:rPr>
          <w:rFonts w:ascii="宋体" w:hAnsi="宋体"/>
          <w:sz w:val="24"/>
        </w:rPr>
        <w:t xml:space="preserve"> </w:t>
      </w:r>
      <w:r w:rsidRPr="00EE14E9">
        <w:rPr>
          <w:rFonts w:ascii="宋体" w:hAnsi="宋体" w:hint="eastAsia"/>
          <w:sz w:val="24"/>
        </w:rPr>
        <w:t>工程量清单有关内容的理解</w:t>
      </w:r>
    </w:p>
    <w:p w14:paraId="2989A8CF"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1.2.1</w:t>
      </w:r>
      <w:r w:rsidRPr="00EE14E9">
        <w:rPr>
          <w:rFonts w:ascii="宋体" w:hAnsi="宋体"/>
          <w:szCs w:val="22"/>
        </w:rPr>
        <w:t xml:space="preserve">  本工程量清单应与招标文件中的投标人须知、合同条款、技术标准和要求及图纸等</w:t>
      </w:r>
      <w:r w:rsidRPr="00EE14E9">
        <w:rPr>
          <w:rFonts w:ascii="宋体" w:hAnsi="宋体" w:hint="eastAsia"/>
          <w:szCs w:val="22"/>
        </w:rPr>
        <w:t>章节内容</w:t>
      </w:r>
      <w:r w:rsidRPr="00EE14E9">
        <w:rPr>
          <w:rFonts w:ascii="宋体" w:hAnsi="宋体"/>
          <w:szCs w:val="22"/>
        </w:rPr>
        <w:t>一起阅读和理解。</w:t>
      </w:r>
    </w:p>
    <w:p w14:paraId="211DD655"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1.</w:t>
      </w:r>
      <w:r w:rsidRPr="00EE14E9">
        <w:rPr>
          <w:rFonts w:ascii="宋体" w:hAnsi="宋体"/>
          <w:szCs w:val="22"/>
        </w:rPr>
        <w:t>2.2  本工程量清单</w:t>
      </w:r>
      <w:r w:rsidRPr="00EE14E9">
        <w:rPr>
          <w:rFonts w:ascii="宋体" w:hAnsi="宋体" w:hint="eastAsia"/>
          <w:szCs w:val="22"/>
        </w:rPr>
        <w:t>是指表现本工程分部分项工程项目、措施项目、其他项目、规费项目和税金的名称和相应数量等的明细清单，</w:t>
      </w:r>
      <w:r w:rsidRPr="00EE14E9">
        <w:rPr>
          <w:rFonts w:ascii="宋体" w:hAnsi="宋体"/>
          <w:szCs w:val="22"/>
        </w:rPr>
        <w:t>仅是投标报价的共同基础，</w:t>
      </w:r>
      <w:r w:rsidRPr="00EE14E9">
        <w:rPr>
          <w:rFonts w:ascii="宋体" w:hAnsi="宋体" w:hint="eastAsia"/>
          <w:szCs w:val="22"/>
        </w:rPr>
        <w:t>竣</w:t>
      </w:r>
      <w:r w:rsidRPr="00EE14E9">
        <w:rPr>
          <w:rFonts w:ascii="宋体" w:hAnsi="宋体"/>
          <w:szCs w:val="22"/>
        </w:rPr>
        <w:t>工结算的工程量按</w:t>
      </w:r>
      <w:r w:rsidRPr="00EE14E9">
        <w:rPr>
          <w:rFonts w:ascii="宋体" w:hAnsi="宋体" w:hint="eastAsia"/>
          <w:szCs w:val="22"/>
        </w:rPr>
        <w:t>合同约定</w:t>
      </w:r>
      <w:r w:rsidRPr="00EE14E9">
        <w:rPr>
          <w:rFonts w:ascii="宋体" w:hAnsi="宋体"/>
          <w:szCs w:val="22"/>
        </w:rPr>
        <w:t>确定。</w:t>
      </w:r>
      <w:r w:rsidRPr="00EE14E9">
        <w:rPr>
          <w:rFonts w:ascii="宋体" w:hAnsi="宋体" w:hint="eastAsia"/>
          <w:szCs w:val="22"/>
        </w:rPr>
        <w:t>合同价格的确定以及价款</w:t>
      </w:r>
      <w:r w:rsidRPr="00EE14E9">
        <w:rPr>
          <w:rFonts w:ascii="宋体" w:hAnsi="宋体"/>
          <w:szCs w:val="22"/>
        </w:rPr>
        <w:t>支付应遵循合同条款</w:t>
      </w:r>
      <w:r w:rsidRPr="00EE14E9">
        <w:rPr>
          <w:rFonts w:ascii="宋体" w:hAnsi="宋体" w:hint="eastAsia"/>
          <w:szCs w:val="22"/>
        </w:rPr>
        <w:t>、技术标准和要求以及本章</w:t>
      </w:r>
      <w:r w:rsidRPr="00EE14E9">
        <w:rPr>
          <w:rFonts w:ascii="宋体" w:hAnsi="宋体"/>
          <w:szCs w:val="22"/>
        </w:rPr>
        <w:t>的有关</w:t>
      </w:r>
      <w:r w:rsidRPr="00EE14E9">
        <w:rPr>
          <w:rFonts w:ascii="宋体" w:hAnsi="宋体" w:hint="eastAsia"/>
          <w:szCs w:val="22"/>
        </w:rPr>
        <w:t>约</w:t>
      </w:r>
      <w:r w:rsidRPr="00EE14E9">
        <w:rPr>
          <w:rFonts w:ascii="宋体" w:hAnsi="宋体"/>
          <w:szCs w:val="22"/>
        </w:rPr>
        <w:t>定。</w:t>
      </w:r>
    </w:p>
    <w:p w14:paraId="10B43926"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 xml:space="preserve">1.2.3  </w:t>
      </w:r>
      <w:r w:rsidRPr="00EE14E9">
        <w:rPr>
          <w:rFonts w:ascii="宋体" w:hAnsi="宋体" w:hint="eastAsia"/>
          <w:szCs w:val="22"/>
        </w:rPr>
        <w:t>工程量清单中总价子目以总价计价，以“项”为计量单位，工程量为整数1的子目，除合同另有约定外，价格固定包干。采用总价合同形式时，合同订立后，除合同条款第</w:t>
      </w:r>
      <w:r w:rsidRPr="00EE14E9">
        <w:rPr>
          <w:rFonts w:ascii="宋体" w:hAnsi="宋体"/>
          <w:szCs w:val="22"/>
        </w:rPr>
        <w:t>15</w:t>
      </w:r>
      <w:r w:rsidRPr="00EE14E9">
        <w:rPr>
          <w:rFonts w:ascii="宋体" w:hAnsi="宋体" w:hint="eastAsia"/>
          <w:szCs w:val="22"/>
        </w:rPr>
        <w:t>条约定的变更、以及本章第3.</w:t>
      </w:r>
      <w:r w:rsidRPr="00EE14E9">
        <w:rPr>
          <w:rFonts w:ascii="宋体" w:hAnsi="宋体"/>
          <w:szCs w:val="22"/>
        </w:rPr>
        <w:t>1</w:t>
      </w:r>
      <w:r w:rsidRPr="00EE14E9">
        <w:rPr>
          <w:rFonts w:ascii="宋体" w:hAnsi="宋体" w:hint="eastAsia"/>
          <w:szCs w:val="22"/>
        </w:rPr>
        <w:t>.4项约定的情况外，已标价工程量清单中的工程量均没有合同约束力，所有子目均是总价子目，视同按项计量。</w:t>
      </w:r>
    </w:p>
    <w:p w14:paraId="6D01181B"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 xml:space="preserve">1.2.4  </w:t>
      </w:r>
      <w:r w:rsidRPr="00EE14E9">
        <w:rPr>
          <w:rFonts w:ascii="宋体" w:hAnsi="宋体" w:hint="eastAsia"/>
          <w:szCs w:val="22"/>
        </w:rPr>
        <w:t>工程量清单中单价子目以单价计价，根据有合同约束力的图纸和工程量计算规则进行计量，以实际完成数量乘以相应单价进行结算的子目。</w:t>
      </w:r>
    </w:p>
    <w:p w14:paraId="5E06B194"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1.2.5  分部分项工程项目</w:t>
      </w:r>
      <w:r w:rsidRPr="00EE14E9">
        <w:rPr>
          <w:rFonts w:ascii="宋体" w:hAnsi="宋体" w:hint="eastAsia"/>
          <w:szCs w:val="22"/>
        </w:rPr>
        <w:t>清单中子目</w:t>
      </w:r>
      <w:r w:rsidRPr="00EE14E9">
        <w:rPr>
          <w:rFonts w:ascii="宋体" w:hAnsi="宋体"/>
          <w:szCs w:val="22"/>
        </w:rPr>
        <w:t>编码</w:t>
      </w:r>
      <w:r w:rsidRPr="00EE14E9">
        <w:rPr>
          <w:rFonts w:ascii="宋体" w:hAnsi="宋体" w:hint="eastAsia"/>
          <w:szCs w:val="22"/>
        </w:rPr>
        <w:t>所列的子目</w:t>
      </w:r>
      <w:r w:rsidRPr="00EE14E9">
        <w:rPr>
          <w:rFonts w:ascii="宋体" w:hAnsi="宋体"/>
          <w:szCs w:val="22"/>
        </w:rPr>
        <w:t>名称的数字标识</w:t>
      </w:r>
      <w:r w:rsidRPr="00EE14E9">
        <w:rPr>
          <w:rFonts w:ascii="宋体" w:hAnsi="宋体" w:hint="eastAsia"/>
          <w:szCs w:val="22"/>
        </w:rPr>
        <w:t>和代码，子目编码与项目编码同义</w:t>
      </w:r>
      <w:r w:rsidRPr="00EE14E9">
        <w:rPr>
          <w:rFonts w:ascii="宋体" w:hAnsi="宋体"/>
          <w:szCs w:val="22"/>
        </w:rPr>
        <w:t>。</w:t>
      </w:r>
    </w:p>
    <w:p w14:paraId="41D758A7"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1.2.6  构成分部分项工程</w:t>
      </w:r>
      <w:r w:rsidRPr="00EE14E9">
        <w:rPr>
          <w:rFonts w:ascii="宋体" w:hAnsi="宋体" w:hint="eastAsia"/>
          <w:szCs w:val="22"/>
        </w:rPr>
        <w:t>项目</w:t>
      </w:r>
      <w:r w:rsidRPr="00EE14E9">
        <w:rPr>
          <w:rFonts w:ascii="宋体" w:hAnsi="宋体"/>
          <w:szCs w:val="22"/>
        </w:rPr>
        <w:t>清单</w:t>
      </w:r>
      <w:r w:rsidRPr="00EE14E9">
        <w:rPr>
          <w:rFonts w:ascii="宋体" w:hAnsi="宋体" w:hint="eastAsia"/>
          <w:szCs w:val="22"/>
        </w:rPr>
        <w:t>子目</w:t>
      </w:r>
      <w:r w:rsidRPr="00EE14E9">
        <w:rPr>
          <w:rFonts w:ascii="宋体" w:hAnsi="宋体"/>
          <w:szCs w:val="22"/>
        </w:rPr>
        <w:t>、措施项目的实质内容、决定其自身价值的本质特征</w:t>
      </w:r>
      <w:r w:rsidRPr="00EE14E9">
        <w:rPr>
          <w:rFonts w:ascii="宋体" w:hAnsi="宋体" w:hint="eastAsia"/>
          <w:szCs w:val="22"/>
        </w:rPr>
        <w:t>即称之为子目</w:t>
      </w:r>
      <w:r w:rsidRPr="00EE14E9">
        <w:rPr>
          <w:rFonts w:ascii="宋体" w:hAnsi="宋体"/>
          <w:szCs w:val="22"/>
        </w:rPr>
        <w:t>特征</w:t>
      </w:r>
      <w:r w:rsidRPr="00EE14E9">
        <w:rPr>
          <w:rFonts w:ascii="宋体" w:hAnsi="宋体" w:hint="eastAsia"/>
          <w:szCs w:val="22"/>
        </w:rPr>
        <w:t>，子目特征与项目特征同义</w:t>
      </w:r>
      <w:r w:rsidRPr="00EE14E9">
        <w:rPr>
          <w:rFonts w:ascii="宋体" w:hAnsi="宋体"/>
          <w:szCs w:val="22"/>
        </w:rPr>
        <w:t>。</w:t>
      </w:r>
    </w:p>
    <w:p w14:paraId="7D70C8FE"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1.2.7  规费是指</w:t>
      </w:r>
      <w:r w:rsidRPr="00EE14E9">
        <w:rPr>
          <w:rFonts w:ascii="宋体" w:hAnsi="宋体" w:hint="eastAsia"/>
          <w:szCs w:val="22"/>
        </w:rPr>
        <w:t>承包</w:t>
      </w:r>
      <w:r w:rsidRPr="00EE14E9">
        <w:rPr>
          <w:rFonts w:ascii="宋体" w:hAnsi="宋体"/>
          <w:szCs w:val="22"/>
        </w:rPr>
        <w:t>人根据省级政府或</w:t>
      </w:r>
      <w:r w:rsidRPr="00EE14E9">
        <w:rPr>
          <w:rFonts w:ascii="宋体" w:hAnsi="宋体" w:hint="eastAsia"/>
          <w:szCs w:val="22"/>
        </w:rPr>
        <w:t>省级</w:t>
      </w:r>
      <w:r w:rsidRPr="00EE14E9">
        <w:rPr>
          <w:rFonts w:ascii="宋体" w:hAnsi="宋体"/>
          <w:szCs w:val="22"/>
        </w:rPr>
        <w:t>有关权力部门规定必须缴纳的，应计入</w:t>
      </w:r>
      <w:r w:rsidRPr="00EE14E9">
        <w:rPr>
          <w:rFonts w:ascii="宋体" w:hAnsi="宋体" w:hint="eastAsia"/>
          <w:szCs w:val="22"/>
        </w:rPr>
        <w:t>建筑安装</w:t>
      </w:r>
      <w:r w:rsidRPr="00EE14E9">
        <w:rPr>
          <w:rFonts w:ascii="宋体" w:hAnsi="宋体"/>
          <w:szCs w:val="22"/>
        </w:rPr>
        <w:t>工程造价的费用。</w:t>
      </w:r>
    </w:p>
    <w:p w14:paraId="6ADBBFAB"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1.2.8  税金是指国家税法规定的应计入建筑安装工程造价内的</w:t>
      </w:r>
      <w:r w:rsidRPr="00EE14E9">
        <w:rPr>
          <w:rFonts w:ascii="宋体" w:hAnsi="宋体" w:hint="eastAsia"/>
          <w:szCs w:val="22"/>
        </w:rPr>
        <w:t>增值税销项税额</w:t>
      </w:r>
      <w:r w:rsidRPr="00EE14E9">
        <w:rPr>
          <w:rFonts w:ascii="宋体" w:hAnsi="宋体"/>
          <w:szCs w:val="22"/>
        </w:rPr>
        <w:t>。</w:t>
      </w:r>
    </w:p>
    <w:p w14:paraId="0B54E5A8"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1.2.9  配合服务费是指</w:t>
      </w:r>
      <w:r w:rsidRPr="00EE14E9">
        <w:rPr>
          <w:rFonts w:ascii="宋体" w:hAnsi="宋体" w:hint="eastAsia"/>
          <w:szCs w:val="22"/>
        </w:rPr>
        <w:t>承包</w:t>
      </w:r>
      <w:r w:rsidRPr="00EE14E9">
        <w:rPr>
          <w:rFonts w:ascii="宋体" w:hAnsi="宋体"/>
          <w:szCs w:val="22"/>
        </w:rPr>
        <w:t>人为配合协调</w:t>
      </w:r>
      <w:r w:rsidRPr="00EE14E9">
        <w:rPr>
          <w:rFonts w:ascii="宋体" w:hAnsi="宋体" w:hint="eastAsia"/>
          <w:szCs w:val="22"/>
        </w:rPr>
        <w:t>发包人</w:t>
      </w:r>
      <w:r w:rsidRPr="00EE14E9">
        <w:rPr>
          <w:rFonts w:ascii="宋体" w:hAnsi="宋体"/>
          <w:szCs w:val="22"/>
        </w:rPr>
        <w:t>采购的</w:t>
      </w:r>
      <w:r w:rsidRPr="00EE14E9">
        <w:rPr>
          <w:rFonts w:ascii="宋体" w:hAnsi="宋体" w:hint="eastAsia"/>
          <w:szCs w:val="22"/>
        </w:rPr>
        <w:t>材料和工程</w:t>
      </w:r>
      <w:r w:rsidRPr="00EE14E9">
        <w:rPr>
          <w:rFonts w:ascii="宋体" w:hAnsi="宋体"/>
          <w:szCs w:val="22"/>
        </w:rPr>
        <w:t>设备等进行管理、服务以及</w:t>
      </w:r>
      <w:r w:rsidRPr="00EE14E9">
        <w:rPr>
          <w:rFonts w:ascii="宋体" w:hAnsi="宋体"/>
          <w:szCs w:val="22"/>
        </w:rPr>
        <w:lastRenderedPageBreak/>
        <w:t>施工现场管理、</w:t>
      </w:r>
      <w:r w:rsidRPr="00EE14E9">
        <w:rPr>
          <w:rFonts w:ascii="宋体" w:hAnsi="宋体" w:hint="eastAsia"/>
          <w:szCs w:val="22"/>
        </w:rPr>
        <w:t>竣</w:t>
      </w:r>
      <w:r w:rsidRPr="00EE14E9">
        <w:rPr>
          <w:rFonts w:ascii="宋体" w:hAnsi="宋体"/>
          <w:szCs w:val="22"/>
        </w:rPr>
        <w:t>工资料汇总整理等所需的费用。</w:t>
      </w:r>
    </w:p>
    <w:p w14:paraId="52FB0C1C"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 xml:space="preserve">1.2.10  </w:t>
      </w:r>
      <w:r w:rsidRPr="00EE14E9">
        <w:rPr>
          <w:rFonts w:ascii="宋体" w:hAnsi="宋体" w:hint="eastAsia"/>
          <w:szCs w:val="22"/>
        </w:rPr>
        <w:t>同义词语，</w:t>
      </w:r>
      <w:r w:rsidRPr="00EE14E9">
        <w:rPr>
          <w:rFonts w:ascii="宋体" w:hAnsi="宋体"/>
          <w:szCs w:val="22"/>
        </w:rPr>
        <w:t>本</w:t>
      </w:r>
      <w:r w:rsidRPr="00EE14E9">
        <w:rPr>
          <w:rFonts w:ascii="宋体" w:hAnsi="宋体" w:hint="eastAsia"/>
          <w:szCs w:val="22"/>
        </w:rPr>
        <w:t>章</w:t>
      </w:r>
      <w:r w:rsidRPr="00EE14E9">
        <w:rPr>
          <w:rFonts w:ascii="宋体" w:hAnsi="宋体"/>
          <w:szCs w:val="22"/>
        </w:rPr>
        <w:t>中</w:t>
      </w:r>
      <w:r w:rsidRPr="00EE14E9">
        <w:rPr>
          <w:rFonts w:ascii="宋体" w:hAnsi="宋体" w:hint="eastAsia"/>
          <w:szCs w:val="22"/>
        </w:rPr>
        <w:t>使用的词语“</w:t>
      </w:r>
      <w:r w:rsidRPr="00EE14E9">
        <w:rPr>
          <w:rFonts w:ascii="宋体" w:hAnsi="宋体"/>
          <w:szCs w:val="22"/>
        </w:rPr>
        <w:t>招标人</w:t>
      </w:r>
      <w:r w:rsidRPr="00EE14E9">
        <w:rPr>
          <w:rFonts w:ascii="宋体" w:hAnsi="宋体" w:hint="eastAsia"/>
          <w:szCs w:val="22"/>
        </w:rPr>
        <w:t>”和“</w:t>
      </w:r>
      <w:r w:rsidRPr="00EE14E9">
        <w:rPr>
          <w:rFonts w:ascii="宋体" w:hAnsi="宋体"/>
          <w:szCs w:val="22"/>
        </w:rPr>
        <w:t>投标人</w:t>
      </w:r>
      <w:r w:rsidRPr="00EE14E9">
        <w:rPr>
          <w:rFonts w:ascii="宋体" w:hAnsi="宋体" w:hint="eastAsia"/>
          <w:szCs w:val="22"/>
        </w:rPr>
        <w:t>”分别</w:t>
      </w:r>
      <w:r w:rsidRPr="00EE14E9">
        <w:rPr>
          <w:rFonts w:ascii="宋体" w:hAnsi="宋体"/>
          <w:szCs w:val="22"/>
        </w:rPr>
        <w:t>与</w:t>
      </w:r>
      <w:r w:rsidRPr="00EE14E9">
        <w:rPr>
          <w:rFonts w:ascii="宋体" w:hAnsi="宋体" w:hint="eastAsia"/>
          <w:szCs w:val="22"/>
        </w:rPr>
        <w:t>合同条款中定义的“发包人”和“承包</w:t>
      </w:r>
      <w:r w:rsidRPr="00EE14E9">
        <w:rPr>
          <w:rFonts w:ascii="宋体" w:hAnsi="宋体"/>
          <w:szCs w:val="22"/>
        </w:rPr>
        <w:t>人</w:t>
      </w:r>
      <w:r w:rsidRPr="00EE14E9">
        <w:rPr>
          <w:rFonts w:ascii="宋体" w:hAnsi="宋体" w:hint="eastAsia"/>
          <w:szCs w:val="22"/>
        </w:rPr>
        <w:t>”</w:t>
      </w:r>
      <w:r w:rsidRPr="00EE14E9">
        <w:rPr>
          <w:rFonts w:ascii="宋体" w:hAnsi="宋体"/>
          <w:szCs w:val="22"/>
        </w:rPr>
        <w:t>同义</w:t>
      </w:r>
      <w:r w:rsidRPr="00EE14E9">
        <w:rPr>
          <w:rFonts w:ascii="宋体" w:hAnsi="宋体" w:hint="eastAsia"/>
          <w:szCs w:val="22"/>
        </w:rPr>
        <w:t>；就工程量清单而言，“子目”与“项目”同义。</w:t>
      </w:r>
    </w:p>
    <w:p w14:paraId="040C8337"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 xml:space="preserve">1.2.11  </w:t>
      </w:r>
      <w:r w:rsidRPr="00EE14E9">
        <w:rPr>
          <w:rFonts w:ascii="宋体" w:hAnsi="宋体" w:hint="eastAsia"/>
          <w:szCs w:val="22"/>
        </w:rPr>
        <w:t>第1.1款</w:t>
      </w:r>
      <w:r w:rsidRPr="00EE14E9">
        <w:rPr>
          <w:rFonts w:ascii="宋体" w:hAnsi="宋体"/>
          <w:szCs w:val="22"/>
        </w:rPr>
        <w:t>中</w:t>
      </w:r>
      <w:r w:rsidRPr="00EE14E9">
        <w:rPr>
          <w:rFonts w:ascii="宋体" w:hAnsi="宋体" w:hint="eastAsia"/>
          <w:szCs w:val="22"/>
        </w:rPr>
        <w:t>约定</w:t>
      </w:r>
      <w:r w:rsidRPr="00EE14E9">
        <w:rPr>
          <w:rFonts w:ascii="宋体" w:hAnsi="宋体"/>
          <w:szCs w:val="22"/>
        </w:rPr>
        <w:t>的</w:t>
      </w:r>
      <w:r w:rsidRPr="00EE14E9">
        <w:rPr>
          <w:rFonts w:ascii="宋体" w:hAnsi="宋体" w:hint="eastAsia"/>
          <w:szCs w:val="22"/>
        </w:rPr>
        <w:t>计量和计价</w:t>
      </w:r>
      <w:r w:rsidRPr="00EE14E9">
        <w:rPr>
          <w:rFonts w:ascii="宋体" w:hAnsi="宋体"/>
          <w:szCs w:val="22"/>
        </w:rPr>
        <w:t>规则适用于合同履约过程中工程量计量与价款支付、工程变更</w:t>
      </w:r>
      <w:r w:rsidRPr="00EE14E9">
        <w:rPr>
          <w:rFonts w:ascii="宋体" w:hAnsi="宋体" w:hint="eastAsia"/>
          <w:szCs w:val="22"/>
        </w:rPr>
        <w:t>、索赔和</w:t>
      </w:r>
      <w:r w:rsidRPr="00EE14E9">
        <w:rPr>
          <w:rFonts w:ascii="宋体" w:hAnsi="宋体"/>
          <w:szCs w:val="22"/>
        </w:rPr>
        <w:t>工程结算。</w:t>
      </w:r>
    </w:p>
    <w:p w14:paraId="6F127DD0"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 xml:space="preserve">1.2.12  </w:t>
      </w:r>
      <w:r w:rsidRPr="00EE14E9">
        <w:rPr>
          <w:rFonts w:ascii="宋体" w:hAnsi="宋体" w:hint="eastAsia"/>
          <w:szCs w:val="22"/>
        </w:rPr>
        <w:t>本条与下述第2条和第3条的说明内容是构成合同文件的已标价工程量清单的组成部分。</w:t>
      </w:r>
    </w:p>
    <w:p w14:paraId="3371948B" w14:textId="77777777" w:rsidR="00663934" w:rsidRPr="00EE14E9" w:rsidRDefault="00000000">
      <w:pPr>
        <w:adjustRightInd w:val="0"/>
        <w:snapToGrid w:val="0"/>
        <w:spacing w:line="360" w:lineRule="auto"/>
        <w:outlineLvl w:val="1"/>
        <w:rPr>
          <w:rFonts w:ascii="宋体" w:hAnsi="宋体" w:hint="eastAsia"/>
          <w:sz w:val="28"/>
        </w:rPr>
      </w:pPr>
      <w:bookmarkStart w:id="95" w:name="_Toc204791913"/>
      <w:r w:rsidRPr="00EE14E9">
        <w:rPr>
          <w:rFonts w:ascii="宋体" w:hAnsi="宋体" w:hint="eastAsia"/>
          <w:sz w:val="28"/>
        </w:rPr>
        <w:t>2</w:t>
      </w:r>
      <w:r w:rsidRPr="00EE14E9">
        <w:rPr>
          <w:rFonts w:ascii="宋体" w:hAnsi="宋体"/>
          <w:sz w:val="28"/>
        </w:rPr>
        <w:t>.</w:t>
      </w:r>
      <w:r w:rsidRPr="00EE14E9">
        <w:rPr>
          <w:rFonts w:ascii="宋体" w:hAnsi="宋体" w:hint="eastAsia"/>
          <w:sz w:val="28"/>
        </w:rPr>
        <w:t>投标报价说明</w:t>
      </w:r>
      <w:bookmarkEnd w:id="95"/>
    </w:p>
    <w:p w14:paraId="275C554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2.1  投标报价的依据</w:t>
      </w:r>
    </w:p>
    <w:p w14:paraId="1C3FD118"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投标报价应根据招标文件中</w:t>
      </w:r>
      <w:r w:rsidRPr="00EE14E9">
        <w:rPr>
          <w:rFonts w:ascii="宋体" w:hAnsi="宋体" w:hint="eastAsia"/>
          <w:szCs w:val="22"/>
        </w:rPr>
        <w:t>的</w:t>
      </w:r>
      <w:r w:rsidRPr="00EE14E9">
        <w:rPr>
          <w:rFonts w:ascii="宋体" w:hAnsi="宋体"/>
          <w:szCs w:val="22"/>
        </w:rPr>
        <w:t>有关计价要求，</w:t>
      </w:r>
      <w:r w:rsidRPr="00EE14E9">
        <w:rPr>
          <w:rFonts w:ascii="宋体" w:hAnsi="宋体" w:hint="eastAsia"/>
          <w:szCs w:val="22"/>
        </w:rPr>
        <w:t>并</w:t>
      </w:r>
      <w:r w:rsidRPr="00EE14E9">
        <w:rPr>
          <w:rFonts w:ascii="宋体" w:hAnsi="宋体"/>
          <w:szCs w:val="22"/>
        </w:rPr>
        <w:t>按照下列依据自主报价。</w:t>
      </w:r>
    </w:p>
    <w:p w14:paraId="574552D2"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szCs w:val="22"/>
        </w:rPr>
        <w:t>1</w:t>
      </w:r>
      <w:r w:rsidRPr="00EE14E9">
        <w:rPr>
          <w:rFonts w:ascii="宋体" w:hAnsi="宋体" w:hint="eastAsia"/>
          <w:szCs w:val="22"/>
        </w:rPr>
        <w:t>)</w:t>
      </w:r>
      <w:r w:rsidRPr="00EE14E9">
        <w:rPr>
          <w:rFonts w:ascii="宋体" w:hAnsi="宋体"/>
          <w:szCs w:val="22"/>
        </w:rPr>
        <w:t>本招标文件</w:t>
      </w:r>
      <w:r w:rsidRPr="00EE14E9">
        <w:rPr>
          <w:rFonts w:ascii="宋体" w:hAnsi="宋体" w:hint="eastAsia"/>
          <w:szCs w:val="22"/>
        </w:rPr>
        <w:t>（包括澄清、补充和修改文件）</w:t>
      </w:r>
      <w:r w:rsidRPr="00EE14E9">
        <w:rPr>
          <w:rFonts w:ascii="宋体" w:hAnsi="宋体"/>
          <w:szCs w:val="22"/>
        </w:rPr>
        <w:t>；</w:t>
      </w:r>
    </w:p>
    <w:p w14:paraId="1987189C"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szCs w:val="22"/>
        </w:rPr>
        <w:t>2</w:t>
      </w:r>
      <w:r w:rsidRPr="00EE14E9">
        <w:rPr>
          <w:rFonts w:ascii="宋体" w:hAnsi="宋体" w:hint="eastAsia"/>
          <w:szCs w:val="22"/>
        </w:rPr>
        <w:t>)本章第</w:t>
      </w:r>
      <w:r w:rsidRPr="00EE14E9">
        <w:rPr>
          <w:rFonts w:ascii="宋体" w:hAnsi="宋体"/>
          <w:szCs w:val="22"/>
        </w:rPr>
        <w:t>1.1.1</w:t>
      </w:r>
      <w:r w:rsidRPr="00EE14E9">
        <w:rPr>
          <w:rFonts w:ascii="宋体" w:hAnsi="宋体" w:hint="eastAsia"/>
          <w:szCs w:val="22"/>
        </w:rPr>
        <w:t>项约定的计量计价规范</w:t>
      </w:r>
      <w:r w:rsidRPr="00EE14E9">
        <w:rPr>
          <w:rFonts w:ascii="宋体" w:hAnsi="宋体"/>
          <w:szCs w:val="22"/>
        </w:rPr>
        <w:t>；</w:t>
      </w:r>
    </w:p>
    <w:p w14:paraId="6EC7D5BC"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szCs w:val="22"/>
        </w:rPr>
        <w:t>3</w:t>
      </w:r>
      <w:r w:rsidRPr="00EE14E9">
        <w:rPr>
          <w:rFonts w:ascii="宋体" w:hAnsi="宋体" w:hint="eastAsia"/>
          <w:szCs w:val="22"/>
        </w:rPr>
        <w:t>)</w:t>
      </w:r>
      <w:r w:rsidRPr="00EE14E9">
        <w:rPr>
          <w:rFonts w:ascii="宋体" w:hAnsi="宋体"/>
          <w:szCs w:val="22"/>
        </w:rPr>
        <w:t>国家或省级、行业建设主管部门颁发的计价办法；</w:t>
      </w:r>
    </w:p>
    <w:p w14:paraId="035F8EED"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szCs w:val="22"/>
        </w:rPr>
        <w:t>4</w:t>
      </w:r>
      <w:r w:rsidRPr="00EE14E9">
        <w:rPr>
          <w:rFonts w:ascii="宋体" w:hAnsi="宋体" w:hint="eastAsia"/>
          <w:szCs w:val="22"/>
        </w:rPr>
        <w:t>)</w:t>
      </w:r>
      <w:r w:rsidRPr="00EE14E9">
        <w:rPr>
          <w:rFonts w:ascii="宋体" w:hAnsi="宋体"/>
          <w:szCs w:val="22"/>
        </w:rPr>
        <w:t>企业定额，国家或省级、行业建设主管部门颁发的计价定额；</w:t>
      </w:r>
    </w:p>
    <w:p w14:paraId="03FAD6DE"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szCs w:val="22"/>
        </w:rPr>
        <w:t>5</w:t>
      </w:r>
      <w:r w:rsidRPr="00EE14E9">
        <w:rPr>
          <w:rFonts w:ascii="宋体" w:hAnsi="宋体" w:hint="eastAsia"/>
          <w:szCs w:val="22"/>
        </w:rPr>
        <w:t>)</w:t>
      </w:r>
      <w:r w:rsidRPr="00EE14E9">
        <w:rPr>
          <w:rFonts w:ascii="宋体" w:hAnsi="宋体"/>
          <w:szCs w:val="22"/>
        </w:rPr>
        <w:t>建设工程图纸等设计文件及相关资料；</w:t>
      </w:r>
    </w:p>
    <w:p w14:paraId="4911C20A"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szCs w:val="22"/>
        </w:rPr>
        <w:t>6</w:t>
      </w:r>
      <w:r w:rsidRPr="00EE14E9">
        <w:rPr>
          <w:rFonts w:ascii="宋体" w:hAnsi="宋体" w:hint="eastAsia"/>
          <w:szCs w:val="22"/>
        </w:rPr>
        <w:t>)</w:t>
      </w:r>
      <w:r w:rsidRPr="00EE14E9">
        <w:rPr>
          <w:rFonts w:ascii="宋体" w:hAnsi="宋体"/>
          <w:szCs w:val="22"/>
        </w:rPr>
        <w:t>施工现场情况、工程特点及拟定的投标施工组织设计或施工方案；</w:t>
      </w:r>
    </w:p>
    <w:p w14:paraId="494DC6BC"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szCs w:val="22"/>
        </w:rPr>
        <w:t>7</w:t>
      </w:r>
      <w:r w:rsidRPr="00EE14E9">
        <w:rPr>
          <w:rFonts w:ascii="宋体" w:hAnsi="宋体" w:hint="eastAsia"/>
          <w:szCs w:val="22"/>
        </w:rPr>
        <w:t>)</w:t>
      </w:r>
      <w:r w:rsidRPr="00EE14E9">
        <w:rPr>
          <w:rFonts w:ascii="宋体" w:hAnsi="宋体"/>
          <w:szCs w:val="22"/>
        </w:rPr>
        <w:t>与建设项目相关的标准、规定等技术资料；</w:t>
      </w:r>
    </w:p>
    <w:p w14:paraId="47CDF09D"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szCs w:val="22"/>
        </w:rPr>
        <w:t>8</w:t>
      </w:r>
      <w:r w:rsidRPr="00EE14E9">
        <w:rPr>
          <w:rFonts w:ascii="宋体" w:hAnsi="宋体" w:hint="eastAsia"/>
          <w:szCs w:val="22"/>
        </w:rPr>
        <w:t>)</w:t>
      </w:r>
      <w:r w:rsidRPr="00EE14E9">
        <w:rPr>
          <w:rFonts w:ascii="宋体" w:hAnsi="宋体"/>
          <w:szCs w:val="22"/>
        </w:rPr>
        <w:t>市场价格信息或工程造价管理机构发布的工程造价信息；</w:t>
      </w:r>
    </w:p>
    <w:p w14:paraId="42949A77"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szCs w:val="22"/>
        </w:rPr>
        <w:t>9</w:t>
      </w:r>
      <w:r w:rsidRPr="00EE14E9">
        <w:rPr>
          <w:rFonts w:ascii="宋体" w:hAnsi="宋体" w:hint="eastAsia"/>
          <w:szCs w:val="22"/>
        </w:rPr>
        <w:t>)</w:t>
      </w:r>
      <w:r w:rsidRPr="00EE14E9">
        <w:rPr>
          <w:rFonts w:ascii="宋体" w:hAnsi="宋体"/>
          <w:szCs w:val="22"/>
        </w:rPr>
        <w:t>投标人的深化设计（如果有）；</w:t>
      </w:r>
    </w:p>
    <w:p w14:paraId="59F6A27E"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rPr>
        <w:t>10</w:t>
      </w:r>
      <w:r w:rsidRPr="00EE14E9">
        <w:rPr>
          <w:rFonts w:ascii="宋体" w:hAnsi="宋体" w:hint="eastAsia"/>
          <w:szCs w:val="22"/>
        </w:rPr>
        <w:t>)</w:t>
      </w:r>
      <w:r w:rsidRPr="00EE14E9">
        <w:rPr>
          <w:rFonts w:ascii="宋体" w:hAnsi="宋体"/>
          <w:szCs w:val="22"/>
        </w:rPr>
        <w:t>其他相关资料</w:t>
      </w:r>
      <w:r w:rsidRPr="00EE14E9">
        <w:rPr>
          <w:rFonts w:ascii="宋体" w:hAnsi="宋体" w:hint="eastAsia"/>
          <w:szCs w:val="22"/>
        </w:rPr>
        <w:t>见工程量清单专用部分。</w:t>
      </w:r>
    </w:p>
    <w:p w14:paraId="65C49EC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2.2  投标报价的一般规定</w:t>
      </w:r>
    </w:p>
    <w:p w14:paraId="430B29EE"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w:t>
      </w:r>
      <w:r w:rsidRPr="00EE14E9">
        <w:rPr>
          <w:rFonts w:ascii="宋体" w:hAnsi="宋体" w:hint="eastAsia"/>
          <w:szCs w:val="22"/>
        </w:rPr>
        <w:t>2</w:t>
      </w:r>
      <w:r w:rsidRPr="00EE14E9">
        <w:rPr>
          <w:rFonts w:ascii="宋体" w:hAnsi="宋体"/>
          <w:szCs w:val="22"/>
        </w:rPr>
        <w:t>.1  工程量清单中的每一</w:t>
      </w:r>
      <w:r w:rsidRPr="00EE14E9">
        <w:rPr>
          <w:rFonts w:ascii="宋体" w:hAnsi="宋体" w:hint="eastAsia"/>
          <w:szCs w:val="22"/>
        </w:rPr>
        <w:t>子目</w:t>
      </w:r>
      <w:r w:rsidRPr="00EE14E9">
        <w:rPr>
          <w:rFonts w:ascii="宋体" w:hAnsi="宋体"/>
          <w:szCs w:val="22"/>
        </w:rPr>
        <w:t>须填入单价或价格，且只允许有一个报价。</w:t>
      </w:r>
    </w:p>
    <w:p w14:paraId="1E5464CF"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2.2  工程量清单中的单价或金额，应包括所需人工费、材料费、施工机械使用费</w:t>
      </w:r>
      <w:r w:rsidRPr="00EE14E9">
        <w:rPr>
          <w:rFonts w:ascii="宋体" w:hAnsi="宋体" w:hint="eastAsia"/>
          <w:szCs w:val="22"/>
        </w:rPr>
        <w:t>和企业</w:t>
      </w:r>
      <w:r w:rsidRPr="00EE14E9">
        <w:rPr>
          <w:rFonts w:ascii="宋体" w:hAnsi="宋体"/>
          <w:szCs w:val="22"/>
        </w:rPr>
        <w:t>管理费</w:t>
      </w:r>
      <w:r w:rsidRPr="00EE14E9">
        <w:rPr>
          <w:rFonts w:ascii="宋体" w:hAnsi="宋体" w:hint="eastAsia"/>
          <w:szCs w:val="22"/>
        </w:rPr>
        <w:t>及</w:t>
      </w:r>
      <w:r w:rsidRPr="00EE14E9">
        <w:rPr>
          <w:rFonts w:ascii="宋体" w:hAnsi="宋体"/>
          <w:szCs w:val="22"/>
        </w:rPr>
        <w:t>利润</w:t>
      </w:r>
      <w:r w:rsidRPr="00EE14E9">
        <w:rPr>
          <w:rFonts w:ascii="宋体" w:hAnsi="宋体" w:hint="eastAsia"/>
          <w:szCs w:val="22"/>
        </w:rPr>
        <w:t>，以及一定范围内的风险费用</w:t>
      </w:r>
      <w:r w:rsidRPr="00EE14E9">
        <w:rPr>
          <w:rFonts w:ascii="宋体" w:hAnsi="宋体"/>
          <w:szCs w:val="22"/>
        </w:rPr>
        <w:t>。</w:t>
      </w:r>
      <w:r w:rsidRPr="00EE14E9">
        <w:rPr>
          <w:rFonts w:ascii="宋体" w:hAnsi="宋体" w:hint="eastAsia"/>
          <w:szCs w:val="22"/>
        </w:rPr>
        <w:t>所谓“一定范围内的风险”是指合同约定的风险。</w:t>
      </w:r>
    </w:p>
    <w:p w14:paraId="26AC0868"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 xml:space="preserve">2.3  </w:t>
      </w:r>
      <w:r w:rsidRPr="00EE14E9">
        <w:rPr>
          <w:rFonts w:ascii="宋体" w:hAnsi="宋体" w:hint="eastAsia"/>
          <w:szCs w:val="22"/>
        </w:rPr>
        <w:t>已标价</w:t>
      </w:r>
      <w:r w:rsidRPr="00EE14E9">
        <w:rPr>
          <w:rFonts w:ascii="宋体" w:hAnsi="宋体"/>
          <w:szCs w:val="22"/>
        </w:rPr>
        <w:t>工程量清单中投标人没有填入单价或价格的</w:t>
      </w:r>
      <w:r w:rsidRPr="00EE14E9">
        <w:rPr>
          <w:rFonts w:ascii="宋体" w:hAnsi="宋体" w:hint="eastAsia"/>
          <w:szCs w:val="22"/>
        </w:rPr>
        <w:t>子目</w:t>
      </w:r>
      <w:r w:rsidRPr="00EE14E9">
        <w:rPr>
          <w:rFonts w:ascii="宋体" w:hAnsi="宋体"/>
          <w:szCs w:val="22"/>
        </w:rPr>
        <w:t>，其费用视为已分摊在工程量清单中其他</w:t>
      </w:r>
      <w:r w:rsidRPr="00EE14E9">
        <w:rPr>
          <w:rFonts w:ascii="宋体" w:hAnsi="宋体" w:hint="eastAsia"/>
          <w:szCs w:val="22"/>
        </w:rPr>
        <w:t>已标价的</w:t>
      </w:r>
      <w:r w:rsidRPr="00EE14E9">
        <w:rPr>
          <w:rFonts w:ascii="宋体" w:hAnsi="宋体"/>
          <w:szCs w:val="22"/>
        </w:rPr>
        <w:t>相关</w:t>
      </w:r>
      <w:r w:rsidRPr="00EE14E9">
        <w:rPr>
          <w:rFonts w:ascii="宋体" w:hAnsi="宋体" w:hint="eastAsia"/>
          <w:szCs w:val="22"/>
        </w:rPr>
        <w:t>子目</w:t>
      </w:r>
      <w:r w:rsidRPr="00EE14E9">
        <w:rPr>
          <w:rFonts w:ascii="宋体" w:hAnsi="宋体"/>
          <w:szCs w:val="22"/>
        </w:rPr>
        <w:t>的单价或价格之中。</w:t>
      </w:r>
    </w:p>
    <w:p w14:paraId="30CB41E4"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 xml:space="preserve">2.4  </w:t>
      </w:r>
      <w:r w:rsidRPr="00EE14E9">
        <w:rPr>
          <w:rFonts w:ascii="宋体" w:hAnsi="宋体" w:hint="eastAsia"/>
          <w:szCs w:val="22"/>
        </w:rPr>
        <w:t>“投标报价汇总表”中的投标总价</w:t>
      </w:r>
      <w:r w:rsidRPr="00EE14E9">
        <w:rPr>
          <w:rFonts w:ascii="宋体" w:hAnsi="宋体"/>
          <w:szCs w:val="22"/>
        </w:rPr>
        <w:t>由分部分项工程费、措施项目费、其他项目费、规费和税金组成</w:t>
      </w:r>
      <w:r w:rsidRPr="00EE14E9">
        <w:rPr>
          <w:rFonts w:ascii="宋体" w:hAnsi="宋体" w:hint="eastAsia"/>
          <w:szCs w:val="22"/>
        </w:rPr>
        <w:t>，并且“</w:t>
      </w:r>
      <w:r w:rsidRPr="00EE14E9">
        <w:rPr>
          <w:rFonts w:ascii="宋体" w:hAnsi="宋体"/>
          <w:szCs w:val="22"/>
        </w:rPr>
        <w:t>投标</w:t>
      </w:r>
      <w:r w:rsidRPr="00EE14E9">
        <w:rPr>
          <w:rFonts w:ascii="宋体" w:hAnsi="宋体" w:hint="eastAsia"/>
          <w:szCs w:val="22"/>
        </w:rPr>
        <w:t>报价汇总表”中的投标总价</w:t>
      </w:r>
      <w:r w:rsidRPr="00EE14E9">
        <w:rPr>
          <w:rFonts w:ascii="宋体" w:hAnsi="宋体"/>
          <w:szCs w:val="22"/>
        </w:rPr>
        <w:t>应当与</w:t>
      </w:r>
      <w:r w:rsidRPr="00EE14E9">
        <w:rPr>
          <w:rFonts w:ascii="宋体" w:hAnsi="宋体" w:hint="eastAsia"/>
          <w:szCs w:val="22"/>
        </w:rPr>
        <w:t>构成已标价</w:t>
      </w:r>
      <w:r w:rsidRPr="00EE14E9">
        <w:rPr>
          <w:rFonts w:ascii="宋体" w:hAnsi="宋体"/>
          <w:szCs w:val="22"/>
        </w:rPr>
        <w:t>工程量清单的分部分项工程费、措施项目费、其他项目费</w:t>
      </w:r>
      <w:r w:rsidRPr="00EE14E9">
        <w:rPr>
          <w:rFonts w:ascii="宋体" w:hAnsi="宋体" w:hint="eastAsia"/>
          <w:szCs w:val="22"/>
        </w:rPr>
        <w:t>、</w:t>
      </w:r>
      <w:r w:rsidRPr="00EE14E9">
        <w:rPr>
          <w:rFonts w:ascii="宋体" w:hAnsi="宋体"/>
          <w:szCs w:val="22"/>
        </w:rPr>
        <w:t>规费、税金的合计金额一致。</w:t>
      </w:r>
    </w:p>
    <w:p w14:paraId="00ABA5F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2.3  </w:t>
      </w:r>
      <w:r w:rsidRPr="00EE14E9">
        <w:rPr>
          <w:rFonts w:ascii="宋体" w:hAnsi="宋体" w:hint="eastAsia"/>
          <w:sz w:val="24"/>
        </w:rPr>
        <w:t>分部分项工程和单价措施项目报价</w:t>
      </w:r>
    </w:p>
    <w:p w14:paraId="5409C76C"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3</w:t>
      </w:r>
      <w:r w:rsidRPr="00EE14E9">
        <w:rPr>
          <w:rFonts w:ascii="宋体" w:hAnsi="宋体" w:hint="eastAsia"/>
          <w:szCs w:val="22"/>
        </w:rPr>
        <w:t>.1</w:t>
      </w:r>
      <w:r w:rsidRPr="00EE14E9">
        <w:rPr>
          <w:rFonts w:ascii="宋体" w:hAnsi="宋体"/>
          <w:szCs w:val="22"/>
        </w:rPr>
        <w:t xml:space="preserve">  分部分项工程</w:t>
      </w:r>
      <w:r w:rsidRPr="00EE14E9">
        <w:rPr>
          <w:rFonts w:ascii="宋体" w:hAnsi="宋体" w:hint="eastAsia"/>
          <w:szCs w:val="22"/>
        </w:rPr>
        <w:t>和单价措施</w:t>
      </w:r>
      <w:r w:rsidRPr="00EE14E9">
        <w:rPr>
          <w:rFonts w:ascii="宋体" w:hAnsi="宋体"/>
          <w:szCs w:val="22"/>
        </w:rPr>
        <w:t>清单</w:t>
      </w:r>
      <w:r w:rsidRPr="00EE14E9">
        <w:rPr>
          <w:rFonts w:ascii="宋体" w:hAnsi="宋体" w:hint="eastAsia"/>
          <w:szCs w:val="22"/>
        </w:rPr>
        <w:t>项目计价</w:t>
      </w:r>
      <w:r w:rsidRPr="00EE14E9">
        <w:rPr>
          <w:rFonts w:ascii="宋体" w:hAnsi="宋体"/>
          <w:szCs w:val="22"/>
        </w:rPr>
        <w:t>应依据</w:t>
      </w:r>
      <w:r w:rsidRPr="00EE14E9">
        <w:rPr>
          <w:rFonts w:ascii="宋体" w:hAnsi="宋体" w:hint="eastAsia"/>
          <w:szCs w:val="22"/>
        </w:rPr>
        <w:t>计价计量规范中关于</w:t>
      </w:r>
      <w:r w:rsidRPr="00EE14E9">
        <w:rPr>
          <w:rFonts w:ascii="宋体" w:hAnsi="宋体"/>
          <w:szCs w:val="22"/>
        </w:rPr>
        <w:t>综合单价的组成内容确定报价。</w:t>
      </w:r>
    </w:p>
    <w:p w14:paraId="16344EE8"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3</w:t>
      </w:r>
      <w:r w:rsidRPr="00EE14E9">
        <w:rPr>
          <w:rFonts w:ascii="宋体" w:hAnsi="宋体" w:hint="eastAsia"/>
          <w:szCs w:val="22"/>
        </w:rPr>
        <w:t>.2</w:t>
      </w:r>
      <w:r w:rsidRPr="00EE14E9">
        <w:rPr>
          <w:rFonts w:ascii="宋体" w:hAnsi="宋体"/>
          <w:szCs w:val="22"/>
        </w:rPr>
        <w:t xml:space="preserve">  </w:t>
      </w:r>
      <w:r w:rsidRPr="00EE14E9">
        <w:rPr>
          <w:rFonts w:ascii="宋体" w:hAnsi="宋体" w:hint="eastAsia"/>
          <w:szCs w:val="22"/>
        </w:rPr>
        <w:t>如果</w:t>
      </w:r>
      <w:r w:rsidRPr="00EE14E9">
        <w:rPr>
          <w:rFonts w:ascii="宋体" w:hAnsi="宋体"/>
          <w:szCs w:val="22"/>
        </w:rPr>
        <w:t>分部分项工程</w:t>
      </w:r>
      <w:r w:rsidRPr="00EE14E9">
        <w:rPr>
          <w:rFonts w:ascii="宋体" w:hAnsi="宋体" w:hint="eastAsia"/>
          <w:szCs w:val="22"/>
        </w:rPr>
        <w:t>和单价措施项目</w:t>
      </w:r>
      <w:r w:rsidRPr="00EE14E9">
        <w:rPr>
          <w:rFonts w:ascii="宋体" w:hAnsi="宋体"/>
          <w:szCs w:val="22"/>
        </w:rPr>
        <w:t>清单</w:t>
      </w:r>
      <w:r w:rsidRPr="00EE14E9">
        <w:rPr>
          <w:rFonts w:ascii="宋体" w:hAnsi="宋体" w:hint="eastAsia"/>
          <w:szCs w:val="22"/>
        </w:rPr>
        <w:t>中涉及“材料和工程设备暂估价表”</w:t>
      </w:r>
      <w:r w:rsidRPr="00EE14E9">
        <w:rPr>
          <w:rFonts w:ascii="宋体" w:hAnsi="宋体"/>
          <w:szCs w:val="22"/>
        </w:rPr>
        <w:t>中列出</w:t>
      </w:r>
      <w:r w:rsidRPr="00EE14E9">
        <w:rPr>
          <w:rFonts w:ascii="宋体" w:hAnsi="宋体" w:hint="eastAsia"/>
          <w:szCs w:val="22"/>
        </w:rPr>
        <w:t>的</w:t>
      </w:r>
      <w:r w:rsidRPr="00EE14E9">
        <w:rPr>
          <w:rFonts w:ascii="宋体" w:hAnsi="宋体"/>
          <w:szCs w:val="22"/>
        </w:rPr>
        <w:t>材</w:t>
      </w:r>
      <w:r w:rsidRPr="00EE14E9">
        <w:rPr>
          <w:rFonts w:ascii="宋体" w:hAnsi="宋体"/>
          <w:szCs w:val="22"/>
        </w:rPr>
        <w:lastRenderedPageBreak/>
        <w:t>料</w:t>
      </w:r>
      <w:r w:rsidRPr="00EE14E9">
        <w:rPr>
          <w:rFonts w:ascii="宋体" w:hAnsi="宋体" w:hint="eastAsia"/>
          <w:szCs w:val="22"/>
        </w:rPr>
        <w:t>和工程设备</w:t>
      </w:r>
      <w:r w:rsidRPr="00EE14E9">
        <w:rPr>
          <w:rFonts w:ascii="宋体" w:hAnsi="宋体"/>
          <w:szCs w:val="22"/>
        </w:rPr>
        <w:t>，</w:t>
      </w:r>
      <w:r w:rsidRPr="00EE14E9">
        <w:rPr>
          <w:rFonts w:ascii="宋体" w:hAnsi="宋体" w:hint="eastAsia"/>
          <w:szCs w:val="22"/>
        </w:rPr>
        <w:t>则按照本节第3.3.2项的报价原则，将该类材料和工程设备的暂估单价本身以及除对应的规费及税金以外的费用</w:t>
      </w:r>
      <w:r w:rsidRPr="00EE14E9">
        <w:rPr>
          <w:rFonts w:ascii="宋体" w:hAnsi="宋体"/>
          <w:szCs w:val="22"/>
        </w:rPr>
        <w:t>计入分部分项工程</w:t>
      </w:r>
      <w:r w:rsidRPr="00EE14E9">
        <w:rPr>
          <w:rFonts w:ascii="宋体" w:hAnsi="宋体" w:hint="eastAsia"/>
          <w:szCs w:val="22"/>
        </w:rPr>
        <w:t>和单价措施</w:t>
      </w:r>
      <w:r w:rsidRPr="00EE14E9">
        <w:rPr>
          <w:rFonts w:ascii="宋体" w:hAnsi="宋体"/>
          <w:szCs w:val="22"/>
        </w:rPr>
        <w:t>清单</w:t>
      </w:r>
      <w:r w:rsidRPr="00EE14E9">
        <w:rPr>
          <w:rFonts w:ascii="宋体" w:hAnsi="宋体" w:hint="eastAsia"/>
          <w:szCs w:val="22"/>
        </w:rPr>
        <w:t>相应子目的</w:t>
      </w:r>
      <w:r w:rsidRPr="00EE14E9">
        <w:rPr>
          <w:rFonts w:ascii="宋体" w:hAnsi="宋体"/>
          <w:szCs w:val="22"/>
        </w:rPr>
        <w:t>综合单价</w:t>
      </w:r>
      <w:r w:rsidRPr="00EE14E9">
        <w:rPr>
          <w:rFonts w:ascii="宋体" w:hAnsi="宋体" w:hint="eastAsia"/>
          <w:szCs w:val="22"/>
        </w:rPr>
        <w:t>。</w:t>
      </w:r>
    </w:p>
    <w:p w14:paraId="6FC3E2F6"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3</w:t>
      </w:r>
      <w:r w:rsidRPr="00EE14E9">
        <w:rPr>
          <w:rFonts w:ascii="宋体" w:hAnsi="宋体" w:hint="eastAsia"/>
          <w:szCs w:val="22"/>
        </w:rPr>
        <w:t>.3</w:t>
      </w:r>
      <w:r w:rsidRPr="00EE14E9">
        <w:rPr>
          <w:rFonts w:ascii="宋体" w:hAnsi="宋体"/>
          <w:szCs w:val="22"/>
        </w:rPr>
        <w:t xml:space="preserve">  </w:t>
      </w:r>
      <w:r w:rsidRPr="00EE14E9">
        <w:rPr>
          <w:rFonts w:ascii="宋体" w:hAnsi="宋体" w:hint="eastAsia"/>
          <w:szCs w:val="22"/>
        </w:rPr>
        <w:t>如果分部分项工程和单价措施项目清单中涉及“发包人提供的材料和工程设备一览表”（见第四章“合同条款专用部分”附件三）中列出的材料和工程设备，则该类材料和工程设备供应至现场指定位置的采购供应价本身不计入投标报价，但应将该类材料和工程设备</w:t>
      </w:r>
      <w:r w:rsidRPr="00EE14E9">
        <w:rPr>
          <w:rFonts w:ascii="宋体" w:hAnsi="宋体"/>
          <w:szCs w:val="22"/>
        </w:rPr>
        <w:t>的安装、安装所</w:t>
      </w:r>
      <w:r w:rsidRPr="00EE14E9">
        <w:rPr>
          <w:rFonts w:ascii="宋体" w:hAnsi="宋体" w:hint="eastAsia"/>
          <w:szCs w:val="22"/>
        </w:rPr>
        <w:t>需要</w:t>
      </w:r>
      <w:r w:rsidRPr="00EE14E9">
        <w:rPr>
          <w:rFonts w:ascii="宋体" w:hAnsi="宋体"/>
          <w:szCs w:val="22"/>
        </w:rPr>
        <w:t>的辅助材料、</w:t>
      </w:r>
      <w:r w:rsidRPr="00EE14E9">
        <w:rPr>
          <w:rFonts w:ascii="宋体" w:hAnsi="宋体" w:hint="eastAsia"/>
          <w:szCs w:val="22"/>
        </w:rPr>
        <w:t>安装损耗</w:t>
      </w:r>
      <w:r w:rsidRPr="00EE14E9">
        <w:rPr>
          <w:rFonts w:ascii="宋体" w:hAnsi="宋体"/>
          <w:szCs w:val="22"/>
        </w:rPr>
        <w:t>以及其他必要的辅助工作</w:t>
      </w:r>
      <w:r w:rsidRPr="00EE14E9">
        <w:rPr>
          <w:rFonts w:ascii="宋体" w:hAnsi="宋体" w:hint="eastAsia"/>
          <w:szCs w:val="22"/>
        </w:rPr>
        <w:t>及其对应的企业管理费及利润计入分部分项工程和单价措施项目</w:t>
      </w:r>
      <w:r w:rsidRPr="00EE14E9">
        <w:rPr>
          <w:rFonts w:ascii="宋体" w:hAnsi="宋体"/>
          <w:szCs w:val="22"/>
        </w:rPr>
        <w:t>清单</w:t>
      </w:r>
      <w:r w:rsidRPr="00EE14E9">
        <w:rPr>
          <w:rFonts w:ascii="宋体" w:hAnsi="宋体" w:hint="eastAsia"/>
          <w:szCs w:val="22"/>
        </w:rPr>
        <w:t>相应子目的</w:t>
      </w:r>
      <w:r w:rsidRPr="00EE14E9">
        <w:rPr>
          <w:rFonts w:ascii="宋体" w:hAnsi="宋体"/>
          <w:szCs w:val="22"/>
        </w:rPr>
        <w:t>综合单价</w:t>
      </w:r>
      <w:r w:rsidRPr="00EE14E9">
        <w:rPr>
          <w:rFonts w:ascii="宋体" w:hAnsi="宋体" w:hint="eastAsia"/>
          <w:szCs w:val="22"/>
        </w:rPr>
        <w:t>，并在其他项目清单报价中计取与合同约定服务内容相对应的配合服务费。</w:t>
      </w:r>
    </w:p>
    <w:p w14:paraId="48E6D88D"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3</w:t>
      </w:r>
      <w:r w:rsidRPr="00EE14E9">
        <w:rPr>
          <w:rFonts w:ascii="宋体" w:hAnsi="宋体" w:hint="eastAsia"/>
          <w:szCs w:val="22"/>
        </w:rPr>
        <w:t>.4</w:t>
      </w:r>
      <w:r w:rsidRPr="00EE14E9">
        <w:rPr>
          <w:rFonts w:ascii="宋体" w:hAnsi="宋体"/>
          <w:szCs w:val="22"/>
        </w:rPr>
        <w:t xml:space="preserve">  </w:t>
      </w:r>
      <w:r w:rsidRPr="00EE14E9">
        <w:rPr>
          <w:rFonts w:ascii="宋体" w:hAnsi="宋体" w:hint="eastAsia"/>
          <w:szCs w:val="22"/>
        </w:rPr>
        <w:t>“</w:t>
      </w:r>
      <w:r w:rsidRPr="00EE14E9">
        <w:rPr>
          <w:rFonts w:ascii="宋体" w:hAnsi="宋体"/>
          <w:szCs w:val="22"/>
        </w:rPr>
        <w:t>分部分项</w:t>
      </w:r>
      <w:r w:rsidRPr="00EE14E9">
        <w:rPr>
          <w:rFonts w:ascii="宋体" w:hAnsi="宋体" w:hint="eastAsia"/>
          <w:szCs w:val="22"/>
        </w:rPr>
        <w:t>工程和单价措施项目</w:t>
      </w:r>
      <w:r w:rsidRPr="00EE14E9">
        <w:rPr>
          <w:rFonts w:ascii="宋体" w:hAnsi="宋体"/>
          <w:szCs w:val="22"/>
        </w:rPr>
        <w:t>清单</w:t>
      </w:r>
      <w:r w:rsidRPr="00EE14E9">
        <w:rPr>
          <w:rFonts w:ascii="宋体" w:hAnsi="宋体" w:hint="eastAsia"/>
          <w:szCs w:val="22"/>
        </w:rPr>
        <w:t>与</w:t>
      </w:r>
      <w:r w:rsidRPr="00EE14E9">
        <w:rPr>
          <w:rFonts w:ascii="宋体" w:hAnsi="宋体"/>
          <w:szCs w:val="22"/>
        </w:rPr>
        <w:t>计</w:t>
      </w:r>
      <w:r w:rsidRPr="00EE14E9">
        <w:rPr>
          <w:rFonts w:ascii="宋体" w:hAnsi="宋体" w:hint="eastAsia"/>
          <w:szCs w:val="22"/>
        </w:rPr>
        <w:t>价表”</w:t>
      </w:r>
      <w:r w:rsidRPr="00EE14E9">
        <w:rPr>
          <w:rFonts w:ascii="宋体" w:hAnsi="宋体"/>
          <w:szCs w:val="22"/>
        </w:rPr>
        <w:t>所列各</w:t>
      </w:r>
      <w:r w:rsidRPr="00EE14E9">
        <w:rPr>
          <w:rFonts w:ascii="宋体" w:hAnsi="宋体" w:hint="eastAsia"/>
          <w:szCs w:val="22"/>
        </w:rPr>
        <w:t>子目</w:t>
      </w:r>
      <w:r w:rsidRPr="00EE14E9">
        <w:rPr>
          <w:rFonts w:ascii="宋体" w:hAnsi="宋体"/>
          <w:szCs w:val="22"/>
        </w:rPr>
        <w:t>的</w:t>
      </w:r>
      <w:r w:rsidRPr="00EE14E9">
        <w:rPr>
          <w:rFonts w:ascii="宋体" w:hAnsi="宋体" w:hint="eastAsia"/>
          <w:szCs w:val="22"/>
        </w:rPr>
        <w:t>综合单价</w:t>
      </w:r>
      <w:r w:rsidRPr="00EE14E9">
        <w:rPr>
          <w:rFonts w:ascii="宋体" w:hAnsi="宋体"/>
          <w:szCs w:val="22"/>
        </w:rPr>
        <w:t>组成中，各</w:t>
      </w:r>
      <w:r w:rsidRPr="00EE14E9">
        <w:rPr>
          <w:rFonts w:ascii="宋体" w:hAnsi="宋体" w:hint="eastAsia"/>
          <w:szCs w:val="22"/>
        </w:rPr>
        <w:t>子目</w:t>
      </w:r>
      <w:r w:rsidRPr="00EE14E9">
        <w:rPr>
          <w:rFonts w:ascii="宋体" w:hAnsi="宋体"/>
          <w:szCs w:val="22"/>
        </w:rPr>
        <w:t>的</w:t>
      </w:r>
      <w:r w:rsidRPr="00EE14E9">
        <w:rPr>
          <w:rFonts w:ascii="宋体" w:hAnsi="宋体" w:hint="eastAsia"/>
          <w:szCs w:val="22"/>
        </w:rPr>
        <w:t>人工、材料和机械台班</w:t>
      </w:r>
      <w:r w:rsidRPr="00EE14E9">
        <w:rPr>
          <w:rFonts w:ascii="宋体" w:hAnsi="宋体"/>
          <w:szCs w:val="22"/>
        </w:rPr>
        <w:t>消耗量由</w:t>
      </w:r>
      <w:r w:rsidRPr="00EE14E9">
        <w:rPr>
          <w:rFonts w:ascii="宋体" w:hAnsi="宋体" w:hint="eastAsia"/>
          <w:szCs w:val="22"/>
        </w:rPr>
        <w:t>投标</w:t>
      </w:r>
      <w:r w:rsidRPr="00EE14E9">
        <w:rPr>
          <w:rFonts w:ascii="宋体" w:hAnsi="宋体"/>
          <w:szCs w:val="22"/>
        </w:rPr>
        <w:t>人按照其自身情况做充分的、竞争性考虑。</w:t>
      </w:r>
      <w:r w:rsidRPr="00EE14E9">
        <w:rPr>
          <w:rFonts w:ascii="宋体" w:hAnsi="宋体" w:hint="eastAsia"/>
          <w:szCs w:val="22"/>
        </w:rPr>
        <w:t>材料</w:t>
      </w:r>
      <w:r w:rsidRPr="00EE14E9">
        <w:rPr>
          <w:rFonts w:ascii="宋体" w:hAnsi="宋体"/>
          <w:szCs w:val="22"/>
        </w:rPr>
        <w:t>消耗量包括损耗量。</w:t>
      </w:r>
    </w:p>
    <w:p w14:paraId="5B0E6353"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3</w:t>
      </w:r>
      <w:r w:rsidRPr="00EE14E9">
        <w:rPr>
          <w:rFonts w:ascii="宋体" w:hAnsi="宋体" w:hint="eastAsia"/>
          <w:szCs w:val="22"/>
        </w:rPr>
        <w:t>.5</w:t>
      </w:r>
      <w:r w:rsidRPr="00EE14E9">
        <w:rPr>
          <w:rFonts w:ascii="宋体" w:hAnsi="宋体"/>
          <w:szCs w:val="22"/>
        </w:rPr>
        <w:t xml:space="preserve">  投标人在</w:t>
      </w:r>
      <w:r w:rsidRPr="00EE14E9">
        <w:rPr>
          <w:rFonts w:ascii="宋体" w:hAnsi="宋体" w:hint="eastAsia"/>
          <w:szCs w:val="22"/>
        </w:rPr>
        <w:t>投标文件</w:t>
      </w:r>
      <w:r w:rsidRPr="00EE14E9">
        <w:rPr>
          <w:rFonts w:ascii="宋体" w:hAnsi="宋体"/>
          <w:szCs w:val="22"/>
        </w:rPr>
        <w:t>中提交并构成合同文件的</w:t>
      </w:r>
      <w:r w:rsidRPr="00EE14E9">
        <w:rPr>
          <w:rFonts w:ascii="宋体" w:hAnsi="宋体" w:hint="eastAsia"/>
          <w:szCs w:val="22"/>
        </w:rPr>
        <w:t>“</w:t>
      </w:r>
      <w:r w:rsidRPr="00EE14E9">
        <w:rPr>
          <w:rFonts w:ascii="宋体" w:hAnsi="宋体"/>
          <w:szCs w:val="22"/>
        </w:rPr>
        <w:t>主要材料和工程设备</w:t>
      </w:r>
      <w:r w:rsidRPr="00EE14E9">
        <w:rPr>
          <w:rFonts w:ascii="宋体" w:hAnsi="宋体" w:hint="eastAsia"/>
          <w:szCs w:val="22"/>
        </w:rPr>
        <w:t>选用</w:t>
      </w:r>
      <w:r w:rsidRPr="00EE14E9">
        <w:rPr>
          <w:rFonts w:ascii="宋体" w:hAnsi="宋体"/>
          <w:szCs w:val="22"/>
        </w:rPr>
        <w:t>表</w:t>
      </w:r>
      <w:r w:rsidRPr="00EE14E9">
        <w:rPr>
          <w:rFonts w:ascii="宋体" w:hAnsi="宋体" w:hint="eastAsia"/>
          <w:szCs w:val="22"/>
        </w:rPr>
        <w:t>”</w:t>
      </w:r>
      <w:r w:rsidRPr="00EE14E9">
        <w:rPr>
          <w:rFonts w:ascii="宋体" w:hAnsi="宋体"/>
          <w:szCs w:val="22"/>
        </w:rPr>
        <w:t>中所列的材料和工程设备的价格</w:t>
      </w:r>
      <w:r w:rsidRPr="00EE14E9">
        <w:rPr>
          <w:rFonts w:ascii="宋体" w:hAnsi="宋体" w:hint="eastAsia"/>
          <w:szCs w:val="22"/>
        </w:rPr>
        <w:t>是指</w:t>
      </w:r>
      <w:r w:rsidRPr="00EE14E9">
        <w:rPr>
          <w:rFonts w:ascii="宋体" w:hAnsi="宋体"/>
          <w:szCs w:val="22"/>
        </w:rPr>
        <w:t>此类材料和工程设备</w:t>
      </w:r>
      <w:r w:rsidRPr="00EE14E9">
        <w:rPr>
          <w:rFonts w:ascii="宋体" w:hAnsi="宋体" w:hint="eastAsia"/>
          <w:szCs w:val="22"/>
        </w:rPr>
        <w:t>到达</w:t>
      </w:r>
      <w:r w:rsidRPr="00EE14E9">
        <w:rPr>
          <w:rFonts w:ascii="宋体" w:hAnsi="宋体"/>
          <w:szCs w:val="22"/>
        </w:rPr>
        <w:t>施工现场</w:t>
      </w:r>
      <w:r w:rsidRPr="00EE14E9">
        <w:rPr>
          <w:rFonts w:ascii="宋体" w:hAnsi="宋体" w:hint="eastAsia"/>
          <w:szCs w:val="22"/>
        </w:rPr>
        <w:t>指定堆放地点的落地价格，即包括采购、包装、运输、装卸、堆放等到达</w:t>
      </w:r>
      <w:r w:rsidRPr="00EE14E9">
        <w:rPr>
          <w:rFonts w:ascii="宋体" w:hAnsi="宋体"/>
          <w:szCs w:val="22"/>
        </w:rPr>
        <w:t>施工现场</w:t>
      </w:r>
      <w:r w:rsidRPr="00EE14E9">
        <w:rPr>
          <w:rFonts w:ascii="宋体" w:hAnsi="宋体" w:hint="eastAsia"/>
          <w:szCs w:val="22"/>
        </w:rPr>
        <w:t>指定落地或堆放地点之前的全部费用，但不包括落地之后发生的仓储、保管、库损以及从堆放地点运至安装地点的二次搬运费用</w:t>
      </w:r>
      <w:r w:rsidRPr="00EE14E9">
        <w:rPr>
          <w:rFonts w:ascii="宋体" w:hAnsi="宋体"/>
          <w:szCs w:val="22"/>
        </w:rPr>
        <w:t>。</w:t>
      </w:r>
      <w:r w:rsidRPr="00EE14E9">
        <w:rPr>
          <w:rFonts w:ascii="宋体" w:hAnsi="宋体" w:hint="eastAsia"/>
          <w:szCs w:val="22"/>
        </w:rPr>
        <w:t>“</w:t>
      </w:r>
      <w:r w:rsidRPr="00EE14E9">
        <w:rPr>
          <w:rFonts w:ascii="宋体" w:hAnsi="宋体"/>
          <w:szCs w:val="22"/>
        </w:rPr>
        <w:t>主要材料和工程设备</w:t>
      </w:r>
      <w:r w:rsidRPr="00EE14E9">
        <w:rPr>
          <w:rFonts w:ascii="宋体" w:hAnsi="宋体" w:hint="eastAsia"/>
          <w:szCs w:val="22"/>
        </w:rPr>
        <w:t>选用</w:t>
      </w:r>
      <w:r w:rsidRPr="00EE14E9">
        <w:rPr>
          <w:rFonts w:ascii="宋体" w:hAnsi="宋体"/>
          <w:szCs w:val="22"/>
        </w:rPr>
        <w:t>表</w:t>
      </w:r>
      <w:r w:rsidRPr="00EE14E9">
        <w:rPr>
          <w:rFonts w:ascii="宋体" w:hAnsi="宋体" w:hint="eastAsia"/>
          <w:szCs w:val="22"/>
        </w:rPr>
        <w:t>”</w:t>
      </w:r>
      <w:r w:rsidRPr="00EE14E9">
        <w:rPr>
          <w:rFonts w:ascii="宋体" w:hAnsi="宋体"/>
          <w:szCs w:val="22"/>
        </w:rPr>
        <w:t>中所列材料和工程设备的价格应与构成综合单价相应材料</w:t>
      </w:r>
      <w:r w:rsidRPr="00EE14E9">
        <w:rPr>
          <w:rFonts w:ascii="宋体" w:hAnsi="宋体" w:hint="eastAsia"/>
          <w:szCs w:val="22"/>
        </w:rPr>
        <w:t>或工程</w:t>
      </w:r>
      <w:r w:rsidRPr="00EE14E9">
        <w:rPr>
          <w:rFonts w:ascii="宋体" w:hAnsi="宋体"/>
          <w:szCs w:val="22"/>
        </w:rPr>
        <w:t>设备的价格一致。</w:t>
      </w:r>
      <w:r w:rsidRPr="00EE14E9">
        <w:rPr>
          <w:rFonts w:ascii="宋体" w:hAnsi="宋体" w:hint="eastAsia"/>
          <w:szCs w:val="22"/>
        </w:rPr>
        <w:t>落地之后发生的仓储、保管、库损以及从堆放地点运至安装地点的二次搬运等其他费用均应在投标报价中考虑。</w:t>
      </w:r>
    </w:p>
    <w:p w14:paraId="520559A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2.4  </w:t>
      </w:r>
      <w:r w:rsidRPr="00EE14E9">
        <w:rPr>
          <w:rFonts w:ascii="宋体" w:hAnsi="宋体" w:hint="eastAsia"/>
          <w:sz w:val="24"/>
        </w:rPr>
        <w:t>总价措施项目报价</w:t>
      </w:r>
    </w:p>
    <w:p w14:paraId="324CD766"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4</w:t>
      </w:r>
      <w:r w:rsidRPr="00EE14E9">
        <w:rPr>
          <w:rFonts w:ascii="宋体" w:hAnsi="宋体" w:hint="eastAsia"/>
          <w:szCs w:val="22"/>
        </w:rPr>
        <w:t>.1</w:t>
      </w:r>
      <w:r w:rsidRPr="00EE14E9">
        <w:rPr>
          <w:rFonts w:ascii="宋体" w:hAnsi="宋体"/>
          <w:szCs w:val="22"/>
        </w:rPr>
        <w:t xml:space="preserve">  </w:t>
      </w:r>
      <w:r w:rsidRPr="00EE14E9">
        <w:rPr>
          <w:rFonts w:ascii="宋体" w:hAnsi="宋体" w:hint="eastAsia"/>
          <w:szCs w:val="22"/>
        </w:rPr>
        <w:t>总价</w:t>
      </w:r>
      <w:r w:rsidRPr="00EE14E9">
        <w:rPr>
          <w:rFonts w:ascii="宋体" w:hAnsi="宋体"/>
          <w:szCs w:val="22"/>
        </w:rPr>
        <w:t>措施项目清单计价应</w:t>
      </w:r>
      <w:r w:rsidRPr="00EE14E9">
        <w:rPr>
          <w:rFonts w:ascii="宋体" w:hAnsi="宋体" w:hint="eastAsia"/>
          <w:szCs w:val="22"/>
        </w:rPr>
        <w:t>根据投标人</w:t>
      </w:r>
      <w:r w:rsidRPr="00EE14E9">
        <w:rPr>
          <w:rFonts w:ascii="宋体" w:hAnsi="宋体"/>
          <w:szCs w:val="22"/>
        </w:rPr>
        <w:t>的施工组织设计以“项”为单位计价</w:t>
      </w:r>
      <w:r w:rsidRPr="00EE14E9">
        <w:rPr>
          <w:rFonts w:ascii="宋体" w:hAnsi="宋体" w:hint="eastAsia"/>
          <w:szCs w:val="22"/>
        </w:rPr>
        <w:t>。投标人所填报价格</w:t>
      </w:r>
      <w:r w:rsidRPr="00EE14E9">
        <w:rPr>
          <w:rFonts w:ascii="宋体" w:hAnsi="宋体"/>
          <w:szCs w:val="22"/>
        </w:rPr>
        <w:t>应包括除规费、税金外的全部费用。</w:t>
      </w:r>
    </w:p>
    <w:p w14:paraId="48F03055"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4</w:t>
      </w:r>
      <w:r w:rsidRPr="00EE14E9">
        <w:rPr>
          <w:rFonts w:ascii="宋体" w:hAnsi="宋体" w:hint="eastAsia"/>
          <w:szCs w:val="22"/>
        </w:rPr>
        <w:t>.2</w:t>
      </w:r>
      <w:r w:rsidRPr="00EE14E9">
        <w:rPr>
          <w:rFonts w:ascii="宋体" w:hAnsi="宋体"/>
          <w:szCs w:val="22"/>
        </w:rPr>
        <w:t xml:space="preserve">  安全文明施工费</w:t>
      </w:r>
      <w:r w:rsidRPr="00EE14E9">
        <w:rPr>
          <w:rFonts w:ascii="宋体" w:hAnsi="宋体" w:hint="eastAsia"/>
          <w:szCs w:val="22"/>
        </w:rPr>
        <w:t>（特别是扬尘治理、建筑垃圾堆放、清运和消纳等综合治理污染而进行环境保护所需费用的投入）应依据施工措施、市场价格及国家、省级或行业建设主管部门的规定进行报价，不得作为让利因素。安全文明施工费的具体要求</w:t>
      </w:r>
      <w:r w:rsidRPr="00EE14E9">
        <w:rPr>
          <w:rFonts w:ascii="宋体" w:hAnsi="宋体" w:hint="eastAsia"/>
          <w:b/>
          <w:bCs/>
          <w:szCs w:val="22"/>
        </w:rPr>
        <w:t>见工程量清单专用部分</w:t>
      </w:r>
      <w:r w:rsidRPr="00EE14E9">
        <w:rPr>
          <w:rFonts w:ascii="宋体" w:hAnsi="宋体" w:hint="eastAsia"/>
          <w:szCs w:val="22"/>
        </w:rPr>
        <w:t>。</w:t>
      </w:r>
    </w:p>
    <w:p w14:paraId="417B0345"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4</w:t>
      </w:r>
      <w:r w:rsidRPr="00EE14E9">
        <w:rPr>
          <w:rFonts w:ascii="宋体" w:hAnsi="宋体" w:hint="eastAsia"/>
          <w:szCs w:val="22"/>
        </w:rPr>
        <w:t>.3</w:t>
      </w:r>
      <w:r w:rsidRPr="00EE14E9">
        <w:rPr>
          <w:rFonts w:ascii="宋体" w:hAnsi="宋体"/>
          <w:szCs w:val="22"/>
        </w:rPr>
        <w:t xml:space="preserve">  招标人提供的</w:t>
      </w:r>
      <w:r w:rsidRPr="00EE14E9">
        <w:rPr>
          <w:rFonts w:ascii="宋体" w:hAnsi="宋体" w:hint="eastAsia"/>
          <w:szCs w:val="22"/>
        </w:rPr>
        <w:t>总价</w:t>
      </w:r>
      <w:r w:rsidRPr="00EE14E9">
        <w:rPr>
          <w:rFonts w:ascii="宋体" w:hAnsi="宋体"/>
          <w:szCs w:val="22"/>
        </w:rPr>
        <w:t>措施项目清单</w:t>
      </w:r>
      <w:r w:rsidRPr="00EE14E9">
        <w:rPr>
          <w:rFonts w:ascii="宋体" w:hAnsi="宋体" w:hint="eastAsia"/>
          <w:szCs w:val="22"/>
        </w:rPr>
        <w:t>与计价表</w:t>
      </w:r>
      <w:r w:rsidRPr="00EE14E9">
        <w:rPr>
          <w:rFonts w:ascii="宋体" w:hAnsi="宋体"/>
          <w:szCs w:val="22"/>
        </w:rPr>
        <w:t>中所列项目仅指一般的通用项目，投标人在报价时应充分、全面地阅读和理解招标文件的</w:t>
      </w:r>
      <w:r w:rsidRPr="00EE14E9">
        <w:rPr>
          <w:rFonts w:ascii="宋体" w:hAnsi="宋体" w:hint="eastAsia"/>
          <w:szCs w:val="22"/>
        </w:rPr>
        <w:t>相关</w:t>
      </w:r>
      <w:r w:rsidRPr="00EE14E9">
        <w:rPr>
          <w:rFonts w:ascii="宋体" w:hAnsi="宋体"/>
          <w:szCs w:val="22"/>
        </w:rPr>
        <w:t>内容</w:t>
      </w:r>
      <w:r w:rsidRPr="00EE14E9">
        <w:rPr>
          <w:rFonts w:ascii="宋体" w:hAnsi="宋体" w:hint="eastAsia"/>
          <w:szCs w:val="22"/>
        </w:rPr>
        <w:t>和约定，包括第五章“技术标准和要求”的相关约定，</w:t>
      </w:r>
      <w:r w:rsidRPr="00EE14E9">
        <w:rPr>
          <w:rFonts w:ascii="宋体" w:hAnsi="宋体"/>
          <w:szCs w:val="22"/>
        </w:rPr>
        <w:t>详实了解工程场地及其周围环境，充分考虑</w:t>
      </w:r>
      <w:r w:rsidRPr="00EE14E9">
        <w:rPr>
          <w:rFonts w:ascii="宋体" w:hAnsi="宋体" w:hint="eastAsia"/>
          <w:szCs w:val="22"/>
        </w:rPr>
        <w:t>招标</w:t>
      </w:r>
      <w:r w:rsidRPr="00EE14E9">
        <w:rPr>
          <w:rFonts w:ascii="宋体" w:hAnsi="宋体"/>
          <w:szCs w:val="22"/>
        </w:rPr>
        <w:t>工程特点及拟定的</w:t>
      </w:r>
      <w:r w:rsidRPr="00EE14E9">
        <w:rPr>
          <w:rFonts w:ascii="宋体" w:hAnsi="宋体" w:hint="eastAsia"/>
          <w:szCs w:val="22"/>
        </w:rPr>
        <w:t>施工方案和</w:t>
      </w:r>
      <w:r w:rsidRPr="00EE14E9">
        <w:rPr>
          <w:rFonts w:ascii="宋体" w:hAnsi="宋体"/>
          <w:szCs w:val="22"/>
        </w:rPr>
        <w:t>施工组织设计，对</w:t>
      </w:r>
      <w:r w:rsidRPr="00EE14E9">
        <w:rPr>
          <w:rFonts w:ascii="宋体" w:hAnsi="宋体" w:hint="eastAsia"/>
          <w:szCs w:val="22"/>
        </w:rPr>
        <w:t>招标人给出的总价</w:t>
      </w:r>
      <w:r w:rsidRPr="00EE14E9">
        <w:rPr>
          <w:rFonts w:ascii="宋体" w:hAnsi="宋体"/>
          <w:szCs w:val="22"/>
        </w:rPr>
        <w:t>措施项目清单的内容进行细化</w:t>
      </w:r>
      <w:r w:rsidRPr="00EE14E9">
        <w:rPr>
          <w:rFonts w:ascii="宋体" w:hAnsi="宋体" w:hint="eastAsia"/>
          <w:szCs w:val="22"/>
        </w:rPr>
        <w:t>或</w:t>
      </w:r>
      <w:r w:rsidRPr="00EE14E9">
        <w:rPr>
          <w:rFonts w:ascii="宋体" w:hAnsi="宋体"/>
          <w:szCs w:val="22"/>
        </w:rPr>
        <w:t>增</w:t>
      </w:r>
      <w:r w:rsidRPr="00EE14E9">
        <w:rPr>
          <w:rFonts w:ascii="宋体" w:hAnsi="宋体" w:hint="eastAsia"/>
          <w:szCs w:val="22"/>
        </w:rPr>
        <w:t>补</w:t>
      </w:r>
      <w:r w:rsidRPr="00EE14E9">
        <w:rPr>
          <w:rFonts w:ascii="宋体" w:hAnsi="宋体"/>
          <w:szCs w:val="22"/>
        </w:rPr>
        <w:t>。</w:t>
      </w:r>
    </w:p>
    <w:p w14:paraId="27395877"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4</w:t>
      </w:r>
      <w:r w:rsidRPr="00EE14E9">
        <w:rPr>
          <w:rFonts w:ascii="宋体" w:hAnsi="宋体" w:hint="eastAsia"/>
          <w:szCs w:val="22"/>
        </w:rPr>
        <w:t>.4</w:t>
      </w:r>
      <w:r w:rsidRPr="00EE14E9">
        <w:rPr>
          <w:rFonts w:ascii="宋体" w:hAnsi="宋体"/>
          <w:szCs w:val="22"/>
        </w:rPr>
        <w:t xml:space="preserve">  </w:t>
      </w:r>
      <w:r w:rsidRPr="00EE14E9">
        <w:rPr>
          <w:rFonts w:ascii="宋体" w:hAnsi="宋体" w:hint="eastAsia"/>
          <w:szCs w:val="22"/>
        </w:rPr>
        <w:t>“总价</w:t>
      </w:r>
      <w:r w:rsidRPr="00EE14E9">
        <w:rPr>
          <w:rFonts w:ascii="宋体" w:hAnsi="宋体"/>
          <w:szCs w:val="22"/>
        </w:rPr>
        <w:t>措施项目清单</w:t>
      </w:r>
      <w:r w:rsidRPr="00EE14E9">
        <w:rPr>
          <w:rFonts w:ascii="宋体" w:hAnsi="宋体" w:hint="eastAsia"/>
          <w:szCs w:val="22"/>
        </w:rPr>
        <w:t>与</w:t>
      </w:r>
      <w:r w:rsidRPr="00EE14E9">
        <w:rPr>
          <w:rFonts w:ascii="宋体" w:hAnsi="宋体"/>
          <w:szCs w:val="22"/>
        </w:rPr>
        <w:t>计价表</w:t>
      </w:r>
      <w:r w:rsidRPr="00EE14E9">
        <w:rPr>
          <w:rFonts w:ascii="宋体" w:hAnsi="宋体" w:hint="eastAsia"/>
          <w:szCs w:val="22"/>
        </w:rPr>
        <w:t>”</w:t>
      </w:r>
      <w:r w:rsidRPr="00EE14E9">
        <w:rPr>
          <w:rFonts w:ascii="宋体" w:hAnsi="宋体"/>
          <w:szCs w:val="22"/>
        </w:rPr>
        <w:t>中所填写的报价金额，应</w:t>
      </w:r>
      <w:r w:rsidRPr="00EE14E9">
        <w:rPr>
          <w:rFonts w:ascii="宋体" w:hAnsi="宋体" w:hint="eastAsia"/>
          <w:szCs w:val="22"/>
        </w:rPr>
        <w:t>全面</w:t>
      </w:r>
      <w:r w:rsidRPr="00EE14E9">
        <w:rPr>
          <w:rFonts w:ascii="宋体" w:hAnsi="宋体"/>
          <w:szCs w:val="22"/>
        </w:rPr>
        <w:t>涵盖</w:t>
      </w:r>
      <w:r w:rsidRPr="00EE14E9">
        <w:rPr>
          <w:rFonts w:ascii="宋体" w:hAnsi="宋体" w:hint="eastAsia"/>
          <w:szCs w:val="22"/>
        </w:rPr>
        <w:t>招标</w:t>
      </w:r>
      <w:r w:rsidRPr="00EE14E9">
        <w:rPr>
          <w:rFonts w:ascii="宋体" w:hAnsi="宋体"/>
          <w:szCs w:val="22"/>
        </w:rPr>
        <w:t>文件约定</w:t>
      </w:r>
      <w:r w:rsidRPr="00EE14E9">
        <w:rPr>
          <w:rFonts w:ascii="宋体" w:hAnsi="宋体" w:hint="eastAsia"/>
          <w:szCs w:val="22"/>
        </w:rPr>
        <w:t>的</w:t>
      </w:r>
      <w:r w:rsidRPr="00EE14E9">
        <w:rPr>
          <w:rFonts w:ascii="宋体" w:hAnsi="宋体"/>
          <w:szCs w:val="22"/>
        </w:rPr>
        <w:t>投标人中标后施</w:t>
      </w:r>
      <w:r w:rsidRPr="00EE14E9">
        <w:rPr>
          <w:rFonts w:ascii="宋体" w:hAnsi="宋体" w:hint="eastAsia"/>
          <w:szCs w:val="22"/>
        </w:rPr>
        <w:t>工</w:t>
      </w:r>
      <w:r w:rsidRPr="00EE14E9">
        <w:rPr>
          <w:rFonts w:ascii="宋体" w:hAnsi="宋体"/>
          <w:szCs w:val="22"/>
        </w:rPr>
        <w:t>、</w:t>
      </w:r>
      <w:r w:rsidRPr="00EE14E9">
        <w:rPr>
          <w:rFonts w:ascii="宋体" w:hAnsi="宋体" w:hint="eastAsia"/>
          <w:szCs w:val="22"/>
        </w:rPr>
        <w:t>竣工、交付本</w:t>
      </w:r>
      <w:r w:rsidRPr="00EE14E9">
        <w:rPr>
          <w:rFonts w:ascii="宋体" w:hAnsi="宋体"/>
          <w:szCs w:val="22"/>
        </w:rPr>
        <w:t>工程并</w:t>
      </w:r>
      <w:r w:rsidRPr="00EE14E9">
        <w:rPr>
          <w:rFonts w:ascii="宋体" w:hAnsi="宋体" w:hint="eastAsia"/>
          <w:szCs w:val="22"/>
        </w:rPr>
        <w:t>在缺陷责任期和保修期内维</w:t>
      </w:r>
      <w:r w:rsidRPr="00EE14E9">
        <w:rPr>
          <w:rFonts w:ascii="宋体" w:hAnsi="宋体"/>
          <w:szCs w:val="22"/>
        </w:rPr>
        <w:t>修</w:t>
      </w:r>
      <w:r w:rsidRPr="00EE14E9">
        <w:rPr>
          <w:rFonts w:ascii="宋体" w:hAnsi="宋体" w:hint="eastAsia"/>
          <w:szCs w:val="22"/>
        </w:rPr>
        <w:t>其任何</w:t>
      </w:r>
      <w:r w:rsidRPr="00EE14E9">
        <w:rPr>
          <w:rFonts w:ascii="宋体" w:hAnsi="宋体"/>
          <w:szCs w:val="22"/>
        </w:rPr>
        <w:t>缺陷所需要</w:t>
      </w:r>
      <w:r w:rsidRPr="00EE14E9">
        <w:rPr>
          <w:rFonts w:ascii="宋体" w:hAnsi="宋体" w:hint="eastAsia"/>
          <w:szCs w:val="22"/>
        </w:rPr>
        <w:t>履行的责任和义务的全部</w:t>
      </w:r>
      <w:r w:rsidRPr="00EE14E9">
        <w:rPr>
          <w:rFonts w:ascii="宋体" w:hAnsi="宋体"/>
          <w:szCs w:val="22"/>
        </w:rPr>
        <w:t>费用。</w:t>
      </w:r>
    </w:p>
    <w:p w14:paraId="5E03A45F"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4</w:t>
      </w:r>
      <w:r w:rsidRPr="00EE14E9">
        <w:rPr>
          <w:rFonts w:ascii="宋体" w:hAnsi="宋体" w:hint="eastAsia"/>
          <w:szCs w:val="22"/>
        </w:rPr>
        <w:t>.5</w:t>
      </w:r>
      <w:r w:rsidRPr="00EE14E9">
        <w:rPr>
          <w:rFonts w:ascii="宋体" w:hAnsi="宋体"/>
          <w:szCs w:val="22"/>
        </w:rPr>
        <w:t xml:space="preserve">  </w:t>
      </w:r>
      <w:r w:rsidRPr="00EE14E9">
        <w:rPr>
          <w:rFonts w:ascii="宋体" w:hAnsi="宋体" w:hint="eastAsia"/>
          <w:szCs w:val="22"/>
        </w:rPr>
        <w:t>对于“总价</w:t>
      </w:r>
      <w:r w:rsidRPr="00EE14E9">
        <w:rPr>
          <w:rFonts w:ascii="宋体" w:hAnsi="宋体"/>
          <w:szCs w:val="22"/>
        </w:rPr>
        <w:t>措施项目清单</w:t>
      </w:r>
      <w:r w:rsidRPr="00EE14E9">
        <w:rPr>
          <w:rFonts w:ascii="宋体" w:hAnsi="宋体" w:hint="eastAsia"/>
          <w:szCs w:val="22"/>
        </w:rPr>
        <w:t>与</w:t>
      </w:r>
      <w:r w:rsidRPr="00EE14E9">
        <w:rPr>
          <w:rFonts w:ascii="宋体" w:hAnsi="宋体"/>
          <w:szCs w:val="22"/>
        </w:rPr>
        <w:t>计价表</w:t>
      </w:r>
      <w:r w:rsidRPr="00EE14E9">
        <w:rPr>
          <w:rFonts w:ascii="宋体" w:hAnsi="宋体" w:hint="eastAsia"/>
          <w:szCs w:val="22"/>
        </w:rPr>
        <w:t>”</w:t>
      </w:r>
      <w:r w:rsidRPr="00EE14E9">
        <w:rPr>
          <w:rFonts w:ascii="宋体" w:hAnsi="宋体"/>
          <w:szCs w:val="22"/>
        </w:rPr>
        <w:t>中</w:t>
      </w:r>
      <w:r w:rsidRPr="00EE14E9">
        <w:rPr>
          <w:rFonts w:ascii="宋体" w:hAnsi="宋体" w:hint="eastAsia"/>
          <w:szCs w:val="22"/>
        </w:rPr>
        <w:t>所填写的报价金额，应</w:t>
      </w:r>
      <w:r w:rsidRPr="00EE14E9">
        <w:rPr>
          <w:rFonts w:ascii="宋体" w:hAnsi="宋体"/>
          <w:szCs w:val="22"/>
        </w:rPr>
        <w:t>按照</w:t>
      </w:r>
      <w:r w:rsidRPr="00EE14E9">
        <w:rPr>
          <w:rFonts w:ascii="宋体" w:hAnsi="宋体" w:hint="eastAsia"/>
          <w:szCs w:val="22"/>
        </w:rPr>
        <w:t>“总价</w:t>
      </w:r>
      <w:r w:rsidRPr="00EE14E9">
        <w:rPr>
          <w:rFonts w:ascii="宋体" w:hAnsi="宋体"/>
          <w:szCs w:val="22"/>
        </w:rPr>
        <w:t>措施项目</w:t>
      </w:r>
      <w:r w:rsidRPr="00EE14E9">
        <w:rPr>
          <w:rFonts w:ascii="宋体" w:hAnsi="宋体" w:hint="eastAsia"/>
          <w:szCs w:val="22"/>
        </w:rPr>
        <w:t>清单报价</w:t>
      </w:r>
      <w:r w:rsidRPr="00EE14E9">
        <w:rPr>
          <w:rFonts w:ascii="宋体" w:hAnsi="宋体"/>
          <w:szCs w:val="22"/>
        </w:rPr>
        <w:t>分析表</w:t>
      </w:r>
      <w:r w:rsidRPr="00EE14E9">
        <w:rPr>
          <w:rFonts w:ascii="宋体" w:hAnsi="宋体" w:hint="eastAsia"/>
          <w:szCs w:val="22"/>
        </w:rPr>
        <w:t>”</w:t>
      </w:r>
      <w:r w:rsidRPr="00EE14E9">
        <w:rPr>
          <w:rFonts w:ascii="宋体" w:hAnsi="宋体"/>
          <w:szCs w:val="22"/>
        </w:rPr>
        <w:t>对措施项目</w:t>
      </w:r>
      <w:r w:rsidRPr="00EE14E9">
        <w:rPr>
          <w:rFonts w:ascii="宋体" w:hAnsi="宋体" w:hint="eastAsia"/>
          <w:szCs w:val="22"/>
        </w:rPr>
        <w:t>报价</w:t>
      </w:r>
      <w:r w:rsidRPr="00EE14E9">
        <w:rPr>
          <w:rFonts w:ascii="宋体" w:hAnsi="宋体"/>
          <w:szCs w:val="22"/>
        </w:rPr>
        <w:t>的组成进行详细的列项和分析。</w:t>
      </w:r>
    </w:p>
    <w:p w14:paraId="4CC5B3D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2.5  </w:t>
      </w:r>
      <w:r w:rsidRPr="00EE14E9">
        <w:rPr>
          <w:rFonts w:ascii="宋体" w:hAnsi="宋体" w:hint="eastAsia"/>
          <w:sz w:val="24"/>
        </w:rPr>
        <w:t>其他项目清单报价</w:t>
      </w:r>
    </w:p>
    <w:p w14:paraId="57921FF1"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5</w:t>
      </w:r>
      <w:r w:rsidRPr="00EE14E9">
        <w:rPr>
          <w:rFonts w:ascii="宋体" w:hAnsi="宋体" w:hint="eastAsia"/>
          <w:szCs w:val="22"/>
        </w:rPr>
        <w:t>.1</w:t>
      </w:r>
      <w:r w:rsidRPr="00EE14E9">
        <w:rPr>
          <w:rFonts w:ascii="宋体" w:hAnsi="宋体"/>
          <w:szCs w:val="22"/>
        </w:rPr>
        <w:t xml:space="preserve">  暂列金额按</w:t>
      </w:r>
      <w:r w:rsidRPr="00EE14E9">
        <w:rPr>
          <w:rFonts w:ascii="宋体" w:hAnsi="宋体" w:hint="eastAsia"/>
          <w:szCs w:val="22"/>
        </w:rPr>
        <w:t>“暂列金额明细表”</w:t>
      </w:r>
      <w:r w:rsidRPr="00EE14E9">
        <w:rPr>
          <w:rFonts w:ascii="宋体" w:hAnsi="宋体"/>
          <w:szCs w:val="22"/>
        </w:rPr>
        <w:t>中列出的</w:t>
      </w:r>
      <w:r w:rsidRPr="00EE14E9">
        <w:rPr>
          <w:rFonts w:ascii="宋体" w:hAnsi="宋体" w:hint="eastAsia"/>
          <w:szCs w:val="22"/>
        </w:rPr>
        <w:t>除税</w:t>
      </w:r>
      <w:r w:rsidRPr="00EE14E9">
        <w:rPr>
          <w:rFonts w:ascii="宋体" w:hAnsi="宋体"/>
          <w:szCs w:val="22"/>
        </w:rPr>
        <w:t>金额</w:t>
      </w:r>
      <w:r w:rsidRPr="00EE14E9">
        <w:rPr>
          <w:rFonts w:ascii="宋体" w:hAnsi="宋体" w:hint="eastAsia"/>
          <w:szCs w:val="22"/>
        </w:rPr>
        <w:t>进行报价，此处的暂列金额是招标人</w:t>
      </w:r>
      <w:r w:rsidRPr="00EE14E9">
        <w:rPr>
          <w:rFonts w:ascii="宋体" w:hAnsi="宋体" w:hint="eastAsia"/>
          <w:szCs w:val="22"/>
        </w:rPr>
        <w:lastRenderedPageBreak/>
        <w:t>在招标文件中统一给定的，并不包括本章第2.</w:t>
      </w:r>
      <w:r w:rsidRPr="00EE14E9">
        <w:rPr>
          <w:rFonts w:ascii="宋体" w:hAnsi="宋体"/>
          <w:szCs w:val="22"/>
        </w:rPr>
        <w:t>5</w:t>
      </w:r>
      <w:r w:rsidRPr="00EE14E9">
        <w:rPr>
          <w:rFonts w:ascii="宋体" w:hAnsi="宋体" w:hint="eastAsia"/>
          <w:szCs w:val="22"/>
        </w:rPr>
        <w:t>.3项的计日工金额。</w:t>
      </w:r>
    </w:p>
    <w:p w14:paraId="1BE047A8"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5</w:t>
      </w:r>
      <w:r w:rsidRPr="00EE14E9">
        <w:rPr>
          <w:rFonts w:ascii="宋体" w:hAnsi="宋体" w:hint="eastAsia"/>
          <w:szCs w:val="22"/>
        </w:rPr>
        <w:t>.2</w:t>
      </w:r>
      <w:r w:rsidRPr="00EE14E9">
        <w:rPr>
          <w:rFonts w:ascii="宋体" w:hAnsi="宋体"/>
          <w:szCs w:val="22"/>
        </w:rPr>
        <w:t xml:space="preserve">  暂估价</w:t>
      </w:r>
      <w:r w:rsidRPr="00EE14E9">
        <w:rPr>
          <w:rFonts w:ascii="宋体" w:hAnsi="宋体" w:hint="eastAsia"/>
          <w:szCs w:val="22"/>
        </w:rPr>
        <w:t>中的材料和工程设备暂估单价按本章第3.</w:t>
      </w:r>
      <w:r w:rsidRPr="00EE14E9">
        <w:rPr>
          <w:rFonts w:ascii="宋体" w:hAnsi="宋体"/>
          <w:szCs w:val="22"/>
        </w:rPr>
        <w:t>2</w:t>
      </w:r>
      <w:r w:rsidRPr="00EE14E9">
        <w:rPr>
          <w:rFonts w:ascii="宋体" w:hAnsi="宋体" w:hint="eastAsia"/>
          <w:szCs w:val="22"/>
        </w:rPr>
        <w:t>.2项的报价原则进入分部分项工程和单价措施项目清单之综合单价，不在其他项目清单中汇总。</w:t>
      </w:r>
    </w:p>
    <w:p w14:paraId="0629A91D"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2.5.3  计日工按“计日工表”中列出的子目和估算数量，自主确定综合单价并计算计日工金额。计日工综合单价均不包括规费和税金，其中：</w:t>
      </w:r>
    </w:p>
    <w:p w14:paraId="0749700A"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szCs w:val="22"/>
        </w:rPr>
        <w:t>1</w:t>
      </w:r>
      <w:r w:rsidRPr="00EE14E9">
        <w:rPr>
          <w:rFonts w:ascii="宋体" w:hAnsi="宋体" w:hint="eastAsia"/>
          <w:szCs w:val="22"/>
        </w:rPr>
        <w:t>)</w:t>
      </w:r>
      <w:r w:rsidRPr="00EE14E9">
        <w:rPr>
          <w:rFonts w:ascii="宋体" w:hAnsi="宋体"/>
          <w:szCs w:val="22"/>
        </w:rPr>
        <w:t>劳务单价应当包括工人工资、交通费用、各种补贴、劳动安全保护、社保费用、手提手动和电动工器具、施工场地内已经搭设的脚手架、水电和低值易耗品费用、企业管理费和利润；</w:t>
      </w:r>
    </w:p>
    <w:p w14:paraId="275BF372"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szCs w:val="22"/>
        </w:rPr>
        <w:t>2</w:t>
      </w:r>
      <w:r w:rsidRPr="00EE14E9">
        <w:rPr>
          <w:rFonts w:ascii="宋体" w:hAnsi="宋体" w:hint="eastAsia"/>
          <w:szCs w:val="22"/>
        </w:rPr>
        <w:t>)</w:t>
      </w:r>
      <w:r w:rsidRPr="00EE14E9">
        <w:rPr>
          <w:rFonts w:ascii="宋体" w:hAnsi="宋体"/>
          <w:szCs w:val="22"/>
        </w:rPr>
        <w:t>材料价格包括材料运到现场的价格以及现场搬运、仓储、二次搬运、损耗和保险；</w:t>
      </w:r>
    </w:p>
    <w:p w14:paraId="0D971EA7"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w:t>
      </w:r>
      <w:r w:rsidRPr="00EE14E9">
        <w:rPr>
          <w:rFonts w:ascii="宋体" w:hAnsi="宋体"/>
          <w:szCs w:val="22"/>
        </w:rPr>
        <w:t>3</w:t>
      </w:r>
      <w:r w:rsidRPr="00EE14E9">
        <w:rPr>
          <w:rFonts w:ascii="宋体" w:hAnsi="宋体" w:hint="eastAsia"/>
          <w:szCs w:val="22"/>
        </w:rPr>
        <w:t>)</w:t>
      </w:r>
      <w:r w:rsidRPr="00EE14E9">
        <w:rPr>
          <w:rFonts w:ascii="宋体" w:hAnsi="宋体"/>
          <w:szCs w:val="22"/>
        </w:rPr>
        <w:t>施工机械限于在施工场地（现场）的机械设备，其价格包括租赁或折旧、维修、维护和燃油等消耗品以及操作人员费用，包括</w:t>
      </w:r>
      <w:r w:rsidRPr="00EE14E9">
        <w:rPr>
          <w:rFonts w:ascii="宋体" w:hAnsi="宋体" w:hint="eastAsia"/>
          <w:szCs w:val="22"/>
        </w:rPr>
        <w:t>承</w:t>
      </w:r>
      <w:r w:rsidRPr="00EE14E9">
        <w:rPr>
          <w:rFonts w:ascii="宋体" w:hAnsi="宋体"/>
          <w:szCs w:val="22"/>
        </w:rPr>
        <w:t>包人企业管理费和利润，但不包括规费和税金。辅助人员按劳务价格另计。</w:t>
      </w:r>
    </w:p>
    <w:p w14:paraId="797FB605"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5</w:t>
      </w:r>
      <w:r w:rsidRPr="00EE14E9">
        <w:rPr>
          <w:rFonts w:ascii="宋体" w:hAnsi="宋体" w:hint="eastAsia"/>
          <w:szCs w:val="22"/>
        </w:rPr>
        <w:t>.4配合</w:t>
      </w:r>
      <w:r w:rsidRPr="00EE14E9">
        <w:rPr>
          <w:rFonts w:ascii="宋体" w:hAnsi="宋体"/>
          <w:szCs w:val="22"/>
        </w:rPr>
        <w:t>服务费根据招标文件中列出的内容和要求</w:t>
      </w:r>
      <w:r w:rsidRPr="00EE14E9">
        <w:rPr>
          <w:rFonts w:ascii="宋体" w:hAnsi="宋体" w:hint="eastAsia"/>
          <w:szCs w:val="22"/>
        </w:rPr>
        <w:t>，按“配合服务费计价表”所列格式</w:t>
      </w:r>
      <w:r w:rsidRPr="00EE14E9">
        <w:rPr>
          <w:rFonts w:ascii="宋体" w:hAnsi="宋体"/>
          <w:szCs w:val="22"/>
        </w:rPr>
        <w:t>自主</w:t>
      </w:r>
      <w:r w:rsidRPr="00EE14E9">
        <w:rPr>
          <w:rFonts w:ascii="宋体" w:hAnsi="宋体" w:hint="eastAsia"/>
          <w:szCs w:val="22"/>
        </w:rPr>
        <w:t>报价。在合同履行过程中，配合</w:t>
      </w:r>
      <w:r w:rsidRPr="00EE14E9">
        <w:rPr>
          <w:rFonts w:ascii="宋体" w:hAnsi="宋体"/>
          <w:szCs w:val="22"/>
        </w:rPr>
        <w:t>服务费</w:t>
      </w:r>
      <w:r w:rsidRPr="00EE14E9">
        <w:rPr>
          <w:rFonts w:ascii="宋体" w:hAnsi="宋体" w:hint="eastAsia"/>
          <w:szCs w:val="22"/>
        </w:rPr>
        <w:t>的调整方法见工程量清单专用部分。</w:t>
      </w:r>
    </w:p>
    <w:p w14:paraId="3376D75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2.6  </w:t>
      </w:r>
      <w:r w:rsidRPr="00EE14E9">
        <w:rPr>
          <w:rFonts w:ascii="宋体" w:hAnsi="宋体" w:hint="eastAsia"/>
          <w:sz w:val="24"/>
        </w:rPr>
        <w:t>规费和税金</w:t>
      </w:r>
    </w:p>
    <w:p w14:paraId="71306325"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规费和税金应按</w:t>
      </w:r>
      <w:r w:rsidRPr="00EE14E9">
        <w:rPr>
          <w:rFonts w:ascii="宋体" w:hAnsi="宋体" w:hint="eastAsia"/>
          <w:szCs w:val="22"/>
        </w:rPr>
        <w:t>“规费、税金项目清单与计价表”所列项目并根据</w:t>
      </w:r>
      <w:r w:rsidRPr="00EE14E9">
        <w:rPr>
          <w:rFonts w:ascii="宋体" w:hAnsi="宋体"/>
          <w:szCs w:val="22"/>
        </w:rPr>
        <w:t>国家、省级或行业建设主管部门的</w:t>
      </w:r>
      <w:r w:rsidRPr="00EE14E9">
        <w:rPr>
          <w:rFonts w:ascii="宋体" w:hAnsi="宋体" w:hint="eastAsia"/>
          <w:szCs w:val="22"/>
        </w:rPr>
        <w:t>有关</w:t>
      </w:r>
      <w:r w:rsidRPr="00EE14E9">
        <w:rPr>
          <w:rFonts w:ascii="宋体" w:hAnsi="宋体"/>
          <w:szCs w:val="22"/>
        </w:rPr>
        <w:t>规定</w:t>
      </w:r>
      <w:r w:rsidRPr="00EE14E9">
        <w:rPr>
          <w:rFonts w:ascii="宋体" w:hAnsi="宋体" w:hint="eastAsia"/>
          <w:szCs w:val="22"/>
        </w:rPr>
        <w:t>列项和</w:t>
      </w:r>
      <w:r w:rsidRPr="00EE14E9">
        <w:rPr>
          <w:rFonts w:ascii="宋体" w:hAnsi="宋体"/>
          <w:szCs w:val="22"/>
        </w:rPr>
        <w:t>计算，不得作为竞争性费用。</w:t>
      </w:r>
    </w:p>
    <w:p w14:paraId="68587F45"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2.7  投标报价需要说明的问题</w:t>
      </w:r>
    </w:p>
    <w:p w14:paraId="26176B96"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7.1  除</w:t>
      </w:r>
      <w:r w:rsidRPr="00EE14E9">
        <w:rPr>
          <w:rFonts w:ascii="宋体" w:hAnsi="宋体" w:hint="eastAsia"/>
          <w:szCs w:val="22"/>
        </w:rPr>
        <w:t>招标文件有</w:t>
      </w:r>
      <w:r w:rsidRPr="00EE14E9">
        <w:rPr>
          <w:rFonts w:ascii="宋体" w:hAnsi="宋体"/>
          <w:szCs w:val="22"/>
        </w:rPr>
        <w:t>强制性规定</w:t>
      </w:r>
      <w:r w:rsidRPr="00EE14E9">
        <w:rPr>
          <w:rFonts w:ascii="宋体" w:hAnsi="宋体" w:hint="eastAsia"/>
          <w:szCs w:val="22"/>
        </w:rPr>
        <w:t>以及不可竞争部分以外</w:t>
      </w:r>
      <w:r w:rsidRPr="00EE14E9">
        <w:rPr>
          <w:rFonts w:ascii="宋体" w:hAnsi="宋体"/>
          <w:szCs w:val="22"/>
        </w:rPr>
        <w:t>，投标报价由投标人自主确定，但不得低于</w:t>
      </w:r>
      <w:r w:rsidRPr="00EE14E9">
        <w:rPr>
          <w:rFonts w:ascii="宋体" w:hAnsi="宋体" w:hint="eastAsia"/>
          <w:szCs w:val="22"/>
        </w:rPr>
        <w:t>其</w:t>
      </w:r>
      <w:r w:rsidRPr="00EE14E9">
        <w:rPr>
          <w:rFonts w:ascii="宋体" w:hAnsi="宋体"/>
          <w:szCs w:val="22"/>
        </w:rPr>
        <w:t>成本。</w:t>
      </w:r>
    </w:p>
    <w:p w14:paraId="6B871415"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7.2  工程量清单计价所涉及的生产</w:t>
      </w:r>
      <w:r w:rsidRPr="00EE14E9">
        <w:rPr>
          <w:rFonts w:ascii="宋体" w:hAnsi="宋体" w:hint="eastAsia"/>
          <w:szCs w:val="22"/>
        </w:rPr>
        <w:t>资源</w:t>
      </w:r>
      <w:r w:rsidRPr="00EE14E9">
        <w:rPr>
          <w:rFonts w:ascii="宋体" w:hAnsi="宋体"/>
          <w:szCs w:val="22"/>
        </w:rPr>
        <w:t>（包括各类人工、材料、工程设备、施工</w:t>
      </w:r>
      <w:r w:rsidRPr="00EE14E9">
        <w:rPr>
          <w:rFonts w:ascii="宋体" w:hAnsi="宋体" w:hint="eastAsia"/>
          <w:szCs w:val="22"/>
        </w:rPr>
        <w:t>设备、临时设施、临时用水、临时用电等</w:t>
      </w:r>
      <w:r w:rsidRPr="00EE14E9">
        <w:rPr>
          <w:rFonts w:ascii="宋体" w:hAnsi="宋体"/>
          <w:szCs w:val="22"/>
        </w:rPr>
        <w:t>）的</w:t>
      </w:r>
      <w:r w:rsidRPr="00EE14E9">
        <w:rPr>
          <w:rFonts w:ascii="宋体" w:hAnsi="宋体" w:hint="eastAsia"/>
          <w:szCs w:val="22"/>
        </w:rPr>
        <w:t>投标</w:t>
      </w:r>
      <w:r w:rsidRPr="00EE14E9">
        <w:rPr>
          <w:rFonts w:ascii="宋体" w:hAnsi="宋体"/>
          <w:szCs w:val="22"/>
        </w:rPr>
        <w:t>价格，应根据自身的信息渠道和采购渠道，分析</w:t>
      </w:r>
      <w:r w:rsidRPr="00EE14E9">
        <w:rPr>
          <w:rFonts w:ascii="宋体" w:hAnsi="宋体" w:hint="eastAsia"/>
          <w:szCs w:val="22"/>
        </w:rPr>
        <w:t>其</w:t>
      </w:r>
      <w:r w:rsidRPr="00EE14E9">
        <w:rPr>
          <w:rFonts w:ascii="宋体" w:hAnsi="宋体"/>
          <w:szCs w:val="22"/>
        </w:rPr>
        <w:t>市场价格水平并判断其整个施工周期内的变化趋势，</w:t>
      </w:r>
      <w:r w:rsidRPr="00EE14E9">
        <w:rPr>
          <w:rFonts w:ascii="宋体" w:hAnsi="宋体" w:hint="eastAsia"/>
          <w:szCs w:val="22"/>
        </w:rPr>
        <w:t>同时可以将因疫情常态化防控发生的防疫费用，计入相应投标价格，以体现投标人自身的管理水平</w:t>
      </w:r>
      <w:r w:rsidRPr="00EE14E9">
        <w:rPr>
          <w:rFonts w:ascii="宋体" w:hAnsi="宋体"/>
          <w:szCs w:val="22"/>
        </w:rPr>
        <w:t>、技术水平和综合实力。</w:t>
      </w:r>
    </w:p>
    <w:p w14:paraId="381A6B7B"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 xml:space="preserve">7.3  </w:t>
      </w:r>
      <w:r w:rsidRPr="00EE14E9">
        <w:rPr>
          <w:rFonts w:ascii="宋体" w:hAnsi="宋体" w:hint="eastAsia"/>
          <w:szCs w:val="22"/>
        </w:rPr>
        <w:t>企业</w:t>
      </w:r>
      <w:r w:rsidRPr="00EE14E9">
        <w:rPr>
          <w:rFonts w:ascii="宋体" w:hAnsi="宋体"/>
          <w:szCs w:val="22"/>
        </w:rPr>
        <w:t>管理费应由投标人在保证不低于其成本的基础上做竞争性考虑</w:t>
      </w:r>
      <w:r w:rsidRPr="00EE14E9">
        <w:rPr>
          <w:rFonts w:ascii="宋体" w:hAnsi="宋体" w:hint="eastAsia"/>
          <w:szCs w:val="22"/>
        </w:rPr>
        <w:t>；利润</w:t>
      </w:r>
      <w:r w:rsidRPr="00EE14E9">
        <w:rPr>
          <w:rFonts w:ascii="宋体" w:hAnsi="宋体"/>
          <w:szCs w:val="22"/>
        </w:rPr>
        <w:t>由投标人</w:t>
      </w:r>
      <w:r w:rsidRPr="00EE14E9">
        <w:rPr>
          <w:rFonts w:ascii="宋体" w:hAnsi="宋体" w:hint="eastAsia"/>
          <w:szCs w:val="22"/>
        </w:rPr>
        <w:t>根据自身情况和综合实力</w:t>
      </w:r>
      <w:r w:rsidRPr="00EE14E9">
        <w:rPr>
          <w:rFonts w:ascii="宋体" w:hAnsi="宋体"/>
          <w:szCs w:val="22"/>
        </w:rPr>
        <w:t>做竞争性考虑</w:t>
      </w:r>
      <w:r w:rsidRPr="00EE14E9">
        <w:rPr>
          <w:rFonts w:ascii="宋体" w:hAnsi="宋体" w:hint="eastAsia"/>
          <w:szCs w:val="22"/>
        </w:rPr>
        <w:t>。</w:t>
      </w:r>
    </w:p>
    <w:p w14:paraId="689A1F47"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2.7.4  投标人在“费率报价表”中填报的费率应与“综合单价分析表”中所使用的费率一致，不一致时以“综合单价分析表”所反映的费率为准，并遵照下列原则：</w:t>
      </w:r>
    </w:p>
    <w:p w14:paraId="7BAEDF93"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针对同一分部分项工程，如果承包人在已标价工程量清单中未使用统一的企业管理费费率及利润费率，在合同履行过程中需要采用已标价工程量清单中相应费率组成新增子目的综合单价时，将适用已标价工程量清单中相应分部分项工程子目单价中所采用费率的最低值，措施项目亦适用同样原则。</w:t>
      </w:r>
    </w:p>
    <w:p w14:paraId="7EC4031C"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7.5  投标报价中应考虑招标文件中要求投标人承担的风险</w:t>
      </w:r>
      <w:r w:rsidRPr="00EE14E9">
        <w:rPr>
          <w:rFonts w:ascii="宋体" w:hAnsi="宋体" w:hint="eastAsia"/>
          <w:szCs w:val="22"/>
        </w:rPr>
        <w:t>范围以及相关的</w:t>
      </w:r>
      <w:r w:rsidRPr="00EE14E9">
        <w:rPr>
          <w:rFonts w:ascii="宋体" w:hAnsi="宋体"/>
          <w:szCs w:val="22"/>
        </w:rPr>
        <w:t>费用。</w:t>
      </w:r>
    </w:p>
    <w:p w14:paraId="40B83AFD"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w:t>
      </w:r>
      <w:r w:rsidRPr="00EE14E9">
        <w:rPr>
          <w:rFonts w:ascii="宋体" w:hAnsi="宋体"/>
          <w:szCs w:val="22"/>
        </w:rPr>
        <w:t>7.6  投标</w:t>
      </w:r>
      <w:r w:rsidRPr="00EE14E9">
        <w:rPr>
          <w:rFonts w:ascii="宋体" w:hAnsi="宋体" w:hint="eastAsia"/>
          <w:szCs w:val="22"/>
        </w:rPr>
        <w:t>总价</w:t>
      </w:r>
      <w:r w:rsidRPr="00EE14E9">
        <w:rPr>
          <w:rFonts w:ascii="宋体" w:hAnsi="宋体"/>
          <w:szCs w:val="22"/>
        </w:rPr>
        <w:t>为投标人在投标文件中提出的各项支付金额的总和，为实施、完成</w:t>
      </w:r>
      <w:r w:rsidRPr="00EE14E9">
        <w:rPr>
          <w:rFonts w:ascii="宋体" w:hAnsi="宋体" w:hint="eastAsia"/>
          <w:szCs w:val="22"/>
        </w:rPr>
        <w:t>招标</w:t>
      </w:r>
      <w:r w:rsidRPr="00EE14E9">
        <w:rPr>
          <w:rFonts w:ascii="宋体" w:hAnsi="宋体"/>
          <w:szCs w:val="22"/>
        </w:rPr>
        <w:t>工程并修补缺陷</w:t>
      </w:r>
      <w:r w:rsidRPr="00EE14E9">
        <w:rPr>
          <w:rFonts w:ascii="宋体" w:hAnsi="宋体" w:hint="eastAsia"/>
          <w:szCs w:val="22"/>
        </w:rPr>
        <w:t>以及履行招标文件中约定的风险范围内的所有责任和义务所发生</w:t>
      </w:r>
      <w:r w:rsidRPr="00EE14E9">
        <w:rPr>
          <w:rFonts w:ascii="宋体" w:hAnsi="宋体"/>
          <w:szCs w:val="22"/>
        </w:rPr>
        <w:t>的全部费用。</w:t>
      </w:r>
    </w:p>
    <w:p w14:paraId="76BBD273" w14:textId="77777777" w:rsidR="00663934" w:rsidRPr="00EE14E9" w:rsidRDefault="00000000">
      <w:pPr>
        <w:adjustRightInd w:val="0"/>
        <w:snapToGrid w:val="0"/>
        <w:spacing w:line="360" w:lineRule="auto"/>
        <w:ind w:firstLineChars="200" w:firstLine="420"/>
        <w:rPr>
          <w:rFonts w:ascii="宋体" w:hAnsi="宋体" w:hint="eastAsia"/>
          <w:szCs w:val="21"/>
          <w:u w:val="single"/>
        </w:rPr>
      </w:pPr>
      <w:r w:rsidRPr="00EE14E9">
        <w:rPr>
          <w:rFonts w:ascii="宋体" w:hAnsi="宋体" w:hint="eastAsia"/>
          <w:szCs w:val="22"/>
        </w:rPr>
        <w:lastRenderedPageBreak/>
        <w:t>2.</w:t>
      </w:r>
      <w:r w:rsidRPr="00EE14E9">
        <w:rPr>
          <w:rFonts w:ascii="宋体" w:hAnsi="宋体"/>
          <w:szCs w:val="22"/>
        </w:rPr>
        <w:t xml:space="preserve">7.7  </w:t>
      </w:r>
      <w:r w:rsidRPr="00EE14E9">
        <w:rPr>
          <w:rFonts w:ascii="宋体" w:hAnsi="宋体" w:hint="eastAsia"/>
          <w:szCs w:val="22"/>
        </w:rPr>
        <w:t>有关投标报价的其他说明见工程量清单专用部分。</w:t>
      </w:r>
    </w:p>
    <w:p w14:paraId="1E857E1D" w14:textId="77777777" w:rsidR="00663934" w:rsidRPr="00EE14E9" w:rsidRDefault="00000000">
      <w:pPr>
        <w:adjustRightInd w:val="0"/>
        <w:snapToGrid w:val="0"/>
        <w:spacing w:line="360" w:lineRule="auto"/>
        <w:outlineLvl w:val="1"/>
        <w:rPr>
          <w:rFonts w:ascii="宋体" w:hAnsi="宋体" w:hint="eastAsia"/>
          <w:sz w:val="28"/>
        </w:rPr>
      </w:pPr>
      <w:bookmarkStart w:id="96" w:name="_Toc204791914"/>
      <w:r w:rsidRPr="00EE14E9">
        <w:rPr>
          <w:rFonts w:ascii="宋体" w:hAnsi="宋体" w:hint="eastAsia"/>
          <w:sz w:val="28"/>
        </w:rPr>
        <w:t>3</w:t>
      </w:r>
      <w:r w:rsidRPr="00EE14E9">
        <w:rPr>
          <w:rFonts w:ascii="宋体" w:hAnsi="宋体"/>
          <w:sz w:val="28"/>
        </w:rPr>
        <w:t>.</w:t>
      </w:r>
      <w:r w:rsidRPr="00EE14E9">
        <w:rPr>
          <w:rFonts w:ascii="宋体" w:hAnsi="宋体" w:hint="eastAsia"/>
          <w:sz w:val="28"/>
        </w:rPr>
        <w:t>其他说明</w:t>
      </w:r>
      <w:bookmarkEnd w:id="96"/>
    </w:p>
    <w:p w14:paraId="0243ED9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3.1  </w:t>
      </w:r>
      <w:r w:rsidRPr="00EE14E9">
        <w:rPr>
          <w:rFonts w:ascii="宋体" w:hAnsi="宋体" w:hint="eastAsia"/>
          <w:sz w:val="24"/>
        </w:rPr>
        <w:t>工程量差异调整（适用于单价合同）</w:t>
      </w:r>
    </w:p>
    <w:p w14:paraId="02FE5F2C"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3</w:t>
      </w:r>
      <w:r w:rsidRPr="00EE14E9">
        <w:rPr>
          <w:rFonts w:ascii="宋体" w:hAnsi="宋体"/>
          <w:szCs w:val="22"/>
        </w:rPr>
        <w:t>.1</w:t>
      </w:r>
      <w:r w:rsidRPr="00EE14E9">
        <w:rPr>
          <w:rFonts w:ascii="宋体" w:hAnsi="宋体" w:hint="eastAsia"/>
          <w:szCs w:val="22"/>
        </w:rPr>
        <w:t>.1</w:t>
      </w:r>
      <w:r w:rsidRPr="00EE14E9">
        <w:rPr>
          <w:rFonts w:ascii="宋体" w:hAnsi="宋体"/>
          <w:szCs w:val="22"/>
        </w:rPr>
        <w:t xml:space="preserve">  </w:t>
      </w:r>
      <w:r w:rsidRPr="00EE14E9">
        <w:rPr>
          <w:rFonts w:ascii="宋体" w:hAnsi="宋体" w:hint="eastAsia"/>
          <w:szCs w:val="22"/>
        </w:rPr>
        <w:t>已标价</w:t>
      </w:r>
      <w:r w:rsidRPr="00EE14E9">
        <w:rPr>
          <w:rFonts w:ascii="宋体" w:hAnsi="宋体"/>
          <w:szCs w:val="22"/>
        </w:rPr>
        <w:t>工程量清单中的工作</w:t>
      </w:r>
      <w:r w:rsidRPr="00EE14E9">
        <w:rPr>
          <w:rFonts w:ascii="宋体" w:hAnsi="宋体" w:hint="eastAsia"/>
          <w:szCs w:val="22"/>
        </w:rPr>
        <w:t>内容分类、子目列项</w:t>
      </w:r>
      <w:r w:rsidRPr="00EE14E9">
        <w:rPr>
          <w:rFonts w:ascii="宋体" w:hAnsi="宋体"/>
          <w:szCs w:val="22"/>
        </w:rPr>
        <w:t>、</w:t>
      </w:r>
      <w:r w:rsidRPr="00EE14E9">
        <w:rPr>
          <w:rFonts w:ascii="宋体" w:hAnsi="宋体" w:hint="eastAsia"/>
          <w:szCs w:val="22"/>
        </w:rPr>
        <w:t>特征</w:t>
      </w:r>
      <w:r w:rsidRPr="00EE14E9">
        <w:rPr>
          <w:rFonts w:ascii="宋体" w:hAnsi="宋体"/>
          <w:szCs w:val="22"/>
        </w:rPr>
        <w:t>描述以及</w:t>
      </w:r>
      <w:r w:rsidRPr="00EE14E9">
        <w:rPr>
          <w:rFonts w:ascii="宋体" w:hAnsi="宋体" w:hint="eastAsia"/>
          <w:szCs w:val="22"/>
        </w:rPr>
        <w:t>“</w:t>
      </w:r>
      <w:r w:rsidRPr="00EE14E9">
        <w:rPr>
          <w:rFonts w:ascii="宋体" w:hAnsi="宋体"/>
          <w:szCs w:val="22"/>
        </w:rPr>
        <w:t>分部分项工程</w:t>
      </w:r>
      <w:r w:rsidRPr="00EE14E9">
        <w:rPr>
          <w:rFonts w:ascii="宋体" w:hAnsi="宋体" w:hint="eastAsia"/>
          <w:szCs w:val="22"/>
        </w:rPr>
        <w:t>和单价措施项目</w:t>
      </w:r>
      <w:r w:rsidRPr="00EE14E9">
        <w:rPr>
          <w:rFonts w:ascii="宋体" w:hAnsi="宋体"/>
          <w:szCs w:val="22"/>
        </w:rPr>
        <w:t>清单</w:t>
      </w:r>
      <w:r w:rsidRPr="00EE14E9">
        <w:rPr>
          <w:rFonts w:ascii="宋体" w:hAnsi="宋体" w:hint="eastAsia"/>
          <w:szCs w:val="22"/>
        </w:rPr>
        <w:t>与计价表”</w:t>
      </w:r>
      <w:r w:rsidRPr="00EE14E9">
        <w:rPr>
          <w:rFonts w:ascii="宋体" w:hAnsi="宋体"/>
          <w:szCs w:val="22"/>
        </w:rPr>
        <w:t>中附带的工程量都不应理解为是对</w:t>
      </w:r>
      <w:r w:rsidRPr="00EE14E9">
        <w:rPr>
          <w:rFonts w:ascii="宋体" w:hAnsi="宋体" w:hint="eastAsia"/>
          <w:szCs w:val="22"/>
        </w:rPr>
        <w:t>承包（</w:t>
      </w:r>
      <w:r w:rsidRPr="00EE14E9">
        <w:rPr>
          <w:rFonts w:ascii="宋体" w:hAnsi="宋体"/>
          <w:szCs w:val="22"/>
        </w:rPr>
        <w:t>招标</w:t>
      </w:r>
      <w:r w:rsidRPr="00EE14E9">
        <w:rPr>
          <w:rFonts w:ascii="宋体" w:hAnsi="宋体" w:hint="eastAsia"/>
          <w:szCs w:val="22"/>
        </w:rPr>
        <w:t>）</w:t>
      </w:r>
      <w:r w:rsidRPr="00EE14E9">
        <w:rPr>
          <w:rFonts w:ascii="宋体" w:hAnsi="宋体"/>
          <w:szCs w:val="22"/>
        </w:rPr>
        <w:t>范围</w:t>
      </w:r>
      <w:r w:rsidRPr="00EE14E9">
        <w:rPr>
          <w:rFonts w:ascii="宋体" w:hAnsi="宋体" w:hint="eastAsia"/>
          <w:szCs w:val="22"/>
        </w:rPr>
        <w:t>以及</w:t>
      </w:r>
      <w:r w:rsidRPr="00EE14E9">
        <w:rPr>
          <w:rFonts w:ascii="宋体" w:hAnsi="宋体"/>
          <w:szCs w:val="22"/>
        </w:rPr>
        <w:t>合同工作内容的唯一的、最终的或全部的定义。</w:t>
      </w:r>
    </w:p>
    <w:p w14:paraId="7395DFFE"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3</w:t>
      </w:r>
      <w:r w:rsidRPr="00EE14E9">
        <w:rPr>
          <w:rFonts w:ascii="宋体" w:hAnsi="宋体"/>
          <w:szCs w:val="22"/>
        </w:rPr>
        <w:t>.1</w:t>
      </w:r>
      <w:r w:rsidRPr="00EE14E9">
        <w:rPr>
          <w:rFonts w:ascii="宋体" w:hAnsi="宋体" w:hint="eastAsia"/>
          <w:szCs w:val="22"/>
        </w:rPr>
        <w:t>.2</w:t>
      </w:r>
      <w:r w:rsidRPr="00EE14E9">
        <w:rPr>
          <w:rFonts w:ascii="宋体" w:hAnsi="宋体"/>
          <w:szCs w:val="22"/>
        </w:rPr>
        <w:t xml:space="preserve">  投标人</w:t>
      </w:r>
      <w:r w:rsidRPr="00EE14E9">
        <w:rPr>
          <w:rFonts w:ascii="宋体" w:hAnsi="宋体" w:hint="eastAsia"/>
          <w:szCs w:val="22"/>
        </w:rPr>
        <w:t>应</w:t>
      </w:r>
      <w:r w:rsidRPr="00EE14E9">
        <w:rPr>
          <w:rFonts w:ascii="宋体" w:hAnsi="宋体"/>
          <w:szCs w:val="22"/>
        </w:rPr>
        <w:t>对招标工程量清单进行认真细致的复核。这种复核包括对招标人提供的</w:t>
      </w:r>
      <w:r w:rsidRPr="00EE14E9">
        <w:rPr>
          <w:rFonts w:ascii="宋体" w:hAnsi="宋体" w:hint="eastAsia"/>
          <w:szCs w:val="22"/>
        </w:rPr>
        <w:t>工程量</w:t>
      </w:r>
      <w:r w:rsidRPr="00EE14E9">
        <w:rPr>
          <w:rFonts w:ascii="宋体" w:hAnsi="宋体"/>
          <w:szCs w:val="22"/>
        </w:rPr>
        <w:t>清单中的</w:t>
      </w:r>
      <w:r w:rsidRPr="00EE14E9">
        <w:rPr>
          <w:rFonts w:ascii="宋体" w:hAnsi="宋体" w:hint="eastAsia"/>
          <w:szCs w:val="22"/>
        </w:rPr>
        <w:t>子目</w:t>
      </w:r>
      <w:r w:rsidRPr="00EE14E9">
        <w:rPr>
          <w:rFonts w:ascii="宋体" w:hAnsi="宋体"/>
          <w:szCs w:val="22"/>
        </w:rPr>
        <w:t>编码、</w:t>
      </w:r>
      <w:r w:rsidRPr="00EE14E9">
        <w:rPr>
          <w:rFonts w:ascii="宋体" w:hAnsi="宋体" w:hint="eastAsia"/>
          <w:szCs w:val="22"/>
        </w:rPr>
        <w:t>子目名称、子目</w:t>
      </w:r>
      <w:r w:rsidRPr="00EE14E9">
        <w:rPr>
          <w:rFonts w:ascii="宋体" w:hAnsi="宋体"/>
          <w:szCs w:val="22"/>
        </w:rPr>
        <w:t>特征</w:t>
      </w:r>
      <w:r w:rsidRPr="00EE14E9">
        <w:rPr>
          <w:rFonts w:ascii="宋体" w:hAnsi="宋体" w:hint="eastAsia"/>
          <w:szCs w:val="22"/>
        </w:rPr>
        <w:t>描述</w:t>
      </w:r>
      <w:r w:rsidRPr="00EE14E9">
        <w:rPr>
          <w:rFonts w:ascii="宋体" w:hAnsi="宋体"/>
          <w:szCs w:val="22"/>
        </w:rPr>
        <w:t>、计量单位</w:t>
      </w:r>
      <w:r w:rsidRPr="00EE14E9">
        <w:rPr>
          <w:rFonts w:ascii="宋体" w:hAnsi="宋体" w:hint="eastAsia"/>
          <w:szCs w:val="22"/>
        </w:rPr>
        <w:t>、工程量</w:t>
      </w:r>
      <w:r w:rsidRPr="00EE14E9">
        <w:rPr>
          <w:rFonts w:ascii="宋体" w:hAnsi="宋体"/>
          <w:szCs w:val="22"/>
        </w:rPr>
        <w:t>的准确性以及可能存在的任何书写、打印错误进行检查和复核，特别是对</w:t>
      </w:r>
      <w:r w:rsidRPr="00EE14E9">
        <w:rPr>
          <w:rFonts w:ascii="宋体" w:hAnsi="宋体" w:hint="eastAsia"/>
          <w:szCs w:val="22"/>
        </w:rPr>
        <w:t>“</w:t>
      </w:r>
      <w:r w:rsidRPr="00EE14E9">
        <w:rPr>
          <w:rFonts w:ascii="宋体" w:hAnsi="宋体"/>
          <w:szCs w:val="22"/>
        </w:rPr>
        <w:t>分部分项工程</w:t>
      </w:r>
      <w:r w:rsidRPr="00EE14E9">
        <w:rPr>
          <w:rFonts w:ascii="宋体" w:hAnsi="宋体" w:hint="eastAsia"/>
          <w:szCs w:val="22"/>
        </w:rPr>
        <w:t>和单价措施项目</w:t>
      </w:r>
      <w:r w:rsidRPr="00EE14E9">
        <w:rPr>
          <w:rFonts w:ascii="宋体" w:hAnsi="宋体"/>
          <w:szCs w:val="22"/>
        </w:rPr>
        <w:t>清单</w:t>
      </w:r>
      <w:r w:rsidRPr="00EE14E9">
        <w:rPr>
          <w:rFonts w:ascii="宋体" w:hAnsi="宋体" w:hint="eastAsia"/>
          <w:szCs w:val="22"/>
        </w:rPr>
        <w:t>与计价表”</w:t>
      </w:r>
      <w:r w:rsidRPr="00EE14E9">
        <w:rPr>
          <w:rFonts w:ascii="宋体" w:hAnsi="宋体"/>
          <w:szCs w:val="22"/>
        </w:rPr>
        <w:t>中每个工作</w:t>
      </w:r>
      <w:r w:rsidRPr="00EE14E9">
        <w:rPr>
          <w:rFonts w:ascii="宋体" w:hAnsi="宋体" w:hint="eastAsia"/>
          <w:szCs w:val="22"/>
        </w:rPr>
        <w:t>项</w:t>
      </w:r>
      <w:r w:rsidRPr="00EE14E9">
        <w:rPr>
          <w:rFonts w:ascii="宋体" w:hAnsi="宋体"/>
          <w:szCs w:val="22"/>
        </w:rPr>
        <w:t>目的工程量进行重新计算和校核</w:t>
      </w:r>
      <w:r w:rsidRPr="00EE14E9">
        <w:rPr>
          <w:rFonts w:ascii="宋体" w:hAnsi="宋体" w:hint="eastAsia"/>
          <w:szCs w:val="22"/>
        </w:rPr>
        <w:t>，对“总价措施项目</w:t>
      </w:r>
      <w:r w:rsidRPr="00EE14E9">
        <w:rPr>
          <w:rFonts w:ascii="宋体" w:hAnsi="宋体"/>
          <w:szCs w:val="22"/>
        </w:rPr>
        <w:t>清单</w:t>
      </w:r>
      <w:r w:rsidRPr="00EE14E9">
        <w:rPr>
          <w:rFonts w:ascii="宋体" w:hAnsi="宋体" w:hint="eastAsia"/>
          <w:szCs w:val="22"/>
        </w:rPr>
        <w:t>与计价表”中列项</w:t>
      </w:r>
      <w:r w:rsidRPr="00EE14E9">
        <w:rPr>
          <w:rFonts w:ascii="宋体" w:hAnsi="宋体"/>
          <w:szCs w:val="22"/>
        </w:rPr>
        <w:t>进行校核。如果投标人经过检查和复核以后认为招标工程量清单存在差异，</w:t>
      </w:r>
      <w:r w:rsidRPr="00EE14E9">
        <w:rPr>
          <w:rFonts w:ascii="宋体" w:hAnsi="宋体" w:hint="eastAsia"/>
          <w:szCs w:val="22"/>
        </w:rPr>
        <w:t>特别是“总价措施项目</w:t>
      </w:r>
      <w:r w:rsidRPr="00EE14E9">
        <w:rPr>
          <w:rFonts w:ascii="宋体" w:hAnsi="宋体"/>
          <w:szCs w:val="22"/>
        </w:rPr>
        <w:t>清单</w:t>
      </w:r>
      <w:r w:rsidRPr="00EE14E9">
        <w:rPr>
          <w:rFonts w:ascii="宋体" w:hAnsi="宋体" w:hint="eastAsia"/>
          <w:szCs w:val="22"/>
        </w:rPr>
        <w:t>与计价表”中存在可能对造价产生重大影响的漏项，</w:t>
      </w:r>
      <w:r w:rsidRPr="00EE14E9">
        <w:rPr>
          <w:rFonts w:ascii="宋体" w:hAnsi="宋体"/>
          <w:szCs w:val="22"/>
        </w:rPr>
        <w:t>则投标人应将此类差异的详细情况连同按</w:t>
      </w:r>
      <w:r w:rsidRPr="00EE14E9">
        <w:rPr>
          <w:rFonts w:ascii="宋体" w:hAnsi="宋体" w:hint="eastAsia"/>
          <w:szCs w:val="22"/>
        </w:rPr>
        <w:t>投标人须知</w:t>
      </w:r>
      <w:r w:rsidRPr="00EE14E9">
        <w:rPr>
          <w:rFonts w:ascii="宋体" w:hAnsi="宋体"/>
          <w:szCs w:val="22"/>
        </w:rPr>
        <w:t>规定提交的</w:t>
      </w:r>
      <w:r w:rsidRPr="00EE14E9">
        <w:rPr>
          <w:rFonts w:ascii="宋体" w:hAnsi="宋体" w:hint="eastAsia"/>
          <w:szCs w:val="22"/>
        </w:rPr>
        <w:t>要求招标人澄清的其他</w:t>
      </w:r>
      <w:r w:rsidRPr="00EE14E9">
        <w:rPr>
          <w:rFonts w:ascii="宋体" w:hAnsi="宋体"/>
          <w:szCs w:val="22"/>
        </w:rPr>
        <w:t>问题一起提交给招标人，招标人</w:t>
      </w:r>
      <w:r w:rsidRPr="00EE14E9">
        <w:rPr>
          <w:rFonts w:ascii="宋体" w:hAnsi="宋体" w:hint="eastAsia"/>
          <w:szCs w:val="22"/>
        </w:rPr>
        <w:t>在核实差异后</w:t>
      </w:r>
      <w:r w:rsidRPr="00EE14E9">
        <w:rPr>
          <w:rFonts w:ascii="宋体" w:hAnsi="宋体"/>
          <w:szCs w:val="22"/>
        </w:rPr>
        <w:t>将根据实际情况决定是否颁发工程量清单</w:t>
      </w:r>
      <w:r w:rsidRPr="00EE14E9">
        <w:rPr>
          <w:rFonts w:ascii="宋体" w:hAnsi="宋体" w:hint="eastAsia"/>
          <w:szCs w:val="22"/>
        </w:rPr>
        <w:t>的补充和（或）修改文件</w:t>
      </w:r>
      <w:r w:rsidRPr="00EE14E9">
        <w:rPr>
          <w:rFonts w:ascii="宋体" w:hAnsi="宋体"/>
          <w:szCs w:val="22"/>
        </w:rPr>
        <w:t>。</w:t>
      </w:r>
    </w:p>
    <w:p w14:paraId="57BF0F46"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3</w:t>
      </w:r>
      <w:r w:rsidRPr="00EE14E9">
        <w:rPr>
          <w:rFonts w:ascii="宋体" w:hAnsi="宋体"/>
          <w:szCs w:val="22"/>
        </w:rPr>
        <w:t>.1</w:t>
      </w:r>
      <w:r w:rsidRPr="00EE14E9">
        <w:rPr>
          <w:rFonts w:ascii="宋体" w:hAnsi="宋体" w:hint="eastAsia"/>
          <w:szCs w:val="22"/>
        </w:rPr>
        <w:t>.3</w:t>
      </w:r>
      <w:r w:rsidRPr="00EE14E9">
        <w:rPr>
          <w:rFonts w:ascii="宋体" w:hAnsi="宋体"/>
          <w:szCs w:val="22"/>
        </w:rPr>
        <w:t xml:space="preserve">  如果招标人</w:t>
      </w:r>
      <w:r w:rsidRPr="00EE14E9">
        <w:rPr>
          <w:rFonts w:ascii="宋体" w:hAnsi="宋体" w:hint="eastAsia"/>
          <w:szCs w:val="22"/>
        </w:rPr>
        <w:t>在检查投标人根据上文第3.</w:t>
      </w:r>
      <w:r w:rsidRPr="00EE14E9">
        <w:rPr>
          <w:rFonts w:ascii="宋体" w:hAnsi="宋体"/>
          <w:szCs w:val="22"/>
        </w:rPr>
        <w:t>1</w:t>
      </w:r>
      <w:r w:rsidRPr="00EE14E9">
        <w:rPr>
          <w:rFonts w:ascii="宋体" w:hAnsi="宋体" w:hint="eastAsia"/>
          <w:szCs w:val="22"/>
        </w:rPr>
        <w:t>.2项提交的工程量差异问题后</w:t>
      </w:r>
      <w:r w:rsidRPr="00EE14E9">
        <w:rPr>
          <w:rFonts w:ascii="宋体" w:hAnsi="宋体"/>
          <w:szCs w:val="22"/>
        </w:rPr>
        <w:t>认为没有必要</w:t>
      </w:r>
      <w:r w:rsidRPr="00EE14E9">
        <w:rPr>
          <w:rFonts w:ascii="宋体" w:hAnsi="宋体" w:hint="eastAsia"/>
          <w:szCs w:val="22"/>
        </w:rPr>
        <w:t>对招标</w:t>
      </w:r>
      <w:r w:rsidRPr="00EE14E9">
        <w:rPr>
          <w:rFonts w:ascii="宋体" w:hAnsi="宋体"/>
          <w:szCs w:val="22"/>
        </w:rPr>
        <w:t>工程量清单</w:t>
      </w:r>
      <w:r w:rsidRPr="00EE14E9">
        <w:rPr>
          <w:rFonts w:ascii="宋体" w:hAnsi="宋体" w:hint="eastAsia"/>
          <w:szCs w:val="22"/>
        </w:rPr>
        <w:t>进行补充和（或）修改</w:t>
      </w:r>
      <w:r w:rsidRPr="00EE14E9">
        <w:rPr>
          <w:rFonts w:ascii="宋体" w:hAnsi="宋体"/>
          <w:szCs w:val="22"/>
        </w:rPr>
        <w:t>，</w:t>
      </w:r>
      <w:r w:rsidRPr="00EE14E9">
        <w:rPr>
          <w:rFonts w:ascii="宋体" w:hAnsi="宋体" w:hint="eastAsia"/>
          <w:szCs w:val="22"/>
        </w:rPr>
        <w:t>或者</w:t>
      </w:r>
      <w:r w:rsidRPr="00EE14E9">
        <w:rPr>
          <w:rFonts w:ascii="宋体" w:hAnsi="宋体"/>
          <w:szCs w:val="22"/>
        </w:rPr>
        <w:t>招标人根据上文第</w:t>
      </w:r>
      <w:r w:rsidRPr="00EE14E9">
        <w:rPr>
          <w:rFonts w:ascii="宋体" w:hAnsi="宋体" w:hint="eastAsia"/>
          <w:szCs w:val="22"/>
        </w:rPr>
        <w:t>3.</w:t>
      </w:r>
      <w:r w:rsidRPr="00EE14E9">
        <w:rPr>
          <w:rFonts w:ascii="宋体" w:hAnsi="宋体"/>
          <w:szCs w:val="22"/>
        </w:rPr>
        <w:t>1</w:t>
      </w:r>
      <w:r w:rsidRPr="00EE14E9">
        <w:rPr>
          <w:rFonts w:ascii="宋体" w:hAnsi="宋体" w:hint="eastAsia"/>
          <w:szCs w:val="22"/>
        </w:rPr>
        <w:t>.2项对招标</w:t>
      </w:r>
      <w:r w:rsidRPr="00EE14E9">
        <w:rPr>
          <w:rFonts w:ascii="宋体" w:hAnsi="宋体"/>
          <w:szCs w:val="22"/>
        </w:rPr>
        <w:t>工程量清单</w:t>
      </w:r>
      <w:r w:rsidRPr="00EE14E9">
        <w:rPr>
          <w:rFonts w:ascii="宋体" w:hAnsi="宋体" w:hint="eastAsia"/>
          <w:szCs w:val="22"/>
        </w:rPr>
        <w:t>进行了补充和（或）修改</w:t>
      </w:r>
      <w:r w:rsidRPr="00EE14E9">
        <w:rPr>
          <w:rFonts w:ascii="宋体" w:hAnsi="宋体"/>
          <w:szCs w:val="22"/>
        </w:rPr>
        <w:t>，但投标人认为</w:t>
      </w:r>
      <w:r w:rsidRPr="00EE14E9">
        <w:rPr>
          <w:rFonts w:ascii="宋体" w:hAnsi="宋体" w:hint="eastAsia"/>
          <w:szCs w:val="22"/>
        </w:rPr>
        <w:t>招标</w:t>
      </w:r>
      <w:r w:rsidRPr="00EE14E9">
        <w:rPr>
          <w:rFonts w:ascii="宋体" w:hAnsi="宋体"/>
          <w:szCs w:val="22"/>
        </w:rPr>
        <w:t>工程量清单中的工程量依然存在差异，则此类差异不再提交招标人答疑</w:t>
      </w:r>
      <w:r w:rsidRPr="00EE14E9">
        <w:rPr>
          <w:rFonts w:ascii="宋体" w:hAnsi="宋体" w:hint="eastAsia"/>
          <w:szCs w:val="22"/>
        </w:rPr>
        <w:t>和修正，而是直接</w:t>
      </w:r>
      <w:r w:rsidRPr="00EE14E9">
        <w:rPr>
          <w:rFonts w:ascii="宋体" w:hAnsi="宋体"/>
          <w:szCs w:val="22"/>
        </w:rPr>
        <w:t>按招标工程量清单</w:t>
      </w:r>
      <w:r w:rsidRPr="00EE14E9">
        <w:rPr>
          <w:rFonts w:ascii="宋体" w:hAnsi="宋体" w:hint="eastAsia"/>
          <w:szCs w:val="22"/>
        </w:rPr>
        <w:t>（包括招标人可能的补充和（或）修改）</w:t>
      </w:r>
      <w:r w:rsidRPr="00EE14E9">
        <w:rPr>
          <w:rFonts w:ascii="宋体" w:hAnsi="宋体"/>
          <w:szCs w:val="22"/>
        </w:rPr>
        <w:t>进行</w:t>
      </w:r>
      <w:r w:rsidRPr="00EE14E9">
        <w:rPr>
          <w:rFonts w:ascii="宋体" w:hAnsi="宋体" w:hint="eastAsia"/>
          <w:szCs w:val="22"/>
        </w:rPr>
        <w:t>投标</w:t>
      </w:r>
      <w:r w:rsidRPr="00EE14E9">
        <w:rPr>
          <w:rFonts w:ascii="宋体" w:hAnsi="宋体"/>
          <w:szCs w:val="22"/>
        </w:rPr>
        <w:t>报价。投标人在按照</w:t>
      </w:r>
      <w:r w:rsidRPr="00EE14E9">
        <w:rPr>
          <w:rFonts w:ascii="宋体" w:hAnsi="宋体" w:hint="eastAsia"/>
          <w:szCs w:val="22"/>
        </w:rPr>
        <w:t>招标</w:t>
      </w:r>
      <w:r w:rsidRPr="00EE14E9">
        <w:rPr>
          <w:rFonts w:ascii="宋体" w:hAnsi="宋体"/>
          <w:szCs w:val="22"/>
        </w:rPr>
        <w:t>工程量清单进行报价时</w:t>
      </w:r>
      <w:r w:rsidRPr="00EE14E9">
        <w:rPr>
          <w:rFonts w:ascii="宋体" w:hAnsi="宋体" w:hint="eastAsia"/>
          <w:szCs w:val="22"/>
        </w:rPr>
        <w:t>，除按照本节2.7.3项要求</w:t>
      </w:r>
      <w:r w:rsidRPr="00EE14E9">
        <w:rPr>
          <w:rFonts w:ascii="宋体" w:hAnsi="宋体"/>
          <w:szCs w:val="22"/>
        </w:rPr>
        <w:t>对</w:t>
      </w:r>
      <w:r w:rsidRPr="00EE14E9">
        <w:rPr>
          <w:rFonts w:ascii="宋体" w:hAnsi="宋体" w:hint="eastAsia"/>
          <w:szCs w:val="22"/>
        </w:rPr>
        <w:t>招标人提供的总价</w:t>
      </w:r>
      <w:r w:rsidRPr="00EE14E9">
        <w:rPr>
          <w:rFonts w:ascii="宋体" w:hAnsi="宋体"/>
          <w:szCs w:val="22"/>
        </w:rPr>
        <w:t>措施项目清单的内容进行细化</w:t>
      </w:r>
      <w:r w:rsidRPr="00EE14E9">
        <w:rPr>
          <w:rFonts w:ascii="宋体" w:hAnsi="宋体" w:hint="eastAsia"/>
          <w:szCs w:val="22"/>
        </w:rPr>
        <w:t>或增补外，</w:t>
      </w:r>
      <w:r w:rsidRPr="00EE14E9">
        <w:rPr>
          <w:rFonts w:ascii="宋体" w:hAnsi="宋体"/>
          <w:szCs w:val="22"/>
        </w:rPr>
        <w:t>不得</w:t>
      </w:r>
      <w:r w:rsidRPr="00EE14E9">
        <w:rPr>
          <w:rFonts w:ascii="宋体" w:hAnsi="宋体" w:hint="eastAsia"/>
          <w:szCs w:val="22"/>
        </w:rPr>
        <w:t>改变（包括对工程量清单子目的子目名称、子目特征描述、计量单位以及工程量的任何修改、增加或减少）</w:t>
      </w:r>
      <w:r w:rsidRPr="00EE14E9">
        <w:rPr>
          <w:rFonts w:ascii="宋体" w:hAnsi="宋体"/>
          <w:szCs w:val="22"/>
        </w:rPr>
        <w:t>招标人提供</w:t>
      </w:r>
      <w:r w:rsidRPr="00EE14E9">
        <w:rPr>
          <w:rFonts w:ascii="宋体" w:hAnsi="宋体" w:hint="eastAsia"/>
          <w:szCs w:val="22"/>
        </w:rPr>
        <w:t>的分部分项工程和单价措施项目清单和其他项目清单</w:t>
      </w:r>
      <w:r w:rsidRPr="00EE14E9">
        <w:rPr>
          <w:rFonts w:ascii="宋体" w:hAnsi="宋体"/>
          <w:szCs w:val="22"/>
        </w:rPr>
        <w:t>。即使按照图纸和招标范围的约定并不存在的</w:t>
      </w:r>
      <w:r w:rsidRPr="00EE14E9">
        <w:rPr>
          <w:rFonts w:ascii="宋体" w:hAnsi="宋体" w:hint="eastAsia"/>
          <w:szCs w:val="22"/>
        </w:rPr>
        <w:t>子目</w:t>
      </w:r>
      <w:r w:rsidRPr="00EE14E9">
        <w:rPr>
          <w:rFonts w:ascii="宋体" w:hAnsi="宋体"/>
          <w:szCs w:val="22"/>
        </w:rPr>
        <w:t>，只要在招标人提供的</w:t>
      </w:r>
      <w:r w:rsidRPr="00EE14E9">
        <w:rPr>
          <w:rFonts w:ascii="宋体" w:hAnsi="宋体" w:hint="eastAsia"/>
          <w:szCs w:val="22"/>
        </w:rPr>
        <w:t>分部分项</w:t>
      </w:r>
      <w:r w:rsidRPr="00EE14E9">
        <w:rPr>
          <w:rFonts w:ascii="宋体" w:hAnsi="宋体"/>
          <w:szCs w:val="22"/>
        </w:rPr>
        <w:t>工程量清单中已经列明，投标人都需要对其报价，并纳入投标总价的计算。</w:t>
      </w:r>
    </w:p>
    <w:p w14:paraId="57B9DA4D"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rPr>
        <w:t>3.</w:t>
      </w:r>
      <w:r w:rsidRPr="00EE14E9">
        <w:rPr>
          <w:rFonts w:ascii="宋体" w:hAnsi="宋体"/>
          <w:szCs w:val="22"/>
        </w:rPr>
        <w:t>1.4</w:t>
      </w:r>
      <w:r w:rsidRPr="00EE14E9">
        <w:rPr>
          <w:rFonts w:ascii="宋体" w:hAnsi="宋体" w:hint="eastAsia"/>
          <w:szCs w:val="22"/>
        </w:rPr>
        <w:t xml:space="preserve">  合同履行阶段，因招标</w:t>
      </w:r>
      <w:r w:rsidRPr="00EE14E9">
        <w:rPr>
          <w:rFonts w:ascii="宋体" w:hAnsi="宋体" w:hint="eastAsia"/>
          <w:szCs w:val="21"/>
        </w:rPr>
        <w:t>工程量清单漏项，新增分部分项工程量清单子目的，</w:t>
      </w:r>
      <w:r w:rsidRPr="00EE14E9">
        <w:rPr>
          <w:rFonts w:ascii="宋体" w:hAnsi="宋体" w:hint="eastAsia"/>
          <w:szCs w:val="22"/>
        </w:rPr>
        <w:t>不论合同条款第</w:t>
      </w:r>
      <w:r w:rsidRPr="00EE14E9">
        <w:rPr>
          <w:rFonts w:ascii="宋体" w:hAnsi="宋体"/>
          <w:szCs w:val="22"/>
        </w:rPr>
        <w:t>15</w:t>
      </w:r>
      <w:r w:rsidRPr="00EE14E9">
        <w:rPr>
          <w:rFonts w:ascii="宋体" w:hAnsi="宋体" w:hint="eastAsia"/>
          <w:szCs w:val="22"/>
        </w:rPr>
        <w:t>条如何约定，此类</w:t>
      </w:r>
      <w:r w:rsidRPr="00EE14E9">
        <w:rPr>
          <w:rFonts w:ascii="宋体" w:hAnsi="宋体" w:hint="eastAsia"/>
          <w:szCs w:val="21"/>
        </w:rPr>
        <w:t>新增分部分项工程量清单子目</w:t>
      </w:r>
      <w:r w:rsidRPr="00EE14E9">
        <w:rPr>
          <w:rFonts w:ascii="宋体" w:hAnsi="宋体" w:hint="eastAsia"/>
          <w:szCs w:val="22"/>
        </w:rPr>
        <w:t>均应当视为变更，并按照合同约定的变更进行计量和计价。</w:t>
      </w:r>
    </w:p>
    <w:p w14:paraId="0FF8AF1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3.1  </w:t>
      </w:r>
      <w:r w:rsidRPr="00EE14E9">
        <w:rPr>
          <w:rFonts w:ascii="宋体" w:hAnsi="宋体" w:hint="eastAsia"/>
          <w:sz w:val="24"/>
        </w:rPr>
        <w:t>工程量差异调整（适用于总价合同）</w:t>
      </w:r>
    </w:p>
    <w:p w14:paraId="5260D2A7"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3</w:t>
      </w:r>
      <w:r w:rsidRPr="00EE14E9">
        <w:rPr>
          <w:rFonts w:ascii="宋体" w:hAnsi="宋体"/>
          <w:szCs w:val="22"/>
        </w:rPr>
        <w:t>.1</w:t>
      </w:r>
      <w:r w:rsidRPr="00EE14E9">
        <w:rPr>
          <w:rFonts w:ascii="宋体" w:hAnsi="宋体" w:hint="eastAsia"/>
          <w:szCs w:val="22"/>
        </w:rPr>
        <w:t>.1</w:t>
      </w:r>
      <w:r w:rsidRPr="00EE14E9">
        <w:rPr>
          <w:rFonts w:ascii="宋体" w:hAnsi="宋体"/>
          <w:szCs w:val="22"/>
        </w:rPr>
        <w:t xml:space="preserve">  </w:t>
      </w:r>
      <w:r w:rsidRPr="00EE14E9">
        <w:rPr>
          <w:rFonts w:ascii="宋体" w:hAnsi="宋体" w:hint="eastAsia"/>
          <w:szCs w:val="22"/>
        </w:rPr>
        <w:t>已标价</w:t>
      </w:r>
      <w:r w:rsidRPr="00EE14E9">
        <w:rPr>
          <w:rFonts w:ascii="宋体" w:hAnsi="宋体"/>
          <w:szCs w:val="22"/>
        </w:rPr>
        <w:t>工程量清单中的工作</w:t>
      </w:r>
      <w:r w:rsidRPr="00EE14E9">
        <w:rPr>
          <w:rFonts w:ascii="宋体" w:hAnsi="宋体" w:hint="eastAsia"/>
          <w:szCs w:val="22"/>
        </w:rPr>
        <w:t>内容分类、子目列项</w:t>
      </w:r>
      <w:r w:rsidRPr="00EE14E9">
        <w:rPr>
          <w:rFonts w:ascii="宋体" w:hAnsi="宋体"/>
          <w:szCs w:val="22"/>
        </w:rPr>
        <w:t>、</w:t>
      </w:r>
      <w:r w:rsidRPr="00EE14E9">
        <w:rPr>
          <w:rFonts w:ascii="宋体" w:hAnsi="宋体" w:hint="eastAsia"/>
          <w:szCs w:val="22"/>
        </w:rPr>
        <w:t>特征</w:t>
      </w:r>
      <w:r w:rsidRPr="00EE14E9">
        <w:rPr>
          <w:rFonts w:ascii="宋体" w:hAnsi="宋体"/>
          <w:szCs w:val="22"/>
        </w:rPr>
        <w:t>描述以及</w:t>
      </w:r>
      <w:r w:rsidRPr="00EE14E9">
        <w:rPr>
          <w:rFonts w:ascii="宋体" w:hAnsi="宋体" w:hint="eastAsia"/>
          <w:szCs w:val="22"/>
        </w:rPr>
        <w:t>“</w:t>
      </w:r>
      <w:r w:rsidRPr="00EE14E9">
        <w:rPr>
          <w:rFonts w:ascii="宋体" w:hAnsi="宋体"/>
          <w:szCs w:val="22"/>
        </w:rPr>
        <w:t>分部分项工程</w:t>
      </w:r>
      <w:r w:rsidRPr="00EE14E9">
        <w:rPr>
          <w:rFonts w:ascii="宋体" w:hAnsi="宋体" w:hint="eastAsia"/>
          <w:szCs w:val="22"/>
        </w:rPr>
        <w:t>和单价措施项目</w:t>
      </w:r>
      <w:r w:rsidRPr="00EE14E9">
        <w:rPr>
          <w:rFonts w:ascii="宋体" w:hAnsi="宋体"/>
          <w:szCs w:val="22"/>
        </w:rPr>
        <w:t>清单</w:t>
      </w:r>
      <w:r w:rsidRPr="00EE14E9">
        <w:rPr>
          <w:rFonts w:ascii="宋体" w:hAnsi="宋体" w:hint="eastAsia"/>
          <w:szCs w:val="22"/>
        </w:rPr>
        <w:t>与计价表”</w:t>
      </w:r>
      <w:r w:rsidRPr="00EE14E9">
        <w:rPr>
          <w:rFonts w:ascii="宋体" w:hAnsi="宋体"/>
          <w:szCs w:val="22"/>
        </w:rPr>
        <w:t>中附带的工程量都不应理解为是对</w:t>
      </w:r>
      <w:r w:rsidRPr="00EE14E9">
        <w:rPr>
          <w:rFonts w:ascii="宋体" w:hAnsi="宋体" w:hint="eastAsia"/>
          <w:szCs w:val="22"/>
        </w:rPr>
        <w:t>承包（</w:t>
      </w:r>
      <w:r w:rsidRPr="00EE14E9">
        <w:rPr>
          <w:rFonts w:ascii="宋体" w:hAnsi="宋体"/>
          <w:szCs w:val="22"/>
        </w:rPr>
        <w:t>招标</w:t>
      </w:r>
      <w:r w:rsidRPr="00EE14E9">
        <w:rPr>
          <w:rFonts w:ascii="宋体" w:hAnsi="宋体" w:hint="eastAsia"/>
          <w:szCs w:val="22"/>
        </w:rPr>
        <w:t>）</w:t>
      </w:r>
      <w:r w:rsidRPr="00EE14E9">
        <w:rPr>
          <w:rFonts w:ascii="宋体" w:hAnsi="宋体"/>
          <w:szCs w:val="22"/>
        </w:rPr>
        <w:t>范围</w:t>
      </w:r>
      <w:r w:rsidRPr="00EE14E9">
        <w:rPr>
          <w:rFonts w:ascii="宋体" w:hAnsi="宋体" w:hint="eastAsia"/>
          <w:szCs w:val="22"/>
        </w:rPr>
        <w:t>以及</w:t>
      </w:r>
      <w:r w:rsidRPr="00EE14E9">
        <w:rPr>
          <w:rFonts w:ascii="宋体" w:hAnsi="宋体"/>
          <w:szCs w:val="22"/>
        </w:rPr>
        <w:t>合同工作内容的唯一的、最终的或全部的定义。</w:t>
      </w:r>
    </w:p>
    <w:p w14:paraId="677E2256"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3</w:t>
      </w:r>
      <w:r w:rsidRPr="00EE14E9">
        <w:rPr>
          <w:rFonts w:ascii="宋体" w:hAnsi="宋体"/>
          <w:szCs w:val="22"/>
        </w:rPr>
        <w:t>.1</w:t>
      </w:r>
      <w:r w:rsidRPr="00EE14E9">
        <w:rPr>
          <w:rFonts w:ascii="宋体" w:hAnsi="宋体" w:hint="eastAsia"/>
          <w:szCs w:val="22"/>
        </w:rPr>
        <w:t>.2</w:t>
      </w:r>
      <w:r w:rsidRPr="00EE14E9">
        <w:rPr>
          <w:rFonts w:ascii="宋体" w:hAnsi="宋体"/>
          <w:szCs w:val="22"/>
        </w:rPr>
        <w:t xml:space="preserve">  投标人</w:t>
      </w:r>
      <w:r w:rsidRPr="00EE14E9">
        <w:rPr>
          <w:rFonts w:ascii="宋体" w:hAnsi="宋体" w:hint="eastAsia"/>
          <w:szCs w:val="22"/>
        </w:rPr>
        <w:t>应</w:t>
      </w:r>
      <w:r w:rsidRPr="00EE14E9">
        <w:rPr>
          <w:rFonts w:ascii="宋体" w:hAnsi="宋体"/>
          <w:szCs w:val="22"/>
        </w:rPr>
        <w:t>对招标工程量清单进行认真细致的复核。这种复核包括对招标人提供的</w:t>
      </w:r>
      <w:r w:rsidRPr="00EE14E9">
        <w:rPr>
          <w:rFonts w:ascii="宋体" w:hAnsi="宋体" w:hint="eastAsia"/>
          <w:szCs w:val="22"/>
        </w:rPr>
        <w:t>工程量</w:t>
      </w:r>
      <w:r w:rsidRPr="00EE14E9">
        <w:rPr>
          <w:rFonts w:ascii="宋体" w:hAnsi="宋体"/>
          <w:szCs w:val="22"/>
        </w:rPr>
        <w:t>清单中的</w:t>
      </w:r>
      <w:r w:rsidRPr="00EE14E9">
        <w:rPr>
          <w:rFonts w:ascii="宋体" w:hAnsi="宋体" w:hint="eastAsia"/>
          <w:szCs w:val="22"/>
        </w:rPr>
        <w:t>子目</w:t>
      </w:r>
      <w:r w:rsidRPr="00EE14E9">
        <w:rPr>
          <w:rFonts w:ascii="宋体" w:hAnsi="宋体"/>
          <w:szCs w:val="22"/>
        </w:rPr>
        <w:t>编码、</w:t>
      </w:r>
      <w:r w:rsidRPr="00EE14E9">
        <w:rPr>
          <w:rFonts w:ascii="宋体" w:hAnsi="宋体" w:hint="eastAsia"/>
          <w:szCs w:val="22"/>
        </w:rPr>
        <w:t>子目名称、子目</w:t>
      </w:r>
      <w:r w:rsidRPr="00EE14E9">
        <w:rPr>
          <w:rFonts w:ascii="宋体" w:hAnsi="宋体"/>
          <w:szCs w:val="22"/>
        </w:rPr>
        <w:t>特征</w:t>
      </w:r>
      <w:r w:rsidRPr="00EE14E9">
        <w:rPr>
          <w:rFonts w:ascii="宋体" w:hAnsi="宋体" w:hint="eastAsia"/>
          <w:szCs w:val="22"/>
        </w:rPr>
        <w:t>描述</w:t>
      </w:r>
      <w:r w:rsidRPr="00EE14E9">
        <w:rPr>
          <w:rFonts w:ascii="宋体" w:hAnsi="宋体"/>
          <w:szCs w:val="22"/>
        </w:rPr>
        <w:t>、计量单位</w:t>
      </w:r>
      <w:r w:rsidRPr="00EE14E9">
        <w:rPr>
          <w:rFonts w:ascii="宋体" w:hAnsi="宋体" w:hint="eastAsia"/>
          <w:szCs w:val="22"/>
        </w:rPr>
        <w:t>、工程量</w:t>
      </w:r>
      <w:r w:rsidRPr="00EE14E9">
        <w:rPr>
          <w:rFonts w:ascii="宋体" w:hAnsi="宋体"/>
          <w:szCs w:val="22"/>
        </w:rPr>
        <w:t>的准确性以及可能存在的任何书写、打印错误进行检查和复核，特别是对</w:t>
      </w:r>
      <w:r w:rsidRPr="00EE14E9">
        <w:rPr>
          <w:rFonts w:ascii="宋体" w:hAnsi="宋体" w:hint="eastAsia"/>
          <w:szCs w:val="22"/>
        </w:rPr>
        <w:t>“</w:t>
      </w:r>
      <w:r w:rsidRPr="00EE14E9">
        <w:rPr>
          <w:rFonts w:ascii="宋体" w:hAnsi="宋体"/>
          <w:szCs w:val="22"/>
        </w:rPr>
        <w:t>分部分项工程</w:t>
      </w:r>
      <w:r w:rsidRPr="00EE14E9">
        <w:rPr>
          <w:rFonts w:ascii="宋体" w:hAnsi="宋体" w:hint="eastAsia"/>
          <w:szCs w:val="22"/>
        </w:rPr>
        <w:t>和单价措施项目</w:t>
      </w:r>
      <w:r w:rsidRPr="00EE14E9">
        <w:rPr>
          <w:rFonts w:ascii="宋体" w:hAnsi="宋体"/>
          <w:szCs w:val="22"/>
        </w:rPr>
        <w:t>清单</w:t>
      </w:r>
      <w:r w:rsidRPr="00EE14E9">
        <w:rPr>
          <w:rFonts w:ascii="宋体" w:hAnsi="宋体" w:hint="eastAsia"/>
          <w:szCs w:val="22"/>
        </w:rPr>
        <w:t>与计价表”</w:t>
      </w:r>
      <w:r w:rsidRPr="00EE14E9">
        <w:rPr>
          <w:rFonts w:ascii="宋体" w:hAnsi="宋体"/>
          <w:szCs w:val="22"/>
        </w:rPr>
        <w:t>中每个工</w:t>
      </w:r>
      <w:r w:rsidRPr="00EE14E9">
        <w:rPr>
          <w:rFonts w:ascii="宋体" w:hAnsi="宋体"/>
          <w:szCs w:val="22"/>
        </w:rPr>
        <w:lastRenderedPageBreak/>
        <w:t>作</w:t>
      </w:r>
      <w:r w:rsidRPr="00EE14E9">
        <w:rPr>
          <w:rFonts w:ascii="宋体" w:hAnsi="宋体" w:hint="eastAsia"/>
          <w:szCs w:val="22"/>
        </w:rPr>
        <w:t>项</w:t>
      </w:r>
      <w:r w:rsidRPr="00EE14E9">
        <w:rPr>
          <w:rFonts w:ascii="宋体" w:hAnsi="宋体"/>
          <w:szCs w:val="22"/>
        </w:rPr>
        <w:t>目的工程量进行重新计算和校核</w:t>
      </w:r>
      <w:r w:rsidRPr="00EE14E9">
        <w:rPr>
          <w:rFonts w:ascii="宋体" w:hAnsi="宋体" w:hint="eastAsia"/>
          <w:szCs w:val="22"/>
        </w:rPr>
        <w:t>，对“总价措施项目</w:t>
      </w:r>
      <w:r w:rsidRPr="00EE14E9">
        <w:rPr>
          <w:rFonts w:ascii="宋体" w:hAnsi="宋体"/>
          <w:szCs w:val="22"/>
        </w:rPr>
        <w:t>清单</w:t>
      </w:r>
      <w:r w:rsidRPr="00EE14E9">
        <w:rPr>
          <w:rFonts w:ascii="宋体" w:hAnsi="宋体" w:hint="eastAsia"/>
          <w:szCs w:val="22"/>
        </w:rPr>
        <w:t>与计价表”中列项</w:t>
      </w:r>
      <w:r w:rsidRPr="00EE14E9">
        <w:rPr>
          <w:rFonts w:ascii="宋体" w:hAnsi="宋体"/>
          <w:szCs w:val="22"/>
        </w:rPr>
        <w:t>进行校核。如果投标人经过检查和复核以后认为招标工程量清单存在差异，则投标人应将此类差异的详细情况</w:t>
      </w:r>
      <w:r w:rsidRPr="00EE14E9">
        <w:rPr>
          <w:rFonts w:ascii="宋体" w:hAnsi="宋体" w:hint="eastAsia"/>
          <w:szCs w:val="22"/>
        </w:rPr>
        <w:t>，</w:t>
      </w:r>
      <w:r w:rsidRPr="00EE14E9">
        <w:rPr>
          <w:rFonts w:ascii="宋体" w:hAnsi="宋体"/>
          <w:szCs w:val="22"/>
        </w:rPr>
        <w:t>连同按</w:t>
      </w:r>
      <w:r w:rsidRPr="00EE14E9">
        <w:rPr>
          <w:rFonts w:ascii="宋体" w:hAnsi="宋体" w:hint="eastAsia"/>
          <w:szCs w:val="22"/>
        </w:rPr>
        <w:t>投标人须知</w:t>
      </w:r>
      <w:r w:rsidRPr="00EE14E9">
        <w:rPr>
          <w:rFonts w:ascii="宋体" w:hAnsi="宋体"/>
          <w:szCs w:val="22"/>
        </w:rPr>
        <w:t>规定提交的</w:t>
      </w:r>
      <w:r w:rsidRPr="00EE14E9">
        <w:rPr>
          <w:rFonts w:ascii="宋体" w:hAnsi="宋体" w:hint="eastAsia"/>
          <w:szCs w:val="22"/>
        </w:rPr>
        <w:t xml:space="preserve"> 要求招标人澄清的其他</w:t>
      </w:r>
      <w:r w:rsidRPr="00EE14E9">
        <w:rPr>
          <w:rFonts w:ascii="宋体" w:hAnsi="宋体"/>
          <w:szCs w:val="22"/>
        </w:rPr>
        <w:t>问题一起提交给招标人，招标人</w:t>
      </w:r>
      <w:r w:rsidRPr="00EE14E9">
        <w:rPr>
          <w:rFonts w:ascii="宋体" w:hAnsi="宋体" w:hint="eastAsia"/>
          <w:szCs w:val="22"/>
        </w:rPr>
        <w:t>在核实差异后</w:t>
      </w:r>
      <w:r w:rsidRPr="00EE14E9">
        <w:rPr>
          <w:rFonts w:ascii="宋体" w:hAnsi="宋体"/>
          <w:szCs w:val="22"/>
        </w:rPr>
        <w:t>将根据实际情况决定是否颁发工程量清单</w:t>
      </w:r>
      <w:r w:rsidRPr="00EE14E9">
        <w:rPr>
          <w:rFonts w:ascii="宋体" w:hAnsi="宋体" w:hint="eastAsia"/>
          <w:szCs w:val="22"/>
        </w:rPr>
        <w:t>的补充和（或）修改文件</w:t>
      </w:r>
      <w:r w:rsidRPr="00EE14E9">
        <w:rPr>
          <w:rFonts w:ascii="宋体" w:hAnsi="宋体"/>
          <w:szCs w:val="22"/>
        </w:rPr>
        <w:t>。</w:t>
      </w:r>
    </w:p>
    <w:p w14:paraId="6CF83CFE"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如果招标人</w:t>
      </w:r>
      <w:r w:rsidRPr="00EE14E9">
        <w:rPr>
          <w:rFonts w:ascii="宋体" w:hAnsi="宋体" w:hint="eastAsia"/>
          <w:szCs w:val="22"/>
        </w:rPr>
        <w:t>在检查投标人提交的上述工程量清单差异问题后</w:t>
      </w:r>
      <w:r w:rsidRPr="00EE14E9">
        <w:rPr>
          <w:rFonts w:ascii="宋体" w:hAnsi="宋体"/>
          <w:szCs w:val="22"/>
        </w:rPr>
        <w:t>认为没有必要</w:t>
      </w:r>
      <w:r w:rsidRPr="00EE14E9">
        <w:rPr>
          <w:rFonts w:ascii="宋体" w:hAnsi="宋体" w:hint="eastAsia"/>
          <w:szCs w:val="22"/>
        </w:rPr>
        <w:t>对招标</w:t>
      </w:r>
      <w:r w:rsidRPr="00EE14E9">
        <w:rPr>
          <w:rFonts w:ascii="宋体" w:hAnsi="宋体"/>
          <w:szCs w:val="22"/>
        </w:rPr>
        <w:t>工程量清单</w:t>
      </w:r>
      <w:r w:rsidRPr="00EE14E9">
        <w:rPr>
          <w:rFonts w:ascii="宋体" w:hAnsi="宋体" w:hint="eastAsia"/>
          <w:szCs w:val="22"/>
        </w:rPr>
        <w:t>进行补充和（或）修改</w:t>
      </w:r>
      <w:r w:rsidRPr="00EE14E9">
        <w:rPr>
          <w:rFonts w:ascii="宋体" w:hAnsi="宋体"/>
          <w:szCs w:val="22"/>
        </w:rPr>
        <w:t>，</w:t>
      </w:r>
      <w:r w:rsidRPr="00EE14E9">
        <w:rPr>
          <w:rFonts w:ascii="宋体" w:hAnsi="宋体" w:hint="eastAsia"/>
          <w:szCs w:val="22"/>
        </w:rPr>
        <w:t>或者</w:t>
      </w:r>
      <w:r w:rsidRPr="00EE14E9">
        <w:rPr>
          <w:rFonts w:ascii="宋体" w:hAnsi="宋体"/>
          <w:szCs w:val="22"/>
        </w:rPr>
        <w:t>招标人</w:t>
      </w:r>
      <w:r w:rsidRPr="00EE14E9">
        <w:rPr>
          <w:rFonts w:ascii="宋体" w:hAnsi="宋体" w:hint="eastAsia"/>
          <w:szCs w:val="22"/>
        </w:rPr>
        <w:t>对招标</w:t>
      </w:r>
      <w:r w:rsidRPr="00EE14E9">
        <w:rPr>
          <w:rFonts w:ascii="宋体" w:hAnsi="宋体"/>
          <w:szCs w:val="22"/>
        </w:rPr>
        <w:t>工程量清单</w:t>
      </w:r>
      <w:r w:rsidRPr="00EE14E9">
        <w:rPr>
          <w:rFonts w:ascii="宋体" w:hAnsi="宋体" w:hint="eastAsia"/>
          <w:szCs w:val="22"/>
        </w:rPr>
        <w:t>进行了补充和（或）修改</w:t>
      </w:r>
      <w:r w:rsidRPr="00EE14E9">
        <w:rPr>
          <w:rFonts w:ascii="宋体" w:hAnsi="宋体"/>
          <w:szCs w:val="22"/>
        </w:rPr>
        <w:t>，但投标人认为</w:t>
      </w:r>
      <w:r w:rsidRPr="00EE14E9">
        <w:rPr>
          <w:rFonts w:ascii="宋体" w:hAnsi="宋体" w:hint="eastAsia"/>
          <w:szCs w:val="22"/>
        </w:rPr>
        <w:t>招标</w:t>
      </w:r>
      <w:r w:rsidRPr="00EE14E9">
        <w:rPr>
          <w:rFonts w:ascii="宋体" w:hAnsi="宋体"/>
          <w:szCs w:val="22"/>
        </w:rPr>
        <w:t>工程量清单中的工程量依然存在差异，</w:t>
      </w:r>
      <w:r w:rsidRPr="00EE14E9">
        <w:rPr>
          <w:rFonts w:ascii="宋体" w:hAnsi="宋体" w:hint="eastAsia"/>
          <w:szCs w:val="22"/>
        </w:rPr>
        <w:t>却此类差异可能会对其投标报价的有效性产生重大影响，则投标人可以在投标截止时间前的任何时候将此类差异</w:t>
      </w:r>
      <w:r w:rsidRPr="00EE14E9">
        <w:rPr>
          <w:rFonts w:ascii="宋体" w:hAnsi="宋体"/>
          <w:szCs w:val="22"/>
        </w:rPr>
        <w:t>提交给招标人，招标人</w:t>
      </w:r>
      <w:r w:rsidRPr="00EE14E9">
        <w:rPr>
          <w:rFonts w:ascii="宋体" w:hAnsi="宋体" w:hint="eastAsia"/>
          <w:szCs w:val="22"/>
        </w:rPr>
        <w:t>在核实差异后</w:t>
      </w:r>
      <w:r w:rsidRPr="00EE14E9">
        <w:rPr>
          <w:rFonts w:ascii="宋体" w:hAnsi="宋体"/>
          <w:szCs w:val="22"/>
        </w:rPr>
        <w:t>将根据实际情况决定是否颁发工程量清单</w:t>
      </w:r>
      <w:r w:rsidRPr="00EE14E9">
        <w:rPr>
          <w:rFonts w:ascii="宋体" w:hAnsi="宋体" w:hint="eastAsia"/>
          <w:szCs w:val="22"/>
        </w:rPr>
        <w:t>的补充和（或）修改文件</w:t>
      </w:r>
      <w:r w:rsidRPr="00EE14E9">
        <w:rPr>
          <w:rFonts w:ascii="宋体" w:hAnsi="宋体"/>
          <w:szCs w:val="22"/>
        </w:rPr>
        <w:t>。</w:t>
      </w:r>
    </w:p>
    <w:p w14:paraId="0A48D0DE"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3</w:t>
      </w:r>
      <w:r w:rsidRPr="00EE14E9">
        <w:rPr>
          <w:rFonts w:ascii="宋体" w:hAnsi="宋体"/>
          <w:szCs w:val="22"/>
        </w:rPr>
        <w:t>.1</w:t>
      </w:r>
      <w:r w:rsidRPr="00EE14E9">
        <w:rPr>
          <w:rFonts w:ascii="宋体" w:hAnsi="宋体" w:hint="eastAsia"/>
          <w:szCs w:val="22"/>
        </w:rPr>
        <w:t>.3</w:t>
      </w:r>
      <w:r w:rsidRPr="00EE14E9">
        <w:rPr>
          <w:rFonts w:ascii="宋体" w:hAnsi="宋体"/>
          <w:szCs w:val="22"/>
        </w:rPr>
        <w:t xml:space="preserve">  </w:t>
      </w:r>
      <w:r w:rsidRPr="00EE14E9">
        <w:rPr>
          <w:rFonts w:ascii="宋体" w:hAnsi="宋体" w:hint="eastAsia"/>
          <w:szCs w:val="22"/>
        </w:rPr>
        <w:t>投标人应当</w:t>
      </w:r>
      <w:r w:rsidRPr="00EE14E9">
        <w:rPr>
          <w:rFonts w:ascii="宋体" w:hAnsi="宋体"/>
          <w:szCs w:val="22"/>
        </w:rPr>
        <w:t>按招标工程量清单</w:t>
      </w:r>
      <w:r w:rsidRPr="00EE14E9">
        <w:rPr>
          <w:rFonts w:ascii="宋体" w:hAnsi="宋体" w:hint="eastAsia"/>
          <w:szCs w:val="22"/>
        </w:rPr>
        <w:t>（包括招标人补充和（或）修改）</w:t>
      </w:r>
      <w:r w:rsidRPr="00EE14E9">
        <w:rPr>
          <w:rFonts w:ascii="宋体" w:hAnsi="宋体"/>
          <w:szCs w:val="22"/>
        </w:rPr>
        <w:t>进行</w:t>
      </w:r>
      <w:r w:rsidRPr="00EE14E9">
        <w:rPr>
          <w:rFonts w:ascii="宋体" w:hAnsi="宋体" w:hint="eastAsia"/>
          <w:szCs w:val="22"/>
        </w:rPr>
        <w:t>投标</w:t>
      </w:r>
      <w:r w:rsidRPr="00EE14E9">
        <w:rPr>
          <w:rFonts w:ascii="宋体" w:hAnsi="宋体"/>
          <w:szCs w:val="22"/>
        </w:rPr>
        <w:t>报价。投标人在按照</w:t>
      </w:r>
      <w:r w:rsidRPr="00EE14E9">
        <w:rPr>
          <w:rFonts w:ascii="宋体" w:hAnsi="宋体" w:hint="eastAsia"/>
          <w:szCs w:val="22"/>
        </w:rPr>
        <w:t>招标</w:t>
      </w:r>
      <w:r w:rsidRPr="00EE14E9">
        <w:rPr>
          <w:rFonts w:ascii="宋体" w:hAnsi="宋体"/>
          <w:szCs w:val="22"/>
        </w:rPr>
        <w:t>工程量清单进行报价时</w:t>
      </w:r>
      <w:r w:rsidRPr="00EE14E9">
        <w:rPr>
          <w:rFonts w:ascii="宋体" w:hAnsi="宋体" w:hint="eastAsia"/>
          <w:szCs w:val="22"/>
        </w:rPr>
        <w:t>，除按照本节2.</w:t>
      </w:r>
      <w:r w:rsidRPr="00EE14E9">
        <w:rPr>
          <w:rFonts w:ascii="宋体" w:hAnsi="宋体"/>
          <w:szCs w:val="22"/>
        </w:rPr>
        <w:t>4</w:t>
      </w:r>
      <w:r w:rsidRPr="00EE14E9">
        <w:rPr>
          <w:rFonts w:ascii="宋体" w:hAnsi="宋体" w:hint="eastAsia"/>
          <w:szCs w:val="22"/>
        </w:rPr>
        <w:t>.3项要求</w:t>
      </w:r>
      <w:r w:rsidRPr="00EE14E9">
        <w:rPr>
          <w:rFonts w:ascii="宋体" w:hAnsi="宋体"/>
          <w:szCs w:val="22"/>
        </w:rPr>
        <w:t>对</w:t>
      </w:r>
      <w:r w:rsidRPr="00EE14E9">
        <w:rPr>
          <w:rFonts w:ascii="宋体" w:hAnsi="宋体" w:hint="eastAsia"/>
          <w:szCs w:val="22"/>
        </w:rPr>
        <w:t>招标人提供的总价</w:t>
      </w:r>
      <w:r w:rsidRPr="00EE14E9">
        <w:rPr>
          <w:rFonts w:ascii="宋体" w:hAnsi="宋体"/>
          <w:szCs w:val="22"/>
        </w:rPr>
        <w:t>措施项目清单的内容进行细化</w:t>
      </w:r>
      <w:r w:rsidRPr="00EE14E9">
        <w:rPr>
          <w:rFonts w:ascii="宋体" w:hAnsi="宋体" w:hint="eastAsia"/>
          <w:szCs w:val="22"/>
        </w:rPr>
        <w:t>或增补外，</w:t>
      </w:r>
      <w:r w:rsidRPr="00EE14E9">
        <w:rPr>
          <w:rFonts w:ascii="宋体" w:hAnsi="宋体"/>
          <w:szCs w:val="22"/>
        </w:rPr>
        <w:t>不得</w:t>
      </w:r>
      <w:r w:rsidRPr="00EE14E9">
        <w:rPr>
          <w:rFonts w:ascii="宋体" w:hAnsi="宋体" w:hint="eastAsia"/>
          <w:szCs w:val="22"/>
        </w:rPr>
        <w:t>改变（包括对工程量清单子目的子目名称、子目特征描述、计量单位以及工程量的任何修改、增加或减少）</w:t>
      </w:r>
      <w:r w:rsidRPr="00EE14E9">
        <w:rPr>
          <w:rFonts w:ascii="宋体" w:hAnsi="宋体"/>
          <w:szCs w:val="22"/>
        </w:rPr>
        <w:t>招标人提供</w:t>
      </w:r>
      <w:r w:rsidRPr="00EE14E9">
        <w:rPr>
          <w:rFonts w:ascii="宋体" w:hAnsi="宋体" w:hint="eastAsia"/>
          <w:szCs w:val="22"/>
        </w:rPr>
        <w:t>的分部分项工程和单价措施项目清单以及其他项目清单</w:t>
      </w:r>
      <w:r w:rsidRPr="00EE14E9">
        <w:rPr>
          <w:rFonts w:ascii="宋体" w:hAnsi="宋体"/>
          <w:szCs w:val="22"/>
        </w:rPr>
        <w:t>。即使按照图纸和招标范围的约定并不存在的</w:t>
      </w:r>
      <w:r w:rsidRPr="00EE14E9">
        <w:rPr>
          <w:rFonts w:ascii="宋体" w:hAnsi="宋体" w:hint="eastAsia"/>
          <w:szCs w:val="22"/>
        </w:rPr>
        <w:t>子目</w:t>
      </w:r>
      <w:r w:rsidRPr="00EE14E9">
        <w:rPr>
          <w:rFonts w:ascii="宋体" w:hAnsi="宋体"/>
          <w:szCs w:val="22"/>
        </w:rPr>
        <w:t>，只要在招标人提供的</w:t>
      </w:r>
      <w:r w:rsidRPr="00EE14E9">
        <w:rPr>
          <w:rFonts w:ascii="宋体" w:hAnsi="宋体" w:hint="eastAsia"/>
          <w:szCs w:val="22"/>
        </w:rPr>
        <w:t>分部分项</w:t>
      </w:r>
      <w:r w:rsidRPr="00EE14E9">
        <w:rPr>
          <w:rFonts w:ascii="宋体" w:hAnsi="宋体"/>
          <w:szCs w:val="22"/>
        </w:rPr>
        <w:t>工程量清单中已经列明，投标人都需要对其报价，并纳入投标总价的计算。</w:t>
      </w:r>
    </w:p>
    <w:p w14:paraId="26817A0A"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3</w:t>
      </w:r>
      <w:r w:rsidRPr="00EE14E9">
        <w:rPr>
          <w:rFonts w:ascii="宋体" w:hAnsi="宋体"/>
          <w:szCs w:val="22"/>
        </w:rPr>
        <w:t>.1</w:t>
      </w:r>
      <w:r w:rsidRPr="00EE14E9">
        <w:rPr>
          <w:rFonts w:ascii="宋体" w:hAnsi="宋体" w:hint="eastAsia"/>
          <w:szCs w:val="22"/>
        </w:rPr>
        <w:t>.4</w:t>
      </w:r>
      <w:r w:rsidRPr="00EE14E9">
        <w:rPr>
          <w:rFonts w:ascii="宋体" w:hAnsi="宋体"/>
          <w:szCs w:val="22"/>
        </w:rPr>
        <w:t xml:space="preserve">  </w:t>
      </w:r>
      <w:r w:rsidRPr="00EE14E9">
        <w:rPr>
          <w:rFonts w:ascii="宋体" w:hAnsi="宋体" w:hint="eastAsia"/>
          <w:szCs w:val="22"/>
        </w:rPr>
        <w:t>投标人根据上文第3.</w:t>
      </w:r>
      <w:r w:rsidRPr="00EE14E9">
        <w:rPr>
          <w:rFonts w:ascii="宋体" w:hAnsi="宋体"/>
          <w:szCs w:val="22"/>
        </w:rPr>
        <w:t>1</w:t>
      </w:r>
      <w:r w:rsidRPr="00EE14E9">
        <w:rPr>
          <w:rFonts w:ascii="宋体" w:hAnsi="宋体" w:hint="eastAsia"/>
          <w:szCs w:val="22"/>
        </w:rPr>
        <w:t>.2项针对“</w:t>
      </w:r>
      <w:r w:rsidRPr="00EE14E9">
        <w:rPr>
          <w:rFonts w:ascii="宋体" w:hAnsi="宋体"/>
          <w:szCs w:val="22"/>
        </w:rPr>
        <w:t>分部分项工程</w:t>
      </w:r>
      <w:r w:rsidRPr="00EE14E9">
        <w:rPr>
          <w:rFonts w:ascii="宋体" w:hAnsi="宋体" w:hint="eastAsia"/>
          <w:szCs w:val="22"/>
        </w:rPr>
        <w:t>和单价措施项目</w:t>
      </w:r>
      <w:r w:rsidRPr="00EE14E9">
        <w:rPr>
          <w:rFonts w:ascii="宋体" w:hAnsi="宋体"/>
          <w:szCs w:val="22"/>
        </w:rPr>
        <w:t>清单</w:t>
      </w:r>
      <w:r w:rsidRPr="00EE14E9">
        <w:rPr>
          <w:rFonts w:ascii="宋体" w:hAnsi="宋体" w:hint="eastAsia"/>
          <w:szCs w:val="22"/>
        </w:rPr>
        <w:t>与计价表”提交了工程量清单差异问题后，招标人未按照投标人所提交差异对招标工程量清单进行补充和（或）修改，或者招标人对招标</w:t>
      </w:r>
      <w:r w:rsidRPr="00EE14E9">
        <w:rPr>
          <w:rFonts w:ascii="宋体" w:hAnsi="宋体"/>
          <w:szCs w:val="22"/>
        </w:rPr>
        <w:t>工程量清单</w:t>
      </w:r>
      <w:r w:rsidRPr="00EE14E9">
        <w:rPr>
          <w:rFonts w:ascii="宋体" w:hAnsi="宋体" w:hint="eastAsia"/>
          <w:szCs w:val="22"/>
        </w:rPr>
        <w:t>进行了补充和（或）修改</w:t>
      </w:r>
      <w:r w:rsidRPr="00EE14E9">
        <w:rPr>
          <w:rFonts w:ascii="宋体" w:hAnsi="宋体"/>
          <w:szCs w:val="22"/>
        </w:rPr>
        <w:t>，</w:t>
      </w:r>
      <w:r w:rsidRPr="00EE14E9">
        <w:rPr>
          <w:rFonts w:ascii="宋体" w:hAnsi="宋体" w:hint="eastAsia"/>
          <w:szCs w:val="22"/>
        </w:rPr>
        <w:t>但与投标人所提交内容仍存在差异的，一旦该投标人成为中标人且在合同履行阶段此类差异经复核确实存在的，不论合同条款第15条如何约定，此类差异均应当视为变更，并按照合同约定的变更进行计量和计价。</w:t>
      </w:r>
    </w:p>
    <w:p w14:paraId="50339D9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3.2  </w:t>
      </w:r>
      <w:r w:rsidRPr="00EE14E9">
        <w:rPr>
          <w:rFonts w:ascii="宋体" w:hAnsi="宋体" w:hint="eastAsia"/>
          <w:sz w:val="24"/>
        </w:rPr>
        <w:t>暂列金额和暂估价</w:t>
      </w:r>
    </w:p>
    <w:p w14:paraId="67324A8D"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3.</w:t>
      </w:r>
      <w:r w:rsidRPr="00EE14E9">
        <w:rPr>
          <w:rFonts w:ascii="宋体" w:hAnsi="宋体"/>
          <w:szCs w:val="22"/>
        </w:rPr>
        <w:t>2</w:t>
      </w:r>
      <w:r w:rsidRPr="00EE14E9">
        <w:rPr>
          <w:rFonts w:ascii="宋体" w:hAnsi="宋体" w:hint="eastAsia"/>
          <w:szCs w:val="22"/>
        </w:rPr>
        <w:t>.1</w:t>
      </w:r>
      <w:r w:rsidRPr="00EE14E9">
        <w:rPr>
          <w:rFonts w:ascii="宋体" w:hAnsi="宋体"/>
          <w:szCs w:val="22"/>
        </w:rPr>
        <w:t xml:space="preserve">  </w:t>
      </w:r>
      <w:r w:rsidRPr="00EE14E9">
        <w:rPr>
          <w:rFonts w:ascii="宋体" w:hAnsi="宋体" w:hint="eastAsia"/>
          <w:szCs w:val="22"/>
        </w:rPr>
        <w:t>“暂列金额明细表”中所列暂列金额（不包括计日工金额）中已经包含与其对应的企业管理费、利润、规费和税金</w:t>
      </w:r>
      <w:r w:rsidRPr="00EE14E9">
        <w:rPr>
          <w:rFonts w:ascii="宋体" w:hAnsi="宋体"/>
          <w:szCs w:val="22"/>
        </w:rPr>
        <w:t>。</w:t>
      </w:r>
      <w:r w:rsidRPr="00EE14E9">
        <w:rPr>
          <w:rFonts w:ascii="宋体" w:hAnsi="宋体" w:hint="eastAsia"/>
          <w:szCs w:val="22"/>
        </w:rPr>
        <w:t>投标人应按本招标文件规定将此类暂列金额（除税）直接纳入其他项目清单的投标价格中。</w:t>
      </w:r>
    </w:p>
    <w:p w14:paraId="0F62FE1C"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3.</w:t>
      </w:r>
      <w:r w:rsidRPr="00EE14E9">
        <w:rPr>
          <w:rFonts w:ascii="宋体" w:hAnsi="宋体"/>
          <w:szCs w:val="22"/>
        </w:rPr>
        <w:t>2</w:t>
      </w:r>
      <w:r w:rsidRPr="00EE14E9">
        <w:rPr>
          <w:rFonts w:ascii="宋体" w:hAnsi="宋体" w:hint="eastAsia"/>
          <w:szCs w:val="22"/>
        </w:rPr>
        <w:t>.2</w:t>
      </w:r>
      <w:r w:rsidRPr="00EE14E9">
        <w:rPr>
          <w:rFonts w:ascii="宋体" w:hAnsi="宋体"/>
          <w:szCs w:val="22"/>
        </w:rPr>
        <w:t xml:space="preserve">  </w:t>
      </w:r>
      <w:r w:rsidRPr="00EE14E9">
        <w:rPr>
          <w:rFonts w:ascii="宋体" w:hAnsi="宋体" w:hint="eastAsia"/>
          <w:szCs w:val="22"/>
        </w:rPr>
        <w:t>“材料和工程设备暂估价表”中所列的材料和工程设备暂估价是此类</w:t>
      </w:r>
      <w:r w:rsidRPr="00EE14E9">
        <w:rPr>
          <w:rFonts w:ascii="宋体" w:hAnsi="宋体"/>
          <w:szCs w:val="22"/>
        </w:rPr>
        <w:t>材料、工程设备本身运至施工现场</w:t>
      </w:r>
      <w:r w:rsidRPr="00EE14E9">
        <w:rPr>
          <w:rFonts w:ascii="宋体" w:hAnsi="宋体" w:hint="eastAsia"/>
          <w:szCs w:val="22"/>
        </w:rPr>
        <w:t>内的</w:t>
      </w:r>
      <w:r w:rsidRPr="00EE14E9">
        <w:rPr>
          <w:rFonts w:ascii="宋体" w:hAnsi="宋体"/>
          <w:szCs w:val="22"/>
        </w:rPr>
        <w:t>工地地面价</w:t>
      </w:r>
      <w:r w:rsidRPr="00EE14E9">
        <w:rPr>
          <w:rFonts w:ascii="宋体" w:hAnsi="宋体" w:hint="eastAsia"/>
          <w:szCs w:val="22"/>
        </w:rPr>
        <w:t>，</w:t>
      </w:r>
      <w:r w:rsidRPr="00EE14E9">
        <w:rPr>
          <w:rFonts w:ascii="宋体" w:hAnsi="宋体"/>
          <w:szCs w:val="22"/>
        </w:rPr>
        <w:t>不包括</w:t>
      </w:r>
      <w:r w:rsidRPr="00EE14E9">
        <w:rPr>
          <w:rFonts w:ascii="宋体" w:hAnsi="宋体" w:hint="eastAsia"/>
          <w:szCs w:val="22"/>
        </w:rPr>
        <w:t>其本身所对应的企业管理费、利润、规费、税金以及</w:t>
      </w:r>
      <w:r w:rsidRPr="00EE14E9">
        <w:rPr>
          <w:rFonts w:ascii="宋体" w:hAnsi="宋体"/>
          <w:szCs w:val="22"/>
        </w:rPr>
        <w:t>这些材料</w:t>
      </w:r>
      <w:r w:rsidRPr="00EE14E9">
        <w:rPr>
          <w:rFonts w:ascii="宋体" w:hAnsi="宋体" w:hint="eastAsia"/>
          <w:szCs w:val="22"/>
        </w:rPr>
        <w:t>和</w:t>
      </w:r>
      <w:r w:rsidRPr="00EE14E9">
        <w:rPr>
          <w:rFonts w:ascii="宋体" w:hAnsi="宋体"/>
          <w:szCs w:val="22"/>
        </w:rPr>
        <w:t>工程设备的安装、安装所</w:t>
      </w:r>
      <w:r w:rsidRPr="00EE14E9">
        <w:rPr>
          <w:rFonts w:ascii="宋体" w:hAnsi="宋体" w:hint="eastAsia"/>
          <w:szCs w:val="22"/>
        </w:rPr>
        <w:t>需要</w:t>
      </w:r>
      <w:r w:rsidRPr="00EE14E9">
        <w:rPr>
          <w:rFonts w:ascii="宋体" w:hAnsi="宋体"/>
          <w:szCs w:val="22"/>
        </w:rPr>
        <w:t>的辅助材料、</w:t>
      </w:r>
      <w:r w:rsidRPr="00EE14E9">
        <w:rPr>
          <w:rFonts w:ascii="宋体" w:hAnsi="宋体" w:hint="eastAsia"/>
          <w:szCs w:val="22"/>
        </w:rPr>
        <w:t>安装损耗、</w:t>
      </w:r>
      <w:r w:rsidRPr="00EE14E9">
        <w:rPr>
          <w:rFonts w:ascii="宋体" w:hAnsi="宋体"/>
          <w:szCs w:val="22"/>
        </w:rPr>
        <w:t>驻厂监造以及发生在现场内的验收、存储、保管、开箱、二次倒运、从存放地点运至安装地点以及其他任何必要的辅助工作（以下简称“</w:t>
      </w:r>
      <w:r w:rsidRPr="00EE14E9">
        <w:rPr>
          <w:rFonts w:ascii="宋体" w:hAnsi="宋体" w:hint="eastAsia"/>
          <w:szCs w:val="22"/>
        </w:rPr>
        <w:t>暂估价材料和工程设备</w:t>
      </w:r>
      <w:r w:rsidRPr="00EE14E9">
        <w:rPr>
          <w:rFonts w:ascii="宋体" w:hAnsi="宋体"/>
          <w:szCs w:val="22"/>
        </w:rPr>
        <w:t>的安装及辅助工作”）所发生的费用</w:t>
      </w:r>
      <w:r w:rsidRPr="00EE14E9">
        <w:rPr>
          <w:rFonts w:ascii="宋体" w:hAnsi="宋体" w:hint="eastAsia"/>
          <w:szCs w:val="22"/>
        </w:rPr>
        <w:t>及其对应的企业管理费、利润、规费和税金</w:t>
      </w:r>
      <w:r w:rsidRPr="00EE14E9">
        <w:rPr>
          <w:rFonts w:ascii="宋体" w:hAnsi="宋体"/>
          <w:szCs w:val="22"/>
        </w:rPr>
        <w:t>。</w:t>
      </w:r>
      <w:r w:rsidRPr="00EE14E9">
        <w:rPr>
          <w:rFonts w:ascii="宋体" w:hAnsi="宋体" w:hint="eastAsia"/>
          <w:szCs w:val="22"/>
        </w:rPr>
        <w:t>除应按本招标文件规定将此类暂估价本身纳入分部分项工程量清单相应子目的综合单价以外，</w:t>
      </w:r>
      <w:r w:rsidRPr="00EE14E9">
        <w:rPr>
          <w:rFonts w:ascii="宋体" w:hAnsi="宋体"/>
          <w:szCs w:val="22"/>
        </w:rPr>
        <w:t>投标人</w:t>
      </w:r>
      <w:r w:rsidRPr="00EE14E9">
        <w:rPr>
          <w:rFonts w:ascii="宋体" w:hAnsi="宋体" w:hint="eastAsia"/>
          <w:szCs w:val="22"/>
        </w:rPr>
        <w:t>还</w:t>
      </w:r>
      <w:r w:rsidRPr="00EE14E9">
        <w:rPr>
          <w:rFonts w:ascii="宋体" w:hAnsi="宋体"/>
          <w:szCs w:val="22"/>
        </w:rPr>
        <w:t>应将上述</w:t>
      </w:r>
      <w:r w:rsidRPr="00EE14E9">
        <w:rPr>
          <w:rFonts w:ascii="宋体" w:hAnsi="宋体" w:hint="eastAsia"/>
          <w:szCs w:val="22"/>
        </w:rPr>
        <w:t>材料和工程设备</w:t>
      </w:r>
      <w:r w:rsidRPr="00EE14E9">
        <w:rPr>
          <w:rFonts w:ascii="宋体" w:hAnsi="宋体"/>
          <w:szCs w:val="22"/>
        </w:rPr>
        <w:t>的安装及辅助工作所发生的费用以及与此类费用有关的</w:t>
      </w:r>
      <w:r w:rsidRPr="00EE14E9">
        <w:rPr>
          <w:rFonts w:ascii="宋体" w:hAnsi="宋体" w:hint="eastAsia"/>
          <w:szCs w:val="22"/>
        </w:rPr>
        <w:t>企业管理费和利润</w:t>
      </w:r>
      <w:r w:rsidRPr="00EE14E9">
        <w:rPr>
          <w:rFonts w:ascii="宋体" w:hAnsi="宋体"/>
          <w:szCs w:val="22"/>
        </w:rPr>
        <w:t>包含在</w:t>
      </w:r>
      <w:r w:rsidRPr="00EE14E9">
        <w:rPr>
          <w:rFonts w:ascii="宋体" w:hAnsi="宋体" w:hint="eastAsia"/>
          <w:szCs w:val="22"/>
        </w:rPr>
        <w:t>分部分项工程量清单相应子目的综合单价中，并计取相应的规费和</w:t>
      </w:r>
      <w:r w:rsidRPr="00EE14E9">
        <w:rPr>
          <w:rFonts w:ascii="宋体" w:hAnsi="宋体"/>
          <w:szCs w:val="22"/>
        </w:rPr>
        <w:t>税金。</w:t>
      </w:r>
    </w:p>
    <w:p w14:paraId="63BB2773" w14:textId="77777777" w:rsidR="00663934" w:rsidRPr="00EE14E9" w:rsidRDefault="00000000">
      <w:pPr>
        <w:adjustRightInd w:val="0"/>
        <w:snapToGrid w:val="0"/>
        <w:spacing w:line="360" w:lineRule="auto"/>
        <w:rPr>
          <w:rFonts w:ascii="宋体" w:hAnsi="宋体" w:hint="eastAsia"/>
          <w:sz w:val="24"/>
          <w:lang w:val="zh-CN"/>
        </w:rPr>
      </w:pPr>
      <w:r w:rsidRPr="00EE14E9">
        <w:rPr>
          <w:rFonts w:ascii="宋体" w:hAnsi="宋体"/>
          <w:sz w:val="24"/>
          <w:lang w:val="zh-CN"/>
        </w:rPr>
        <w:t xml:space="preserve">3.3  </w:t>
      </w:r>
      <w:r w:rsidRPr="00EE14E9">
        <w:rPr>
          <w:rFonts w:ascii="宋体" w:hAnsi="宋体" w:hint="eastAsia"/>
          <w:sz w:val="24"/>
        </w:rPr>
        <w:t>需要补充的其他说明</w:t>
      </w:r>
    </w:p>
    <w:p w14:paraId="1DE55839"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需要补充的其他说明见工程量清单专用部分。</w:t>
      </w:r>
    </w:p>
    <w:p w14:paraId="02763656" w14:textId="77777777" w:rsidR="00663934" w:rsidRPr="00EE14E9" w:rsidRDefault="00000000">
      <w:pPr>
        <w:adjustRightInd w:val="0"/>
        <w:snapToGrid w:val="0"/>
        <w:spacing w:line="360" w:lineRule="auto"/>
        <w:outlineLvl w:val="1"/>
        <w:rPr>
          <w:rFonts w:ascii="宋体" w:hAnsi="宋体" w:hint="eastAsia"/>
          <w:sz w:val="28"/>
        </w:rPr>
      </w:pPr>
      <w:bookmarkStart w:id="97" w:name="_Toc204791915"/>
      <w:r w:rsidRPr="00EE14E9">
        <w:rPr>
          <w:rFonts w:ascii="宋体" w:hAnsi="宋体"/>
          <w:sz w:val="28"/>
        </w:rPr>
        <w:lastRenderedPageBreak/>
        <w:t>4.</w:t>
      </w:r>
      <w:r w:rsidRPr="00EE14E9">
        <w:rPr>
          <w:rFonts w:ascii="宋体" w:hAnsi="宋体" w:hint="eastAsia"/>
          <w:sz w:val="28"/>
        </w:rPr>
        <w:t>工程量清单与计价表</w:t>
      </w:r>
      <w:bookmarkEnd w:id="97"/>
    </w:p>
    <w:p w14:paraId="0C0F3A7E"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招标人应结合本工程特点编制招标工程量清单，并确保暂列金额明细表、材料和工程设备暂</w:t>
      </w:r>
      <w:r w:rsidRPr="00EE14E9">
        <w:rPr>
          <w:rFonts w:ascii="宋体" w:hAnsi="宋体" w:hint="eastAsia"/>
        </w:rPr>
        <w:t>估价表</w:t>
      </w:r>
      <w:r w:rsidRPr="00EE14E9">
        <w:rPr>
          <w:rFonts w:ascii="宋体" w:hAnsi="宋体" w:hint="eastAsia"/>
          <w:szCs w:val="22"/>
        </w:rPr>
        <w:t>中所填写内容与招标工程量清单中所填写内容一致。</w:t>
      </w:r>
    </w:p>
    <w:p w14:paraId="3F439E8F"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投标人应当使用工程量清单与计价表中提供的格式（除工程量清单封面外），填报已标价工程量清单。投标人认为工程量清单与计价表格式无法满足招标工程量清单要求时，可自行补充相应表格。</w:t>
      </w:r>
    </w:p>
    <w:p w14:paraId="2026B9EB"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rPr>
        <w:t>工程量清单</w:t>
      </w:r>
      <w:r w:rsidRPr="00EE14E9">
        <w:rPr>
          <w:rFonts w:ascii="宋体" w:hAnsi="宋体" w:hint="eastAsia"/>
          <w:szCs w:val="22"/>
        </w:rPr>
        <w:t>与计价表格式见工程量清单专用部分。</w:t>
      </w:r>
    </w:p>
    <w:p w14:paraId="08B73F18"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br w:type="page"/>
      </w:r>
    </w:p>
    <w:p w14:paraId="78FC4392" w14:textId="77777777" w:rsidR="00663934" w:rsidRPr="00EE14E9" w:rsidRDefault="00000000">
      <w:pPr>
        <w:adjustRightInd w:val="0"/>
        <w:snapToGrid w:val="0"/>
        <w:spacing w:line="360" w:lineRule="auto"/>
        <w:rPr>
          <w:rFonts w:ascii="宋体" w:hAnsi="宋体" w:hint="eastAsia"/>
          <w:sz w:val="28"/>
          <w:szCs w:val="28"/>
        </w:rPr>
      </w:pPr>
      <w:bookmarkStart w:id="98" w:name="YS_16"/>
      <w:bookmarkStart w:id="99" w:name="HS_15"/>
      <w:bookmarkEnd w:id="98"/>
      <w:r w:rsidRPr="00EE14E9">
        <w:rPr>
          <w:rFonts w:ascii="宋体" w:hAnsi="宋体" w:hint="eastAsia"/>
          <w:b/>
          <w:sz w:val="28"/>
          <w:szCs w:val="28"/>
        </w:rPr>
        <w:lastRenderedPageBreak/>
        <w:t>DZH—HS—ZYCB—</w:t>
      </w:r>
      <w:r w:rsidRPr="00EE14E9">
        <w:rPr>
          <w:rFonts w:ascii="宋体" w:hAnsi="宋体"/>
          <w:b/>
          <w:sz w:val="28"/>
          <w:szCs w:val="28"/>
        </w:rPr>
        <w:t>2020</w:t>
      </w:r>
    </w:p>
    <w:bookmarkEnd w:id="99"/>
    <w:p w14:paraId="00B93FAA" w14:textId="77777777" w:rsidR="00663934" w:rsidRPr="00EE14E9" w:rsidRDefault="00663934">
      <w:pPr>
        <w:adjustRightInd w:val="0"/>
        <w:snapToGrid w:val="0"/>
        <w:spacing w:line="360" w:lineRule="auto"/>
        <w:rPr>
          <w:sz w:val="24"/>
        </w:rPr>
      </w:pPr>
    </w:p>
    <w:p w14:paraId="5DCC078A" w14:textId="77777777" w:rsidR="00663934" w:rsidRPr="00EE14E9" w:rsidRDefault="00663934">
      <w:pPr>
        <w:adjustRightInd w:val="0"/>
        <w:snapToGrid w:val="0"/>
        <w:spacing w:line="360" w:lineRule="auto"/>
      </w:pPr>
    </w:p>
    <w:p w14:paraId="774A2E78" w14:textId="77777777" w:rsidR="00663934" w:rsidRPr="00EE14E9" w:rsidRDefault="00000000">
      <w:pPr>
        <w:adjustRightInd w:val="0"/>
        <w:snapToGrid w:val="0"/>
        <w:spacing w:line="360" w:lineRule="auto"/>
        <w:jc w:val="center"/>
        <w:rPr>
          <w:sz w:val="44"/>
          <w:szCs w:val="44"/>
        </w:rPr>
      </w:pPr>
      <w:r w:rsidRPr="00EE14E9">
        <w:rPr>
          <w:rFonts w:hint="eastAsia"/>
          <w:b/>
          <w:sz w:val="44"/>
          <w:szCs w:val="44"/>
        </w:rPr>
        <w:t>北京市房屋建筑和市政工程</w:t>
      </w:r>
    </w:p>
    <w:p w14:paraId="73E5A821" w14:textId="77777777" w:rsidR="00663934" w:rsidRPr="00EE14E9" w:rsidRDefault="00000000">
      <w:pPr>
        <w:adjustRightInd w:val="0"/>
        <w:snapToGrid w:val="0"/>
        <w:spacing w:line="360" w:lineRule="auto"/>
        <w:jc w:val="center"/>
        <w:rPr>
          <w:sz w:val="44"/>
          <w:szCs w:val="44"/>
        </w:rPr>
      </w:pPr>
      <w:r w:rsidRPr="00EE14E9">
        <w:rPr>
          <w:rFonts w:hint="eastAsia"/>
          <w:b/>
          <w:sz w:val="44"/>
          <w:szCs w:val="44"/>
        </w:rPr>
        <w:t>专业承包施工招标文件</w:t>
      </w:r>
    </w:p>
    <w:p w14:paraId="4C6FE19D" w14:textId="77777777" w:rsidR="00663934" w:rsidRPr="00EE14E9" w:rsidRDefault="00663934">
      <w:pPr>
        <w:adjustRightInd w:val="0"/>
        <w:snapToGrid w:val="0"/>
        <w:spacing w:line="360" w:lineRule="auto"/>
        <w:jc w:val="center"/>
        <w:rPr>
          <w:sz w:val="28"/>
          <w:szCs w:val="28"/>
        </w:rPr>
      </w:pPr>
    </w:p>
    <w:p w14:paraId="7B2F25F7" w14:textId="77777777" w:rsidR="00663934" w:rsidRPr="00EE14E9" w:rsidRDefault="00663934">
      <w:pPr>
        <w:adjustRightInd w:val="0"/>
        <w:snapToGrid w:val="0"/>
        <w:spacing w:line="360" w:lineRule="auto"/>
        <w:jc w:val="center"/>
        <w:rPr>
          <w:sz w:val="28"/>
          <w:szCs w:val="28"/>
        </w:rPr>
      </w:pPr>
    </w:p>
    <w:p w14:paraId="5AD05E14" w14:textId="77777777" w:rsidR="00663934" w:rsidRPr="00EE14E9" w:rsidRDefault="00000000">
      <w:pPr>
        <w:adjustRightInd w:val="0"/>
        <w:snapToGrid w:val="0"/>
        <w:spacing w:line="360" w:lineRule="auto"/>
        <w:jc w:val="center"/>
        <w:rPr>
          <w:rFonts w:ascii="宋体" w:hAnsi="宋体" w:hint="eastAsia"/>
          <w:sz w:val="72"/>
        </w:rPr>
      </w:pPr>
      <w:r w:rsidRPr="00EE14E9">
        <w:rPr>
          <w:rFonts w:ascii="宋体" w:hAnsi="宋体" w:hint="eastAsia"/>
          <w:b/>
          <w:sz w:val="84"/>
          <w:szCs w:val="84"/>
        </w:rPr>
        <w:t>标准文本</w:t>
      </w:r>
    </w:p>
    <w:p w14:paraId="06B60E18" w14:textId="77777777" w:rsidR="00663934" w:rsidRPr="00EE14E9" w:rsidRDefault="00000000">
      <w:pPr>
        <w:adjustRightInd w:val="0"/>
        <w:snapToGrid w:val="0"/>
        <w:spacing w:line="360" w:lineRule="auto"/>
        <w:jc w:val="center"/>
        <w:rPr>
          <w:rFonts w:ascii="宋体" w:hAnsi="宋体" w:hint="eastAsia"/>
          <w:sz w:val="32"/>
          <w:szCs w:val="32"/>
        </w:rPr>
      </w:pPr>
      <w:bookmarkStart w:id="100" w:name="YS_17"/>
      <w:bookmarkStart w:id="101" w:name="HS_16"/>
      <w:bookmarkEnd w:id="100"/>
      <w:r w:rsidRPr="00EE14E9">
        <w:rPr>
          <w:rFonts w:ascii="宋体" w:hAnsi="宋体" w:hint="eastAsia"/>
          <w:sz w:val="32"/>
          <w:szCs w:val="32"/>
        </w:rPr>
        <w:t>资格后审－非电子化版</w:t>
      </w:r>
    </w:p>
    <w:bookmarkEnd w:id="101"/>
    <w:p w14:paraId="1147669E" w14:textId="77777777" w:rsidR="00663934" w:rsidRPr="00EE14E9" w:rsidRDefault="00663934">
      <w:pPr>
        <w:adjustRightInd w:val="0"/>
        <w:snapToGrid w:val="0"/>
        <w:spacing w:line="360" w:lineRule="auto"/>
        <w:jc w:val="center"/>
      </w:pPr>
    </w:p>
    <w:p w14:paraId="7B388234" w14:textId="77777777" w:rsidR="00663934" w:rsidRPr="00EE14E9" w:rsidRDefault="00663934">
      <w:pPr>
        <w:adjustRightInd w:val="0"/>
        <w:snapToGrid w:val="0"/>
        <w:spacing w:line="360" w:lineRule="auto"/>
        <w:jc w:val="center"/>
      </w:pPr>
    </w:p>
    <w:p w14:paraId="41E7F7AE" w14:textId="77777777" w:rsidR="00663934" w:rsidRPr="00EE14E9" w:rsidRDefault="00663934">
      <w:pPr>
        <w:adjustRightInd w:val="0"/>
        <w:snapToGrid w:val="0"/>
        <w:spacing w:line="360" w:lineRule="auto"/>
        <w:jc w:val="center"/>
      </w:pPr>
    </w:p>
    <w:p w14:paraId="7B15B289" w14:textId="77777777" w:rsidR="00663934" w:rsidRPr="00EE14E9" w:rsidRDefault="00000000">
      <w:pPr>
        <w:adjustRightInd w:val="0"/>
        <w:snapToGrid w:val="0"/>
        <w:spacing w:line="360" w:lineRule="auto"/>
        <w:jc w:val="center"/>
      </w:pPr>
      <w:r w:rsidRPr="00EE14E9">
        <w:rPr>
          <w:rFonts w:ascii="宋体" w:hAnsi="宋体" w:hint="eastAsia"/>
          <w:b/>
          <w:sz w:val="36"/>
          <w:szCs w:val="36"/>
        </w:rPr>
        <w:t>专用部分</w:t>
      </w:r>
    </w:p>
    <w:p w14:paraId="0A6F3A4B" w14:textId="77777777" w:rsidR="00663934" w:rsidRPr="00EE14E9" w:rsidRDefault="00663934">
      <w:pPr>
        <w:adjustRightInd w:val="0"/>
        <w:snapToGrid w:val="0"/>
        <w:spacing w:line="360" w:lineRule="auto"/>
      </w:pPr>
    </w:p>
    <w:p w14:paraId="681C00EC" w14:textId="77777777" w:rsidR="00663934" w:rsidRPr="00EE14E9" w:rsidRDefault="00663934">
      <w:pPr>
        <w:adjustRightInd w:val="0"/>
        <w:snapToGrid w:val="0"/>
        <w:spacing w:line="360" w:lineRule="auto"/>
      </w:pPr>
    </w:p>
    <w:p w14:paraId="155C47FC" w14:textId="77777777" w:rsidR="00663934" w:rsidRPr="00EE14E9" w:rsidRDefault="00663934">
      <w:pPr>
        <w:adjustRightInd w:val="0"/>
        <w:snapToGrid w:val="0"/>
        <w:spacing w:line="360" w:lineRule="auto"/>
      </w:pPr>
    </w:p>
    <w:p w14:paraId="104257C1" w14:textId="77777777" w:rsidR="00663934" w:rsidRPr="00EE14E9" w:rsidRDefault="00663934">
      <w:pPr>
        <w:adjustRightInd w:val="0"/>
        <w:snapToGrid w:val="0"/>
        <w:spacing w:line="360" w:lineRule="auto"/>
      </w:pPr>
    </w:p>
    <w:p w14:paraId="5A721085" w14:textId="77777777" w:rsidR="00663934" w:rsidRPr="00EE14E9" w:rsidRDefault="00663934">
      <w:pPr>
        <w:adjustRightInd w:val="0"/>
        <w:snapToGrid w:val="0"/>
        <w:spacing w:line="360" w:lineRule="auto"/>
        <w:jc w:val="center"/>
      </w:pPr>
    </w:p>
    <w:p w14:paraId="64F0989A" w14:textId="77777777" w:rsidR="00663934" w:rsidRPr="00EE14E9" w:rsidRDefault="00000000">
      <w:pPr>
        <w:widowControl/>
        <w:jc w:val="center"/>
        <w:rPr>
          <w:rFonts w:ascii="宋体" w:hAnsi="宋体" w:hint="eastAsia"/>
          <w:sz w:val="36"/>
          <w:szCs w:val="36"/>
        </w:rPr>
      </w:pPr>
      <w:r w:rsidRPr="00EE14E9">
        <w:rPr>
          <w:rFonts w:ascii="宋体" w:hAnsi="宋体" w:hint="eastAsia"/>
          <w:sz w:val="36"/>
          <w:szCs w:val="36"/>
        </w:rPr>
        <w:t>二〇二二年五月</w:t>
      </w:r>
      <w:r w:rsidRPr="00EE14E9">
        <w:rPr>
          <w:rFonts w:ascii="宋体" w:hAnsi="宋体"/>
          <w:sz w:val="36"/>
          <w:szCs w:val="36"/>
        </w:rPr>
        <w:br w:type="page"/>
      </w:r>
    </w:p>
    <w:p w14:paraId="36688693" w14:textId="77777777" w:rsidR="00663934" w:rsidRPr="00EE14E9" w:rsidRDefault="00663934"/>
    <w:p w14:paraId="62FF948F" w14:textId="77777777" w:rsidR="00663934" w:rsidRPr="00EE14E9" w:rsidRDefault="00000000">
      <w:pPr>
        <w:adjustRightInd w:val="0"/>
        <w:snapToGrid w:val="0"/>
        <w:spacing w:line="360" w:lineRule="auto"/>
        <w:rPr>
          <w:rFonts w:ascii="宋体" w:hAnsi="宋体" w:hint="eastAsia"/>
          <w:sz w:val="28"/>
          <w:szCs w:val="28"/>
        </w:rPr>
      </w:pPr>
      <w:r w:rsidRPr="00EE14E9">
        <w:rPr>
          <w:rFonts w:ascii="宋体" w:hAnsi="宋体" w:hint="eastAsia"/>
          <w:b/>
          <w:sz w:val="28"/>
          <w:szCs w:val="28"/>
        </w:rPr>
        <w:t>DZH—</w:t>
      </w:r>
      <w:bookmarkStart w:id="102" w:name="YS_18"/>
      <w:bookmarkStart w:id="103" w:name="HS_17"/>
      <w:bookmarkEnd w:id="102"/>
      <w:r w:rsidRPr="00EE14E9">
        <w:rPr>
          <w:rFonts w:ascii="宋体" w:hAnsi="宋体"/>
          <w:b/>
          <w:sz w:val="28"/>
          <w:szCs w:val="28"/>
        </w:rPr>
        <w:t>HS</w:t>
      </w:r>
      <w:bookmarkEnd w:id="103"/>
      <w:r w:rsidRPr="00EE14E9">
        <w:rPr>
          <w:rFonts w:ascii="宋体" w:hAnsi="宋体" w:hint="eastAsia"/>
          <w:b/>
          <w:sz w:val="28"/>
          <w:szCs w:val="28"/>
        </w:rPr>
        <w:t>—ZYCB—</w:t>
      </w:r>
      <w:r w:rsidRPr="00EE14E9">
        <w:rPr>
          <w:rFonts w:ascii="宋体" w:hAnsi="宋体"/>
          <w:b/>
          <w:sz w:val="28"/>
          <w:szCs w:val="28"/>
        </w:rPr>
        <w:t>2020</w:t>
      </w:r>
      <w:r w:rsidRPr="00EE14E9">
        <w:rPr>
          <w:rFonts w:ascii="宋体" w:hAnsi="宋体" w:hint="eastAsia"/>
          <w:b/>
          <w:sz w:val="28"/>
          <w:szCs w:val="28"/>
        </w:rPr>
        <w:t xml:space="preserve">                  </w:t>
      </w:r>
      <w:r w:rsidRPr="00EE14E9">
        <w:rPr>
          <w:rFonts w:ascii="宋体" w:hAnsi="宋体" w:hint="eastAsia"/>
          <w:sz w:val="28"/>
          <w:szCs w:val="28"/>
        </w:rPr>
        <w:t>备案编号：</w:t>
      </w:r>
      <w:r w:rsidRPr="00EE14E9">
        <w:rPr>
          <w:rFonts w:ascii="宋体" w:hAnsi="宋体" w:cs="宋体"/>
          <w:sz w:val="28"/>
          <w:u w:val="single"/>
        </w:rPr>
        <w:t xml:space="preserve">                  </w:t>
      </w:r>
      <w:r w:rsidRPr="00EE14E9">
        <w:rPr>
          <w:rFonts w:ascii="宋体" w:hAnsi="宋体"/>
          <w:sz w:val="28"/>
          <w:szCs w:val="28"/>
          <w:u w:val="single"/>
        </w:rPr>
        <w:fldChar w:fldCharType="begin"/>
      </w:r>
      <w:r w:rsidRPr="00EE14E9">
        <w:rPr>
          <w:rFonts w:ascii="宋体" w:hAnsi="宋体"/>
          <w:sz w:val="28"/>
          <w:szCs w:val="28"/>
          <w:u w:val="single"/>
        </w:rPr>
        <w:instrText xml:space="preserve"> AUTOTEXT  input1 \* MERGEFORMAT </w:instrText>
      </w:r>
      <w:r w:rsidRPr="00EE14E9">
        <w:rPr>
          <w:rFonts w:ascii="宋体" w:hAnsi="宋体"/>
          <w:sz w:val="28"/>
          <w:szCs w:val="28"/>
          <w:u w:val="single"/>
        </w:rPr>
        <w:fldChar w:fldCharType="end"/>
      </w:r>
    </w:p>
    <w:p w14:paraId="01F32604" w14:textId="77777777" w:rsidR="00663934" w:rsidRPr="00EE14E9" w:rsidRDefault="00663934">
      <w:pPr>
        <w:adjustRightInd w:val="0"/>
        <w:snapToGrid w:val="0"/>
        <w:spacing w:line="360" w:lineRule="auto"/>
        <w:rPr>
          <w:sz w:val="24"/>
        </w:rPr>
      </w:pPr>
    </w:p>
    <w:p w14:paraId="680628CA" w14:textId="77777777" w:rsidR="00663934" w:rsidRPr="00EE14E9" w:rsidRDefault="00663934">
      <w:pPr>
        <w:adjustRightInd w:val="0"/>
        <w:snapToGrid w:val="0"/>
        <w:spacing w:line="360" w:lineRule="auto"/>
      </w:pPr>
    </w:p>
    <w:p w14:paraId="4F57B636" w14:textId="77777777" w:rsidR="00663934" w:rsidRPr="00EE14E9" w:rsidRDefault="00663934">
      <w:pPr>
        <w:adjustRightInd w:val="0"/>
        <w:snapToGrid w:val="0"/>
        <w:spacing w:line="360" w:lineRule="auto"/>
      </w:pPr>
    </w:p>
    <w:p w14:paraId="72F60484" w14:textId="77777777" w:rsidR="00663934" w:rsidRPr="00EE14E9" w:rsidRDefault="00663934">
      <w:pPr>
        <w:adjustRightInd w:val="0"/>
        <w:snapToGrid w:val="0"/>
        <w:spacing w:line="360" w:lineRule="auto"/>
      </w:pPr>
    </w:p>
    <w:p w14:paraId="3406CBC5" w14:textId="77777777" w:rsidR="00663934" w:rsidRPr="00EE14E9" w:rsidRDefault="00000000">
      <w:pPr>
        <w:adjustRightInd w:val="0"/>
        <w:snapToGrid w:val="0"/>
        <w:spacing w:line="360" w:lineRule="auto"/>
        <w:jc w:val="center"/>
        <w:rPr>
          <w:rFonts w:ascii="宋体" w:hAnsi="宋体" w:hint="eastAsia"/>
          <w:sz w:val="28"/>
          <w:szCs w:val="28"/>
          <w:u w:val="single"/>
        </w:rPr>
      </w:pPr>
      <w:r w:rsidRPr="00EE14E9">
        <w:rPr>
          <w:rFonts w:ascii="宋体" w:hAnsi="宋体" w:hint="eastAsia"/>
          <w:sz w:val="28"/>
          <w:szCs w:val="28"/>
          <w:u w:val="single"/>
        </w:rPr>
        <w:t>第一、二使馆区室内燃气消隐工程</w:t>
      </w:r>
    </w:p>
    <w:p w14:paraId="6318200E"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sz w:val="28"/>
          <w:szCs w:val="28"/>
          <w:u w:val="single"/>
        </w:rPr>
        <w:fldChar w:fldCharType="begin"/>
      </w:r>
      <w:r w:rsidRPr="00EE14E9">
        <w:rPr>
          <w:rFonts w:ascii="宋体" w:hAnsi="宋体"/>
          <w:sz w:val="28"/>
          <w:szCs w:val="28"/>
          <w:u w:val="single"/>
        </w:rPr>
        <w:instrText xml:space="preserve"> AUTOTEXT  input3 \* MERGEFORMAT </w:instrText>
      </w:r>
      <w:r w:rsidRPr="00EE14E9">
        <w:rPr>
          <w:rFonts w:ascii="宋体" w:hAnsi="宋体"/>
          <w:sz w:val="28"/>
          <w:szCs w:val="28"/>
          <w:u w:val="single"/>
        </w:rPr>
        <w:fldChar w:fldCharType="end"/>
      </w:r>
      <w:r w:rsidRPr="00EE14E9">
        <w:rPr>
          <w:rFonts w:ascii="宋体" w:hAnsi="宋体" w:hint="eastAsia"/>
          <w:sz w:val="28"/>
          <w:szCs w:val="28"/>
        </w:rPr>
        <w:t>（专业承包工程名称）施工招标</w:t>
      </w:r>
    </w:p>
    <w:p w14:paraId="2F92ACB4" w14:textId="77777777" w:rsidR="00663934" w:rsidRPr="00EE14E9" w:rsidRDefault="00663934">
      <w:pPr>
        <w:adjustRightInd w:val="0"/>
        <w:snapToGrid w:val="0"/>
        <w:spacing w:line="360" w:lineRule="auto"/>
        <w:rPr>
          <w:sz w:val="28"/>
          <w:szCs w:val="28"/>
        </w:rPr>
      </w:pPr>
    </w:p>
    <w:p w14:paraId="28F83348" w14:textId="77777777" w:rsidR="00663934" w:rsidRPr="00EE14E9" w:rsidRDefault="00663934">
      <w:pPr>
        <w:adjustRightInd w:val="0"/>
        <w:snapToGrid w:val="0"/>
        <w:spacing w:line="360" w:lineRule="auto"/>
        <w:rPr>
          <w:sz w:val="28"/>
          <w:szCs w:val="28"/>
        </w:rPr>
      </w:pPr>
    </w:p>
    <w:p w14:paraId="54D42C58" w14:textId="77777777" w:rsidR="00663934" w:rsidRPr="00EE14E9" w:rsidRDefault="00000000">
      <w:pPr>
        <w:adjustRightInd w:val="0"/>
        <w:snapToGrid w:val="0"/>
        <w:spacing w:line="360" w:lineRule="auto"/>
        <w:jc w:val="center"/>
        <w:rPr>
          <w:rFonts w:ascii="宋体" w:hAnsi="宋体" w:hint="eastAsia"/>
          <w:sz w:val="72"/>
          <w:szCs w:val="44"/>
        </w:rPr>
      </w:pPr>
      <w:r w:rsidRPr="00EE14E9">
        <w:rPr>
          <w:rFonts w:ascii="宋体" w:hAnsi="宋体" w:hint="eastAsia"/>
          <w:b/>
          <w:sz w:val="72"/>
          <w:szCs w:val="44"/>
        </w:rPr>
        <w:t>招 标 文 件</w:t>
      </w:r>
    </w:p>
    <w:p w14:paraId="6AB607FA" w14:textId="77777777" w:rsidR="00663934" w:rsidRPr="00EE14E9" w:rsidRDefault="00663934">
      <w:pPr>
        <w:adjustRightInd w:val="0"/>
        <w:snapToGrid w:val="0"/>
        <w:spacing w:line="360" w:lineRule="auto"/>
      </w:pPr>
    </w:p>
    <w:p w14:paraId="645D041E" w14:textId="77777777" w:rsidR="00663934" w:rsidRPr="00EE14E9" w:rsidRDefault="00000000">
      <w:pPr>
        <w:adjustRightInd w:val="0"/>
        <w:snapToGrid w:val="0"/>
        <w:spacing w:line="360" w:lineRule="auto"/>
        <w:jc w:val="center"/>
        <w:rPr>
          <w:rFonts w:ascii="宋体" w:hAnsi="宋体" w:hint="eastAsia"/>
          <w:sz w:val="32"/>
          <w:szCs w:val="32"/>
        </w:rPr>
      </w:pPr>
      <w:bookmarkStart w:id="104" w:name="YS_19"/>
      <w:bookmarkStart w:id="105" w:name="HS_18"/>
      <w:bookmarkEnd w:id="104"/>
      <w:r w:rsidRPr="00EE14E9">
        <w:rPr>
          <w:rFonts w:ascii="宋体" w:hAnsi="宋体" w:hint="eastAsia"/>
          <w:sz w:val="32"/>
          <w:szCs w:val="32"/>
        </w:rPr>
        <w:t>资格后审－非电子化版</w:t>
      </w:r>
    </w:p>
    <w:bookmarkEnd w:id="105"/>
    <w:p w14:paraId="5F73EE3B" w14:textId="77777777" w:rsidR="00663934" w:rsidRPr="00EE14E9" w:rsidRDefault="00663934">
      <w:pPr>
        <w:adjustRightInd w:val="0"/>
        <w:snapToGrid w:val="0"/>
        <w:spacing w:line="360" w:lineRule="auto"/>
      </w:pPr>
    </w:p>
    <w:p w14:paraId="7D872685" w14:textId="77777777" w:rsidR="00663934" w:rsidRPr="00EE14E9" w:rsidRDefault="00663934">
      <w:pPr>
        <w:adjustRightInd w:val="0"/>
        <w:snapToGrid w:val="0"/>
        <w:spacing w:line="360" w:lineRule="auto"/>
      </w:pPr>
    </w:p>
    <w:p w14:paraId="44DDBB65" w14:textId="77777777" w:rsidR="00663934" w:rsidRPr="00EE14E9" w:rsidRDefault="00663934">
      <w:pPr>
        <w:adjustRightInd w:val="0"/>
        <w:snapToGrid w:val="0"/>
        <w:spacing w:line="360" w:lineRule="auto"/>
      </w:pPr>
    </w:p>
    <w:p w14:paraId="096AEDEF" w14:textId="77777777" w:rsidR="00663934" w:rsidRPr="00EE14E9" w:rsidRDefault="00000000">
      <w:pPr>
        <w:adjustRightInd w:val="0"/>
        <w:snapToGrid w:val="0"/>
        <w:spacing w:line="360" w:lineRule="auto"/>
        <w:jc w:val="center"/>
        <w:rPr>
          <w:sz w:val="36"/>
          <w:szCs w:val="36"/>
        </w:rPr>
      </w:pPr>
      <w:r w:rsidRPr="00EE14E9">
        <w:rPr>
          <w:rFonts w:hint="eastAsia"/>
          <w:sz w:val="36"/>
          <w:szCs w:val="36"/>
        </w:rPr>
        <w:t>专用部分</w:t>
      </w:r>
    </w:p>
    <w:p w14:paraId="66368DF0" w14:textId="77777777" w:rsidR="00663934" w:rsidRPr="00EE14E9" w:rsidRDefault="00663934">
      <w:pPr>
        <w:adjustRightInd w:val="0"/>
        <w:snapToGrid w:val="0"/>
        <w:spacing w:line="360" w:lineRule="auto"/>
      </w:pPr>
    </w:p>
    <w:p w14:paraId="55F01F28" w14:textId="77777777" w:rsidR="00663934" w:rsidRPr="00EE14E9" w:rsidRDefault="00663934">
      <w:pPr>
        <w:adjustRightInd w:val="0"/>
        <w:snapToGrid w:val="0"/>
        <w:spacing w:line="360" w:lineRule="auto"/>
      </w:pPr>
    </w:p>
    <w:p w14:paraId="77E81BBE" w14:textId="77777777" w:rsidR="00663934" w:rsidRPr="00EE14E9" w:rsidRDefault="00663934">
      <w:pPr>
        <w:adjustRightInd w:val="0"/>
        <w:snapToGrid w:val="0"/>
        <w:spacing w:line="360" w:lineRule="auto"/>
      </w:pPr>
    </w:p>
    <w:p w14:paraId="1E7D3C8A" w14:textId="77777777" w:rsidR="00663934" w:rsidRPr="00EE14E9" w:rsidRDefault="00663934">
      <w:pPr>
        <w:adjustRightInd w:val="0"/>
        <w:snapToGrid w:val="0"/>
        <w:spacing w:line="360" w:lineRule="auto"/>
      </w:pPr>
    </w:p>
    <w:p w14:paraId="45883EFE" w14:textId="77777777" w:rsidR="00663934" w:rsidRPr="00EE14E9" w:rsidRDefault="00663934">
      <w:pPr>
        <w:adjustRightInd w:val="0"/>
        <w:snapToGrid w:val="0"/>
        <w:spacing w:line="360" w:lineRule="auto"/>
      </w:pPr>
    </w:p>
    <w:p w14:paraId="16E56D58" w14:textId="77777777" w:rsidR="00663934" w:rsidRPr="00EE14E9" w:rsidRDefault="00663934">
      <w:pPr>
        <w:adjustRightInd w:val="0"/>
        <w:snapToGrid w:val="0"/>
        <w:spacing w:line="360" w:lineRule="auto"/>
      </w:pPr>
    </w:p>
    <w:p w14:paraId="7AA07EFD" w14:textId="77777777" w:rsidR="00663934" w:rsidRPr="00EE14E9" w:rsidRDefault="00000000">
      <w:pPr>
        <w:adjustRightInd w:val="0"/>
        <w:snapToGrid w:val="0"/>
        <w:spacing w:line="360" w:lineRule="auto"/>
        <w:ind w:firstLineChars="450" w:firstLine="1260"/>
        <w:rPr>
          <w:rFonts w:ascii="宋体" w:hAnsi="宋体" w:hint="eastAsia"/>
          <w:sz w:val="28"/>
          <w:szCs w:val="28"/>
        </w:rPr>
      </w:pPr>
      <w:r w:rsidRPr="00EE14E9">
        <w:rPr>
          <w:rFonts w:ascii="宋体" w:hAnsi="宋体" w:hint="eastAsia"/>
          <w:sz w:val="28"/>
          <w:szCs w:val="28"/>
        </w:rPr>
        <w:t>招 标 人：</w:t>
      </w:r>
      <w:r w:rsidRPr="00EE14E9">
        <w:rPr>
          <w:rFonts w:ascii="宋体" w:hAnsi="宋体" w:hint="eastAsia"/>
          <w:sz w:val="28"/>
          <w:szCs w:val="28"/>
          <w:u w:val="single"/>
        </w:rPr>
        <w:t>北京外交人员服务局</w:t>
      </w:r>
      <w:r w:rsidRPr="00EE14E9">
        <w:rPr>
          <w:rFonts w:ascii="宋体" w:hAnsi="宋体"/>
          <w:sz w:val="28"/>
          <w:szCs w:val="28"/>
          <w:u w:val="single"/>
        </w:rPr>
        <w:fldChar w:fldCharType="begin"/>
      </w:r>
      <w:r w:rsidRPr="00EE14E9">
        <w:rPr>
          <w:rFonts w:ascii="宋体" w:hAnsi="宋体"/>
          <w:sz w:val="28"/>
          <w:szCs w:val="28"/>
          <w:u w:val="single"/>
        </w:rPr>
        <w:instrText xml:space="preserve"> AUTOTEXT  input5 \* MERGEFORMAT </w:instrText>
      </w:r>
      <w:r w:rsidRPr="00EE14E9">
        <w:rPr>
          <w:rFonts w:ascii="宋体" w:hAnsi="宋体"/>
          <w:sz w:val="28"/>
          <w:szCs w:val="28"/>
          <w:u w:val="single"/>
        </w:rPr>
        <w:fldChar w:fldCharType="end"/>
      </w:r>
      <w:r w:rsidRPr="00EE14E9">
        <w:rPr>
          <w:rFonts w:ascii="宋体" w:hAnsi="宋体" w:hint="eastAsia"/>
          <w:sz w:val="28"/>
          <w:szCs w:val="28"/>
        </w:rPr>
        <w:t>（加盖企业公章）</w:t>
      </w:r>
    </w:p>
    <w:p w14:paraId="7A34AEB0" w14:textId="77777777" w:rsidR="00663934" w:rsidRPr="00EE14E9" w:rsidRDefault="00663934">
      <w:pPr>
        <w:adjustRightInd w:val="0"/>
        <w:snapToGrid w:val="0"/>
        <w:spacing w:line="360" w:lineRule="auto"/>
        <w:rPr>
          <w:rFonts w:ascii="宋体"/>
          <w:sz w:val="28"/>
          <w:szCs w:val="28"/>
          <w:u w:val="single"/>
        </w:rPr>
      </w:pPr>
    </w:p>
    <w:p w14:paraId="521E7CAA" w14:textId="1727353E" w:rsidR="00663934" w:rsidRPr="00EE14E9" w:rsidRDefault="00000000">
      <w:pPr>
        <w:adjustRightInd w:val="0"/>
        <w:snapToGrid w:val="0"/>
        <w:spacing w:line="360" w:lineRule="auto"/>
        <w:ind w:firstLineChars="1200" w:firstLine="3360"/>
      </w:pPr>
      <w:r w:rsidRPr="00EE14E9">
        <w:rPr>
          <w:rFonts w:ascii="宋体" w:hAnsi="宋体" w:cs="宋体"/>
          <w:sz w:val="28"/>
          <w:u w:val="single"/>
        </w:rPr>
        <w:t>202</w:t>
      </w:r>
      <w:r w:rsidRPr="00EE14E9">
        <w:rPr>
          <w:rFonts w:ascii="宋体" w:hAnsi="宋体" w:cs="宋体" w:hint="eastAsia"/>
          <w:sz w:val="28"/>
          <w:u w:val="single"/>
        </w:rPr>
        <w:t>5</w:t>
      </w:r>
      <w:r w:rsidRPr="00EE14E9">
        <w:rPr>
          <w:rFonts w:ascii="宋体" w:hAnsi="宋体" w:cs="宋体" w:hint="eastAsia"/>
          <w:sz w:val="28"/>
        </w:rPr>
        <w:t>年</w:t>
      </w:r>
      <w:r w:rsidR="006E6EB9" w:rsidRPr="00EE14E9">
        <w:rPr>
          <w:rFonts w:ascii="宋体" w:hAnsi="宋体" w:cs="宋体" w:hint="eastAsia"/>
          <w:sz w:val="28"/>
          <w:u w:val="single"/>
        </w:rPr>
        <w:t>8</w:t>
      </w:r>
      <w:r w:rsidRPr="00EE14E9">
        <w:rPr>
          <w:rFonts w:ascii="宋体" w:hAnsi="宋体" w:cs="宋体" w:hint="eastAsia"/>
          <w:sz w:val="28"/>
        </w:rPr>
        <w:t>月</w:t>
      </w:r>
      <w:r w:rsidRPr="00EE14E9">
        <w:rPr>
          <w:rFonts w:ascii="宋体" w:hAnsi="宋体" w:cs="宋体"/>
          <w:sz w:val="28"/>
        </w:rPr>
        <w:t xml:space="preserve">     </w:t>
      </w:r>
      <w:r w:rsidRPr="00EE14E9">
        <w:rPr>
          <w:rFonts w:ascii="宋体"/>
          <w:sz w:val="28"/>
          <w:szCs w:val="28"/>
        </w:rPr>
        <w:fldChar w:fldCharType="begin"/>
      </w:r>
      <w:r w:rsidRPr="00EE14E9">
        <w:rPr>
          <w:rFonts w:ascii="宋体"/>
          <w:sz w:val="28"/>
          <w:szCs w:val="28"/>
        </w:rPr>
        <w:instrText xml:space="preserve"> AUTOTEXT  input6 \* MERGEFORMAT </w:instrText>
      </w:r>
      <w:r w:rsidRPr="00EE14E9">
        <w:rPr>
          <w:rFonts w:ascii="宋体"/>
          <w:sz w:val="28"/>
          <w:szCs w:val="28"/>
        </w:rPr>
        <w:fldChar w:fldCharType="end"/>
      </w:r>
      <w:r w:rsidRPr="00EE14E9">
        <w:br w:type="page"/>
      </w:r>
    </w:p>
    <w:p w14:paraId="5B7C274E" w14:textId="77777777" w:rsidR="00663934" w:rsidRPr="00EE14E9" w:rsidRDefault="00663934">
      <w:pPr>
        <w:adjustRightInd w:val="0"/>
        <w:snapToGrid w:val="0"/>
        <w:spacing w:line="360" w:lineRule="auto"/>
        <w:jc w:val="center"/>
        <w:rPr>
          <w:rFonts w:ascii="宋体" w:hAnsi="宋体" w:hint="eastAsia"/>
          <w:sz w:val="36"/>
          <w:szCs w:val="36"/>
        </w:rPr>
      </w:pPr>
    </w:p>
    <w:p w14:paraId="7D1B476C" w14:textId="77777777" w:rsidR="00663934" w:rsidRPr="00EE14E9" w:rsidRDefault="00663934"/>
    <w:p w14:paraId="1A9007A0" w14:textId="77777777" w:rsidR="00663934" w:rsidRPr="00EE14E9" w:rsidRDefault="00000000">
      <w:pPr>
        <w:adjustRightInd w:val="0"/>
        <w:snapToGrid w:val="0"/>
        <w:spacing w:line="360" w:lineRule="auto"/>
        <w:jc w:val="center"/>
        <w:rPr>
          <w:rFonts w:ascii="宋体" w:hAnsi="宋体" w:hint="eastAsia"/>
          <w:sz w:val="32"/>
          <w:szCs w:val="32"/>
        </w:rPr>
      </w:pPr>
      <w:r w:rsidRPr="00EE14E9">
        <w:rPr>
          <w:rFonts w:ascii="宋体" w:hAnsi="宋体" w:hint="eastAsia"/>
          <w:b/>
          <w:sz w:val="32"/>
          <w:szCs w:val="32"/>
        </w:rPr>
        <w:t>使用说明</w:t>
      </w:r>
    </w:p>
    <w:p w14:paraId="228155AD" w14:textId="77777777" w:rsidR="00663934" w:rsidRPr="00EE14E9" w:rsidRDefault="00663934">
      <w:pPr>
        <w:adjustRightInd w:val="0"/>
        <w:snapToGrid w:val="0"/>
        <w:spacing w:line="360" w:lineRule="auto"/>
        <w:jc w:val="center"/>
        <w:rPr>
          <w:rFonts w:ascii="宋体" w:hAnsi="宋体" w:hint="eastAsia"/>
          <w:sz w:val="24"/>
          <w:szCs w:val="24"/>
        </w:rPr>
      </w:pPr>
    </w:p>
    <w:p w14:paraId="2AA538EF"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hint="eastAsia"/>
          <w:szCs w:val="24"/>
        </w:rPr>
        <w:t>《北京市房屋建筑和市政工程专业承包施工招标文件标准文本（2020版）</w:t>
      </w:r>
      <w:r w:rsidRPr="00EE14E9">
        <w:rPr>
          <w:rFonts w:ascii="宋体" w:hAnsi="宋体" w:cs="Arial" w:hint="eastAsia"/>
          <w:szCs w:val="21"/>
        </w:rPr>
        <w:t>》的结构体系，</w:t>
      </w:r>
      <w:r w:rsidRPr="00EE14E9">
        <w:rPr>
          <w:rFonts w:ascii="宋体" w:hAnsi="宋体" w:cs="Arial"/>
          <w:szCs w:val="21"/>
        </w:rPr>
        <w:t>采用由</w:t>
      </w:r>
      <w:r w:rsidRPr="00EE14E9">
        <w:rPr>
          <w:rFonts w:ascii="宋体" w:hAnsi="宋体" w:cs="Arial" w:hint="eastAsia"/>
          <w:szCs w:val="21"/>
        </w:rPr>
        <w:t>《</w:t>
      </w:r>
      <w:r w:rsidRPr="00EE14E9">
        <w:rPr>
          <w:rFonts w:ascii="宋体" w:hAnsi="宋体" w:cs="Arial"/>
          <w:szCs w:val="21"/>
        </w:rPr>
        <w:t>通用部分</w:t>
      </w:r>
      <w:r w:rsidRPr="00EE14E9">
        <w:rPr>
          <w:rFonts w:ascii="宋体" w:hAnsi="宋体" w:cs="Arial" w:hint="eastAsia"/>
          <w:szCs w:val="21"/>
        </w:rPr>
        <w:t>》</w:t>
      </w:r>
      <w:r w:rsidRPr="00EE14E9">
        <w:rPr>
          <w:rFonts w:ascii="宋体" w:hAnsi="宋体" w:cs="Arial"/>
          <w:szCs w:val="21"/>
        </w:rPr>
        <w:t>和</w:t>
      </w:r>
      <w:r w:rsidRPr="00EE14E9">
        <w:rPr>
          <w:rFonts w:ascii="宋体" w:hAnsi="宋体" w:cs="Arial" w:hint="eastAsia"/>
          <w:szCs w:val="21"/>
        </w:rPr>
        <w:t>《</w:t>
      </w:r>
      <w:r w:rsidRPr="00EE14E9">
        <w:rPr>
          <w:rFonts w:ascii="宋体" w:hAnsi="宋体" w:cs="Arial"/>
          <w:szCs w:val="21"/>
        </w:rPr>
        <w:t>专用部分</w:t>
      </w:r>
      <w:r w:rsidRPr="00EE14E9">
        <w:rPr>
          <w:rFonts w:ascii="宋体" w:hAnsi="宋体" w:cs="Arial" w:hint="eastAsia"/>
          <w:szCs w:val="21"/>
        </w:rPr>
        <w:t>》两部分</w:t>
      </w:r>
      <w:r w:rsidRPr="00EE14E9">
        <w:rPr>
          <w:rFonts w:ascii="宋体" w:hAnsi="宋体" w:cs="Arial"/>
          <w:szCs w:val="21"/>
        </w:rPr>
        <w:t>构成</w:t>
      </w:r>
      <w:r w:rsidRPr="00EE14E9">
        <w:rPr>
          <w:rFonts w:ascii="宋体" w:hAnsi="宋体" w:cs="Arial" w:hint="eastAsia"/>
          <w:szCs w:val="21"/>
        </w:rPr>
        <w:t>。《</w:t>
      </w:r>
      <w:r w:rsidRPr="00EE14E9">
        <w:rPr>
          <w:rFonts w:ascii="宋体" w:hAnsi="宋体" w:cs="Arial"/>
          <w:szCs w:val="21"/>
        </w:rPr>
        <w:t>通用部分</w:t>
      </w:r>
      <w:r w:rsidRPr="00EE14E9">
        <w:rPr>
          <w:rFonts w:ascii="宋体" w:hAnsi="宋体" w:cs="Arial" w:hint="eastAsia"/>
          <w:szCs w:val="21"/>
        </w:rPr>
        <w:t>》</w:t>
      </w:r>
      <w:r w:rsidRPr="00EE14E9">
        <w:rPr>
          <w:rFonts w:ascii="宋体" w:hAnsi="宋体" w:cs="Arial"/>
          <w:szCs w:val="21"/>
        </w:rPr>
        <w:t>作为工具书</w:t>
      </w:r>
      <w:r w:rsidRPr="00EE14E9">
        <w:rPr>
          <w:rFonts w:ascii="宋体" w:hAnsi="宋体" w:cs="Arial" w:hint="eastAsia"/>
          <w:szCs w:val="21"/>
        </w:rPr>
        <w:t>应当</w:t>
      </w:r>
      <w:r w:rsidRPr="00EE14E9">
        <w:rPr>
          <w:rFonts w:ascii="宋体" w:hAnsi="宋体" w:cs="Arial"/>
          <w:szCs w:val="21"/>
        </w:rPr>
        <w:t>与</w:t>
      </w:r>
      <w:r w:rsidRPr="00EE14E9">
        <w:rPr>
          <w:rFonts w:ascii="宋体" w:hAnsi="宋体" w:cs="Arial" w:hint="eastAsia"/>
          <w:szCs w:val="21"/>
        </w:rPr>
        <w:t>《</w:t>
      </w:r>
      <w:r w:rsidRPr="00EE14E9">
        <w:rPr>
          <w:rFonts w:ascii="宋体" w:hAnsi="宋体" w:cs="Arial"/>
          <w:szCs w:val="21"/>
        </w:rPr>
        <w:t>专用部分</w:t>
      </w:r>
      <w:r w:rsidRPr="00EE14E9">
        <w:rPr>
          <w:rFonts w:ascii="宋体" w:hAnsi="宋体" w:cs="Arial" w:hint="eastAsia"/>
          <w:szCs w:val="21"/>
        </w:rPr>
        <w:t>》</w:t>
      </w:r>
      <w:r w:rsidRPr="00EE14E9">
        <w:rPr>
          <w:rFonts w:ascii="宋体" w:hAnsi="宋体" w:cs="Arial"/>
          <w:szCs w:val="21"/>
        </w:rPr>
        <w:t>配套使用</w:t>
      </w:r>
      <w:r w:rsidRPr="00EE14E9">
        <w:rPr>
          <w:rFonts w:ascii="宋体" w:hAnsi="宋体" w:cs="Arial" w:hint="eastAsia"/>
          <w:szCs w:val="21"/>
        </w:rPr>
        <w:t>。</w:t>
      </w:r>
    </w:p>
    <w:p w14:paraId="1F85F601" w14:textId="77777777" w:rsidR="00663934" w:rsidRPr="00EE14E9" w:rsidRDefault="00000000">
      <w:pPr>
        <w:adjustRightInd w:val="0"/>
        <w:snapToGrid w:val="0"/>
        <w:spacing w:line="360" w:lineRule="auto"/>
        <w:ind w:firstLineChars="200" w:firstLine="420"/>
        <w:rPr>
          <w:rFonts w:ascii="Arial" w:hAnsi="Arial" w:cs="Arial"/>
          <w:szCs w:val="21"/>
        </w:rPr>
      </w:pPr>
      <w:r w:rsidRPr="00EE14E9">
        <w:rPr>
          <w:rFonts w:ascii="Arial" w:hAnsi="Arial" w:cs="Arial" w:hint="eastAsia"/>
          <w:szCs w:val="21"/>
        </w:rPr>
        <w:t>本《</w:t>
      </w:r>
      <w:r w:rsidRPr="00EE14E9">
        <w:rPr>
          <w:rFonts w:ascii="Arial" w:hAnsi="Arial" w:cs="Arial"/>
          <w:szCs w:val="21"/>
        </w:rPr>
        <w:t>专用部分</w:t>
      </w:r>
      <w:r w:rsidRPr="00EE14E9">
        <w:rPr>
          <w:rFonts w:ascii="Arial" w:hAnsi="Arial" w:cs="Arial" w:hint="eastAsia"/>
          <w:szCs w:val="21"/>
        </w:rPr>
        <w:t>》是</w:t>
      </w:r>
      <w:r w:rsidRPr="00EE14E9">
        <w:rPr>
          <w:rFonts w:ascii="Arial" w:hAnsi="Arial" w:cs="Arial"/>
          <w:szCs w:val="21"/>
        </w:rPr>
        <w:t>根据</w:t>
      </w:r>
      <w:r w:rsidRPr="00EE14E9">
        <w:rPr>
          <w:rFonts w:ascii="Arial" w:hAnsi="Arial" w:cs="Arial" w:hint="eastAsia"/>
          <w:szCs w:val="21"/>
        </w:rPr>
        <w:t>《</w:t>
      </w:r>
      <w:r w:rsidRPr="00EE14E9">
        <w:rPr>
          <w:rFonts w:ascii="Arial" w:hAnsi="Arial" w:cs="Arial"/>
          <w:szCs w:val="21"/>
        </w:rPr>
        <w:t>通用部分</w:t>
      </w:r>
      <w:r w:rsidRPr="00EE14E9">
        <w:rPr>
          <w:rFonts w:ascii="Arial" w:hAnsi="Arial" w:cs="Arial" w:hint="eastAsia"/>
          <w:szCs w:val="21"/>
        </w:rPr>
        <w:t>》内容的指引</w:t>
      </w:r>
      <w:r w:rsidRPr="00EE14E9">
        <w:rPr>
          <w:rFonts w:ascii="Arial" w:hAnsi="Arial" w:cs="Arial"/>
          <w:szCs w:val="21"/>
        </w:rPr>
        <w:t>，</w:t>
      </w:r>
      <w:r w:rsidRPr="00EE14E9">
        <w:rPr>
          <w:rFonts w:ascii="Arial" w:hAnsi="Arial" w:cs="Arial" w:hint="eastAsia"/>
          <w:szCs w:val="21"/>
        </w:rPr>
        <w:t>在遵守有关法律、法规、规章和规范性文件规定的前提下，</w:t>
      </w:r>
      <w:r w:rsidRPr="00EE14E9">
        <w:rPr>
          <w:rFonts w:ascii="Arial" w:hAnsi="Arial" w:cs="Arial"/>
          <w:szCs w:val="21"/>
        </w:rPr>
        <w:t>结合拟招</w:t>
      </w:r>
      <w:r w:rsidRPr="00EE14E9">
        <w:rPr>
          <w:rFonts w:ascii="Arial" w:hAnsi="Arial" w:cs="Arial" w:hint="eastAsia"/>
          <w:szCs w:val="21"/>
        </w:rPr>
        <w:t>标项目具体</w:t>
      </w:r>
      <w:r w:rsidRPr="00EE14E9">
        <w:rPr>
          <w:rFonts w:ascii="Arial" w:hAnsi="Arial" w:cs="Arial"/>
          <w:szCs w:val="21"/>
        </w:rPr>
        <w:t>情况</w:t>
      </w:r>
      <w:r w:rsidRPr="00EE14E9">
        <w:rPr>
          <w:rFonts w:ascii="Arial" w:hAnsi="Arial" w:cs="Arial" w:hint="eastAsia"/>
          <w:szCs w:val="21"/>
        </w:rPr>
        <w:t>和要求</w:t>
      </w:r>
      <w:r w:rsidRPr="00EE14E9">
        <w:rPr>
          <w:rFonts w:ascii="Arial" w:hAnsi="Arial" w:cs="Arial"/>
          <w:szCs w:val="21"/>
        </w:rPr>
        <w:t>，编制的适用于拟招标</w:t>
      </w:r>
      <w:r w:rsidRPr="00EE14E9">
        <w:rPr>
          <w:rFonts w:ascii="Arial" w:hAnsi="Arial" w:cs="Arial" w:hint="eastAsia"/>
          <w:szCs w:val="21"/>
        </w:rPr>
        <w:t>项目</w:t>
      </w:r>
      <w:r w:rsidRPr="00EE14E9">
        <w:rPr>
          <w:rFonts w:ascii="Arial" w:hAnsi="Arial" w:cs="Arial"/>
          <w:szCs w:val="21"/>
        </w:rPr>
        <w:t>内容</w:t>
      </w:r>
      <w:r w:rsidRPr="00EE14E9">
        <w:rPr>
          <w:rFonts w:ascii="Arial" w:hAnsi="Arial" w:cs="Arial" w:hint="eastAsia"/>
          <w:szCs w:val="21"/>
        </w:rPr>
        <w:t>的招标文件</w:t>
      </w:r>
      <w:r w:rsidRPr="00EE14E9">
        <w:rPr>
          <w:rFonts w:ascii="Arial" w:hAnsi="Arial" w:cs="Arial"/>
          <w:szCs w:val="21"/>
        </w:rPr>
        <w:t>，是对</w:t>
      </w:r>
      <w:r w:rsidRPr="00EE14E9">
        <w:rPr>
          <w:rFonts w:ascii="Arial" w:hAnsi="Arial" w:cs="Arial" w:hint="eastAsia"/>
          <w:szCs w:val="21"/>
        </w:rPr>
        <w:t>《</w:t>
      </w:r>
      <w:r w:rsidRPr="00EE14E9">
        <w:rPr>
          <w:rFonts w:ascii="Arial" w:hAnsi="Arial" w:cs="Arial"/>
          <w:szCs w:val="21"/>
        </w:rPr>
        <w:t>通用部分</w:t>
      </w:r>
      <w:r w:rsidRPr="00EE14E9">
        <w:rPr>
          <w:rFonts w:ascii="Arial" w:hAnsi="Arial" w:cs="Arial" w:hint="eastAsia"/>
          <w:szCs w:val="21"/>
        </w:rPr>
        <w:t>》</w:t>
      </w:r>
      <w:r w:rsidRPr="00EE14E9">
        <w:rPr>
          <w:rFonts w:ascii="Arial" w:hAnsi="Arial" w:cs="Arial"/>
          <w:szCs w:val="21"/>
        </w:rPr>
        <w:t>的具体化或补充</w:t>
      </w:r>
      <w:r w:rsidRPr="00EE14E9">
        <w:rPr>
          <w:rFonts w:ascii="Arial" w:hAnsi="Arial" w:cs="Arial" w:hint="eastAsia"/>
          <w:szCs w:val="21"/>
        </w:rPr>
        <w:t>，是与《</w:t>
      </w:r>
      <w:r w:rsidRPr="00EE14E9">
        <w:rPr>
          <w:rFonts w:ascii="Arial" w:hAnsi="Arial" w:cs="Arial"/>
          <w:szCs w:val="21"/>
        </w:rPr>
        <w:t>通用部分</w:t>
      </w:r>
      <w:r w:rsidRPr="00EE14E9">
        <w:rPr>
          <w:rFonts w:ascii="Arial" w:hAnsi="Arial" w:cs="Arial" w:hint="eastAsia"/>
          <w:szCs w:val="21"/>
        </w:rPr>
        <w:t>》不可分割的组成部分。</w:t>
      </w:r>
      <w:r w:rsidRPr="00EE14E9">
        <w:rPr>
          <w:rFonts w:ascii="Arial" w:hAnsi="Arial" w:cs="Arial" w:hint="eastAsia"/>
          <w:szCs w:val="21"/>
          <w:shd w:val="clear" w:color="auto" w:fill="FFFFFF"/>
        </w:rPr>
        <w:t>使用时，招标人应充分落实主体首要责任。特别是对于使用市、区政府性资金投资建设依法必须招标的房屋建筑和市政基础设施工程，招标人应贯彻落实《关于进一步加大政府采购支持中小企业力度的通知》（财库〔</w:t>
      </w:r>
      <w:r w:rsidRPr="00EE14E9">
        <w:rPr>
          <w:rFonts w:ascii="Arial" w:hAnsi="Arial" w:cs="Arial" w:hint="eastAsia"/>
          <w:szCs w:val="21"/>
          <w:shd w:val="clear" w:color="auto" w:fill="FFFFFF"/>
        </w:rPr>
        <w:t>2022</w:t>
      </w:r>
      <w:r w:rsidRPr="00EE14E9">
        <w:rPr>
          <w:rFonts w:ascii="Arial" w:hAnsi="Arial" w:cs="Arial" w:hint="eastAsia"/>
          <w:szCs w:val="21"/>
          <w:shd w:val="clear" w:color="auto" w:fill="FFFFFF"/>
        </w:rPr>
        <w:t>〕</w:t>
      </w:r>
      <w:r w:rsidRPr="00EE14E9">
        <w:rPr>
          <w:rFonts w:ascii="Arial" w:hAnsi="Arial" w:cs="Arial" w:hint="eastAsia"/>
          <w:szCs w:val="21"/>
          <w:shd w:val="clear" w:color="auto" w:fill="FFFFFF"/>
        </w:rPr>
        <w:t>19</w:t>
      </w:r>
      <w:r w:rsidRPr="00EE14E9">
        <w:rPr>
          <w:rFonts w:ascii="Arial" w:hAnsi="Arial" w:cs="Arial" w:hint="eastAsia"/>
          <w:szCs w:val="21"/>
          <w:shd w:val="clear" w:color="auto" w:fill="FFFFFF"/>
        </w:rPr>
        <w:t>号）、《北京市统筹疫情防控和稳定经济增长的实施方案》（京政发〔</w:t>
      </w:r>
      <w:r w:rsidRPr="00EE14E9">
        <w:rPr>
          <w:rFonts w:ascii="Arial" w:hAnsi="Arial" w:cs="Arial" w:hint="eastAsia"/>
          <w:szCs w:val="21"/>
          <w:shd w:val="clear" w:color="auto" w:fill="FFFFFF"/>
        </w:rPr>
        <w:t>2022</w:t>
      </w:r>
      <w:r w:rsidRPr="00EE14E9">
        <w:rPr>
          <w:rFonts w:ascii="Arial" w:hAnsi="Arial" w:cs="Arial" w:hint="eastAsia"/>
          <w:szCs w:val="21"/>
          <w:shd w:val="clear" w:color="auto" w:fill="FFFFFF"/>
        </w:rPr>
        <w:t>〕</w:t>
      </w:r>
      <w:r w:rsidRPr="00EE14E9">
        <w:rPr>
          <w:rFonts w:ascii="Arial" w:hAnsi="Arial" w:cs="Arial" w:hint="eastAsia"/>
          <w:szCs w:val="21"/>
          <w:shd w:val="clear" w:color="auto" w:fill="FFFFFF"/>
        </w:rPr>
        <w:t>23</w:t>
      </w:r>
      <w:r w:rsidRPr="00EE14E9">
        <w:rPr>
          <w:rFonts w:ascii="Arial" w:hAnsi="Arial" w:cs="Arial" w:hint="eastAsia"/>
          <w:szCs w:val="21"/>
          <w:shd w:val="clear" w:color="auto" w:fill="FFFFFF"/>
        </w:rPr>
        <w:t>号）、《北京市财政局关于落实好政府采购支持中小企业发展的通知》（京财采购〔</w:t>
      </w:r>
      <w:r w:rsidRPr="00EE14E9">
        <w:rPr>
          <w:rFonts w:ascii="Arial" w:hAnsi="Arial" w:cs="Arial" w:hint="eastAsia"/>
          <w:szCs w:val="21"/>
          <w:shd w:val="clear" w:color="auto" w:fill="FFFFFF"/>
        </w:rPr>
        <w:t>2022</w:t>
      </w:r>
      <w:r w:rsidRPr="00EE14E9">
        <w:rPr>
          <w:rFonts w:ascii="Arial" w:hAnsi="Arial" w:cs="Arial" w:hint="eastAsia"/>
          <w:szCs w:val="21"/>
          <w:shd w:val="clear" w:color="auto" w:fill="FFFFFF"/>
        </w:rPr>
        <w:t>〕</w:t>
      </w:r>
      <w:r w:rsidRPr="00EE14E9">
        <w:rPr>
          <w:rFonts w:ascii="Arial" w:hAnsi="Arial" w:cs="Arial" w:hint="eastAsia"/>
          <w:szCs w:val="21"/>
          <w:shd w:val="clear" w:color="auto" w:fill="FFFFFF"/>
        </w:rPr>
        <w:t>1143</w:t>
      </w:r>
      <w:r w:rsidRPr="00EE14E9">
        <w:rPr>
          <w:rFonts w:ascii="Arial" w:hAnsi="Arial" w:cs="Arial" w:hint="eastAsia"/>
          <w:szCs w:val="21"/>
          <w:shd w:val="clear" w:color="auto" w:fill="FFFFFF"/>
        </w:rPr>
        <w:t>号）等有关规定，以持续优化“营商环境”。采用选择、填空式的格式化表述方法进行编制，《专用部分》的标题应当与《通用部分》的标题相一致、条款号相对应，其内容不得背离现行法律、法规、规章和规范性文件规定，以及《通用部分》的实质性内容</w:t>
      </w:r>
      <w:r w:rsidRPr="00EE14E9">
        <w:rPr>
          <w:rFonts w:ascii="Arial" w:hAnsi="Arial" w:cs="Arial" w:hint="eastAsia"/>
          <w:szCs w:val="21"/>
        </w:rPr>
        <w:t>。</w:t>
      </w:r>
    </w:p>
    <w:p w14:paraId="713B3B48"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通用部分</w:t>
      </w:r>
      <w:r w:rsidRPr="00EE14E9">
        <w:rPr>
          <w:rFonts w:ascii="宋体" w:hAnsi="宋体" w:cs="Arial" w:hint="eastAsia"/>
          <w:szCs w:val="21"/>
        </w:rPr>
        <w:t>》随《</w:t>
      </w:r>
      <w:r w:rsidRPr="00EE14E9">
        <w:rPr>
          <w:rFonts w:ascii="宋体" w:hAnsi="宋体" w:cs="Arial"/>
          <w:szCs w:val="21"/>
        </w:rPr>
        <w:t>专用部分</w:t>
      </w:r>
      <w:r w:rsidRPr="00EE14E9">
        <w:rPr>
          <w:rFonts w:ascii="宋体" w:hAnsi="宋体" w:cs="Arial" w:hint="eastAsia"/>
          <w:szCs w:val="21"/>
        </w:rPr>
        <w:t>》在北京工程建设交易信息网（www.bcactc.com）查询或下载。</w:t>
      </w:r>
    </w:p>
    <w:p w14:paraId="259FE599" w14:textId="77777777" w:rsidR="00663934" w:rsidRPr="00EE14E9" w:rsidRDefault="00000000">
      <w:pPr>
        <w:adjustRightInd w:val="0"/>
        <w:snapToGrid w:val="0"/>
        <w:spacing w:line="360" w:lineRule="auto"/>
        <w:ind w:firstLineChars="200" w:firstLine="420"/>
        <w:rPr>
          <w:rFonts w:ascii="Arial" w:hAnsi="Arial" w:cs="Arial"/>
          <w:szCs w:val="21"/>
          <w:u w:val="single"/>
        </w:rPr>
      </w:pPr>
      <w:r w:rsidRPr="00EE14E9">
        <w:rPr>
          <w:rFonts w:ascii="Arial" w:hAnsi="Arial" w:cs="Arial" w:hint="eastAsia"/>
          <w:szCs w:val="21"/>
        </w:rPr>
        <w:t>其他说明：</w:t>
      </w:r>
      <w:r w:rsidRPr="00EE14E9">
        <w:rPr>
          <w:rFonts w:ascii="Arial" w:eastAsia="Arial" w:hAnsi="Arial" w:cs="Arial"/>
          <w:u w:val="single"/>
        </w:rPr>
        <w:t xml:space="preserve">  /  </w:t>
      </w:r>
      <w:r w:rsidRPr="00EE14E9">
        <w:rPr>
          <w:rFonts w:ascii="Arial" w:hAnsi="Arial" w:cs="Arial"/>
          <w:szCs w:val="21"/>
          <w:u w:val="single"/>
        </w:rPr>
        <w:fldChar w:fldCharType="begin"/>
      </w:r>
      <w:r w:rsidRPr="00EE14E9">
        <w:rPr>
          <w:rFonts w:ascii="Arial" w:hAnsi="Arial" w:cs="Arial"/>
          <w:szCs w:val="21"/>
          <w:u w:val="single"/>
        </w:rPr>
        <w:instrText xml:space="preserve"> AUTOTEXT  input7 \* MERGEFORMAT </w:instrText>
      </w:r>
      <w:r w:rsidRPr="00EE14E9">
        <w:rPr>
          <w:rFonts w:ascii="Arial" w:hAnsi="Arial" w:cs="Arial"/>
          <w:szCs w:val="21"/>
          <w:u w:val="single"/>
        </w:rPr>
        <w:fldChar w:fldCharType="end"/>
      </w:r>
    </w:p>
    <w:p w14:paraId="0237DB47" w14:textId="77777777" w:rsidR="00663934" w:rsidRPr="00EE14E9" w:rsidRDefault="00663934">
      <w:pPr>
        <w:adjustRightInd w:val="0"/>
        <w:snapToGrid w:val="0"/>
        <w:spacing w:line="360" w:lineRule="auto"/>
        <w:ind w:firstLineChars="250" w:firstLine="525"/>
        <w:rPr>
          <w:rFonts w:ascii="Arial" w:hAnsi="Arial" w:cs="Arial"/>
          <w:szCs w:val="21"/>
        </w:rPr>
      </w:pPr>
    </w:p>
    <w:p w14:paraId="33E3EB37" w14:textId="77777777" w:rsidR="00663934" w:rsidRPr="00EE14E9" w:rsidRDefault="00663934">
      <w:pPr>
        <w:adjustRightInd w:val="0"/>
        <w:snapToGrid w:val="0"/>
        <w:spacing w:line="360" w:lineRule="auto"/>
        <w:ind w:firstLineChars="250" w:firstLine="525"/>
        <w:rPr>
          <w:rFonts w:ascii="Arial" w:hAnsi="Arial" w:cs="Arial"/>
          <w:szCs w:val="21"/>
        </w:rPr>
      </w:pPr>
    </w:p>
    <w:p w14:paraId="49C36E34" w14:textId="77777777" w:rsidR="00663934" w:rsidRPr="00EE14E9" w:rsidRDefault="00663934">
      <w:pPr>
        <w:adjustRightInd w:val="0"/>
        <w:snapToGrid w:val="0"/>
        <w:spacing w:line="360" w:lineRule="auto"/>
        <w:ind w:firstLineChars="250" w:firstLine="525"/>
        <w:rPr>
          <w:rFonts w:ascii="Arial" w:hAnsi="Arial" w:cs="Arial"/>
          <w:szCs w:val="21"/>
        </w:rPr>
      </w:pPr>
    </w:p>
    <w:p w14:paraId="6967ADD6" w14:textId="77777777" w:rsidR="00663934" w:rsidRPr="00EE14E9" w:rsidRDefault="00663934">
      <w:pPr>
        <w:adjustRightInd w:val="0"/>
        <w:snapToGrid w:val="0"/>
        <w:spacing w:line="360" w:lineRule="auto"/>
        <w:ind w:firstLineChars="250" w:firstLine="525"/>
        <w:rPr>
          <w:rFonts w:ascii="Arial" w:hAnsi="Arial" w:cs="Arial"/>
          <w:szCs w:val="21"/>
        </w:rPr>
      </w:pPr>
    </w:p>
    <w:p w14:paraId="4984C8A1" w14:textId="77777777" w:rsidR="00663934" w:rsidRPr="00EE14E9" w:rsidRDefault="00000000">
      <w:pPr>
        <w:adjustRightInd w:val="0"/>
        <w:snapToGrid w:val="0"/>
        <w:spacing w:line="360" w:lineRule="auto"/>
        <w:ind w:firstLineChars="2050" w:firstLine="4305"/>
        <w:rPr>
          <w:rFonts w:ascii="Arial" w:hAnsi="Arial" w:cs="Arial"/>
          <w:szCs w:val="21"/>
        </w:rPr>
      </w:pPr>
      <w:r w:rsidRPr="00EE14E9">
        <w:rPr>
          <w:rFonts w:ascii="Arial" w:hAnsi="Arial" w:cs="Arial" w:hint="eastAsia"/>
          <w:szCs w:val="21"/>
        </w:rPr>
        <w:t>招标人：</w:t>
      </w:r>
      <w:r w:rsidRPr="00EE14E9">
        <w:rPr>
          <w:rFonts w:ascii="宋体" w:hAnsi="宋体" w:cs="宋体" w:hint="eastAsia"/>
          <w:u w:val="single"/>
        </w:rPr>
        <w:t>北京外交人员服务局</w:t>
      </w:r>
      <w:r w:rsidRPr="00EE14E9">
        <w:rPr>
          <w:rFonts w:ascii="Arial" w:eastAsia="Arial" w:hAnsi="Arial" w:cs="Arial"/>
          <w:u w:val="single"/>
        </w:rPr>
        <w:t xml:space="preserve"> </w:t>
      </w:r>
      <w:r w:rsidRPr="00EE14E9">
        <w:rPr>
          <w:rFonts w:ascii="Arial" w:hAnsi="Arial" w:cs="Arial"/>
          <w:szCs w:val="21"/>
          <w:u w:val="single"/>
        </w:rPr>
        <w:fldChar w:fldCharType="begin"/>
      </w:r>
      <w:r w:rsidRPr="00EE14E9">
        <w:rPr>
          <w:rFonts w:ascii="Arial" w:hAnsi="Arial" w:cs="Arial"/>
          <w:szCs w:val="21"/>
          <w:u w:val="single"/>
        </w:rPr>
        <w:instrText xml:space="preserve"> AUTOTEXT  input8 \* MERGEFORMAT </w:instrText>
      </w:r>
      <w:r w:rsidRPr="00EE14E9">
        <w:rPr>
          <w:rFonts w:ascii="Arial" w:hAnsi="Arial" w:cs="Arial"/>
          <w:szCs w:val="21"/>
          <w:u w:val="single"/>
        </w:rPr>
        <w:fldChar w:fldCharType="end"/>
      </w:r>
    </w:p>
    <w:p w14:paraId="061192D2" w14:textId="620944C3" w:rsidR="00663934" w:rsidRPr="00EE14E9" w:rsidRDefault="00000000">
      <w:pPr>
        <w:adjustRightInd w:val="0"/>
        <w:snapToGrid w:val="0"/>
        <w:spacing w:line="360" w:lineRule="auto"/>
        <w:ind w:firstLineChars="2050" w:firstLine="4305"/>
        <w:rPr>
          <w:rFonts w:ascii="Arial" w:hAnsi="Arial" w:cs="Arial"/>
          <w:szCs w:val="21"/>
        </w:rPr>
      </w:pPr>
      <w:r w:rsidRPr="00EE14E9">
        <w:rPr>
          <w:rFonts w:ascii="Arial" w:hAnsi="Arial" w:cs="Arial" w:hint="eastAsia"/>
          <w:szCs w:val="21"/>
        </w:rPr>
        <w:t>日</w:t>
      </w:r>
      <w:r w:rsidRPr="00EE14E9">
        <w:rPr>
          <w:rFonts w:ascii="Arial" w:hAnsi="Arial" w:cs="Arial" w:hint="eastAsia"/>
          <w:szCs w:val="21"/>
        </w:rPr>
        <w:t xml:space="preserve">  </w:t>
      </w:r>
      <w:r w:rsidRPr="00EE14E9">
        <w:rPr>
          <w:rFonts w:ascii="Arial" w:hAnsi="Arial" w:cs="Arial" w:hint="eastAsia"/>
          <w:szCs w:val="21"/>
        </w:rPr>
        <w:t>期：</w:t>
      </w:r>
      <w:r w:rsidRPr="00EE14E9">
        <w:rPr>
          <w:rFonts w:ascii="宋体" w:hAnsi="宋体" w:cs="宋体" w:hint="eastAsia"/>
          <w:u w:val="single"/>
        </w:rPr>
        <w:t>2025年</w:t>
      </w:r>
      <w:r w:rsidR="006E6EB9" w:rsidRPr="00EE14E9">
        <w:rPr>
          <w:rFonts w:ascii="宋体" w:hAnsi="宋体" w:cs="宋体" w:hint="eastAsia"/>
          <w:u w:val="single"/>
        </w:rPr>
        <w:t>8</w:t>
      </w:r>
      <w:r w:rsidRPr="00EE14E9">
        <w:rPr>
          <w:rFonts w:ascii="宋体" w:hAnsi="宋体" w:cs="宋体" w:hint="eastAsia"/>
          <w:u w:val="single"/>
        </w:rPr>
        <w:t>月</w:t>
      </w:r>
    </w:p>
    <w:p w14:paraId="6B3A3CF5" w14:textId="77777777" w:rsidR="00663934" w:rsidRPr="00EE14E9" w:rsidRDefault="00000000">
      <w:pPr>
        <w:widowControl/>
        <w:jc w:val="left"/>
        <w:rPr>
          <w:szCs w:val="24"/>
        </w:rPr>
      </w:pPr>
      <w:r w:rsidRPr="00EE14E9">
        <w:rPr>
          <w:szCs w:val="24"/>
        </w:rPr>
        <w:br w:type="page"/>
      </w:r>
    </w:p>
    <w:p w14:paraId="34416576" w14:textId="77777777" w:rsidR="00663934" w:rsidRPr="00EE14E9" w:rsidRDefault="00000000">
      <w:pPr>
        <w:adjustRightInd w:val="0"/>
        <w:snapToGrid w:val="0"/>
        <w:spacing w:line="360" w:lineRule="auto"/>
        <w:jc w:val="center"/>
        <w:outlineLvl w:val="0"/>
        <w:rPr>
          <w:bCs/>
          <w:kern w:val="44"/>
          <w:sz w:val="32"/>
          <w:szCs w:val="44"/>
        </w:rPr>
      </w:pPr>
      <w:bookmarkStart w:id="106" w:name="_Toc204791916"/>
      <w:bookmarkStart w:id="107" w:name="第一章_招标公告"/>
      <w:r w:rsidRPr="00EE14E9">
        <w:rPr>
          <w:rFonts w:hint="eastAsia"/>
          <w:b/>
          <w:bCs/>
          <w:kern w:val="44"/>
          <w:sz w:val="32"/>
          <w:szCs w:val="44"/>
        </w:rPr>
        <w:lastRenderedPageBreak/>
        <w:t>第一章</w:t>
      </w:r>
      <w:r w:rsidRPr="00EE14E9">
        <w:rPr>
          <w:rFonts w:hint="eastAsia"/>
          <w:b/>
          <w:bCs/>
          <w:kern w:val="44"/>
          <w:sz w:val="32"/>
          <w:szCs w:val="44"/>
        </w:rPr>
        <w:t xml:space="preserve"> </w:t>
      </w:r>
      <w:r w:rsidRPr="00EE14E9">
        <w:rPr>
          <w:rFonts w:hint="eastAsia"/>
          <w:b/>
          <w:bCs/>
          <w:kern w:val="44"/>
          <w:sz w:val="32"/>
          <w:szCs w:val="44"/>
        </w:rPr>
        <w:t>招标公告专用部分（未进行资格预审）</w:t>
      </w:r>
      <w:bookmarkEnd w:id="106"/>
    </w:p>
    <w:p w14:paraId="4BDE2D6B" w14:textId="77777777" w:rsidR="00663934" w:rsidRPr="00EE14E9" w:rsidRDefault="00663934">
      <w:pPr>
        <w:adjustRightInd w:val="0"/>
        <w:snapToGrid w:val="0"/>
        <w:spacing w:line="360" w:lineRule="auto"/>
        <w:jc w:val="center"/>
        <w:rPr>
          <w:rFonts w:eastAsia="黑体"/>
          <w:sz w:val="28"/>
          <w:szCs w:val="28"/>
          <w:u w:val="single"/>
        </w:rPr>
      </w:pPr>
    </w:p>
    <w:p w14:paraId="25813BA3"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cs="宋体" w:hint="eastAsia"/>
          <w:sz w:val="28"/>
          <w:u w:val="single"/>
        </w:rPr>
        <w:t>第一、二使馆区室内燃气消隐工程</w:t>
      </w:r>
      <w:r w:rsidRPr="00EE14E9">
        <w:rPr>
          <w:rFonts w:ascii="宋体" w:hAnsi="宋体"/>
          <w:sz w:val="28"/>
          <w:szCs w:val="28"/>
          <w:u w:val="single"/>
        </w:rPr>
        <w:fldChar w:fldCharType="begin"/>
      </w:r>
      <w:r w:rsidRPr="00EE14E9">
        <w:rPr>
          <w:rFonts w:ascii="宋体" w:hAnsi="宋体"/>
          <w:sz w:val="28"/>
          <w:szCs w:val="28"/>
          <w:u w:val="single"/>
        </w:rPr>
        <w:instrText xml:space="preserve"> AUTOTEXT  input74 \* MERGEFORMAT </w:instrText>
      </w:r>
      <w:r w:rsidRPr="00EE14E9">
        <w:rPr>
          <w:rFonts w:ascii="宋体" w:hAnsi="宋体"/>
          <w:sz w:val="28"/>
          <w:szCs w:val="28"/>
          <w:u w:val="single"/>
        </w:rPr>
        <w:fldChar w:fldCharType="end"/>
      </w:r>
      <w:bookmarkStart w:id="108" w:name="OLE_LINK7"/>
      <w:r w:rsidRPr="00EE14E9">
        <w:rPr>
          <w:rFonts w:ascii="宋体" w:hAnsi="宋体"/>
          <w:sz w:val="28"/>
          <w:szCs w:val="28"/>
        </w:rPr>
        <w:t>施工</w:t>
      </w:r>
      <w:bookmarkEnd w:id="108"/>
      <w:r w:rsidRPr="00EE14E9">
        <w:rPr>
          <w:rFonts w:ascii="宋体" w:hAnsi="宋体"/>
          <w:sz w:val="28"/>
          <w:szCs w:val="28"/>
        </w:rPr>
        <w:t>招标公告</w:t>
      </w:r>
    </w:p>
    <w:p w14:paraId="69D9A6EB" w14:textId="77777777" w:rsidR="00663934" w:rsidRPr="00EE14E9" w:rsidRDefault="00663934">
      <w:pPr>
        <w:adjustRightInd w:val="0"/>
        <w:snapToGrid w:val="0"/>
        <w:spacing w:line="360" w:lineRule="auto"/>
        <w:rPr>
          <w:rFonts w:eastAsia="黑体"/>
          <w:sz w:val="28"/>
          <w:szCs w:val="28"/>
        </w:rPr>
      </w:pPr>
    </w:p>
    <w:p w14:paraId="5DE562E1" w14:textId="77777777" w:rsidR="00663934" w:rsidRPr="00EE14E9" w:rsidRDefault="00000000">
      <w:pPr>
        <w:adjustRightInd w:val="0"/>
        <w:snapToGrid w:val="0"/>
        <w:spacing w:line="360" w:lineRule="auto"/>
        <w:rPr>
          <w:rFonts w:ascii="宋体" w:hAnsi="宋体" w:cs="宋体" w:hint="eastAsia"/>
          <w:sz w:val="28"/>
        </w:rPr>
      </w:pPr>
      <w:r w:rsidRPr="00EE14E9">
        <w:rPr>
          <w:rFonts w:ascii="宋体" w:hAnsi="宋体" w:cs="宋体"/>
          <w:sz w:val="28"/>
        </w:rPr>
        <w:t>1.招标条件</w:t>
      </w:r>
    </w:p>
    <w:p w14:paraId="440F45F4" w14:textId="77777777" w:rsidR="00663934" w:rsidRPr="00EE14E9" w:rsidRDefault="00000000">
      <w:pPr>
        <w:adjustRightInd w:val="0"/>
        <w:snapToGrid w:val="0"/>
        <w:spacing w:line="360" w:lineRule="auto"/>
        <w:ind w:firstLineChars="200" w:firstLine="420"/>
        <w:jc w:val="left"/>
        <w:rPr>
          <w:rFonts w:ascii="宋体" w:hAnsi="宋体" w:hint="eastAsia"/>
          <w:szCs w:val="21"/>
        </w:rPr>
      </w:pPr>
      <w:r w:rsidRPr="00EE14E9">
        <w:rPr>
          <w:rFonts w:ascii="宋体" w:hAnsi="宋体" w:cs="宋体" w:hint="eastAsia"/>
          <w:u w:val="single"/>
        </w:rPr>
        <w:t>第一、二使馆区室内燃气消隐工程</w:t>
      </w:r>
      <w:r w:rsidRPr="00EE14E9">
        <w:rPr>
          <w:rFonts w:ascii="宋体" w:hAnsi="宋体"/>
          <w:szCs w:val="21"/>
          <w:u w:val="single"/>
        </w:rPr>
        <w:fldChar w:fldCharType="begin"/>
      </w:r>
      <w:r w:rsidRPr="00EE14E9">
        <w:rPr>
          <w:rFonts w:ascii="宋体" w:hAnsi="宋体"/>
          <w:szCs w:val="21"/>
          <w:u w:val="single"/>
        </w:rPr>
        <w:instrText xml:space="preserve"> AUTOTEXT  input75 \* MERGEFORMAT </w:instrText>
      </w:r>
      <w:r w:rsidRPr="00EE14E9">
        <w:rPr>
          <w:rFonts w:ascii="宋体" w:hAnsi="宋体"/>
          <w:szCs w:val="21"/>
          <w:u w:val="single"/>
        </w:rPr>
        <w:fldChar w:fldCharType="end"/>
      </w:r>
      <w:r w:rsidRPr="00EE14E9">
        <w:rPr>
          <w:rFonts w:ascii="宋体" w:hAnsi="宋体" w:hint="eastAsia"/>
          <w:szCs w:val="21"/>
        </w:rPr>
        <w:t>（专业承包工程名称），招标人（项目业主）为</w:t>
      </w:r>
      <w:r w:rsidRPr="00EE14E9">
        <w:rPr>
          <w:rFonts w:ascii="宋体" w:hAnsi="宋体" w:cs="宋体" w:hint="eastAsia"/>
          <w:u w:val="single"/>
        </w:rPr>
        <w:t>北京外交人员服务局</w:t>
      </w:r>
      <w:r w:rsidRPr="00EE14E9">
        <w:rPr>
          <w:rFonts w:ascii="宋体" w:hAnsi="宋体"/>
          <w:szCs w:val="21"/>
          <w:u w:val="single"/>
        </w:rPr>
        <w:fldChar w:fldCharType="begin"/>
      </w:r>
      <w:r w:rsidRPr="00EE14E9">
        <w:rPr>
          <w:rFonts w:ascii="宋体" w:hAnsi="宋体"/>
          <w:szCs w:val="21"/>
          <w:u w:val="single"/>
        </w:rPr>
        <w:instrText xml:space="preserve"> AUTOTEXT  input78 \* MERGEFORMAT </w:instrText>
      </w:r>
      <w:r w:rsidRPr="00EE14E9">
        <w:rPr>
          <w:rFonts w:ascii="宋体" w:hAnsi="宋体"/>
          <w:szCs w:val="21"/>
          <w:u w:val="single"/>
        </w:rPr>
        <w:fldChar w:fldCharType="end"/>
      </w:r>
      <w:r w:rsidRPr="00EE14E9">
        <w:rPr>
          <w:rFonts w:ascii="宋体" w:hAnsi="宋体" w:hint="eastAsia"/>
          <w:szCs w:val="21"/>
        </w:rPr>
        <w:t>，建设资金来自</w:t>
      </w:r>
      <w:bookmarkStart w:id="109" w:name="OLE_LINK3"/>
      <w:r w:rsidRPr="00EE14E9">
        <w:rPr>
          <w:rFonts w:ascii="宋体" w:hAnsi="宋体" w:cs="宋体" w:hint="eastAsia"/>
          <w:u w:val="single"/>
        </w:rPr>
        <w:t>自有资金</w:t>
      </w:r>
      <w:bookmarkEnd w:id="109"/>
      <w:r w:rsidRPr="00EE14E9">
        <w:rPr>
          <w:rFonts w:ascii="宋体" w:hAnsi="宋体"/>
          <w:szCs w:val="21"/>
          <w:u w:val="single"/>
        </w:rPr>
        <w:fldChar w:fldCharType="begin"/>
      </w:r>
      <w:r w:rsidRPr="00EE14E9">
        <w:rPr>
          <w:rFonts w:ascii="宋体" w:hAnsi="宋体"/>
          <w:szCs w:val="21"/>
          <w:u w:val="single"/>
        </w:rPr>
        <w:instrText xml:space="preserve"> AUTOTEXT  input80 \* MERGEFORMAT </w:instrText>
      </w:r>
      <w:r w:rsidRPr="00EE14E9">
        <w:rPr>
          <w:rFonts w:ascii="宋体" w:hAnsi="宋体"/>
          <w:szCs w:val="21"/>
          <w:u w:val="single"/>
        </w:rPr>
        <w:fldChar w:fldCharType="end"/>
      </w:r>
      <w:r w:rsidRPr="00EE14E9">
        <w:rPr>
          <w:rFonts w:ascii="宋体" w:hAnsi="宋体" w:hint="eastAsia"/>
          <w:szCs w:val="21"/>
        </w:rPr>
        <w:t>（资金来源），项目出资比例为</w:t>
      </w:r>
      <w:r w:rsidRPr="00EE14E9">
        <w:rPr>
          <w:rFonts w:ascii="宋体" w:hAnsi="宋体" w:cs="宋体"/>
          <w:u w:val="single"/>
        </w:rPr>
        <w:t>100</w:t>
      </w:r>
      <w:r w:rsidRPr="00EE14E9">
        <w:rPr>
          <w:rFonts w:ascii="宋体" w:hAnsi="宋体" w:cs="宋体" w:hint="eastAsia"/>
          <w:u w:val="single"/>
        </w:rPr>
        <w:t>%</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input81 \* MERGEFORMAT </w:instrText>
      </w:r>
      <w:r w:rsidRPr="00EE14E9">
        <w:rPr>
          <w:rFonts w:ascii="宋体" w:hAnsi="宋体"/>
          <w:szCs w:val="21"/>
          <w:u w:val="single"/>
        </w:rPr>
        <w:fldChar w:fldCharType="end"/>
      </w:r>
      <w:r w:rsidRPr="00EE14E9">
        <w:rPr>
          <w:rFonts w:ascii="宋体" w:hAnsi="宋体" w:hint="eastAsia"/>
          <w:szCs w:val="21"/>
        </w:rPr>
        <w:t>。工程已具备招标条件，现对该工程的施工进行公开招标。</w:t>
      </w:r>
    </w:p>
    <w:p w14:paraId="18FB70EB" w14:textId="77777777" w:rsidR="00663934" w:rsidRPr="00EE14E9" w:rsidRDefault="00000000">
      <w:pPr>
        <w:adjustRightInd w:val="0"/>
        <w:snapToGrid w:val="0"/>
        <w:spacing w:line="360" w:lineRule="auto"/>
        <w:rPr>
          <w:rFonts w:ascii="宋体" w:hAnsi="宋体" w:cs="宋体" w:hint="eastAsia"/>
          <w:sz w:val="28"/>
        </w:rPr>
      </w:pPr>
      <w:r w:rsidRPr="00EE14E9">
        <w:rPr>
          <w:rFonts w:ascii="宋体" w:hAnsi="宋体" w:cs="宋体"/>
          <w:sz w:val="28"/>
        </w:rPr>
        <w:t>2.</w:t>
      </w:r>
      <w:r w:rsidRPr="00EE14E9">
        <w:rPr>
          <w:rFonts w:ascii="宋体" w:hAnsi="宋体" w:cs="宋体" w:hint="eastAsia"/>
          <w:sz w:val="28"/>
        </w:rPr>
        <w:t>专业承包工程</w:t>
      </w:r>
      <w:r w:rsidRPr="00EE14E9">
        <w:rPr>
          <w:rFonts w:ascii="宋体" w:hAnsi="宋体" w:cs="宋体"/>
          <w:sz w:val="28"/>
        </w:rPr>
        <w:t>概况与招标范围</w:t>
      </w:r>
    </w:p>
    <w:p w14:paraId="0127A198" w14:textId="23081E20" w:rsidR="00663934" w:rsidRPr="00EE14E9" w:rsidRDefault="00000000">
      <w:pPr>
        <w:tabs>
          <w:tab w:val="left" w:pos="426"/>
        </w:tabs>
        <w:adjustRightInd w:val="0"/>
        <w:snapToGrid w:val="0"/>
        <w:spacing w:line="360" w:lineRule="auto"/>
        <w:ind w:firstLineChars="200" w:firstLine="420"/>
        <w:rPr>
          <w:rFonts w:ascii="宋体" w:hAnsi="宋体" w:hint="eastAsia"/>
          <w:szCs w:val="24"/>
        </w:rPr>
      </w:pPr>
      <w:r w:rsidRPr="00EE14E9">
        <w:rPr>
          <w:rFonts w:ascii="宋体" w:hAnsi="宋体"/>
          <w:szCs w:val="21"/>
        </w:rPr>
        <w:t>2.1</w:t>
      </w:r>
      <w:r w:rsidRPr="00EE14E9">
        <w:rPr>
          <w:rFonts w:ascii="宋体" w:hAnsi="宋体" w:hint="eastAsia"/>
          <w:szCs w:val="24"/>
        </w:rPr>
        <w:t>本</w:t>
      </w:r>
      <w:r w:rsidRPr="00EE14E9">
        <w:rPr>
          <w:rFonts w:ascii="宋体" w:hAnsi="宋体" w:hint="eastAsia"/>
          <w:szCs w:val="21"/>
        </w:rPr>
        <w:t>专业承包工程</w:t>
      </w:r>
      <w:r w:rsidRPr="00EE14E9">
        <w:rPr>
          <w:rFonts w:ascii="宋体" w:hAnsi="宋体" w:hint="eastAsia"/>
          <w:szCs w:val="24"/>
        </w:rPr>
        <w:t>的建设规模：</w:t>
      </w:r>
      <w:r w:rsidRPr="00EE14E9">
        <w:rPr>
          <w:rFonts w:ascii="宋体" w:hAnsi="宋体" w:hint="eastAsia"/>
          <w:szCs w:val="24"/>
          <w:u w:val="single"/>
        </w:rPr>
        <w:t>涉及约43个馆舍的室内燃气系统改造；</w:t>
      </w:r>
      <w:r w:rsidRPr="00EE14E9">
        <w:rPr>
          <w:rFonts w:ascii="宋体" w:hAnsi="宋体"/>
          <w:szCs w:val="24"/>
          <w:u w:val="single"/>
        </w:rPr>
        <w:fldChar w:fldCharType="begin"/>
      </w:r>
      <w:r w:rsidRPr="00EE14E9">
        <w:rPr>
          <w:rFonts w:ascii="宋体" w:hAnsi="宋体"/>
          <w:szCs w:val="24"/>
          <w:u w:val="single"/>
        </w:rPr>
        <w:instrText xml:space="preserve"> AUTOTEXT  input85 \* MERGEFORMAT </w:instrText>
      </w:r>
      <w:r w:rsidRPr="00EE14E9">
        <w:rPr>
          <w:rFonts w:ascii="宋体" w:hAnsi="宋体"/>
          <w:szCs w:val="24"/>
          <w:u w:val="single"/>
        </w:rPr>
        <w:fldChar w:fldCharType="end"/>
      </w:r>
      <w:r w:rsidRPr="00EE14E9">
        <w:rPr>
          <w:rFonts w:ascii="宋体" w:hAnsi="宋体"/>
          <w:szCs w:val="24"/>
        </w:rPr>
        <w:t>合同</w:t>
      </w:r>
      <w:r w:rsidRPr="00EE14E9">
        <w:rPr>
          <w:rFonts w:ascii="宋体" w:hAnsi="宋体" w:hint="eastAsia"/>
          <w:szCs w:val="24"/>
        </w:rPr>
        <w:t>估算价约</w:t>
      </w:r>
      <w:r w:rsidRPr="00EE14E9">
        <w:rPr>
          <w:rFonts w:ascii="宋体" w:hAnsi="宋体" w:cs="宋体"/>
          <w:u w:val="single"/>
        </w:rPr>
        <w:t>490</w:t>
      </w:r>
      <w:r w:rsidRPr="00EE14E9">
        <w:rPr>
          <w:rFonts w:ascii="宋体" w:hAnsi="宋体" w:cs="宋体" w:hint="eastAsia"/>
          <w:u w:val="single"/>
        </w:rPr>
        <w:t>.</w:t>
      </w:r>
      <w:r w:rsidRPr="00EE14E9">
        <w:rPr>
          <w:rFonts w:ascii="宋体" w:hAnsi="宋体" w:cs="宋体"/>
          <w:u w:val="single"/>
        </w:rPr>
        <w:t>2</w:t>
      </w:r>
      <w:r w:rsidRPr="00EE14E9">
        <w:rPr>
          <w:rFonts w:ascii="宋体" w:hAnsi="宋体" w:cs="宋体" w:hint="eastAsia"/>
          <w:u w:val="single"/>
        </w:rPr>
        <w:t>4</w:t>
      </w:r>
      <w:r w:rsidRPr="00EE14E9">
        <w:rPr>
          <w:rFonts w:ascii="宋体" w:hAnsi="宋体"/>
          <w:szCs w:val="24"/>
          <w:u w:val="single"/>
        </w:rPr>
        <w:fldChar w:fldCharType="begin"/>
      </w:r>
      <w:r w:rsidRPr="00EE14E9">
        <w:rPr>
          <w:rFonts w:ascii="宋体" w:hAnsi="宋体"/>
          <w:szCs w:val="24"/>
          <w:u w:val="single"/>
        </w:rPr>
        <w:instrText xml:space="preserve"> AUTOTEXT  input86 \* MERGEFORMAT </w:instrText>
      </w:r>
      <w:r w:rsidRPr="00EE14E9">
        <w:rPr>
          <w:rFonts w:ascii="宋体" w:hAnsi="宋体"/>
          <w:szCs w:val="24"/>
          <w:u w:val="single"/>
        </w:rPr>
        <w:fldChar w:fldCharType="end"/>
      </w:r>
      <w:r w:rsidRPr="00EE14E9">
        <w:rPr>
          <w:rFonts w:ascii="宋体" w:hAnsi="宋体" w:hint="eastAsia"/>
          <w:szCs w:val="24"/>
        </w:rPr>
        <w:t>（</w:t>
      </w:r>
      <w:r w:rsidRPr="00EE14E9">
        <w:rPr>
          <w:rFonts w:ascii="宋体" w:hAnsi="宋体"/>
          <w:szCs w:val="24"/>
        </w:rPr>
        <w:t>万元</w:t>
      </w:r>
      <w:r w:rsidRPr="00EE14E9">
        <w:rPr>
          <w:rFonts w:ascii="宋体" w:hAnsi="宋体" w:hint="eastAsia"/>
          <w:szCs w:val="24"/>
        </w:rPr>
        <w:t>）</w:t>
      </w:r>
    </w:p>
    <w:p w14:paraId="686EFCDD" w14:textId="6BF37ACB" w:rsidR="00663934" w:rsidRPr="00EE14E9" w:rsidRDefault="00000000">
      <w:pPr>
        <w:tabs>
          <w:tab w:val="left" w:pos="426"/>
        </w:tabs>
        <w:adjustRightInd w:val="0"/>
        <w:snapToGrid w:val="0"/>
        <w:spacing w:line="360" w:lineRule="auto"/>
        <w:ind w:firstLineChars="200" w:firstLine="420"/>
        <w:rPr>
          <w:rFonts w:ascii="宋体" w:hAnsi="宋体" w:hint="eastAsia"/>
          <w:szCs w:val="24"/>
        </w:rPr>
      </w:pPr>
      <w:r w:rsidRPr="00EE14E9">
        <w:rPr>
          <w:rFonts w:ascii="宋体" w:hAnsi="宋体"/>
          <w:szCs w:val="21"/>
        </w:rPr>
        <w:t>2.2</w:t>
      </w:r>
      <w:r w:rsidRPr="00EE14E9">
        <w:rPr>
          <w:rFonts w:ascii="宋体" w:hAnsi="宋体" w:hint="eastAsia"/>
          <w:szCs w:val="24"/>
        </w:rPr>
        <w:t>本专业</w:t>
      </w:r>
      <w:r w:rsidRPr="00EE14E9">
        <w:rPr>
          <w:rFonts w:ascii="宋体" w:hAnsi="宋体" w:hint="eastAsia"/>
          <w:szCs w:val="21"/>
        </w:rPr>
        <w:t>承包工程</w:t>
      </w:r>
      <w:r w:rsidRPr="00EE14E9">
        <w:rPr>
          <w:rFonts w:ascii="宋体" w:hAnsi="宋体" w:hint="eastAsia"/>
          <w:szCs w:val="24"/>
        </w:rPr>
        <w:t>的建设地点</w:t>
      </w:r>
      <w:r w:rsidRPr="00EE14E9">
        <w:rPr>
          <w:rFonts w:ascii="宋体" w:hAnsi="宋体" w:cs="宋体"/>
          <w:u w:val="single"/>
        </w:rPr>
        <w:t xml:space="preserve"> </w:t>
      </w:r>
      <w:r w:rsidRPr="00EE14E9">
        <w:rPr>
          <w:rFonts w:ascii="宋体" w:hAnsi="宋体" w:cs="宋体" w:hint="eastAsia"/>
          <w:u w:val="single"/>
        </w:rPr>
        <w:t>北京市朝阳区</w:t>
      </w:r>
      <w:r w:rsidRPr="00EE14E9">
        <w:rPr>
          <w:rFonts w:ascii="宋体" w:hAnsi="宋体"/>
          <w:szCs w:val="24"/>
          <w:u w:val="single"/>
        </w:rPr>
        <w:fldChar w:fldCharType="begin"/>
      </w:r>
      <w:r w:rsidRPr="00EE14E9">
        <w:rPr>
          <w:rFonts w:ascii="宋体" w:hAnsi="宋体"/>
          <w:szCs w:val="24"/>
          <w:u w:val="single"/>
        </w:rPr>
        <w:instrText xml:space="preserve"> AUTOTEXT  input87 \* MERGEFORMAT </w:instrText>
      </w:r>
      <w:r w:rsidRPr="00EE14E9">
        <w:rPr>
          <w:rFonts w:ascii="宋体" w:hAnsi="宋体"/>
          <w:szCs w:val="24"/>
          <w:u w:val="single"/>
        </w:rPr>
        <w:fldChar w:fldCharType="end"/>
      </w:r>
    </w:p>
    <w:p w14:paraId="04E7906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1"/>
        </w:rPr>
        <w:t xml:space="preserve">2.3  </w:t>
      </w:r>
      <w:r w:rsidRPr="00EE14E9">
        <w:rPr>
          <w:rFonts w:ascii="宋体" w:hAnsi="宋体" w:hint="eastAsia"/>
          <w:szCs w:val="24"/>
        </w:rPr>
        <w:t>本专业</w:t>
      </w:r>
      <w:r w:rsidRPr="00EE14E9">
        <w:rPr>
          <w:rFonts w:ascii="宋体" w:hAnsi="宋体" w:hint="eastAsia"/>
          <w:szCs w:val="21"/>
        </w:rPr>
        <w:t>承包工程</w:t>
      </w:r>
      <w:r w:rsidRPr="00EE14E9">
        <w:rPr>
          <w:rFonts w:ascii="宋体" w:hAnsi="宋体" w:hint="eastAsia"/>
          <w:szCs w:val="24"/>
        </w:rPr>
        <w:t>的工期要求</w:t>
      </w:r>
      <w:r w:rsidRPr="00EE14E9">
        <w:rPr>
          <w:rFonts w:ascii="宋体" w:hAnsi="宋体" w:cs="宋体" w:hint="eastAsia"/>
          <w:u w:val="single"/>
        </w:rPr>
        <w:t>133</w:t>
      </w:r>
      <w:r w:rsidRPr="00EE14E9">
        <w:rPr>
          <w:rFonts w:ascii="宋体" w:hAnsi="宋体"/>
          <w:szCs w:val="24"/>
          <w:u w:val="single"/>
        </w:rPr>
        <w:fldChar w:fldCharType="begin"/>
      </w:r>
      <w:r w:rsidRPr="00EE14E9">
        <w:rPr>
          <w:rFonts w:ascii="宋体" w:hAnsi="宋体"/>
          <w:szCs w:val="24"/>
          <w:u w:val="single"/>
        </w:rPr>
        <w:instrText xml:space="preserve"> AUTOTEXT  input88 \* MERGEFORMAT </w:instrText>
      </w:r>
      <w:r w:rsidRPr="00EE14E9">
        <w:rPr>
          <w:rFonts w:ascii="宋体" w:hAnsi="宋体"/>
          <w:szCs w:val="24"/>
          <w:u w:val="single"/>
        </w:rPr>
        <w:fldChar w:fldCharType="end"/>
      </w:r>
      <w:r w:rsidRPr="00EE14E9">
        <w:rPr>
          <w:rFonts w:ascii="宋体" w:hAnsi="宋体" w:hint="eastAsia"/>
          <w:szCs w:val="24"/>
        </w:rPr>
        <w:t>日历天</w:t>
      </w:r>
    </w:p>
    <w:p w14:paraId="2C001CAD" w14:textId="74A5C9FD" w:rsidR="00663934" w:rsidRPr="00EE14E9" w:rsidRDefault="00000000">
      <w:pPr>
        <w:spacing w:line="360" w:lineRule="auto"/>
        <w:ind w:firstLineChars="200" w:firstLine="420"/>
        <w:rPr>
          <w:rFonts w:ascii="宋体" w:hAnsi="宋体" w:hint="eastAsia"/>
          <w:szCs w:val="24"/>
        </w:rPr>
      </w:pPr>
      <w:r w:rsidRPr="00EE14E9">
        <w:rPr>
          <w:rFonts w:ascii="宋体" w:hAnsi="宋体"/>
          <w:szCs w:val="21"/>
        </w:rPr>
        <w:t>2.4</w:t>
      </w:r>
      <w:r w:rsidRPr="00EE14E9">
        <w:rPr>
          <w:rFonts w:ascii="宋体" w:hAnsi="宋体" w:hint="eastAsia"/>
          <w:szCs w:val="24"/>
        </w:rPr>
        <w:t>本专业</w:t>
      </w:r>
      <w:r w:rsidRPr="00EE14E9">
        <w:rPr>
          <w:rFonts w:ascii="宋体" w:hAnsi="宋体" w:hint="eastAsia"/>
          <w:szCs w:val="21"/>
        </w:rPr>
        <w:t>承包工程</w:t>
      </w:r>
      <w:r w:rsidRPr="00EE14E9">
        <w:rPr>
          <w:rFonts w:ascii="宋体" w:hAnsi="宋体" w:hint="eastAsia"/>
          <w:szCs w:val="24"/>
        </w:rPr>
        <w:t>的招标范围</w:t>
      </w:r>
    </w:p>
    <w:p w14:paraId="49538C50" w14:textId="77777777" w:rsidR="00663934" w:rsidRPr="00EE14E9" w:rsidRDefault="00000000">
      <w:pPr>
        <w:spacing w:line="360" w:lineRule="auto"/>
        <w:ind w:firstLineChars="200" w:firstLine="420"/>
        <w:rPr>
          <w:rFonts w:ascii="宋体" w:hAnsi="宋体" w:hint="eastAsia"/>
          <w:szCs w:val="24"/>
          <w:u w:val="single"/>
        </w:rPr>
      </w:pPr>
      <w:r w:rsidRPr="00EE14E9">
        <w:rPr>
          <w:rFonts w:ascii="宋体" w:hAnsi="宋体" w:hint="eastAsia"/>
          <w:szCs w:val="24"/>
          <w:u w:val="single"/>
        </w:rPr>
        <w:t>图纸范围内全部内容，包括为约43个馆舍加装切断阀、燃气探头和报警器、控制箱，拆改部分室内燃气管线。根据灶具实际安装条件，改造或更新使馆馆舍灶具，使其具备熄火保护功能。</w:t>
      </w:r>
      <w:r w:rsidRPr="00EE14E9">
        <w:rPr>
          <w:rFonts w:ascii="宋体" w:hAnsi="宋体"/>
          <w:szCs w:val="24"/>
          <w:u w:val="single"/>
        </w:rPr>
        <w:t xml:space="preserve"> </w:t>
      </w:r>
    </w:p>
    <w:p w14:paraId="76DA8C47" w14:textId="77777777" w:rsidR="00663934" w:rsidRPr="00EE14E9" w:rsidRDefault="00000000">
      <w:pPr>
        <w:spacing w:line="360" w:lineRule="auto"/>
        <w:ind w:firstLineChars="200" w:firstLine="420"/>
        <w:rPr>
          <w:rFonts w:ascii="宋体" w:hAnsi="宋体" w:hint="eastAsia"/>
          <w:szCs w:val="21"/>
        </w:rPr>
      </w:pPr>
      <w:r w:rsidRPr="00EE14E9">
        <w:rPr>
          <w:rFonts w:ascii="宋体" w:hAnsi="宋体"/>
          <w:szCs w:val="21"/>
        </w:rPr>
        <w:t xml:space="preserve">2.5  </w:t>
      </w:r>
      <w:r w:rsidRPr="00EE14E9">
        <w:rPr>
          <w:rFonts w:ascii="宋体" w:hAnsi="宋体" w:hint="eastAsia"/>
          <w:szCs w:val="21"/>
        </w:rPr>
        <w:t>其他</w:t>
      </w:r>
      <w:r w:rsidRPr="00EE14E9">
        <w:rPr>
          <w:rFonts w:ascii="宋体" w:hAnsi="宋体"/>
          <w:szCs w:val="21"/>
          <w:u w:val="single"/>
        </w:rPr>
        <w:t xml:space="preserve">  /  </w:t>
      </w:r>
      <w:r w:rsidRPr="00EE14E9">
        <w:rPr>
          <w:rFonts w:ascii="宋体" w:hAnsi="宋体"/>
          <w:szCs w:val="21"/>
        </w:rPr>
        <w:fldChar w:fldCharType="begin"/>
      </w:r>
      <w:r w:rsidRPr="00EE14E9">
        <w:rPr>
          <w:rFonts w:ascii="宋体" w:hAnsi="宋体"/>
          <w:szCs w:val="21"/>
        </w:rPr>
        <w:instrText xml:space="preserve"> AUTOTEXT  input90 \* MERGEFORMAT </w:instrText>
      </w:r>
      <w:r w:rsidRPr="00EE14E9">
        <w:rPr>
          <w:rFonts w:ascii="宋体" w:hAnsi="宋体"/>
          <w:szCs w:val="21"/>
        </w:rPr>
        <w:fldChar w:fldCharType="end"/>
      </w:r>
    </w:p>
    <w:p w14:paraId="39447AC0" w14:textId="77777777" w:rsidR="00663934" w:rsidRPr="00EE14E9" w:rsidRDefault="00000000">
      <w:pPr>
        <w:adjustRightInd w:val="0"/>
        <w:snapToGrid w:val="0"/>
        <w:spacing w:line="360" w:lineRule="auto"/>
        <w:rPr>
          <w:rFonts w:ascii="宋体" w:hAnsi="宋体" w:cs="宋体" w:hint="eastAsia"/>
          <w:sz w:val="28"/>
        </w:rPr>
      </w:pPr>
      <w:r w:rsidRPr="00EE14E9">
        <w:rPr>
          <w:rFonts w:ascii="宋体" w:hAnsi="宋体" w:cs="宋体"/>
          <w:sz w:val="28"/>
        </w:rPr>
        <w:t>3.投标人资格要求</w:t>
      </w:r>
    </w:p>
    <w:p w14:paraId="1325F470" w14:textId="77777777" w:rsidR="00663934" w:rsidRPr="00EE14E9" w:rsidRDefault="00000000">
      <w:pPr>
        <w:adjustRightInd w:val="0"/>
        <w:snapToGrid w:val="0"/>
        <w:spacing w:line="360" w:lineRule="auto"/>
        <w:ind w:firstLineChars="202" w:firstLine="424"/>
        <w:rPr>
          <w:rFonts w:ascii="宋体" w:hAnsi="宋体" w:hint="eastAsia"/>
          <w:szCs w:val="21"/>
        </w:rPr>
      </w:pPr>
      <w:r w:rsidRPr="00EE14E9">
        <w:rPr>
          <w:rFonts w:ascii="宋体" w:hAnsi="宋体" w:hint="eastAsia"/>
          <w:szCs w:val="21"/>
        </w:rPr>
        <w:t>3.1  本专业承包工程招标要求投标人须</w:t>
      </w:r>
      <w:r w:rsidRPr="00EE14E9">
        <w:rPr>
          <w:rFonts w:ascii="宋体" w:hAnsi="宋体" w:hint="eastAsia"/>
          <w:szCs w:val="21"/>
          <w:u w:val="single"/>
        </w:rPr>
        <w:t>具备市政公用工程施工总承包三级及以上资质，</w:t>
      </w:r>
      <w:r w:rsidRPr="00EE14E9">
        <w:rPr>
          <w:rFonts w:ascii="宋体" w:hAnsi="宋体" w:hint="eastAsia"/>
          <w:szCs w:val="21"/>
        </w:rPr>
        <w:t>近</w:t>
      </w:r>
      <w:r w:rsidRPr="00EE14E9">
        <w:rPr>
          <w:rFonts w:ascii="宋体" w:hAnsi="宋体" w:cs="宋体" w:hint="eastAsia"/>
          <w:u w:val="single"/>
        </w:rPr>
        <w:t xml:space="preserve"> / </w:t>
      </w:r>
      <w:r w:rsidRPr="00EE14E9">
        <w:rPr>
          <w:rFonts w:ascii="宋体" w:hAnsi="宋体"/>
          <w:szCs w:val="21"/>
          <w:u w:val="single"/>
        </w:rPr>
        <w:fldChar w:fldCharType="begin"/>
      </w:r>
      <w:r w:rsidRPr="00EE14E9">
        <w:rPr>
          <w:rFonts w:ascii="宋体" w:hAnsi="宋体" w:hint="eastAsia"/>
          <w:szCs w:val="21"/>
          <w:u w:val="single"/>
        </w:rPr>
        <w:instrText xml:space="preserve"> AUTOTEXT  input92 \* MERGEFORMAT </w:instrText>
      </w:r>
      <w:r w:rsidRPr="00EE14E9">
        <w:rPr>
          <w:rFonts w:ascii="宋体" w:hAnsi="宋体"/>
          <w:szCs w:val="21"/>
          <w:u w:val="single"/>
        </w:rPr>
        <w:fldChar w:fldCharType="end"/>
      </w:r>
      <w:r w:rsidRPr="00EE14E9">
        <w:rPr>
          <w:rFonts w:ascii="宋体" w:hAnsi="宋体" w:hint="eastAsia"/>
          <w:szCs w:val="21"/>
        </w:rPr>
        <w:t>年</w:t>
      </w:r>
      <w:r w:rsidRPr="00EE14E9">
        <w:rPr>
          <w:u w:val="single"/>
        </w:rPr>
        <w:t xml:space="preserve"> / </w:t>
      </w:r>
      <w:r w:rsidRPr="00EE14E9">
        <w:rPr>
          <w:rFonts w:ascii="宋体" w:hAnsi="宋体"/>
          <w:szCs w:val="21"/>
          <w:u w:val="single"/>
        </w:rPr>
        <w:fldChar w:fldCharType="begin"/>
      </w:r>
      <w:r w:rsidRPr="00EE14E9">
        <w:rPr>
          <w:rFonts w:ascii="宋体" w:hAnsi="宋体" w:hint="eastAsia"/>
          <w:szCs w:val="21"/>
          <w:u w:val="single"/>
        </w:rPr>
        <w:instrText xml:space="preserve"> AUTOTEXT  input93 \* MERGEFORMAT </w:instrText>
      </w:r>
      <w:r w:rsidRPr="00EE14E9">
        <w:rPr>
          <w:rFonts w:ascii="宋体" w:hAnsi="宋体"/>
          <w:szCs w:val="21"/>
          <w:u w:val="single"/>
        </w:rPr>
        <w:fldChar w:fldCharType="end"/>
      </w:r>
      <w:r w:rsidRPr="00EE14E9">
        <w:rPr>
          <w:rFonts w:ascii="宋体" w:hAnsi="宋体" w:hint="eastAsia"/>
          <w:szCs w:val="21"/>
        </w:rPr>
        <w:t>（类似工程描述）业绩，并在人员、设备、资金等方面具有相应的施工能力，其中,投标人拟派项目经理须具备</w:t>
      </w:r>
      <w:r w:rsidRPr="00EE14E9">
        <w:rPr>
          <w:rFonts w:ascii="宋体" w:hAnsi="宋体" w:hint="eastAsia"/>
          <w:szCs w:val="21"/>
          <w:u w:val="single"/>
        </w:rPr>
        <w:t xml:space="preserve">市政公用工程 </w:t>
      </w:r>
      <w:r w:rsidRPr="00EE14E9">
        <w:rPr>
          <w:rFonts w:ascii="宋体" w:hAnsi="宋体"/>
          <w:szCs w:val="21"/>
          <w:u w:val="single"/>
        </w:rPr>
        <w:fldChar w:fldCharType="begin"/>
      </w:r>
      <w:r w:rsidRPr="00EE14E9">
        <w:rPr>
          <w:rFonts w:ascii="宋体" w:hAnsi="宋体" w:hint="eastAsia"/>
          <w:szCs w:val="21"/>
          <w:u w:val="single"/>
        </w:rPr>
        <w:instrText xml:space="preserve"> AUTOTEXT  input94 \* MERGEFORMAT </w:instrText>
      </w:r>
      <w:r w:rsidRPr="00EE14E9">
        <w:rPr>
          <w:rFonts w:ascii="宋体" w:hAnsi="宋体"/>
          <w:szCs w:val="21"/>
          <w:u w:val="single"/>
        </w:rPr>
        <w:fldChar w:fldCharType="end"/>
      </w:r>
      <w:r w:rsidRPr="00EE14E9">
        <w:rPr>
          <w:rFonts w:ascii="宋体" w:hAnsi="宋体" w:hint="eastAsia"/>
          <w:szCs w:val="21"/>
        </w:rPr>
        <w:t>专业</w:t>
      </w:r>
      <w:r w:rsidRPr="00EE14E9">
        <w:rPr>
          <w:rFonts w:ascii="宋体" w:hAnsi="宋体" w:cs="宋体" w:hint="eastAsia"/>
          <w:u w:val="single"/>
        </w:rPr>
        <w:t xml:space="preserve"> 二 </w:t>
      </w:r>
      <w:r w:rsidRPr="00EE14E9">
        <w:rPr>
          <w:rFonts w:ascii="宋体" w:hAnsi="宋体"/>
          <w:szCs w:val="21"/>
          <w:u w:val="single"/>
        </w:rPr>
        <w:fldChar w:fldCharType="begin"/>
      </w:r>
      <w:r w:rsidRPr="00EE14E9">
        <w:rPr>
          <w:rFonts w:ascii="宋体" w:hAnsi="宋体" w:hint="eastAsia"/>
          <w:szCs w:val="21"/>
          <w:u w:val="single"/>
        </w:rPr>
        <w:instrText xml:space="preserve"> AUTOTEXT  input95 \* MERGEFORMAT </w:instrText>
      </w:r>
      <w:r w:rsidRPr="00EE14E9">
        <w:rPr>
          <w:rFonts w:ascii="宋体" w:hAnsi="宋体"/>
          <w:szCs w:val="21"/>
          <w:u w:val="single"/>
        </w:rPr>
        <w:fldChar w:fldCharType="end"/>
      </w:r>
      <w:r w:rsidRPr="00EE14E9">
        <w:rPr>
          <w:rFonts w:ascii="宋体" w:hAnsi="宋体" w:hint="eastAsia"/>
          <w:szCs w:val="21"/>
        </w:rPr>
        <w:t>级（含以上级）注册建造师执业资格，具备有效的安全生产考核合格证书（B本），且在确定中标人时不得担任其他在施建设工程项目的项目经理。</w:t>
      </w:r>
    </w:p>
    <w:p w14:paraId="321F3A9D" w14:textId="77777777" w:rsidR="00663934" w:rsidRPr="00EE14E9" w:rsidRDefault="00000000">
      <w:pPr>
        <w:adjustRightInd w:val="0"/>
        <w:snapToGrid w:val="0"/>
        <w:spacing w:line="360" w:lineRule="auto"/>
        <w:ind w:firstLineChars="202" w:firstLine="424"/>
        <w:rPr>
          <w:rFonts w:ascii="宋体" w:hAnsi="宋体" w:hint="eastAsia"/>
          <w:szCs w:val="21"/>
        </w:rPr>
      </w:pPr>
      <w:r w:rsidRPr="00EE14E9">
        <w:rPr>
          <w:rFonts w:ascii="宋体" w:hAnsi="宋体" w:hint="eastAsia"/>
          <w:szCs w:val="21"/>
        </w:rPr>
        <w:t>3.2  本专业承包工程招标（</w:t>
      </w:r>
      <w:r w:rsidRPr="00EE14E9">
        <w:rPr>
          <w:rFonts w:ascii="宋体" w:hAnsi="宋体" w:cs="宋体" w:hint="eastAsia"/>
        </w:rPr>
        <w:t>□</w:t>
      </w:r>
      <w:r w:rsidRPr="00EE14E9">
        <w:rPr>
          <w:rFonts w:ascii="宋体" w:hAnsi="宋体"/>
          <w:szCs w:val="21"/>
        </w:rPr>
        <w:fldChar w:fldCharType="begin"/>
      </w:r>
      <w:r w:rsidRPr="00EE14E9">
        <w:rPr>
          <w:rFonts w:ascii="宋体" w:hAnsi="宋体" w:hint="eastAsia"/>
          <w:szCs w:val="21"/>
        </w:rPr>
        <w:instrText xml:space="preserve"> AUTOTEXT  input96 \* MERGEFORMAT </w:instrText>
      </w:r>
      <w:r w:rsidRPr="00EE14E9">
        <w:rPr>
          <w:rFonts w:ascii="宋体" w:hAnsi="宋体"/>
          <w:szCs w:val="21"/>
        </w:rPr>
        <w:fldChar w:fldCharType="end"/>
      </w:r>
      <w:r w:rsidRPr="00EE14E9">
        <w:rPr>
          <w:rFonts w:ascii="宋体" w:hAnsi="宋体" w:hint="eastAsia"/>
          <w:szCs w:val="21"/>
        </w:rPr>
        <w:t>接受；</w:t>
      </w:r>
      <w:r w:rsidRPr="00EE14E9">
        <w:rPr>
          <w:rFonts w:ascii="宋体" w:hAnsi="宋体" w:cs="宋体" w:hint="eastAsia"/>
        </w:rPr>
        <w:t>■</w:t>
      </w:r>
      <w:r w:rsidRPr="00EE14E9">
        <w:rPr>
          <w:rFonts w:ascii="宋体" w:hAnsi="宋体"/>
          <w:szCs w:val="21"/>
        </w:rPr>
        <w:fldChar w:fldCharType="begin"/>
      </w:r>
      <w:r w:rsidRPr="00EE14E9">
        <w:rPr>
          <w:rFonts w:ascii="宋体" w:hAnsi="宋体" w:hint="eastAsia"/>
          <w:szCs w:val="21"/>
        </w:rPr>
        <w:instrText xml:space="preserve"> AUTOTEXT  input129 \* MERGEFORMAT </w:instrText>
      </w:r>
      <w:r w:rsidRPr="00EE14E9">
        <w:rPr>
          <w:rFonts w:ascii="宋体" w:hAnsi="宋体"/>
          <w:szCs w:val="21"/>
        </w:rPr>
        <w:fldChar w:fldCharType="end"/>
      </w:r>
      <w:r w:rsidRPr="00EE14E9">
        <w:rPr>
          <w:rFonts w:ascii="宋体" w:hAnsi="宋体" w:hint="eastAsia"/>
          <w:szCs w:val="21"/>
        </w:rPr>
        <w:t>不接受）联合体投标。采用联合体投标的，应满足下列要求：</w:t>
      </w:r>
    </w:p>
    <w:p w14:paraId="73186F4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w:t>
      </w:r>
      <w:r w:rsidRPr="00EE14E9">
        <w:rPr>
          <w:rFonts w:ascii="宋体" w:hAnsi="宋体" w:hint="eastAsia"/>
          <w:szCs w:val="24"/>
        </w:rPr>
        <w:t>联合体各方必须按招标文件提供的格式签订联合体协议书，明确联合体牵头人和各方的权利义务；</w:t>
      </w:r>
    </w:p>
    <w:p w14:paraId="0B71D342"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w:t>
      </w:r>
      <w:r w:rsidRPr="00EE14E9">
        <w:rPr>
          <w:rFonts w:ascii="宋体" w:hAnsi="宋体" w:hint="eastAsia"/>
          <w:szCs w:val="24"/>
        </w:rPr>
        <w:t>联合体各方不得再以自己名义单独或加入其他联合体在本专业承包工程中参加资格审查。</w:t>
      </w:r>
    </w:p>
    <w:p w14:paraId="36167016" w14:textId="77777777" w:rsidR="00663934" w:rsidRPr="00EE14E9" w:rsidRDefault="00000000">
      <w:pPr>
        <w:tabs>
          <w:tab w:val="left" w:pos="567"/>
        </w:tabs>
        <w:adjustRightInd w:val="0"/>
        <w:snapToGrid w:val="0"/>
        <w:spacing w:line="360" w:lineRule="auto"/>
        <w:ind w:firstLineChars="200" w:firstLine="420"/>
        <w:jc w:val="left"/>
        <w:rPr>
          <w:rFonts w:ascii="宋体" w:hAnsi="宋体" w:cs="宋体" w:hint="eastAsia"/>
          <w:u w:val="single"/>
        </w:rPr>
      </w:pPr>
      <w:r w:rsidRPr="00EE14E9">
        <w:rPr>
          <w:rFonts w:ascii="宋体" w:hAnsi="宋体"/>
          <w:szCs w:val="21"/>
        </w:rPr>
        <w:t xml:space="preserve">3.3  </w:t>
      </w:r>
      <w:r w:rsidRPr="00EE14E9">
        <w:rPr>
          <w:rFonts w:ascii="宋体" w:hAnsi="宋体" w:hint="eastAsia"/>
          <w:szCs w:val="21"/>
        </w:rPr>
        <w:t>其他要求：（1）</w:t>
      </w:r>
      <w:r w:rsidRPr="00EE14E9">
        <w:rPr>
          <w:rFonts w:ascii="宋体" w:hAnsi="宋体" w:cs="宋体" w:hint="eastAsia"/>
          <w:u w:val="single"/>
        </w:rPr>
        <w:t>提供有效期内的《特种设备安装改造维修许可证》(压力管道 GB1 级)或《特种设备生产许可证》(公用管道安装 GB1级)。</w:t>
      </w:r>
    </w:p>
    <w:p w14:paraId="15D6C6A0" w14:textId="77777777" w:rsidR="00663934" w:rsidRPr="00EE14E9" w:rsidRDefault="00000000">
      <w:pPr>
        <w:tabs>
          <w:tab w:val="left" w:pos="567"/>
        </w:tabs>
        <w:adjustRightInd w:val="0"/>
        <w:snapToGrid w:val="0"/>
        <w:spacing w:line="360" w:lineRule="auto"/>
        <w:ind w:firstLineChars="200" w:firstLine="420"/>
        <w:jc w:val="left"/>
        <w:rPr>
          <w:rFonts w:ascii="宋体" w:hAnsi="宋体" w:cs="宋体" w:hint="eastAsia"/>
          <w:u w:val="single"/>
        </w:rPr>
      </w:pPr>
      <w:r w:rsidRPr="00EE14E9">
        <w:rPr>
          <w:rFonts w:ascii="宋体" w:hAnsi="宋体" w:cs="宋体" w:hint="eastAsia"/>
          <w:u w:val="single"/>
        </w:rPr>
        <w:t>（2）本项目预留部分采购项目预算专门面向中小企业采购。对于预留份额，提供的劳务或设备或其他由符合政策要求的中小企业承接。预留份额通过以下措施进行：预留中小企业份额</w:t>
      </w:r>
      <w:r w:rsidRPr="00EE14E9">
        <w:rPr>
          <w:rFonts w:ascii="宋体" w:hAnsi="宋体" w:cs="宋体" w:hint="eastAsia"/>
          <w:u w:val="single"/>
        </w:rPr>
        <w:lastRenderedPageBreak/>
        <w:t>196.09万元，占总金额 40%；其中预留小微企业份额</w:t>
      </w:r>
      <w:bookmarkStart w:id="110" w:name="OLE_LINK2"/>
      <w:r w:rsidRPr="00EE14E9">
        <w:rPr>
          <w:rFonts w:ascii="宋体" w:hAnsi="宋体" w:cs="宋体" w:hint="eastAsia"/>
          <w:u w:val="single"/>
        </w:rPr>
        <w:t>117.65</w:t>
      </w:r>
      <w:bookmarkEnd w:id="110"/>
      <w:r w:rsidRPr="00EE14E9">
        <w:rPr>
          <w:rFonts w:ascii="宋体" w:hAnsi="宋体" w:cs="宋体" w:hint="eastAsia"/>
          <w:u w:val="single"/>
        </w:rPr>
        <w:t>万元，占预留中小企业份额 60% 。如申请人为大型企业，中小微预留部分必须以分包形式专门向中小微企业采购，申请文件中必须附拟分包情况说明；如申请人为中型企业，小微预留部分必须以分包形式专门向小微企业采购，申请文件中必须附拟分包情况说明。（格式自拟）</w:t>
      </w:r>
    </w:p>
    <w:p w14:paraId="6B8E984D" w14:textId="77777777" w:rsidR="00663934" w:rsidRPr="00EE14E9" w:rsidRDefault="00000000">
      <w:pPr>
        <w:tabs>
          <w:tab w:val="left" w:pos="567"/>
        </w:tabs>
        <w:adjustRightInd w:val="0"/>
        <w:snapToGrid w:val="0"/>
        <w:spacing w:line="360" w:lineRule="auto"/>
        <w:ind w:firstLineChars="200" w:firstLine="420"/>
        <w:jc w:val="left"/>
        <w:rPr>
          <w:rFonts w:ascii="宋体" w:hAnsi="宋体" w:cs="宋体" w:hint="eastAsia"/>
          <w:u w:val="single"/>
        </w:rPr>
      </w:pPr>
      <w:r w:rsidRPr="00EE14E9">
        <w:rPr>
          <w:rFonts w:ascii="宋体" w:hAnsi="宋体" w:cs="宋体" w:hint="eastAsia"/>
          <w:u w:val="single"/>
        </w:rPr>
        <w:t>（3）满足《中华人民共和国政府采购法》第二十二条规定；（提供承诺，格式自拟）</w:t>
      </w:r>
    </w:p>
    <w:p w14:paraId="5875BA4E" w14:textId="77777777" w:rsidR="00663934" w:rsidRPr="00EE14E9" w:rsidRDefault="00000000">
      <w:pPr>
        <w:tabs>
          <w:tab w:val="left" w:pos="567"/>
        </w:tabs>
        <w:adjustRightInd w:val="0"/>
        <w:snapToGrid w:val="0"/>
        <w:spacing w:line="360" w:lineRule="auto"/>
        <w:ind w:firstLineChars="200" w:firstLine="420"/>
        <w:jc w:val="left"/>
        <w:rPr>
          <w:rFonts w:ascii="宋体" w:hAnsi="宋体" w:cs="宋体" w:hint="eastAsia"/>
          <w:u w:val="single"/>
        </w:rPr>
      </w:pPr>
      <w:r w:rsidRPr="00EE14E9">
        <w:rPr>
          <w:rFonts w:ascii="宋体" w:hAnsi="宋体" w:cs="宋体" w:hint="eastAsia"/>
          <w:u w:val="single"/>
        </w:rPr>
        <w:t>1）具有独立承担民事责任的能力；</w:t>
      </w:r>
    </w:p>
    <w:p w14:paraId="377937C0" w14:textId="77777777" w:rsidR="00663934" w:rsidRPr="00EE14E9" w:rsidRDefault="00000000">
      <w:pPr>
        <w:tabs>
          <w:tab w:val="left" w:pos="567"/>
        </w:tabs>
        <w:adjustRightInd w:val="0"/>
        <w:snapToGrid w:val="0"/>
        <w:spacing w:line="360" w:lineRule="auto"/>
        <w:ind w:firstLineChars="200" w:firstLine="420"/>
        <w:jc w:val="left"/>
        <w:rPr>
          <w:rFonts w:ascii="宋体" w:hAnsi="宋体" w:cs="宋体" w:hint="eastAsia"/>
          <w:u w:val="single"/>
        </w:rPr>
      </w:pPr>
      <w:r w:rsidRPr="00EE14E9">
        <w:rPr>
          <w:rFonts w:ascii="宋体" w:hAnsi="宋体" w:cs="宋体" w:hint="eastAsia"/>
          <w:u w:val="single"/>
        </w:rPr>
        <w:t>2）具有良好的商业信誉和健全的财务会计制度；</w:t>
      </w:r>
    </w:p>
    <w:p w14:paraId="405C8C6E" w14:textId="77777777" w:rsidR="00663934" w:rsidRPr="00EE14E9" w:rsidRDefault="00000000">
      <w:pPr>
        <w:tabs>
          <w:tab w:val="left" w:pos="567"/>
        </w:tabs>
        <w:adjustRightInd w:val="0"/>
        <w:snapToGrid w:val="0"/>
        <w:spacing w:line="360" w:lineRule="auto"/>
        <w:ind w:firstLineChars="200" w:firstLine="420"/>
        <w:jc w:val="left"/>
        <w:rPr>
          <w:rFonts w:ascii="宋体" w:hAnsi="宋体" w:cs="宋体" w:hint="eastAsia"/>
          <w:u w:val="single"/>
        </w:rPr>
      </w:pPr>
      <w:r w:rsidRPr="00EE14E9">
        <w:rPr>
          <w:rFonts w:ascii="宋体" w:hAnsi="宋体" w:cs="宋体" w:hint="eastAsia"/>
          <w:u w:val="single"/>
        </w:rPr>
        <w:t>3）具有履行合同所必需的设备和专业技术能力；</w:t>
      </w:r>
    </w:p>
    <w:p w14:paraId="39841CF8" w14:textId="77777777" w:rsidR="00663934" w:rsidRPr="00EE14E9" w:rsidRDefault="00000000">
      <w:pPr>
        <w:tabs>
          <w:tab w:val="left" w:pos="567"/>
        </w:tabs>
        <w:adjustRightInd w:val="0"/>
        <w:snapToGrid w:val="0"/>
        <w:spacing w:line="360" w:lineRule="auto"/>
        <w:ind w:firstLineChars="200" w:firstLine="420"/>
        <w:jc w:val="left"/>
        <w:rPr>
          <w:rFonts w:ascii="宋体" w:hAnsi="宋体" w:cs="宋体" w:hint="eastAsia"/>
          <w:u w:val="single"/>
        </w:rPr>
      </w:pPr>
      <w:r w:rsidRPr="00EE14E9">
        <w:rPr>
          <w:rFonts w:ascii="宋体" w:hAnsi="宋体" w:cs="宋体" w:hint="eastAsia"/>
          <w:u w:val="single"/>
        </w:rPr>
        <w:t>4）有依法缴纳税收和社会保障资金的良好记录；</w:t>
      </w:r>
    </w:p>
    <w:p w14:paraId="1C583B19" w14:textId="77777777" w:rsidR="00663934" w:rsidRPr="00EE14E9" w:rsidRDefault="00000000">
      <w:pPr>
        <w:tabs>
          <w:tab w:val="left" w:pos="567"/>
        </w:tabs>
        <w:adjustRightInd w:val="0"/>
        <w:snapToGrid w:val="0"/>
        <w:spacing w:line="360" w:lineRule="auto"/>
        <w:ind w:firstLineChars="200" w:firstLine="420"/>
        <w:jc w:val="left"/>
        <w:rPr>
          <w:rFonts w:ascii="宋体" w:hAnsi="宋体" w:cs="宋体" w:hint="eastAsia"/>
          <w:u w:val="single"/>
        </w:rPr>
      </w:pPr>
      <w:r w:rsidRPr="00EE14E9">
        <w:rPr>
          <w:rFonts w:ascii="宋体" w:hAnsi="宋体" w:cs="宋体" w:hint="eastAsia"/>
          <w:u w:val="single"/>
        </w:rPr>
        <w:t>5）参加政府采购活动前三年内，在经营活动中没有重大违法记录；</w:t>
      </w:r>
    </w:p>
    <w:p w14:paraId="28C24426" w14:textId="77777777" w:rsidR="00663934" w:rsidRPr="00EE14E9" w:rsidRDefault="00000000">
      <w:pPr>
        <w:tabs>
          <w:tab w:val="left" w:pos="567"/>
        </w:tabs>
        <w:adjustRightInd w:val="0"/>
        <w:snapToGrid w:val="0"/>
        <w:spacing w:line="360" w:lineRule="auto"/>
        <w:ind w:firstLineChars="200" w:firstLine="420"/>
        <w:jc w:val="left"/>
        <w:rPr>
          <w:rFonts w:ascii="宋体" w:hAnsi="宋体" w:cs="宋体" w:hint="eastAsia"/>
          <w:u w:val="single"/>
        </w:rPr>
      </w:pPr>
      <w:r w:rsidRPr="00EE14E9">
        <w:rPr>
          <w:rFonts w:ascii="宋体" w:hAnsi="宋体" w:cs="宋体" w:hint="eastAsia"/>
          <w:u w:val="single"/>
        </w:rPr>
        <w:t>6）法律、行政法规规定的其他条件。</w:t>
      </w:r>
      <w:r w:rsidRPr="00EE14E9">
        <w:rPr>
          <w:rFonts w:ascii="宋体" w:hAnsi="宋体"/>
          <w:szCs w:val="24"/>
          <w:u w:val="single"/>
        </w:rPr>
        <w:fldChar w:fldCharType="begin"/>
      </w:r>
      <w:r w:rsidRPr="00EE14E9">
        <w:rPr>
          <w:rFonts w:ascii="宋体" w:hAnsi="宋体"/>
          <w:szCs w:val="24"/>
          <w:u w:val="single"/>
        </w:rPr>
        <w:instrText xml:space="preserve"> AUTOTEXT  input97 \* MERGEFORMAT </w:instrText>
      </w:r>
      <w:r w:rsidRPr="00EE14E9">
        <w:rPr>
          <w:rFonts w:ascii="宋体" w:hAnsi="宋体"/>
          <w:szCs w:val="24"/>
          <w:u w:val="single"/>
        </w:rPr>
        <w:fldChar w:fldCharType="end"/>
      </w:r>
    </w:p>
    <w:p w14:paraId="3FBD2FFC" w14:textId="77777777" w:rsidR="00663934" w:rsidRPr="00EE14E9" w:rsidRDefault="00000000">
      <w:pPr>
        <w:adjustRightInd w:val="0"/>
        <w:snapToGrid w:val="0"/>
        <w:spacing w:line="400" w:lineRule="exact"/>
        <w:rPr>
          <w:rFonts w:ascii="宋体" w:hAnsi="宋体" w:cs="宋体" w:hint="eastAsia"/>
          <w:sz w:val="28"/>
        </w:rPr>
      </w:pPr>
      <w:r w:rsidRPr="00EE14E9">
        <w:rPr>
          <w:rFonts w:ascii="宋体" w:hAnsi="宋体" w:cs="宋体"/>
          <w:sz w:val="28"/>
        </w:rPr>
        <w:t>4.</w:t>
      </w:r>
      <w:r w:rsidRPr="00EE14E9">
        <w:rPr>
          <w:rFonts w:ascii="宋体" w:hAnsi="宋体" w:cs="宋体" w:hint="eastAsia"/>
          <w:sz w:val="28"/>
        </w:rPr>
        <w:t>信誉要求</w:t>
      </w:r>
    </w:p>
    <w:p w14:paraId="57E6A9A4" w14:textId="77777777" w:rsidR="00663934" w:rsidRPr="00EE14E9" w:rsidRDefault="00000000">
      <w:pPr>
        <w:adjustRightInd w:val="0"/>
        <w:snapToGrid w:val="0"/>
        <w:spacing w:line="400" w:lineRule="exact"/>
        <w:ind w:firstLineChars="202" w:firstLine="424"/>
        <w:rPr>
          <w:rFonts w:ascii="宋体" w:hAnsi="宋体" w:hint="eastAsia"/>
          <w:szCs w:val="21"/>
        </w:rPr>
      </w:pPr>
      <w:r w:rsidRPr="00EE14E9">
        <w:rPr>
          <w:rFonts w:ascii="宋体" w:hAnsi="宋体"/>
          <w:szCs w:val="21"/>
        </w:rPr>
        <w:t xml:space="preserve">4.1  </w:t>
      </w:r>
      <w:r w:rsidRPr="00EE14E9">
        <w:rPr>
          <w:rFonts w:ascii="宋体" w:hAnsi="宋体" w:hint="eastAsia"/>
          <w:szCs w:val="21"/>
        </w:rPr>
        <w:t>本专业承包工程招标对失信被执行人采用</w:t>
      </w:r>
      <w:r w:rsidRPr="00EE14E9">
        <w:rPr>
          <w:rFonts w:ascii="宋体" w:hAnsi="宋体" w:cs="宋体" w:hint="eastAsia"/>
          <w:u w:val="single"/>
        </w:rPr>
        <w:t>否决性</w:t>
      </w:r>
      <w:r w:rsidRPr="00EE14E9">
        <w:rPr>
          <w:rFonts w:ascii="宋体" w:hAnsi="宋体"/>
          <w:szCs w:val="21"/>
          <w:u w:val="single"/>
        </w:rPr>
        <w:fldChar w:fldCharType="begin"/>
      </w:r>
      <w:r w:rsidRPr="00EE14E9">
        <w:rPr>
          <w:rFonts w:ascii="宋体" w:hAnsi="宋体"/>
          <w:szCs w:val="21"/>
          <w:u w:val="single"/>
        </w:rPr>
        <w:instrText xml:space="preserve"> AUTOTEXT  input98 \* MERGEFORMAT </w:instrText>
      </w:r>
      <w:r w:rsidRPr="00EE14E9">
        <w:rPr>
          <w:rFonts w:ascii="宋体" w:hAnsi="宋体"/>
          <w:szCs w:val="21"/>
          <w:u w:val="single"/>
        </w:rPr>
        <w:fldChar w:fldCharType="end"/>
      </w:r>
      <w:r w:rsidRPr="00EE14E9">
        <w:rPr>
          <w:rFonts w:ascii="宋体" w:hAnsi="宋体" w:hint="eastAsia"/>
          <w:szCs w:val="21"/>
        </w:rPr>
        <w:t>（限制性</w:t>
      </w:r>
      <w:r w:rsidRPr="00EE14E9">
        <w:rPr>
          <w:rFonts w:ascii="宋体" w:hAnsi="宋体"/>
          <w:szCs w:val="21"/>
        </w:rPr>
        <w:t>/否决性）惩戒方式。</w:t>
      </w:r>
    </w:p>
    <w:p w14:paraId="4706E347" w14:textId="77777777" w:rsidR="00663934" w:rsidRPr="00EE14E9" w:rsidRDefault="00000000">
      <w:pPr>
        <w:adjustRightInd w:val="0"/>
        <w:snapToGrid w:val="0"/>
        <w:spacing w:line="400" w:lineRule="exact"/>
        <w:ind w:firstLineChars="200" w:firstLine="420"/>
        <w:rPr>
          <w:rFonts w:ascii="宋体" w:hAnsi="宋体" w:hint="eastAsia"/>
          <w:szCs w:val="21"/>
        </w:rPr>
      </w:pPr>
      <w:r w:rsidRPr="00EE14E9">
        <w:rPr>
          <w:rFonts w:ascii="宋体" w:hAnsi="宋体" w:hint="eastAsia"/>
          <w:szCs w:val="21"/>
        </w:rPr>
        <w:t>4.2  其他信誉要求</w:t>
      </w:r>
    </w:p>
    <w:p w14:paraId="4EF53DFD" w14:textId="77777777" w:rsidR="00663934" w:rsidRPr="00EE14E9" w:rsidRDefault="00000000">
      <w:pPr>
        <w:adjustRightInd w:val="0"/>
        <w:snapToGrid w:val="0"/>
        <w:spacing w:line="360" w:lineRule="auto"/>
        <w:ind w:firstLineChars="200" w:firstLine="420"/>
      </w:pPr>
      <w:r w:rsidRPr="00EE14E9">
        <w:rPr>
          <w:rFonts w:ascii="宋体" w:hAnsi="宋体" w:hint="eastAsia"/>
          <w:szCs w:val="21"/>
        </w:rPr>
        <w:t xml:space="preserve"> </w:t>
      </w:r>
      <w:r w:rsidRPr="00EE14E9">
        <w:rPr>
          <w:rFonts w:ascii="宋体" w:hAnsi="宋体"/>
          <w:szCs w:val="21"/>
        </w:rPr>
        <w:t xml:space="preserve">  </w:t>
      </w:r>
      <w:r w:rsidRPr="00EE14E9">
        <w:rPr>
          <w:rFonts w:ascii="宋体" w:hAnsi="宋体" w:hint="eastAsia"/>
          <w:szCs w:val="21"/>
        </w:rPr>
        <w:t>（1）本专业承包工程招标对警示为施工安全风险企业</w:t>
      </w:r>
      <w:r w:rsidRPr="00EE14E9">
        <w:rPr>
          <w:rFonts w:ascii="宋体" w:hAnsi="宋体" w:cs="宋体" w:hint="eastAsia"/>
          <w:u w:val="single"/>
        </w:rPr>
        <w:t>采用</w:t>
      </w:r>
      <w:r w:rsidRPr="00EE14E9">
        <w:rPr>
          <w:rFonts w:ascii="宋体" w:hAnsi="宋体"/>
          <w:szCs w:val="21"/>
          <w:u w:val="single"/>
        </w:rPr>
        <w:fldChar w:fldCharType="begin"/>
      </w:r>
      <w:r w:rsidRPr="00EE14E9">
        <w:rPr>
          <w:rFonts w:ascii="宋体" w:hAnsi="宋体"/>
          <w:szCs w:val="21"/>
          <w:u w:val="single"/>
        </w:rPr>
        <w:instrText xml:space="preserve"> AUTOTEXT  input777 \* MERGEFORMAT </w:instrText>
      </w:r>
      <w:r w:rsidRPr="00EE14E9">
        <w:rPr>
          <w:rFonts w:ascii="宋体" w:hAnsi="宋体"/>
          <w:szCs w:val="21"/>
          <w:u w:val="single"/>
        </w:rPr>
        <w:fldChar w:fldCharType="end"/>
      </w:r>
      <w:r w:rsidRPr="00EE14E9">
        <w:rPr>
          <w:rFonts w:ascii="宋体" w:hAnsi="宋体" w:hint="eastAsia"/>
          <w:szCs w:val="21"/>
        </w:rPr>
        <w:t>（采用/不采用）</w:t>
      </w:r>
      <w:r w:rsidRPr="00EE14E9">
        <w:rPr>
          <w:rFonts w:hint="eastAsia"/>
        </w:rPr>
        <w:t>惩戒方式。</w:t>
      </w:r>
    </w:p>
    <w:p w14:paraId="2A062EE9" w14:textId="77777777" w:rsidR="00663934" w:rsidRPr="00EE14E9" w:rsidRDefault="00000000">
      <w:pPr>
        <w:adjustRightInd w:val="0"/>
        <w:snapToGrid w:val="0"/>
        <w:spacing w:line="360" w:lineRule="auto"/>
        <w:ind w:firstLineChars="337" w:firstLine="708"/>
        <w:rPr>
          <w:rFonts w:ascii="宋体" w:hAnsi="宋体" w:hint="eastAsia"/>
          <w:szCs w:val="21"/>
        </w:rPr>
      </w:pPr>
      <w:r w:rsidRPr="00EE14E9">
        <w:rPr>
          <w:rFonts w:ascii="宋体" w:hAnsi="宋体" w:hint="eastAsia"/>
          <w:szCs w:val="21"/>
        </w:rPr>
        <w:t>（2）其他要求：</w:t>
      </w:r>
      <w:r w:rsidRPr="00EE14E9">
        <w:rPr>
          <w:rFonts w:ascii="宋体" w:hAnsi="宋体" w:cs="宋体"/>
          <w:u w:val="single"/>
        </w:rPr>
        <w:t xml:space="preserve">  /  </w:t>
      </w:r>
      <w:r w:rsidRPr="00EE14E9">
        <w:rPr>
          <w:rFonts w:ascii="宋体" w:hAnsi="宋体" w:cs="宋体" w:hint="eastAsia"/>
        </w:rPr>
        <w:t>。</w:t>
      </w:r>
    </w:p>
    <w:p w14:paraId="6E49E771" w14:textId="77777777" w:rsidR="00663934" w:rsidRPr="00EE14E9" w:rsidRDefault="00000000">
      <w:pPr>
        <w:adjustRightInd w:val="0"/>
        <w:snapToGrid w:val="0"/>
        <w:spacing w:line="400" w:lineRule="exact"/>
        <w:rPr>
          <w:rFonts w:ascii="宋体" w:hAnsi="宋体" w:cs="宋体" w:hint="eastAsia"/>
          <w:sz w:val="28"/>
        </w:rPr>
      </w:pPr>
      <w:r w:rsidRPr="00EE14E9">
        <w:rPr>
          <w:rFonts w:ascii="宋体" w:hAnsi="宋体" w:cs="宋体" w:hint="eastAsia"/>
          <w:sz w:val="28"/>
        </w:rPr>
        <w:t>5</w:t>
      </w:r>
      <w:r w:rsidRPr="00EE14E9">
        <w:rPr>
          <w:rFonts w:ascii="宋体" w:hAnsi="宋体" w:cs="宋体"/>
          <w:sz w:val="28"/>
        </w:rPr>
        <w:t>.招标文件的获取</w:t>
      </w:r>
    </w:p>
    <w:p w14:paraId="2440D349" w14:textId="56E7530D" w:rsidR="00663934" w:rsidRPr="00EE14E9" w:rsidRDefault="00000000">
      <w:pPr>
        <w:tabs>
          <w:tab w:val="left" w:pos="360"/>
        </w:tabs>
        <w:adjustRightInd w:val="0"/>
        <w:snapToGrid w:val="0"/>
        <w:spacing w:line="400" w:lineRule="exact"/>
        <w:ind w:leftChars="100" w:left="210" w:firstLineChars="100" w:firstLine="210"/>
        <w:jc w:val="left"/>
        <w:rPr>
          <w:rFonts w:ascii="宋体" w:hAnsi="宋体" w:cs="Arial" w:hint="eastAsia"/>
          <w:szCs w:val="21"/>
        </w:rPr>
      </w:pPr>
      <w:bookmarkStart w:id="111" w:name="网络递交1"/>
      <w:r w:rsidRPr="00EE14E9">
        <w:rPr>
          <w:rFonts w:ascii="宋体" w:hAnsi="宋体" w:hint="eastAsia"/>
          <w:szCs w:val="21"/>
        </w:rPr>
        <w:t>5.1凡有意参加投标者且资质符合本章第3款规定的，方可于</w:t>
      </w:r>
      <w:r w:rsidRPr="00EE14E9">
        <w:rPr>
          <w:rFonts w:ascii="宋体" w:hAnsi="宋体" w:cs="宋体" w:hint="eastAsia"/>
          <w:u w:val="single"/>
        </w:rPr>
        <w:t>2025年</w:t>
      </w:r>
      <w:r w:rsidR="00430EEB" w:rsidRPr="00EE14E9">
        <w:rPr>
          <w:rFonts w:ascii="宋体" w:hAnsi="宋体" w:cs="宋体" w:hint="eastAsia"/>
          <w:u w:val="single"/>
        </w:rPr>
        <w:t>8</w:t>
      </w:r>
      <w:r w:rsidRPr="00EE14E9">
        <w:rPr>
          <w:rFonts w:ascii="宋体" w:hAnsi="宋体" w:cs="宋体" w:hint="eastAsia"/>
          <w:u w:val="single"/>
        </w:rPr>
        <w:t>月</w:t>
      </w:r>
      <w:r w:rsidR="00430EEB" w:rsidRPr="00EE14E9">
        <w:rPr>
          <w:rFonts w:ascii="宋体" w:hAnsi="宋体" w:cs="宋体" w:hint="eastAsia"/>
          <w:u w:val="single"/>
        </w:rPr>
        <w:t>2</w:t>
      </w:r>
      <w:r w:rsidR="006B3F2C" w:rsidRPr="00EE14E9">
        <w:rPr>
          <w:rFonts w:ascii="宋体" w:hAnsi="宋体" w:cs="宋体" w:hint="eastAsia"/>
          <w:u w:val="single"/>
        </w:rPr>
        <w:t>1</w:t>
      </w:r>
      <w:r w:rsidRPr="00EE14E9">
        <w:rPr>
          <w:rFonts w:ascii="宋体" w:hAnsi="宋体" w:cs="宋体" w:hint="eastAsia"/>
          <w:u w:val="single"/>
        </w:rPr>
        <w:t>日至2025年</w:t>
      </w:r>
      <w:r w:rsidR="00430EEB" w:rsidRPr="00EE14E9">
        <w:rPr>
          <w:rFonts w:ascii="宋体" w:hAnsi="宋体" w:cs="宋体" w:hint="eastAsia"/>
          <w:u w:val="single"/>
        </w:rPr>
        <w:t>8</w:t>
      </w:r>
      <w:r w:rsidRPr="00EE14E9">
        <w:rPr>
          <w:rFonts w:ascii="宋体" w:hAnsi="宋体" w:cs="宋体" w:hint="eastAsia"/>
          <w:u w:val="single"/>
        </w:rPr>
        <w:t>月</w:t>
      </w:r>
      <w:r w:rsidR="00430EEB" w:rsidRPr="00EE14E9">
        <w:rPr>
          <w:rFonts w:ascii="宋体" w:hAnsi="宋体" w:cs="宋体" w:hint="eastAsia"/>
          <w:u w:val="single"/>
        </w:rPr>
        <w:t>2</w:t>
      </w:r>
      <w:r w:rsidR="006B3F2C" w:rsidRPr="00EE14E9">
        <w:rPr>
          <w:rFonts w:ascii="宋体" w:hAnsi="宋体" w:cs="宋体" w:hint="eastAsia"/>
          <w:u w:val="single"/>
        </w:rPr>
        <w:t>7</w:t>
      </w:r>
      <w:r w:rsidRPr="00EE14E9">
        <w:rPr>
          <w:rFonts w:ascii="宋体" w:hAnsi="宋体" w:cs="宋体" w:hint="eastAsia"/>
          <w:u w:val="single"/>
        </w:rPr>
        <w:t>日</w:t>
      </w:r>
      <w:r w:rsidRPr="00EE14E9">
        <w:fldChar w:fldCharType="begin"/>
      </w:r>
      <w:r w:rsidRPr="00EE14E9">
        <w:instrText xml:space="preserve"> AUTOTEXT  input36 \* MERGEFORMAT </w:instrText>
      </w:r>
      <w:r w:rsidRPr="00EE14E9">
        <w:fldChar w:fldCharType="end"/>
      </w:r>
      <w:r w:rsidRPr="00EE14E9">
        <w:rPr>
          <w:rFonts w:ascii="宋体" w:hAnsi="宋体"/>
          <w:szCs w:val="21"/>
        </w:rPr>
        <w:t>，</w:t>
      </w:r>
      <w:r w:rsidRPr="00EE14E9">
        <w:rPr>
          <w:rFonts w:ascii="宋体" w:hAnsi="宋体" w:hint="eastAsia"/>
          <w:szCs w:val="21"/>
        </w:rPr>
        <w:t>每日上午9时至11：30时，下午13：30时至17时，</w:t>
      </w:r>
      <w:r w:rsidRPr="00EE14E9">
        <w:rPr>
          <w:rFonts w:ascii="宋体" w:hAnsi="宋体" w:cs="Arial" w:hint="eastAsia"/>
          <w:szCs w:val="21"/>
        </w:rPr>
        <w:t>通过线上领取或现场领取。</w:t>
      </w:r>
    </w:p>
    <w:p w14:paraId="2D4B314D" w14:textId="4D1AD9A5" w:rsidR="00663934" w:rsidRPr="00EE14E9" w:rsidRDefault="00000000">
      <w:pPr>
        <w:tabs>
          <w:tab w:val="left" w:pos="360"/>
        </w:tabs>
        <w:adjustRightInd w:val="0"/>
        <w:snapToGrid w:val="0"/>
        <w:spacing w:line="400" w:lineRule="exact"/>
        <w:ind w:leftChars="100" w:left="210" w:firstLineChars="100" w:firstLine="210"/>
        <w:jc w:val="left"/>
        <w:rPr>
          <w:rFonts w:ascii="宋体" w:hAnsi="宋体" w:cs="Arial" w:hint="eastAsia"/>
          <w:szCs w:val="21"/>
        </w:rPr>
      </w:pPr>
      <w:r w:rsidRPr="00EE14E9">
        <w:rPr>
          <w:rFonts w:ascii="宋体" w:hAnsi="宋体" w:cs="Arial" w:hint="eastAsia"/>
          <w:szCs w:val="21"/>
        </w:rPr>
        <w:t>现场领取：在北京市丰台区总部基地17区18号楼13层（详细地址）持有效的营业执照复印件加盖公章、有效的企业资质证书复印件加盖公章、授权委托书及委托代理人身份证或法定代表人身份证明书及法定代表人身份证，领取</w:t>
      </w:r>
      <w:r w:rsidR="005060EA" w:rsidRPr="00EE14E9">
        <w:rPr>
          <w:rFonts w:ascii="宋体" w:hAnsi="宋体" w:cs="Arial" w:hint="eastAsia"/>
          <w:szCs w:val="21"/>
        </w:rPr>
        <w:t>招标</w:t>
      </w:r>
      <w:r w:rsidRPr="00EE14E9">
        <w:rPr>
          <w:rFonts w:ascii="宋体" w:hAnsi="宋体" w:cs="Arial" w:hint="eastAsia"/>
          <w:szCs w:val="21"/>
        </w:rPr>
        <w:t>文件。</w:t>
      </w:r>
    </w:p>
    <w:p w14:paraId="64B3FBF1" w14:textId="77777777" w:rsidR="00663934" w:rsidRPr="00EE14E9" w:rsidRDefault="00000000">
      <w:pPr>
        <w:tabs>
          <w:tab w:val="left" w:pos="360"/>
        </w:tabs>
        <w:adjustRightInd w:val="0"/>
        <w:snapToGrid w:val="0"/>
        <w:spacing w:line="400" w:lineRule="exact"/>
        <w:ind w:leftChars="100" w:left="210" w:firstLineChars="100" w:firstLine="210"/>
        <w:jc w:val="left"/>
        <w:rPr>
          <w:rFonts w:ascii="宋体" w:hAnsi="宋体" w:cs="Arial" w:hint="eastAsia"/>
          <w:szCs w:val="21"/>
        </w:rPr>
      </w:pPr>
      <w:r w:rsidRPr="00EE14E9">
        <w:rPr>
          <w:rFonts w:ascii="宋体" w:hAnsi="宋体" w:cs="Arial" w:hint="eastAsia"/>
          <w:szCs w:val="21"/>
        </w:rPr>
        <w:t>线上领取：将有效的营业执照复印件加盖公章、有效的企业资质证书复印件加盖公章、授权委托书及委托代理人身份证或法定代表人身份证明书及法定代表人身份证扫描成1个PDF发送至邮箱jjzxzb@126.com，邮件主题为“项目名称+单位名称”。</w:t>
      </w:r>
    </w:p>
    <w:p w14:paraId="65F66D76" w14:textId="77777777" w:rsidR="00663934" w:rsidRPr="00EE14E9" w:rsidRDefault="00000000">
      <w:pPr>
        <w:tabs>
          <w:tab w:val="left" w:pos="360"/>
        </w:tabs>
        <w:adjustRightInd w:val="0"/>
        <w:snapToGrid w:val="0"/>
        <w:spacing w:line="400" w:lineRule="exact"/>
        <w:ind w:firstLineChars="200" w:firstLine="420"/>
        <w:jc w:val="left"/>
        <w:rPr>
          <w:rFonts w:ascii="宋体" w:hAnsi="宋体" w:hint="eastAsia"/>
          <w:szCs w:val="21"/>
        </w:rPr>
      </w:pPr>
      <w:r w:rsidRPr="00EE14E9">
        <w:rPr>
          <w:rFonts w:ascii="宋体" w:hAnsi="宋体" w:hint="eastAsia"/>
          <w:szCs w:val="21"/>
        </w:rPr>
        <w:t>5</w:t>
      </w:r>
      <w:r w:rsidRPr="00EE14E9">
        <w:rPr>
          <w:rFonts w:ascii="宋体" w:hAnsi="宋体"/>
          <w:szCs w:val="21"/>
        </w:rPr>
        <w:t>.2</w:t>
      </w:r>
      <w:r w:rsidRPr="00EE14E9">
        <w:rPr>
          <w:rFonts w:ascii="宋体" w:hAnsi="宋体" w:hint="eastAsia"/>
          <w:szCs w:val="21"/>
        </w:rPr>
        <w:t>招标文件每套售价</w:t>
      </w:r>
      <w:r w:rsidRPr="00EE14E9">
        <w:rPr>
          <w:rFonts w:ascii="宋体" w:hAnsi="宋体" w:hint="eastAsia"/>
          <w:szCs w:val="21"/>
          <w:u w:val="single"/>
        </w:rPr>
        <w:t>0</w:t>
      </w:r>
      <w:r w:rsidRPr="00EE14E9">
        <w:rPr>
          <w:rFonts w:ascii="宋体" w:hAnsi="宋体" w:hint="eastAsia"/>
          <w:szCs w:val="21"/>
        </w:rPr>
        <w:t>元，</w:t>
      </w:r>
      <w:r w:rsidRPr="00EE14E9">
        <w:rPr>
          <w:rFonts w:ascii="宋体" w:hAnsi="宋体"/>
          <w:szCs w:val="21"/>
        </w:rPr>
        <w:t>图纸</w:t>
      </w:r>
      <w:r w:rsidRPr="00EE14E9">
        <w:rPr>
          <w:rFonts w:ascii="宋体" w:hAnsi="宋体" w:hint="eastAsia"/>
          <w:szCs w:val="21"/>
        </w:rPr>
        <w:t>售价</w:t>
      </w:r>
      <w:r w:rsidRPr="00EE14E9">
        <w:rPr>
          <w:rFonts w:ascii="宋体" w:hAnsi="宋体" w:cs="宋体" w:hint="eastAsia"/>
          <w:u w:val="single"/>
        </w:rPr>
        <w:t>0</w:t>
      </w:r>
      <w:r w:rsidRPr="00EE14E9">
        <w:fldChar w:fldCharType="begin"/>
      </w:r>
      <w:r w:rsidRPr="00EE14E9">
        <w:instrText xml:space="preserve"> AUTOTEXT  input66 \* MERGEFORMAT </w:instrText>
      </w:r>
      <w:r w:rsidRPr="00EE14E9">
        <w:fldChar w:fldCharType="end"/>
      </w:r>
      <w:r w:rsidRPr="00EE14E9">
        <w:rPr>
          <w:rFonts w:ascii="宋体" w:hAnsi="宋体"/>
          <w:szCs w:val="21"/>
        </w:rPr>
        <w:t>元</w:t>
      </w:r>
      <w:r w:rsidRPr="00EE14E9">
        <w:rPr>
          <w:rFonts w:ascii="宋体" w:hAnsi="宋体" w:hint="eastAsia"/>
          <w:szCs w:val="21"/>
        </w:rPr>
        <w:t>/套</w:t>
      </w:r>
      <w:r w:rsidRPr="00EE14E9">
        <w:rPr>
          <w:rFonts w:ascii="宋体" w:hAnsi="宋体"/>
          <w:szCs w:val="21"/>
        </w:rPr>
        <w:t>。</w:t>
      </w:r>
    </w:p>
    <w:p w14:paraId="39D22ED2" w14:textId="77777777" w:rsidR="00663934" w:rsidRPr="00EE14E9" w:rsidRDefault="00000000">
      <w:pPr>
        <w:adjustRightInd w:val="0"/>
        <w:snapToGrid w:val="0"/>
        <w:spacing w:line="400" w:lineRule="exact"/>
        <w:rPr>
          <w:rFonts w:ascii="宋体" w:hAnsi="宋体" w:cs="宋体" w:hint="eastAsia"/>
          <w:sz w:val="28"/>
        </w:rPr>
      </w:pPr>
      <w:r w:rsidRPr="00EE14E9">
        <w:rPr>
          <w:rFonts w:ascii="宋体" w:hAnsi="宋体" w:cs="宋体" w:hint="eastAsia"/>
          <w:sz w:val="28"/>
        </w:rPr>
        <w:t>6</w:t>
      </w:r>
      <w:r w:rsidRPr="00EE14E9">
        <w:rPr>
          <w:rFonts w:ascii="宋体" w:hAnsi="宋体" w:cs="宋体"/>
          <w:sz w:val="28"/>
        </w:rPr>
        <w:t>.投标文件的递交</w:t>
      </w:r>
    </w:p>
    <w:p w14:paraId="4F5AF7CB" w14:textId="1629E507" w:rsidR="00663934" w:rsidRPr="00EE14E9" w:rsidRDefault="00000000">
      <w:pPr>
        <w:snapToGrid w:val="0"/>
        <w:spacing w:line="400" w:lineRule="exact"/>
        <w:ind w:firstLineChars="202" w:firstLine="424"/>
        <w:rPr>
          <w:rFonts w:ascii="宋体"/>
          <w:szCs w:val="21"/>
        </w:rPr>
      </w:pPr>
      <w:r w:rsidRPr="00EE14E9">
        <w:rPr>
          <w:rFonts w:ascii="宋体" w:hAnsi="宋体" w:hint="eastAsia"/>
          <w:szCs w:val="21"/>
        </w:rPr>
        <w:t>投标文件递交的截止时间（投标截止时间）为</w:t>
      </w:r>
      <w:r w:rsidRPr="00EE14E9">
        <w:rPr>
          <w:rFonts w:ascii="宋体" w:hAnsi="宋体" w:cs="宋体" w:hint="eastAsia"/>
          <w:u w:val="single"/>
        </w:rPr>
        <w:t>2025年</w:t>
      </w:r>
      <w:r w:rsidR="00430EEB" w:rsidRPr="00EE14E9">
        <w:rPr>
          <w:rFonts w:ascii="宋体" w:hAnsi="宋体" w:cs="宋体" w:hint="eastAsia"/>
          <w:u w:val="single"/>
        </w:rPr>
        <w:t>9</w:t>
      </w:r>
      <w:r w:rsidRPr="00EE14E9">
        <w:rPr>
          <w:rFonts w:ascii="宋体" w:hAnsi="宋体" w:cs="宋体" w:hint="eastAsia"/>
          <w:u w:val="single"/>
        </w:rPr>
        <w:t>月</w:t>
      </w:r>
      <w:r w:rsidR="00501672" w:rsidRPr="00EE14E9">
        <w:rPr>
          <w:rFonts w:ascii="宋体" w:hAnsi="宋体" w:cs="宋体" w:hint="eastAsia"/>
          <w:u w:val="single"/>
        </w:rPr>
        <w:t>1</w:t>
      </w:r>
      <w:r w:rsidR="006B3F2C" w:rsidRPr="00EE14E9">
        <w:rPr>
          <w:rFonts w:ascii="宋体" w:hAnsi="宋体" w:cs="宋体" w:hint="eastAsia"/>
          <w:u w:val="single"/>
        </w:rPr>
        <w:t>0</w:t>
      </w:r>
      <w:r w:rsidRPr="00EE14E9">
        <w:rPr>
          <w:rFonts w:ascii="宋体" w:hAnsi="宋体" w:cs="宋体" w:hint="eastAsia"/>
          <w:u w:val="single"/>
        </w:rPr>
        <w:t>日9点30分，</w:t>
      </w:r>
      <w:r w:rsidRPr="00EE14E9">
        <w:rPr>
          <w:rFonts w:ascii="宋体" w:hAnsi="宋体" w:hint="eastAsia"/>
          <w:szCs w:val="21"/>
        </w:rPr>
        <w:t>地点为：</w:t>
      </w:r>
      <w:r w:rsidRPr="00EE14E9">
        <w:rPr>
          <w:rFonts w:ascii="宋体" w:hAnsi="宋体" w:hint="eastAsia"/>
          <w:szCs w:val="21"/>
          <w:u w:val="single"/>
        </w:rPr>
        <w:t>北京市东城区朝阳门内大街223号外交服务集团有限公司一层礼堂。</w:t>
      </w:r>
      <w:r w:rsidRPr="00EE14E9">
        <w:rPr>
          <w:rFonts w:ascii="宋体" w:hAnsi="宋体" w:hint="eastAsia"/>
          <w:szCs w:val="21"/>
        </w:rPr>
        <w:t>（详细地址）。</w:t>
      </w:r>
    </w:p>
    <w:p w14:paraId="6FE107DA" w14:textId="77777777" w:rsidR="00663934" w:rsidRPr="00EE14E9" w:rsidRDefault="00000000">
      <w:pPr>
        <w:adjustRightInd w:val="0"/>
        <w:snapToGrid w:val="0"/>
        <w:spacing w:line="400" w:lineRule="exact"/>
        <w:ind w:firstLineChars="200" w:firstLine="420"/>
        <w:jc w:val="left"/>
        <w:rPr>
          <w:rFonts w:ascii="宋体" w:hAnsi="宋体" w:hint="eastAsia"/>
          <w:szCs w:val="21"/>
        </w:rPr>
      </w:pPr>
      <w:r w:rsidRPr="00EE14E9">
        <w:rPr>
          <w:rFonts w:ascii="宋体" w:hAnsi="宋体"/>
          <w:szCs w:val="21"/>
        </w:rPr>
        <w:t xml:space="preserve"> </w:t>
      </w:r>
      <w:r w:rsidRPr="00EE14E9">
        <w:rPr>
          <w:rFonts w:ascii="宋体" w:hAnsi="宋体" w:hint="eastAsia"/>
          <w:szCs w:val="21"/>
        </w:rPr>
        <w:t>逾期送达的投标文件，招标人不予受理</w:t>
      </w:r>
      <w:r w:rsidRPr="00EE14E9">
        <w:fldChar w:fldCharType="begin"/>
      </w:r>
      <w:r w:rsidRPr="00EE14E9">
        <w:instrText xml:space="preserve"> AUTOTEXT  input67 \* MERGEFORMAT </w:instrText>
      </w:r>
      <w:r w:rsidRPr="00EE14E9">
        <w:fldChar w:fldCharType="end"/>
      </w:r>
      <w:r w:rsidRPr="00EE14E9">
        <w:rPr>
          <w:rFonts w:ascii="宋体" w:hAnsi="宋体" w:hint="eastAsia"/>
          <w:szCs w:val="21"/>
        </w:rPr>
        <w:t>。</w:t>
      </w:r>
    </w:p>
    <w:p w14:paraId="26F71F9F" w14:textId="77777777" w:rsidR="00663934" w:rsidRPr="00EE14E9" w:rsidRDefault="00000000">
      <w:pPr>
        <w:adjustRightInd w:val="0"/>
        <w:snapToGrid w:val="0"/>
        <w:spacing w:line="400" w:lineRule="exact"/>
        <w:rPr>
          <w:rFonts w:ascii="宋体" w:hAnsi="宋体" w:cs="宋体" w:hint="eastAsia"/>
          <w:sz w:val="28"/>
        </w:rPr>
      </w:pPr>
      <w:bookmarkStart w:id="112" w:name="现场递交1"/>
      <w:bookmarkEnd w:id="111"/>
      <w:bookmarkEnd w:id="112"/>
      <w:r w:rsidRPr="00EE14E9">
        <w:rPr>
          <w:rFonts w:ascii="宋体" w:hAnsi="宋体" w:cs="宋体" w:hint="eastAsia"/>
          <w:sz w:val="28"/>
        </w:rPr>
        <w:t>7.发布公告的媒介</w:t>
      </w:r>
    </w:p>
    <w:p w14:paraId="7184E01D" w14:textId="6D5B7CFB" w:rsidR="00663934" w:rsidRPr="00EE14E9" w:rsidRDefault="00000000">
      <w:pPr>
        <w:adjustRightInd w:val="0"/>
        <w:snapToGrid w:val="0"/>
        <w:spacing w:line="400" w:lineRule="exact"/>
        <w:ind w:firstLineChars="202" w:firstLine="424"/>
        <w:jc w:val="left"/>
        <w:rPr>
          <w:rFonts w:ascii="宋体" w:hAnsi="宋体" w:hint="eastAsia"/>
        </w:rPr>
      </w:pPr>
      <w:r w:rsidRPr="00EE14E9">
        <w:rPr>
          <w:rFonts w:ascii="宋体" w:hAnsi="宋体" w:hint="eastAsia"/>
          <w:szCs w:val="21"/>
        </w:rPr>
        <w:t>本专业承包工程</w:t>
      </w:r>
      <w:r w:rsidR="005060EA" w:rsidRPr="00EE14E9">
        <w:rPr>
          <w:rFonts w:ascii="宋体" w:hAnsi="宋体" w:hint="eastAsia"/>
          <w:szCs w:val="21"/>
        </w:rPr>
        <w:t>招标</w:t>
      </w:r>
      <w:r w:rsidRPr="00EE14E9">
        <w:rPr>
          <w:rFonts w:ascii="宋体" w:hAnsi="宋体" w:hint="eastAsia"/>
          <w:szCs w:val="21"/>
        </w:rPr>
        <w:t>公告在</w:t>
      </w:r>
      <w:r w:rsidRPr="00EE14E9">
        <w:rPr>
          <w:rFonts w:ascii="宋体" w:hAnsi="宋体" w:cs="宋体" w:hint="eastAsia"/>
          <w:u w:val="single"/>
        </w:rPr>
        <w:t>中国招标投标公共服务平台、中国政府采购网、外交服务网、外交服务集团有限公司采购网</w:t>
      </w:r>
      <w:r w:rsidRPr="00EE14E9">
        <w:rPr>
          <w:rFonts w:ascii="宋体" w:hAnsi="宋体"/>
          <w:szCs w:val="21"/>
          <w:u w:val="single"/>
        </w:rPr>
        <w:fldChar w:fldCharType="begin"/>
      </w:r>
      <w:r w:rsidRPr="00EE14E9">
        <w:rPr>
          <w:rFonts w:ascii="宋体" w:hAnsi="宋体"/>
          <w:szCs w:val="21"/>
          <w:u w:val="single"/>
        </w:rPr>
        <w:instrText xml:space="preserve"> AUTOTEXT  input37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rPr>
        <w:t>（发布公告的媒介名称）上发布。</w:t>
      </w:r>
    </w:p>
    <w:p w14:paraId="1B1D11BE" w14:textId="77777777" w:rsidR="00663934" w:rsidRPr="00EE14E9" w:rsidRDefault="00000000">
      <w:pPr>
        <w:adjustRightInd w:val="0"/>
        <w:snapToGrid w:val="0"/>
        <w:spacing w:line="400" w:lineRule="exact"/>
        <w:rPr>
          <w:rFonts w:ascii="宋体" w:hAnsi="宋体" w:cs="宋体" w:hint="eastAsia"/>
          <w:sz w:val="28"/>
        </w:rPr>
      </w:pPr>
      <w:r w:rsidRPr="00EE14E9">
        <w:rPr>
          <w:rFonts w:ascii="宋体" w:hAnsi="宋体" w:cs="宋体"/>
          <w:sz w:val="28"/>
        </w:rPr>
        <w:t>8.联系方式</w:t>
      </w:r>
    </w:p>
    <w:tbl>
      <w:tblPr>
        <w:tblStyle w:val="af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2"/>
        <w:gridCol w:w="2624"/>
        <w:gridCol w:w="1667"/>
        <w:gridCol w:w="3429"/>
      </w:tblGrid>
      <w:tr w:rsidR="00EE14E9" w:rsidRPr="00EE14E9" w14:paraId="4F860A10" w14:textId="77777777">
        <w:trPr>
          <w:trHeight w:val="454"/>
          <w:jc w:val="center"/>
        </w:trPr>
        <w:tc>
          <w:tcPr>
            <w:tcW w:w="745" w:type="pct"/>
            <w:vAlign w:val="center"/>
          </w:tcPr>
          <w:p w14:paraId="453E7107" w14:textId="77777777" w:rsidR="00663934" w:rsidRPr="00EE14E9" w:rsidRDefault="00000000">
            <w:pPr>
              <w:topLinePunct/>
              <w:adjustRightInd w:val="0"/>
              <w:snapToGrid w:val="0"/>
              <w:spacing w:line="400" w:lineRule="exact"/>
              <w:jc w:val="right"/>
              <w:rPr>
                <w:rFonts w:ascii="宋体" w:hAnsi="宋体" w:hint="eastAsia"/>
                <w:szCs w:val="21"/>
              </w:rPr>
            </w:pPr>
            <w:r w:rsidRPr="00EE14E9">
              <w:rPr>
                <w:rFonts w:ascii="宋体" w:hAnsi="宋体"/>
                <w:szCs w:val="21"/>
              </w:rPr>
              <w:lastRenderedPageBreak/>
              <w:t>招 标 人：</w:t>
            </w:r>
          </w:p>
        </w:tc>
        <w:tc>
          <w:tcPr>
            <w:tcW w:w="1446" w:type="pct"/>
            <w:vAlign w:val="center"/>
          </w:tcPr>
          <w:p w14:paraId="0782EC91" w14:textId="77777777" w:rsidR="00663934" w:rsidRPr="00EE14E9" w:rsidRDefault="00000000">
            <w:pPr>
              <w:topLinePunct/>
              <w:adjustRightInd w:val="0"/>
              <w:snapToGrid w:val="0"/>
              <w:spacing w:line="400" w:lineRule="exact"/>
              <w:rPr>
                <w:rFonts w:ascii="宋体" w:hAnsi="宋体" w:hint="eastAsia"/>
                <w:szCs w:val="21"/>
              </w:rPr>
            </w:pPr>
            <w:r w:rsidRPr="00EE14E9">
              <w:rPr>
                <w:rFonts w:ascii="宋体" w:hAnsi="宋体" w:cs="宋体" w:hint="eastAsia"/>
                <w:u w:val="single"/>
              </w:rPr>
              <w:t>北京外交人员服务局</w:t>
            </w:r>
            <w:r w:rsidRPr="00EE14E9">
              <w:fldChar w:fldCharType="begin"/>
            </w:r>
            <w:r w:rsidRPr="00EE14E9">
              <w:instrText xml:space="preserve"> AUTOTEXT  input614 \* MERGEFORMAT </w:instrText>
            </w:r>
            <w:r w:rsidRPr="00EE14E9">
              <w:fldChar w:fldCharType="end"/>
            </w:r>
          </w:p>
        </w:tc>
        <w:tc>
          <w:tcPr>
            <w:tcW w:w="919" w:type="pct"/>
            <w:vAlign w:val="center"/>
          </w:tcPr>
          <w:p w14:paraId="44BA340B" w14:textId="77777777" w:rsidR="00663934" w:rsidRPr="00EE14E9" w:rsidRDefault="00000000">
            <w:pPr>
              <w:topLinePunct/>
              <w:adjustRightInd w:val="0"/>
              <w:snapToGrid w:val="0"/>
              <w:spacing w:line="400" w:lineRule="exact"/>
              <w:jc w:val="right"/>
              <w:rPr>
                <w:rFonts w:ascii="宋体" w:hAnsi="宋体" w:hint="eastAsia"/>
                <w:szCs w:val="21"/>
              </w:rPr>
            </w:pPr>
            <w:r w:rsidRPr="00EE14E9">
              <w:rPr>
                <w:rFonts w:ascii="宋体" w:hAnsi="宋体"/>
                <w:szCs w:val="21"/>
              </w:rPr>
              <w:t>招标代理机构：</w:t>
            </w:r>
          </w:p>
        </w:tc>
        <w:tc>
          <w:tcPr>
            <w:tcW w:w="1890" w:type="pct"/>
            <w:vAlign w:val="center"/>
          </w:tcPr>
          <w:p w14:paraId="366B5AC5" w14:textId="77777777" w:rsidR="00663934" w:rsidRPr="00EE14E9" w:rsidRDefault="00000000">
            <w:pPr>
              <w:topLinePunct/>
              <w:adjustRightInd w:val="0"/>
              <w:snapToGrid w:val="0"/>
              <w:spacing w:line="400" w:lineRule="exact"/>
              <w:rPr>
                <w:rFonts w:ascii="宋体" w:hAnsi="宋体" w:hint="eastAsia"/>
                <w:szCs w:val="21"/>
              </w:rPr>
            </w:pPr>
            <w:r w:rsidRPr="00EE14E9">
              <w:rPr>
                <w:rFonts w:ascii="宋体" w:hAnsi="宋体" w:cs="宋体" w:hint="eastAsia"/>
                <w:u w:val="single"/>
              </w:rPr>
              <w:t>建经投资咨询有限公司</w:t>
            </w:r>
            <w:r w:rsidRPr="00EE14E9">
              <w:fldChar w:fldCharType="begin"/>
            </w:r>
            <w:r w:rsidRPr="00EE14E9">
              <w:instrText xml:space="preserve"> AUTOTEXT  input615 \* MERGEFORMAT </w:instrText>
            </w:r>
            <w:r w:rsidRPr="00EE14E9">
              <w:fldChar w:fldCharType="end"/>
            </w:r>
          </w:p>
        </w:tc>
      </w:tr>
      <w:tr w:rsidR="00EE14E9" w:rsidRPr="00EE14E9" w14:paraId="76CCD574" w14:textId="77777777">
        <w:trPr>
          <w:trHeight w:val="454"/>
          <w:jc w:val="center"/>
        </w:trPr>
        <w:tc>
          <w:tcPr>
            <w:tcW w:w="745" w:type="pct"/>
            <w:vAlign w:val="center"/>
          </w:tcPr>
          <w:p w14:paraId="643CE120" w14:textId="77777777" w:rsidR="00663934" w:rsidRPr="00EE14E9" w:rsidRDefault="00000000">
            <w:pPr>
              <w:topLinePunct/>
              <w:adjustRightInd w:val="0"/>
              <w:snapToGrid w:val="0"/>
              <w:spacing w:line="400" w:lineRule="exact"/>
              <w:jc w:val="right"/>
              <w:rPr>
                <w:rFonts w:ascii="宋体" w:hAnsi="宋体" w:hint="eastAsia"/>
                <w:szCs w:val="21"/>
              </w:rPr>
            </w:pPr>
            <w:r w:rsidRPr="00EE14E9">
              <w:rPr>
                <w:rFonts w:ascii="宋体" w:hAnsi="宋体"/>
                <w:szCs w:val="21"/>
              </w:rPr>
              <w:t>地    址：</w:t>
            </w:r>
          </w:p>
        </w:tc>
        <w:tc>
          <w:tcPr>
            <w:tcW w:w="1446" w:type="pct"/>
            <w:vAlign w:val="center"/>
          </w:tcPr>
          <w:p w14:paraId="0E957640" w14:textId="77777777" w:rsidR="00663934" w:rsidRPr="00EE14E9" w:rsidRDefault="00000000">
            <w:pPr>
              <w:topLinePunct/>
              <w:adjustRightInd w:val="0"/>
              <w:snapToGrid w:val="0"/>
              <w:spacing w:line="400" w:lineRule="exact"/>
              <w:rPr>
                <w:rFonts w:ascii="宋体" w:hAnsi="宋体" w:hint="eastAsia"/>
                <w:szCs w:val="21"/>
              </w:rPr>
            </w:pPr>
            <w:bookmarkStart w:id="113" w:name="OLE_LINK8"/>
            <w:r w:rsidRPr="00EE14E9">
              <w:rPr>
                <w:rFonts w:ascii="宋体" w:hAnsi="宋体" w:cs="宋体" w:hint="eastAsia"/>
                <w:u w:val="single"/>
              </w:rPr>
              <w:t>北京市东城区朝阳门内大街223号</w:t>
            </w:r>
            <w:bookmarkEnd w:id="113"/>
          </w:p>
        </w:tc>
        <w:tc>
          <w:tcPr>
            <w:tcW w:w="919" w:type="pct"/>
            <w:vAlign w:val="center"/>
          </w:tcPr>
          <w:p w14:paraId="16E61EC3" w14:textId="77777777" w:rsidR="00663934" w:rsidRPr="00EE14E9" w:rsidRDefault="00000000">
            <w:pPr>
              <w:topLinePunct/>
              <w:adjustRightInd w:val="0"/>
              <w:snapToGrid w:val="0"/>
              <w:spacing w:line="400" w:lineRule="exact"/>
              <w:jc w:val="right"/>
              <w:rPr>
                <w:rFonts w:ascii="宋体" w:hAnsi="宋体" w:hint="eastAsia"/>
                <w:szCs w:val="21"/>
              </w:rPr>
            </w:pPr>
            <w:r w:rsidRPr="00EE14E9">
              <w:rPr>
                <w:rFonts w:ascii="宋体" w:hAnsi="宋体"/>
                <w:szCs w:val="21"/>
              </w:rPr>
              <w:t>地    址：</w:t>
            </w:r>
          </w:p>
        </w:tc>
        <w:tc>
          <w:tcPr>
            <w:tcW w:w="1890" w:type="pct"/>
            <w:vAlign w:val="center"/>
          </w:tcPr>
          <w:p w14:paraId="6D5677B7" w14:textId="77777777" w:rsidR="00663934" w:rsidRPr="00EE14E9" w:rsidRDefault="00000000">
            <w:pPr>
              <w:topLinePunct/>
              <w:adjustRightInd w:val="0"/>
              <w:snapToGrid w:val="0"/>
              <w:spacing w:line="400" w:lineRule="exact"/>
              <w:rPr>
                <w:rFonts w:ascii="宋体" w:hAnsi="宋体" w:cs="宋体" w:hint="eastAsia"/>
                <w:u w:val="single"/>
              </w:rPr>
            </w:pPr>
            <w:r w:rsidRPr="00EE14E9">
              <w:rPr>
                <w:rFonts w:ascii="宋体" w:hAnsi="宋体" w:cs="宋体" w:hint="eastAsia"/>
                <w:u w:val="single"/>
              </w:rPr>
              <w:t>北京市丰台区188号总部基地17区18号楼13层</w:t>
            </w:r>
          </w:p>
          <w:p w14:paraId="1536EA72" w14:textId="77777777" w:rsidR="00663934" w:rsidRPr="00EE14E9" w:rsidRDefault="00663934">
            <w:pPr>
              <w:topLinePunct/>
              <w:adjustRightInd w:val="0"/>
              <w:snapToGrid w:val="0"/>
              <w:spacing w:line="400" w:lineRule="exact"/>
              <w:rPr>
                <w:rFonts w:ascii="宋体" w:hAnsi="宋体" w:cs="宋体" w:hint="eastAsia"/>
                <w:u w:val="single"/>
              </w:rPr>
            </w:pPr>
          </w:p>
        </w:tc>
      </w:tr>
      <w:tr w:rsidR="00EE14E9" w:rsidRPr="00EE14E9" w14:paraId="6C8A6417" w14:textId="77777777">
        <w:trPr>
          <w:trHeight w:val="454"/>
          <w:jc w:val="center"/>
        </w:trPr>
        <w:tc>
          <w:tcPr>
            <w:tcW w:w="745" w:type="pct"/>
            <w:vAlign w:val="center"/>
          </w:tcPr>
          <w:p w14:paraId="2B25AC44" w14:textId="77777777" w:rsidR="00663934" w:rsidRPr="00EE14E9" w:rsidRDefault="00000000">
            <w:pPr>
              <w:topLinePunct/>
              <w:adjustRightInd w:val="0"/>
              <w:snapToGrid w:val="0"/>
              <w:spacing w:line="400" w:lineRule="exact"/>
              <w:jc w:val="right"/>
              <w:rPr>
                <w:rFonts w:ascii="宋体" w:hAnsi="宋体" w:hint="eastAsia"/>
                <w:szCs w:val="21"/>
              </w:rPr>
            </w:pPr>
            <w:r w:rsidRPr="00EE14E9">
              <w:rPr>
                <w:rFonts w:ascii="宋体" w:hAnsi="宋体"/>
                <w:szCs w:val="21"/>
              </w:rPr>
              <w:t>联 系 人：</w:t>
            </w:r>
          </w:p>
        </w:tc>
        <w:tc>
          <w:tcPr>
            <w:tcW w:w="1446" w:type="pct"/>
            <w:vAlign w:val="center"/>
          </w:tcPr>
          <w:p w14:paraId="5F4E808C" w14:textId="77777777" w:rsidR="00663934" w:rsidRPr="00EE14E9" w:rsidRDefault="00000000">
            <w:pPr>
              <w:topLinePunct/>
              <w:adjustRightInd w:val="0"/>
              <w:snapToGrid w:val="0"/>
              <w:spacing w:line="400" w:lineRule="exact"/>
              <w:rPr>
                <w:rFonts w:ascii="宋体" w:hAnsi="宋体" w:hint="eastAsia"/>
                <w:szCs w:val="21"/>
              </w:rPr>
            </w:pPr>
            <w:r w:rsidRPr="00EE14E9">
              <w:rPr>
                <w:rFonts w:ascii="宋体" w:hAnsi="宋体" w:cs="宋体" w:hint="eastAsia"/>
                <w:u w:val="single"/>
              </w:rPr>
              <w:t>王老师</w:t>
            </w:r>
          </w:p>
        </w:tc>
        <w:tc>
          <w:tcPr>
            <w:tcW w:w="919" w:type="pct"/>
            <w:vAlign w:val="center"/>
          </w:tcPr>
          <w:p w14:paraId="61A65E83" w14:textId="77777777" w:rsidR="00663934" w:rsidRPr="00EE14E9" w:rsidRDefault="00000000">
            <w:pPr>
              <w:topLinePunct/>
              <w:adjustRightInd w:val="0"/>
              <w:snapToGrid w:val="0"/>
              <w:spacing w:line="400" w:lineRule="exact"/>
              <w:jc w:val="right"/>
              <w:rPr>
                <w:rFonts w:ascii="宋体" w:hAnsi="宋体" w:hint="eastAsia"/>
                <w:szCs w:val="21"/>
              </w:rPr>
            </w:pPr>
            <w:r w:rsidRPr="00EE14E9">
              <w:rPr>
                <w:rFonts w:ascii="宋体" w:hAnsi="宋体"/>
                <w:szCs w:val="21"/>
              </w:rPr>
              <w:t>联 系 人：</w:t>
            </w:r>
          </w:p>
        </w:tc>
        <w:tc>
          <w:tcPr>
            <w:tcW w:w="1890" w:type="pct"/>
            <w:vAlign w:val="center"/>
          </w:tcPr>
          <w:p w14:paraId="4684B7C2" w14:textId="4A04FAD0" w:rsidR="00663934" w:rsidRPr="00EE14E9" w:rsidRDefault="00903731">
            <w:pPr>
              <w:topLinePunct/>
              <w:adjustRightInd w:val="0"/>
              <w:snapToGrid w:val="0"/>
              <w:spacing w:line="400" w:lineRule="exact"/>
              <w:rPr>
                <w:rFonts w:ascii="宋体" w:hAnsi="宋体" w:hint="eastAsia"/>
                <w:szCs w:val="21"/>
              </w:rPr>
            </w:pPr>
            <w:r w:rsidRPr="00EE14E9">
              <w:rPr>
                <w:rFonts w:ascii="宋体" w:hAnsi="宋体" w:cs="宋体" w:hint="eastAsia"/>
                <w:u w:val="single"/>
              </w:rPr>
              <w:t>杨梦洁、陈文彪、向生建、赵金丹</w:t>
            </w:r>
          </w:p>
        </w:tc>
      </w:tr>
      <w:tr w:rsidR="00EE14E9" w:rsidRPr="00EE14E9" w14:paraId="218A2A4C" w14:textId="77777777">
        <w:trPr>
          <w:trHeight w:val="454"/>
          <w:jc w:val="center"/>
        </w:trPr>
        <w:tc>
          <w:tcPr>
            <w:tcW w:w="745" w:type="pct"/>
            <w:vAlign w:val="center"/>
          </w:tcPr>
          <w:p w14:paraId="142EC5A9" w14:textId="77777777" w:rsidR="00663934" w:rsidRPr="00EE14E9" w:rsidRDefault="00000000">
            <w:pPr>
              <w:topLinePunct/>
              <w:adjustRightInd w:val="0"/>
              <w:snapToGrid w:val="0"/>
              <w:spacing w:line="400" w:lineRule="exact"/>
              <w:jc w:val="right"/>
              <w:rPr>
                <w:rFonts w:ascii="宋体" w:hAnsi="宋体" w:hint="eastAsia"/>
                <w:szCs w:val="21"/>
              </w:rPr>
            </w:pPr>
            <w:r w:rsidRPr="00EE14E9">
              <w:rPr>
                <w:rFonts w:ascii="宋体" w:hAnsi="宋体"/>
                <w:szCs w:val="21"/>
              </w:rPr>
              <w:t>电    话：</w:t>
            </w:r>
          </w:p>
        </w:tc>
        <w:tc>
          <w:tcPr>
            <w:tcW w:w="1446" w:type="pct"/>
            <w:vAlign w:val="center"/>
          </w:tcPr>
          <w:p w14:paraId="6161AF3F" w14:textId="77777777" w:rsidR="00663934" w:rsidRPr="00EE14E9" w:rsidRDefault="00000000">
            <w:pPr>
              <w:topLinePunct/>
              <w:adjustRightInd w:val="0"/>
              <w:snapToGrid w:val="0"/>
              <w:spacing w:line="400" w:lineRule="exact"/>
              <w:rPr>
                <w:rFonts w:ascii="宋体" w:hAnsi="宋体" w:hint="eastAsia"/>
                <w:szCs w:val="21"/>
              </w:rPr>
            </w:pPr>
            <w:r w:rsidRPr="00EE14E9">
              <w:rPr>
                <w:rFonts w:ascii="宋体" w:hAnsi="宋体" w:cs="宋体"/>
                <w:u w:val="single"/>
              </w:rPr>
              <w:t>010-65120459</w:t>
            </w:r>
          </w:p>
        </w:tc>
        <w:tc>
          <w:tcPr>
            <w:tcW w:w="919" w:type="pct"/>
            <w:vAlign w:val="center"/>
          </w:tcPr>
          <w:p w14:paraId="7B8CEF55" w14:textId="77777777" w:rsidR="00663934" w:rsidRPr="00EE14E9" w:rsidRDefault="00000000">
            <w:pPr>
              <w:topLinePunct/>
              <w:adjustRightInd w:val="0"/>
              <w:snapToGrid w:val="0"/>
              <w:spacing w:line="400" w:lineRule="exact"/>
              <w:jc w:val="right"/>
              <w:rPr>
                <w:rFonts w:ascii="宋体" w:hAnsi="宋体" w:hint="eastAsia"/>
                <w:szCs w:val="21"/>
              </w:rPr>
            </w:pPr>
            <w:r w:rsidRPr="00EE14E9">
              <w:rPr>
                <w:rFonts w:ascii="宋体" w:hAnsi="宋体"/>
                <w:szCs w:val="21"/>
              </w:rPr>
              <w:t>电    话：</w:t>
            </w:r>
          </w:p>
        </w:tc>
        <w:tc>
          <w:tcPr>
            <w:tcW w:w="1890" w:type="pct"/>
            <w:vAlign w:val="center"/>
          </w:tcPr>
          <w:p w14:paraId="68C67BD9" w14:textId="77777777" w:rsidR="00663934" w:rsidRPr="00EE14E9" w:rsidRDefault="00000000">
            <w:pPr>
              <w:topLinePunct/>
              <w:adjustRightInd w:val="0"/>
              <w:snapToGrid w:val="0"/>
              <w:spacing w:line="400" w:lineRule="exact"/>
              <w:rPr>
                <w:rFonts w:ascii="宋体" w:hAnsi="宋体" w:hint="eastAsia"/>
                <w:szCs w:val="21"/>
              </w:rPr>
            </w:pPr>
            <w:r w:rsidRPr="00EE14E9">
              <w:rPr>
                <w:rFonts w:ascii="宋体" w:hAnsi="宋体" w:cs="宋体"/>
                <w:u w:val="single"/>
              </w:rPr>
              <w:t>010-51361371 13691461737</w:t>
            </w:r>
          </w:p>
        </w:tc>
      </w:tr>
      <w:tr w:rsidR="00EE14E9" w:rsidRPr="00EE14E9" w14:paraId="4BB4C380" w14:textId="77777777">
        <w:trPr>
          <w:trHeight w:val="454"/>
          <w:jc w:val="center"/>
        </w:trPr>
        <w:tc>
          <w:tcPr>
            <w:tcW w:w="745" w:type="pct"/>
            <w:vAlign w:val="center"/>
          </w:tcPr>
          <w:p w14:paraId="4C855FC1" w14:textId="77777777" w:rsidR="00663934" w:rsidRPr="00EE14E9" w:rsidRDefault="00000000">
            <w:pPr>
              <w:topLinePunct/>
              <w:adjustRightInd w:val="0"/>
              <w:snapToGrid w:val="0"/>
              <w:spacing w:line="400" w:lineRule="exact"/>
              <w:jc w:val="right"/>
              <w:rPr>
                <w:rFonts w:ascii="宋体" w:hAnsi="宋体" w:hint="eastAsia"/>
                <w:szCs w:val="21"/>
              </w:rPr>
            </w:pPr>
            <w:r w:rsidRPr="00EE14E9">
              <w:rPr>
                <w:rFonts w:ascii="宋体" w:hAnsi="宋体"/>
                <w:szCs w:val="21"/>
              </w:rPr>
              <w:t>传    真：</w:t>
            </w:r>
          </w:p>
        </w:tc>
        <w:tc>
          <w:tcPr>
            <w:tcW w:w="1446" w:type="pct"/>
            <w:vAlign w:val="center"/>
          </w:tcPr>
          <w:p w14:paraId="33B74728" w14:textId="77777777" w:rsidR="00663934" w:rsidRPr="00EE14E9" w:rsidRDefault="00000000">
            <w:pPr>
              <w:topLinePunct/>
              <w:adjustRightInd w:val="0"/>
              <w:snapToGrid w:val="0"/>
              <w:spacing w:line="400" w:lineRule="exact"/>
              <w:rPr>
                <w:rFonts w:ascii="宋体" w:hAnsi="宋体" w:hint="eastAsia"/>
                <w:szCs w:val="21"/>
              </w:rPr>
            </w:pPr>
            <w:r w:rsidRPr="00EE14E9">
              <w:rPr>
                <w:rFonts w:ascii="宋体" w:hAnsi="宋体" w:cs="宋体"/>
                <w:u w:val="single"/>
              </w:rPr>
              <w:t>/</w:t>
            </w:r>
            <w:r w:rsidRPr="00EE14E9">
              <w:fldChar w:fldCharType="begin"/>
            </w:r>
            <w:r w:rsidRPr="00EE14E9">
              <w:instrText xml:space="preserve"> AUTOTEXT  input624 \* MERGEFORMAT </w:instrText>
            </w:r>
            <w:r w:rsidRPr="00EE14E9">
              <w:fldChar w:fldCharType="end"/>
            </w:r>
          </w:p>
        </w:tc>
        <w:tc>
          <w:tcPr>
            <w:tcW w:w="919" w:type="pct"/>
            <w:vAlign w:val="center"/>
          </w:tcPr>
          <w:p w14:paraId="19318D6B" w14:textId="77777777" w:rsidR="00663934" w:rsidRPr="00EE14E9" w:rsidRDefault="00000000">
            <w:pPr>
              <w:topLinePunct/>
              <w:adjustRightInd w:val="0"/>
              <w:snapToGrid w:val="0"/>
              <w:spacing w:line="400" w:lineRule="exact"/>
              <w:jc w:val="right"/>
              <w:rPr>
                <w:rFonts w:ascii="宋体" w:hAnsi="宋体" w:hint="eastAsia"/>
                <w:szCs w:val="21"/>
              </w:rPr>
            </w:pPr>
            <w:r w:rsidRPr="00EE14E9">
              <w:rPr>
                <w:rFonts w:ascii="宋体" w:hAnsi="宋体"/>
                <w:szCs w:val="21"/>
              </w:rPr>
              <w:t>传    真：</w:t>
            </w:r>
          </w:p>
        </w:tc>
        <w:tc>
          <w:tcPr>
            <w:tcW w:w="1890" w:type="pct"/>
            <w:vAlign w:val="center"/>
          </w:tcPr>
          <w:p w14:paraId="1D0B0B14" w14:textId="77777777" w:rsidR="00663934" w:rsidRPr="00EE14E9" w:rsidRDefault="00000000">
            <w:pPr>
              <w:topLinePunct/>
              <w:adjustRightInd w:val="0"/>
              <w:snapToGrid w:val="0"/>
              <w:spacing w:line="400" w:lineRule="exact"/>
              <w:rPr>
                <w:rFonts w:ascii="宋体" w:hAnsi="宋体" w:hint="eastAsia"/>
                <w:szCs w:val="21"/>
              </w:rPr>
            </w:pPr>
            <w:r w:rsidRPr="00EE14E9">
              <w:rPr>
                <w:rFonts w:ascii="宋体" w:hAnsi="宋体" w:cs="宋体"/>
                <w:u w:val="single"/>
              </w:rPr>
              <w:t>/</w:t>
            </w:r>
            <w:r w:rsidRPr="00EE14E9">
              <w:fldChar w:fldCharType="begin"/>
            </w:r>
            <w:r w:rsidRPr="00EE14E9">
              <w:instrText xml:space="preserve"> AUTOTEXT  input625 \* MERGEFORMAT </w:instrText>
            </w:r>
            <w:r w:rsidRPr="00EE14E9">
              <w:fldChar w:fldCharType="end"/>
            </w:r>
          </w:p>
        </w:tc>
      </w:tr>
      <w:tr w:rsidR="00663934" w:rsidRPr="00EE14E9" w14:paraId="1688CEAA" w14:textId="77777777">
        <w:trPr>
          <w:trHeight w:val="454"/>
          <w:jc w:val="center"/>
        </w:trPr>
        <w:tc>
          <w:tcPr>
            <w:tcW w:w="745" w:type="pct"/>
            <w:vAlign w:val="center"/>
          </w:tcPr>
          <w:p w14:paraId="70BCD90B" w14:textId="77777777" w:rsidR="00663934" w:rsidRPr="00EE14E9" w:rsidRDefault="00000000">
            <w:pPr>
              <w:topLinePunct/>
              <w:adjustRightInd w:val="0"/>
              <w:snapToGrid w:val="0"/>
              <w:spacing w:line="400" w:lineRule="exact"/>
              <w:jc w:val="right"/>
              <w:rPr>
                <w:rFonts w:ascii="宋体" w:hAnsi="宋体" w:hint="eastAsia"/>
                <w:szCs w:val="21"/>
              </w:rPr>
            </w:pPr>
            <w:r w:rsidRPr="00EE14E9">
              <w:rPr>
                <w:rFonts w:ascii="宋体" w:hAnsi="宋体"/>
                <w:szCs w:val="21"/>
              </w:rPr>
              <w:t>电子邮</w:t>
            </w:r>
            <w:r w:rsidRPr="00EE14E9">
              <w:rPr>
                <w:rFonts w:ascii="宋体" w:hAnsi="宋体" w:hint="eastAsia"/>
                <w:szCs w:val="21"/>
              </w:rPr>
              <w:t>箱</w:t>
            </w:r>
            <w:r w:rsidRPr="00EE14E9">
              <w:rPr>
                <w:rFonts w:ascii="宋体" w:hAnsi="宋体"/>
                <w:szCs w:val="21"/>
              </w:rPr>
              <w:t>：</w:t>
            </w:r>
          </w:p>
        </w:tc>
        <w:tc>
          <w:tcPr>
            <w:tcW w:w="1446" w:type="pct"/>
            <w:vAlign w:val="center"/>
          </w:tcPr>
          <w:p w14:paraId="17DF6925" w14:textId="77777777" w:rsidR="00663934" w:rsidRPr="00EE14E9" w:rsidRDefault="00000000">
            <w:pPr>
              <w:topLinePunct/>
              <w:adjustRightInd w:val="0"/>
              <w:snapToGrid w:val="0"/>
              <w:spacing w:line="400" w:lineRule="exact"/>
              <w:rPr>
                <w:rFonts w:ascii="宋体" w:hAnsi="宋体" w:hint="eastAsia"/>
                <w:szCs w:val="21"/>
              </w:rPr>
            </w:pPr>
            <w:r w:rsidRPr="00EE14E9">
              <w:rPr>
                <w:rFonts w:ascii="宋体" w:hAnsi="宋体" w:cs="宋体"/>
                <w:u w:val="single"/>
              </w:rPr>
              <w:t>/</w:t>
            </w:r>
            <w:r w:rsidRPr="00EE14E9">
              <w:fldChar w:fldCharType="begin"/>
            </w:r>
            <w:r w:rsidRPr="00EE14E9">
              <w:instrText xml:space="preserve"> AUTOTEXT  input626 \* MERGEFORMAT </w:instrText>
            </w:r>
            <w:r w:rsidRPr="00EE14E9">
              <w:fldChar w:fldCharType="end"/>
            </w:r>
          </w:p>
        </w:tc>
        <w:tc>
          <w:tcPr>
            <w:tcW w:w="919" w:type="pct"/>
            <w:vAlign w:val="center"/>
          </w:tcPr>
          <w:p w14:paraId="70D16484" w14:textId="77777777" w:rsidR="00663934" w:rsidRPr="00EE14E9" w:rsidRDefault="00000000">
            <w:pPr>
              <w:topLinePunct/>
              <w:adjustRightInd w:val="0"/>
              <w:snapToGrid w:val="0"/>
              <w:spacing w:line="400" w:lineRule="exact"/>
              <w:jc w:val="right"/>
              <w:rPr>
                <w:rFonts w:ascii="宋体" w:hAnsi="宋体" w:hint="eastAsia"/>
                <w:szCs w:val="21"/>
              </w:rPr>
            </w:pPr>
            <w:r w:rsidRPr="00EE14E9">
              <w:rPr>
                <w:rFonts w:ascii="宋体" w:hAnsi="宋体"/>
                <w:szCs w:val="21"/>
              </w:rPr>
              <w:t>电子邮</w:t>
            </w:r>
            <w:r w:rsidRPr="00EE14E9">
              <w:rPr>
                <w:rFonts w:ascii="宋体" w:hAnsi="宋体" w:hint="eastAsia"/>
                <w:szCs w:val="21"/>
              </w:rPr>
              <w:t>箱</w:t>
            </w:r>
            <w:r w:rsidRPr="00EE14E9">
              <w:rPr>
                <w:rFonts w:ascii="宋体" w:hAnsi="宋体"/>
                <w:szCs w:val="21"/>
              </w:rPr>
              <w:t>：</w:t>
            </w:r>
          </w:p>
        </w:tc>
        <w:tc>
          <w:tcPr>
            <w:tcW w:w="1890" w:type="pct"/>
            <w:vAlign w:val="center"/>
          </w:tcPr>
          <w:p w14:paraId="2C09FF03" w14:textId="77777777" w:rsidR="00663934" w:rsidRPr="00EE14E9" w:rsidRDefault="00000000">
            <w:pPr>
              <w:topLinePunct/>
              <w:adjustRightInd w:val="0"/>
              <w:snapToGrid w:val="0"/>
              <w:spacing w:line="400" w:lineRule="exact"/>
              <w:rPr>
                <w:rFonts w:ascii="宋体" w:hAnsi="宋体" w:hint="eastAsia"/>
                <w:szCs w:val="21"/>
              </w:rPr>
            </w:pPr>
            <w:r w:rsidRPr="00EE14E9">
              <w:rPr>
                <w:rFonts w:ascii="宋体" w:hAnsi="宋体" w:cs="宋体"/>
                <w:u w:val="single"/>
              </w:rPr>
              <w:t xml:space="preserve">jjzxzb@126.com </w:t>
            </w:r>
            <w:r w:rsidRPr="00EE14E9">
              <w:fldChar w:fldCharType="begin"/>
            </w:r>
            <w:r w:rsidRPr="00EE14E9">
              <w:instrText xml:space="preserve"> AUTOTEXT  input627 \* MERGEFORMAT </w:instrText>
            </w:r>
            <w:r w:rsidRPr="00EE14E9">
              <w:fldChar w:fldCharType="end"/>
            </w:r>
          </w:p>
        </w:tc>
      </w:tr>
    </w:tbl>
    <w:p w14:paraId="196D088E" w14:textId="77777777" w:rsidR="00663934" w:rsidRPr="00EE14E9" w:rsidRDefault="00663934">
      <w:pPr>
        <w:topLinePunct/>
        <w:adjustRightInd w:val="0"/>
        <w:snapToGrid w:val="0"/>
        <w:spacing w:line="400" w:lineRule="exact"/>
        <w:ind w:firstLineChars="200" w:firstLine="420"/>
        <w:rPr>
          <w:szCs w:val="21"/>
          <w:u w:val="single"/>
        </w:rPr>
      </w:pPr>
    </w:p>
    <w:p w14:paraId="06EDFD4A" w14:textId="44F70C48" w:rsidR="00663934" w:rsidRPr="00EE14E9" w:rsidRDefault="00000000">
      <w:pPr>
        <w:adjustRightInd w:val="0"/>
        <w:snapToGrid w:val="0"/>
        <w:spacing w:line="400" w:lineRule="exact"/>
        <w:ind w:left="4620" w:right="420" w:firstLine="420"/>
        <w:rPr>
          <w:szCs w:val="24"/>
        </w:rPr>
      </w:pPr>
      <w:r w:rsidRPr="00EE14E9">
        <w:rPr>
          <w:rFonts w:hint="eastAsia"/>
        </w:rPr>
        <w:t>日期：</w:t>
      </w:r>
      <w:r w:rsidRPr="00EE14E9">
        <w:rPr>
          <w:rFonts w:ascii="宋体" w:hAnsi="宋体" w:cs="宋体"/>
          <w:u w:val="single"/>
        </w:rPr>
        <w:t>20</w:t>
      </w:r>
      <w:r w:rsidRPr="00EE14E9">
        <w:rPr>
          <w:rFonts w:ascii="宋体" w:hAnsi="宋体" w:cs="宋体" w:hint="eastAsia"/>
          <w:u w:val="single"/>
        </w:rPr>
        <w:t>25</w:t>
      </w:r>
      <w:r w:rsidRPr="00EE14E9">
        <w:rPr>
          <w:rFonts w:ascii="宋体" w:hAnsi="宋体" w:cs="宋体"/>
          <w:u w:val="single"/>
        </w:rPr>
        <w:t>年</w:t>
      </w:r>
      <w:r w:rsidR="00430EEB" w:rsidRPr="00EE14E9">
        <w:rPr>
          <w:rFonts w:ascii="宋体" w:hAnsi="宋体" w:cs="宋体" w:hint="eastAsia"/>
          <w:u w:val="single"/>
        </w:rPr>
        <w:t>8</w:t>
      </w:r>
      <w:r w:rsidRPr="00EE14E9">
        <w:rPr>
          <w:rFonts w:ascii="宋体" w:hAnsi="宋体" w:cs="宋体"/>
          <w:u w:val="single"/>
        </w:rPr>
        <w:t>月</w:t>
      </w:r>
      <w:r w:rsidR="006B3F2C" w:rsidRPr="00EE14E9">
        <w:rPr>
          <w:rFonts w:ascii="宋体" w:hAnsi="宋体" w:cs="宋体" w:hint="eastAsia"/>
          <w:u w:val="single"/>
        </w:rPr>
        <w:t>20</w:t>
      </w:r>
      <w:r w:rsidRPr="00EE14E9">
        <w:rPr>
          <w:rFonts w:ascii="宋体" w:hAnsi="宋体" w:cs="宋体"/>
          <w:u w:val="single"/>
        </w:rPr>
        <w:t>日</w:t>
      </w:r>
      <w:r w:rsidRPr="00EE14E9">
        <w:fldChar w:fldCharType="begin"/>
      </w:r>
      <w:r w:rsidRPr="00EE14E9">
        <w:instrText xml:space="preserve"> AUTOTEXT  input634 \* MERGEFORMAT </w:instrText>
      </w:r>
      <w:r w:rsidRPr="00EE14E9">
        <w:fldChar w:fldCharType="end"/>
      </w:r>
      <w:r w:rsidRPr="00EE14E9">
        <w:rPr>
          <w:rFonts w:ascii="宋体" w:hAnsi="宋体"/>
          <w:szCs w:val="21"/>
          <w:u w:val="single"/>
        </w:rPr>
        <w:fldChar w:fldCharType="begin"/>
      </w:r>
      <w:r w:rsidRPr="00EE14E9">
        <w:rPr>
          <w:rFonts w:ascii="宋体" w:hAnsi="宋体"/>
          <w:szCs w:val="21"/>
          <w:u w:val="single"/>
        </w:rPr>
        <w:instrText xml:space="preserve"> AUTOTEXT  input116 \* MERGEFORMAT </w:instrText>
      </w:r>
      <w:r w:rsidRPr="00EE14E9">
        <w:rPr>
          <w:rFonts w:ascii="宋体" w:hAnsi="宋体"/>
          <w:szCs w:val="21"/>
          <w:u w:val="single"/>
        </w:rPr>
        <w:fldChar w:fldCharType="end"/>
      </w:r>
      <w:r w:rsidRPr="00EE14E9">
        <w:rPr>
          <w:szCs w:val="24"/>
        </w:rPr>
        <w:br w:type="page"/>
      </w:r>
    </w:p>
    <w:p w14:paraId="731AC138" w14:textId="77777777" w:rsidR="00663934" w:rsidRPr="00EE14E9" w:rsidRDefault="00000000">
      <w:pPr>
        <w:adjustRightInd w:val="0"/>
        <w:spacing w:beforeLines="1500" w:before="4680"/>
        <w:jc w:val="center"/>
        <w:outlineLvl w:val="0"/>
        <w:rPr>
          <w:rFonts w:asciiTheme="minorHAnsi" w:eastAsiaTheme="minorEastAsia" w:hAnsiTheme="minorHAnsi" w:cstheme="minorBidi"/>
          <w:b/>
          <w:kern w:val="0"/>
          <w:sz w:val="44"/>
          <w:szCs w:val="22"/>
          <w:shd w:val="clear" w:color="auto" w:fill="FFFFFF"/>
        </w:rPr>
      </w:pPr>
      <w:bookmarkStart w:id="114" w:name="第一章_投标邀请书（代资格预审通过通知书）"/>
      <w:bookmarkStart w:id="115" w:name="第一章_投标邀请书（适用于邀请招标）"/>
      <w:bookmarkStart w:id="116" w:name="_Toc204791917"/>
      <w:bookmarkEnd w:id="107"/>
      <w:bookmarkEnd w:id="114"/>
      <w:bookmarkEnd w:id="115"/>
      <w:r w:rsidRPr="00EE14E9">
        <w:rPr>
          <w:rFonts w:asciiTheme="minorHAnsi" w:eastAsiaTheme="minorEastAsia" w:hAnsiTheme="minorHAnsi" w:cstheme="minorBidi" w:hint="eastAsia"/>
          <w:b/>
          <w:kern w:val="0"/>
          <w:sz w:val="44"/>
          <w:szCs w:val="22"/>
          <w:shd w:val="clear" w:color="auto" w:fill="FFFFFF"/>
        </w:rPr>
        <w:lastRenderedPageBreak/>
        <w:t>第二章</w:t>
      </w:r>
      <w:r w:rsidRPr="00EE14E9">
        <w:rPr>
          <w:rFonts w:asciiTheme="minorHAnsi" w:eastAsiaTheme="minorEastAsia" w:hAnsiTheme="minorHAnsi" w:cstheme="minorBidi" w:hint="eastAsia"/>
          <w:b/>
          <w:kern w:val="0"/>
          <w:sz w:val="44"/>
          <w:szCs w:val="22"/>
          <w:shd w:val="clear" w:color="auto" w:fill="FFFFFF"/>
        </w:rPr>
        <w:t xml:space="preserve"> </w:t>
      </w:r>
      <w:r w:rsidRPr="00EE14E9">
        <w:rPr>
          <w:rFonts w:asciiTheme="minorHAnsi" w:eastAsiaTheme="minorEastAsia" w:hAnsiTheme="minorHAnsi" w:cstheme="minorBidi" w:hint="eastAsia"/>
          <w:b/>
          <w:kern w:val="0"/>
          <w:sz w:val="44"/>
          <w:szCs w:val="22"/>
          <w:shd w:val="clear" w:color="auto" w:fill="FFFFFF"/>
        </w:rPr>
        <w:t>投标人须知专用部分</w:t>
      </w:r>
      <w:bookmarkEnd w:id="116"/>
    </w:p>
    <w:p w14:paraId="64736A2B" w14:textId="77777777" w:rsidR="00663934" w:rsidRPr="00EE14E9" w:rsidRDefault="00000000">
      <w:r w:rsidRPr="00EE14E9">
        <w:br w:type="page"/>
      </w:r>
    </w:p>
    <w:p w14:paraId="3ABCD1F5" w14:textId="77777777" w:rsidR="00663934" w:rsidRPr="00EE14E9" w:rsidRDefault="00000000">
      <w:pPr>
        <w:adjustRightInd w:val="0"/>
        <w:snapToGrid w:val="0"/>
        <w:spacing w:line="360" w:lineRule="auto"/>
        <w:jc w:val="center"/>
        <w:rPr>
          <w:rFonts w:ascii="宋体" w:hAnsi="宋体" w:hint="eastAsia"/>
          <w:sz w:val="32"/>
        </w:rPr>
      </w:pPr>
      <w:r w:rsidRPr="00EE14E9">
        <w:rPr>
          <w:rFonts w:ascii="宋体" w:hAnsi="宋体" w:hint="eastAsia"/>
          <w:b/>
          <w:sz w:val="32"/>
        </w:rPr>
        <w:lastRenderedPageBreak/>
        <w:t>第二章 投标人须知专用部分</w:t>
      </w:r>
    </w:p>
    <w:p w14:paraId="78CF71C7" w14:textId="77777777" w:rsidR="00663934" w:rsidRPr="00EE14E9" w:rsidRDefault="00000000">
      <w:pPr>
        <w:adjustRightInd w:val="0"/>
        <w:snapToGrid w:val="0"/>
        <w:spacing w:line="360" w:lineRule="auto"/>
        <w:outlineLvl w:val="1"/>
        <w:rPr>
          <w:rFonts w:ascii="宋体" w:hAnsi="宋体" w:cs="宋体" w:hint="eastAsia"/>
          <w:sz w:val="28"/>
        </w:rPr>
      </w:pPr>
      <w:bookmarkStart w:id="117" w:name="_Toc204791918"/>
      <w:r w:rsidRPr="00EE14E9">
        <w:rPr>
          <w:rFonts w:ascii="宋体" w:hAnsi="宋体" w:cs="宋体" w:hint="eastAsia"/>
          <w:sz w:val="28"/>
        </w:rPr>
        <w:t>1.总则</w:t>
      </w:r>
      <w:bookmarkEnd w:id="117"/>
    </w:p>
    <w:p w14:paraId="494CCDF6"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1.1  </w:t>
      </w:r>
      <w:r w:rsidRPr="00EE14E9">
        <w:rPr>
          <w:rFonts w:ascii="宋体" w:hAnsi="宋体" w:hint="eastAsia"/>
          <w:kern w:val="0"/>
          <w:sz w:val="24"/>
        </w:rPr>
        <w:t>本专业承包工程概况</w:t>
      </w:r>
    </w:p>
    <w:p w14:paraId="22863B26" w14:textId="77777777" w:rsidR="00663934" w:rsidRPr="00EE14E9" w:rsidRDefault="00000000">
      <w:pPr>
        <w:adjustRightInd w:val="0"/>
        <w:snapToGrid w:val="0"/>
        <w:spacing w:line="360" w:lineRule="auto"/>
        <w:ind w:firstLineChars="202" w:firstLine="424"/>
        <w:rPr>
          <w:rFonts w:ascii="宋体" w:hAnsi="宋体" w:cs="宋体" w:hint="eastAsia"/>
          <w:u w:val="single"/>
        </w:rPr>
      </w:pPr>
      <w:r w:rsidRPr="00EE14E9">
        <w:rPr>
          <w:rFonts w:ascii="宋体" w:hAnsi="宋体"/>
          <w:szCs w:val="24"/>
        </w:rPr>
        <w:t>1.</w:t>
      </w:r>
      <w:r w:rsidRPr="00EE14E9">
        <w:rPr>
          <w:rFonts w:ascii="宋体" w:hAnsi="宋体" w:hint="eastAsia"/>
          <w:szCs w:val="24"/>
        </w:rPr>
        <w:t>1</w:t>
      </w:r>
      <w:r w:rsidRPr="00EE14E9">
        <w:rPr>
          <w:rFonts w:ascii="宋体" w:hAnsi="宋体"/>
          <w:szCs w:val="24"/>
        </w:rPr>
        <w:t>.1</w:t>
      </w:r>
      <w:r w:rsidRPr="00EE14E9">
        <w:rPr>
          <w:szCs w:val="24"/>
        </w:rPr>
        <w:t xml:space="preserve">  </w:t>
      </w:r>
      <w:r w:rsidRPr="00EE14E9">
        <w:rPr>
          <w:rFonts w:hint="eastAsia"/>
          <w:szCs w:val="24"/>
        </w:rPr>
        <w:t>本专业承包</w:t>
      </w:r>
      <w:r w:rsidRPr="00EE14E9">
        <w:rPr>
          <w:rFonts w:ascii="宋体" w:hAnsi="宋体" w:cs="Arial" w:hint="eastAsia"/>
          <w:szCs w:val="21"/>
        </w:rPr>
        <w:t>工程</w:t>
      </w:r>
      <w:r w:rsidRPr="00EE14E9">
        <w:rPr>
          <w:rFonts w:ascii="宋体" w:hAnsi="宋体" w:cs="Arial"/>
          <w:szCs w:val="21"/>
        </w:rPr>
        <w:t>名称</w:t>
      </w:r>
      <w:r w:rsidRPr="00EE14E9">
        <w:rPr>
          <w:rFonts w:ascii="宋体" w:hAnsi="宋体" w:cs="Arial" w:hint="eastAsia"/>
          <w:szCs w:val="21"/>
        </w:rPr>
        <w:t>：</w:t>
      </w:r>
      <w:r w:rsidRPr="00EE14E9">
        <w:rPr>
          <w:rFonts w:ascii="宋体" w:hAnsi="宋体" w:cs="宋体" w:hint="eastAsia"/>
          <w:u w:val="single"/>
        </w:rPr>
        <w:t>第一、二使馆区室内燃气消隐工程。</w:t>
      </w:r>
    </w:p>
    <w:p w14:paraId="1297E00C" w14:textId="77777777" w:rsidR="00663934" w:rsidRPr="00EE14E9" w:rsidRDefault="00000000">
      <w:pPr>
        <w:adjustRightInd w:val="0"/>
        <w:snapToGrid w:val="0"/>
        <w:spacing w:line="360" w:lineRule="auto"/>
        <w:ind w:firstLineChars="202" w:firstLine="424"/>
        <w:rPr>
          <w:rFonts w:ascii="宋体" w:hAnsi="宋体" w:cs="Arial" w:hint="eastAsia"/>
          <w:szCs w:val="21"/>
          <w:u w:val="single"/>
        </w:rPr>
      </w:pPr>
      <w:r w:rsidRPr="00EE14E9">
        <w:rPr>
          <w:rFonts w:ascii="宋体" w:hAnsi="宋体"/>
          <w:szCs w:val="24"/>
        </w:rPr>
        <w:t>1.</w:t>
      </w:r>
      <w:r w:rsidRPr="00EE14E9">
        <w:rPr>
          <w:rFonts w:ascii="宋体" w:hAnsi="宋体" w:hint="eastAsia"/>
          <w:szCs w:val="24"/>
        </w:rPr>
        <w:t>1</w:t>
      </w:r>
      <w:r w:rsidRPr="00EE14E9">
        <w:rPr>
          <w:rFonts w:ascii="宋体" w:hAnsi="宋体"/>
          <w:szCs w:val="24"/>
        </w:rPr>
        <w:t>.</w:t>
      </w:r>
      <w:r w:rsidRPr="00EE14E9">
        <w:rPr>
          <w:rFonts w:ascii="宋体" w:hAnsi="宋体" w:hint="eastAsia"/>
          <w:szCs w:val="24"/>
        </w:rPr>
        <w:t>2</w:t>
      </w:r>
      <w:r w:rsidRPr="00EE14E9">
        <w:rPr>
          <w:szCs w:val="24"/>
        </w:rPr>
        <w:t xml:space="preserve">  </w:t>
      </w:r>
      <w:r w:rsidRPr="00EE14E9">
        <w:rPr>
          <w:rFonts w:ascii="宋体" w:hAnsi="宋体" w:hint="eastAsia"/>
          <w:szCs w:val="24"/>
        </w:rPr>
        <w:t>本</w:t>
      </w:r>
      <w:r w:rsidRPr="00EE14E9">
        <w:rPr>
          <w:rFonts w:hint="eastAsia"/>
          <w:szCs w:val="24"/>
        </w:rPr>
        <w:t>专业承包</w:t>
      </w:r>
      <w:r w:rsidRPr="00EE14E9">
        <w:rPr>
          <w:rFonts w:ascii="宋体" w:hAnsi="宋体" w:hint="eastAsia"/>
          <w:szCs w:val="24"/>
        </w:rPr>
        <w:t>工程</w:t>
      </w:r>
      <w:r w:rsidRPr="00EE14E9">
        <w:rPr>
          <w:rFonts w:hint="eastAsia"/>
          <w:szCs w:val="24"/>
        </w:rPr>
        <w:t>建设规模：</w:t>
      </w:r>
      <w:r w:rsidRPr="00EE14E9">
        <w:rPr>
          <w:rFonts w:ascii="宋体" w:hAnsi="宋体" w:hint="eastAsia"/>
          <w:szCs w:val="24"/>
          <w:u w:val="single"/>
        </w:rPr>
        <w:t>涉及约43个馆舍的室内燃气系统改造。</w:t>
      </w:r>
      <w:r w:rsidRPr="00EE14E9">
        <w:rPr>
          <w:rFonts w:ascii="宋体" w:hAnsi="宋体" w:cs="Arial"/>
          <w:szCs w:val="21"/>
          <w:u w:val="single"/>
        </w:rPr>
        <w:fldChar w:fldCharType="begin"/>
      </w:r>
      <w:r w:rsidRPr="00EE14E9">
        <w:rPr>
          <w:rFonts w:ascii="宋体" w:hAnsi="宋体" w:cs="Arial"/>
          <w:szCs w:val="21"/>
          <w:u w:val="single"/>
        </w:rPr>
        <w:instrText xml:space="preserve"> AUTOTEXT  input179 \* MERGEFORMAT </w:instrText>
      </w:r>
      <w:r w:rsidRPr="00EE14E9">
        <w:rPr>
          <w:rFonts w:ascii="宋体" w:hAnsi="宋体" w:cs="Arial"/>
          <w:szCs w:val="21"/>
          <w:u w:val="single"/>
        </w:rPr>
        <w:fldChar w:fldCharType="end"/>
      </w:r>
    </w:p>
    <w:p w14:paraId="677AEB86" w14:textId="77777777" w:rsidR="00663934" w:rsidRPr="00EE14E9" w:rsidRDefault="00000000">
      <w:pPr>
        <w:adjustRightInd w:val="0"/>
        <w:snapToGrid w:val="0"/>
        <w:spacing w:line="360" w:lineRule="auto"/>
        <w:ind w:firstLineChars="202" w:firstLine="424"/>
        <w:rPr>
          <w:rFonts w:ascii="宋体" w:hAnsi="宋体" w:cs="Arial" w:hint="eastAsia"/>
          <w:szCs w:val="21"/>
          <w:u w:val="single"/>
        </w:rPr>
      </w:pPr>
      <w:r w:rsidRPr="00EE14E9">
        <w:rPr>
          <w:rFonts w:ascii="宋体" w:hAnsi="宋体"/>
          <w:szCs w:val="24"/>
        </w:rPr>
        <w:t>1.</w:t>
      </w:r>
      <w:r w:rsidRPr="00EE14E9">
        <w:rPr>
          <w:rFonts w:ascii="宋体" w:hAnsi="宋体" w:hint="eastAsia"/>
          <w:szCs w:val="24"/>
        </w:rPr>
        <w:t>1</w:t>
      </w:r>
      <w:r w:rsidRPr="00EE14E9">
        <w:rPr>
          <w:rFonts w:ascii="宋体" w:hAnsi="宋体"/>
          <w:szCs w:val="24"/>
        </w:rPr>
        <w:t>.</w:t>
      </w:r>
      <w:r w:rsidRPr="00EE14E9">
        <w:rPr>
          <w:rFonts w:ascii="宋体" w:hAnsi="宋体" w:hint="eastAsia"/>
          <w:szCs w:val="24"/>
        </w:rPr>
        <w:t>3</w:t>
      </w:r>
      <w:r w:rsidRPr="00EE14E9">
        <w:rPr>
          <w:szCs w:val="24"/>
        </w:rPr>
        <w:t xml:space="preserve">  </w:t>
      </w:r>
      <w:r w:rsidRPr="00EE14E9">
        <w:rPr>
          <w:rFonts w:ascii="宋体" w:hAnsi="宋体" w:hint="eastAsia"/>
          <w:szCs w:val="24"/>
        </w:rPr>
        <w:t>本</w:t>
      </w:r>
      <w:r w:rsidRPr="00EE14E9">
        <w:rPr>
          <w:rFonts w:hint="eastAsia"/>
          <w:szCs w:val="24"/>
        </w:rPr>
        <w:t>专业承包</w:t>
      </w:r>
      <w:r w:rsidRPr="00EE14E9">
        <w:rPr>
          <w:rFonts w:ascii="宋体" w:hAnsi="宋体" w:hint="eastAsia"/>
          <w:szCs w:val="24"/>
        </w:rPr>
        <w:t>工程</w:t>
      </w:r>
      <w:r w:rsidRPr="00EE14E9">
        <w:rPr>
          <w:rFonts w:ascii="宋体" w:hAnsi="宋体" w:cs="Arial"/>
          <w:szCs w:val="21"/>
        </w:rPr>
        <w:t>建设地点</w:t>
      </w:r>
      <w:r w:rsidRPr="00EE14E9">
        <w:rPr>
          <w:rFonts w:ascii="宋体" w:hAnsi="宋体" w:cs="Arial" w:hint="eastAsia"/>
          <w:szCs w:val="21"/>
        </w:rPr>
        <w:t>：</w:t>
      </w:r>
      <w:r w:rsidRPr="00EE14E9">
        <w:rPr>
          <w:rFonts w:ascii="宋体" w:hAnsi="宋体" w:cs="宋体" w:hint="eastAsia"/>
          <w:u w:val="single"/>
        </w:rPr>
        <w:t>北京市朝阳区</w:t>
      </w:r>
      <w:r w:rsidRPr="00EE14E9">
        <w:rPr>
          <w:rFonts w:ascii="宋体" w:hAnsi="宋体" w:cs="Arial"/>
          <w:szCs w:val="21"/>
          <w:u w:val="single"/>
        </w:rPr>
        <w:fldChar w:fldCharType="begin"/>
      </w:r>
      <w:r w:rsidRPr="00EE14E9">
        <w:rPr>
          <w:rFonts w:ascii="宋体" w:hAnsi="宋体" w:cs="Arial"/>
          <w:szCs w:val="21"/>
          <w:u w:val="single"/>
        </w:rPr>
        <w:instrText xml:space="preserve"> AUTOTEXT  input160 \* MERGEFORMAT </w:instrText>
      </w:r>
      <w:r w:rsidRPr="00EE14E9">
        <w:rPr>
          <w:rFonts w:ascii="宋体" w:hAnsi="宋体" w:cs="Arial"/>
          <w:szCs w:val="21"/>
          <w:u w:val="single"/>
        </w:rPr>
        <w:fldChar w:fldCharType="end"/>
      </w:r>
    </w:p>
    <w:p w14:paraId="71AA523D" w14:textId="77777777" w:rsidR="00663934" w:rsidRPr="00EE14E9" w:rsidRDefault="00000000">
      <w:pPr>
        <w:adjustRightInd w:val="0"/>
        <w:snapToGrid w:val="0"/>
        <w:spacing w:line="360" w:lineRule="auto"/>
        <w:ind w:firstLineChars="202" w:firstLine="424"/>
        <w:rPr>
          <w:rFonts w:ascii="宋体" w:hAnsi="宋体" w:cs="Arial" w:hint="eastAsia"/>
          <w:szCs w:val="21"/>
          <w:u w:val="single"/>
        </w:rPr>
      </w:pPr>
      <w:r w:rsidRPr="00EE14E9">
        <w:rPr>
          <w:rFonts w:ascii="宋体" w:hAnsi="宋体"/>
          <w:szCs w:val="24"/>
        </w:rPr>
        <w:t>1.</w:t>
      </w:r>
      <w:r w:rsidRPr="00EE14E9">
        <w:rPr>
          <w:rFonts w:ascii="宋体" w:hAnsi="宋体" w:hint="eastAsia"/>
          <w:szCs w:val="24"/>
        </w:rPr>
        <w:t>1</w:t>
      </w:r>
      <w:r w:rsidRPr="00EE14E9">
        <w:rPr>
          <w:rFonts w:ascii="宋体" w:hAnsi="宋体"/>
          <w:szCs w:val="24"/>
        </w:rPr>
        <w:t>.</w:t>
      </w:r>
      <w:r w:rsidRPr="00EE14E9">
        <w:rPr>
          <w:rFonts w:ascii="宋体" w:hAnsi="宋体" w:hint="eastAsia"/>
          <w:szCs w:val="24"/>
        </w:rPr>
        <w:t>4</w:t>
      </w:r>
      <w:r w:rsidRPr="00EE14E9">
        <w:rPr>
          <w:szCs w:val="24"/>
        </w:rPr>
        <w:t xml:space="preserve">  </w:t>
      </w:r>
      <w:r w:rsidRPr="00EE14E9">
        <w:rPr>
          <w:rFonts w:hint="eastAsia"/>
          <w:szCs w:val="24"/>
        </w:rPr>
        <w:t>本专业承包</w:t>
      </w:r>
      <w:r w:rsidRPr="00EE14E9">
        <w:rPr>
          <w:rFonts w:ascii="宋体" w:hAnsi="宋体" w:cs="Arial" w:hint="eastAsia"/>
          <w:szCs w:val="21"/>
        </w:rPr>
        <w:t>工程</w:t>
      </w:r>
      <w:r w:rsidRPr="00EE14E9">
        <w:rPr>
          <w:rFonts w:ascii="宋体" w:hAnsi="宋体" w:cs="Arial"/>
          <w:szCs w:val="21"/>
        </w:rPr>
        <w:t>招标人：</w:t>
      </w:r>
      <w:r w:rsidRPr="00EE14E9">
        <w:rPr>
          <w:rFonts w:ascii="宋体" w:hAnsi="宋体" w:cs="宋体" w:hint="eastAsia"/>
          <w:u w:val="single"/>
        </w:rPr>
        <w:t>北京外交人员服务局</w:t>
      </w:r>
      <w:r w:rsidRPr="00EE14E9">
        <w:rPr>
          <w:rFonts w:ascii="宋体" w:hAnsi="宋体" w:cs="Arial"/>
          <w:szCs w:val="21"/>
          <w:u w:val="single"/>
        </w:rPr>
        <w:fldChar w:fldCharType="begin"/>
      </w:r>
      <w:r w:rsidRPr="00EE14E9">
        <w:rPr>
          <w:rFonts w:ascii="宋体" w:hAnsi="宋体" w:cs="Arial"/>
          <w:szCs w:val="21"/>
          <w:u w:val="single"/>
        </w:rPr>
        <w:instrText xml:space="preserve"> AUTOTEXT  input167 \* MERGEFORMAT </w:instrText>
      </w:r>
      <w:r w:rsidRPr="00EE14E9">
        <w:rPr>
          <w:rFonts w:ascii="宋体" w:hAnsi="宋体" w:cs="Arial"/>
          <w:szCs w:val="21"/>
          <w:u w:val="single"/>
        </w:rPr>
        <w:fldChar w:fldCharType="end"/>
      </w:r>
    </w:p>
    <w:p w14:paraId="5D3B1432" w14:textId="77777777" w:rsidR="00663934" w:rsidRPr="00EE14E9" w:rsidRDefault="00000000">
      <w:pPr>
        <w:widowControl/>
        <w:snapToGrid w:val="0"/>
        <w:spacing w:line="360" w:lineRule="auto"/>
        <w:ind w:left="480" w:right="17" w:firstLineChars="300" w:firstLine="630"/>
        <w:rPr>
          <w:rFonts w:ascii="宋体" w:hAnsi="宋体" w:hint="eastAsia"/>
          <w:sz w:val="24"/>
        </w:rPr>
      </w:pPr>
      <w:r w:rsidRPr="00EE14E9">
        <w:rPr>
          <w:rFonts w:ascii="宋体" w:hAnsi="宋体"/>
        </w:rPr>
        <w:t>地址：</w:t>
      </w:r>
      <w:r w:rsidRPr="00EE14E9">
        <w:rPr>
          <w:rFonts w:ascii="宋体" w:hAnsi="宋体" w:cs="宋体" w:hint="eastAsia"/>
          <w:u w:val="single"/>
        </w:rPr>
        <w:t>北京市东城区朝阳门内大街223号</w:t>
      </w:r>
    </w:p>
    <w:p w14:paraId="6255AA7C" w14:textId="77777777" w:rsidR="00663934" w:rsidRPr="00EE14E9" w:rsidRDefault="00000000">
      <w:pPr>
        <w:tabs>
          <w:tab w:val="left" w:pos="5245"/>
        </w:tabs>
        <w:adjustRightInd w:val="0"/>
        <w:snapToGrid w:val="0"/>
        <w:spacing w:line="360" w:lineRule="auto"/>
        <w:ind w:firstLineChars="540" w:firstLine="1134"/>
        <w:rPr>
          <w:rFonts w:ascii="宋体" w:hAnsi="宋体" w:hint="eastAsia"/>
        </w:rPr>
      </w:pPr>
      <w:r w:rsidRPr="00EE14E9">
        <w:rPr>
          <w:rFonts w:ascii="宋体" w:hAnsi="宋体"/>
        </w:rPr>
        <w:t>联系人：</w:t>
      </w:r>
      <w:r w:rsidRPr="00EE14E9">
        <w:rPr>
          <w:rFonts w:ascii="宋体" w:hAnsi="宋体" w:cs="宋体" w:hint="eastAsia"/>
          <w:u w:val="single"/>
        </w:rPr>
        <w:t xml:space="preserve">王老师 </w:t>
      </w:r>
      <w:r w:rsidRPr="00EE14E9">
        <w:rPr>
          <w:rFonts w:ascii="宋体" w:hAnsi="宋体"/>
          <w:u w:val="single"/>
        </w:rPr>
        <w:fldChar w:fldCharType="begin"/>
      </w:r>
      <w:r w:rsidRPr="00EE14E9">
        <w:rPr>
          <w:rFonts w:ascii="宋体" w:hAnsi="宋体"/>
          <w:u w:val="single"/>
        </w:rPr>
        <w:instrText xml:space="preserve"> AUTOTEXT  input46 \* MERGEFORMAT </w:instrText>
      </w:r>
      <w:r w:rsidRPr="00EE14E9">
        <w:rPr>
          <w:rFonts w:ascii="宋体" w:hAnsi="宋体"/>
          <w:u w:val="single"/>
        </w:rPr>
        <w:fldChar w:fldCharType="end"/>
      </w:r>
    </w:p>
    <w:p w14:paraId="0B7A43D9" w14:textId="77777777" w:rsidR="00663934" w:rsidRPr="00EE14E9" w:rsidRDefault="00000000">
      <w:pPr>
        <w:tabs>
          <w:tab w:val="left" w:pos="5245"/>
        </w:tabs>
        <w:adjustRightInd w:val="0"/>
        <w:snapToGrid w:val="0"/>
        <w:spacing w:line="360" w:lineRule="auto"/>
        <w:ind w:firstLineChars="540" w:firstLine="1134"/>
        <w:rPr>
          <w:rFonts w:ascii="宋体" w:hAnsi="宋体" w:hint="eastAsia"/>
        </w:rPr>
      </w:pPr>
      <w:r w:rsidRPr="00EE14E9">
        <w:rPr>
          <w:rFonts w:ascii="宋体" w:hAnsi="宋体"/>
        </w:rPr>
        <w:t>电话：</w:t>
      </w:r>
      <w:r w:rsidRPr="00EE14E9">
        <w:rPr>
          <w:rFonts w:ascii="宋体" w:hAnsi="宋体" w:cs="宋体"/>
          <w:u w:val="single"/>
        </w:rPr>
        <w:t xml:space="preserve">010-65120459 </w:t>
      </w:r>
      <w:r w:rsidRPr="00EE14E9">
        <w:rPr>
          <w:rFonts w:ascii="宋体" w:hAnsi="宋体"/>
          <w:u w:val="single"/>
        </w:rPr>
        <w:fldChar w:fldCharType="begin"/>
      </w:r>
      <w:r w:rsidRPr="00EE14E9">
        <w:rPr>
          <w:rFonts w:ascii="宋体" w:hAnsi="宋体"/>
          <w:u w:val="single"/>
        </w:rPr>
        <w:instrText xml:space="preserve"> AUTOTEXT  input47 \* MERGEFORMAT </w:instrText>
      </w:r>
      <w:r w:rsidRPr="00EE14E9">
        <w:rPr>
          <w:rFonts w:ascii="宋体" w:hAnsi="宋体"/>
          <w:u w:val="single"/>
        </w:rPr>
        <w:fldChar w:fldCharType="end"/>
      </w:r>
    </w:p>
    <w:p w14:paraId="6C89856A" w14:textId="77777777" w:rsidR="00663934" w:rsidRPr="00EE14E9" w:rsidRDefault="00000000">
      <w:pPr>
        <w:tabs>
          <w:tab w:val="left" w:pos="5245"/>
        </w:tabs>
        <w:adjustRightInd w:val="0"/>
        <w:snapToGrid w:val="0"/>
        <w:spacing w:line="360" w:lineRule="auto"/>
        <w:ind w:firstLineChars="540" w:firstLine="1134"/>
        <w:rPr>
          <w:rFonts w:ascii="宋体" w:hAnsi="宋体" w:hint="eastAsia"/>
        </w:rPr>
      </w:pPr>
      <w:r w:rsidRPr="00EE14E9">
        <w:rPr>
          <w:rFonts w:ascii="宋体" w:hAnsi="宋体" w:hint="eastAsia"/>
        </w:rPr>
        <w:t>电子邮件：</w:t>
      </w:r>
      <w:r w:rsidRPr="00EE14E9">
        <w:rPr>
          <w:rFonts w:ascii="宋体" w:hAnsi="宋体" w:cs="宋体"/>
          <w:u w:val="single"/>
        </w:rPr>
        <w:t xml:space="preserve">  /  </w:t>
      </w:r>
      <w:r w:rsidRPr="00EE14E9">
        <w:rPr>
          <w:rFonts w:ascii="宋体" w:hAnsi="宋体"/>
          <w:u w:val="single"/>
        </w:rPr>
        <w:fldChar w:fldCharType="begin"/>
      </w:r>
      <w:r w:rsidRPr="00EE14E9">
        <w:rPr>
          <w:rFonts w:ascii="宋体" w:hAnsi="宋体"/>
          <w:u w:val="single"/>
        </w:rPr>
        <w:instrText xml:space="preserve"> AUTOTEXT  input48 \* MERGEFORMAT </w:instrText>
      </w:r>
      <w:r w:rsidRPr="00EE14E9">
        <w:rPr>
          <w:rFonts w:ascii="宋体" w:hAnsi="宋体"/>
          <w:u w:val="single"/>
        </w:rPr>
        <w:fldChar w:fldCharType="end"/>
      </w:r>
    </w:p>
    <w:p w14:paraId="72D02C70" w14:textId="77777777" w:rsidR="00663934" w:rsidRPr="00EE14E9" w:rsidRDefault="00000000">
      <w:pPr>
        <w:tabs>
          <w:tab w:val="left" w:pos="5245"/>
        </w:tabs>
        <w:adjustRightInd w:val="0"/>
        <w:snapToGrid w:val="0"/>
        <w:spacing w:line="360" w:lineRule="auto"/>
        <w:ind w:firstLineChars="540" w:firstLine="1134"/>
        <w:rPr>
          <w:rFonts w:ascii="宋体" w:hAnsi="宋体" w:hint="eastAsia"/>
        </w:rPr>
      </w:pPr>
      <w:r w:rsidRPr="00EE14E9">
        <w:rPr>
          <w:rFonts w:ascii="宋体" w:hAnsi="宋体" w:hint="eastAsia"/>
        </w:rPr>
        <w:t>传真：</w:t>
      </w:r>
      <w:r w:rsidRPr="00EE14E9">
        <w:rPr>
          <w:rFonts w:ascii="宋体" w:hAnsi="宋体" w:cs="宋体"/>
          <w:u w:val="single"/>
        </w:rPr>
        <w:t xml:space="preserve">  /  </w:t>
      </w:r>
      <w:r w:rsidRPr="00EE14E9">
        <w:rPr>
          <w:rFonts w:ascii="宋体" w:hAnsi="宋体"/>
          <w:u w:val="single"/>
        </w:rPr>
        <w:fldChar w:fldCharType="begin"/>
      </w:r>
      <w:r w:rsidRPr="00EE14E9">
        <w:rPr>
          <w:rFonts w:ascii="宋体" w:hAnsi="宋体"/>
          <w:u w:val="single"/>
        </w:rPr>
        <w:instrText xml:space="preserve"> AUTOTEXT  input49 \* MERGEFORMAT </w:instrText>
      </w:r>
      <w:r w:rsidRPr="00EE14E9">
        <w:rPr>
          <w:rFonts w:ascii="宋体" w:hAnsi="宋体"/>
          <w:u w:val="single"/>
        </w:rPr>
        <w:fldChar w:fldCharType="end"/>
      </w:r>
    </w:p>
    <w:p w14:paraId="63604C25" w14:textId="77777777" w:rsidR="00663934" w:rsidRPr="00EE14E9" w:rsidRDefault="00000000">
      <w:pPr>
        <w:adjustRightInd w:val="0"/>
        <w:snapToGrid w:val="0"/>
        <w:spacing w:line="360" w:lineRule="auto"/>
        <w:ind w:firstLineChars="202" w:firstLine="424"/>
        <w:rPr>
          <w:rFonts w:ascii="宋体" w:hAnsi="宋体" w:cs="宋体" w:hint="eastAsia"/>
          <w:u w:val="single"/>
        </w:rPr>
      </w:pPr>
      <w:r w:rsidRPr="00EE14E9">
        <w:rPr>
          <w:rFonts w:ascii="宋体" w:hAnsi="宋体"/>
          <w:szCs w:val="24"/>
        </w:rPr>
        <w:t>1.</w:t>
      </w:r>
      <w:r w:rsidRPr="00EE14E9">
        <w:rPr>
          <w:rFonts w:ascii="宋体" w:hAnsi="宋体" w:hint="eastAsia"/>
          <w:szCs w:val="24"/>
        </w:rPr>
        <w:t>1</w:t>
      </w:r>
      <w:r w:rsidRPr="00EE14E9">
        <w:rPr>
          <w:rFonts w:ascii="宋体" w:hAnsi="宋体"/>
          <w:szCs w:val="24"/>
        </w:rPr>
        <w:t>.</w:t>
      </w:r>
      <w:r w:rsidRPr="00EE14E9">
        <w:rPr>
          <w:rFonts w:ascii="宋体" w:hAnsi="宋体" w:hint="eastAsia"/>
          <w:szCs w:val="24"/>
        </w:rPr>
        <w:t>5</w:t>
      </w:r>
      <w:r w:rsidRPr="00EE14E9">
        <w:rPr>
          <w:szCs w:val="24"/>
        </w:rPr>
        <w:t xml:space="preserve">  </w:t>
      </w:r>
      <w:r w:rsidRPr="00EE14E9">
        <w:rPr>
          <w:rFonts w:hint="eastAsia"/>
          <w:szCs w:val="24"/>
        </w:rPr>
        <w:t>本专业承包</w:t>
      </w:r>
      <w:r w:rsidRPr="00EE14E9">
        <w:rPr>
          <w:rFonts w:ascii="宋体" w:hAnsi="宋体" w:cs="Arial" w:hint="eastAsia"/>
          <w:szCs w:val="21"/>
        </w:rPr>
        <w:t>工程</w:t>
      </w:r>
      <w:r w:rsidRPr="00EE14E9">
        <w:rPr>
          <w:rFonts w:ascii="宋体" w:hAnsi="宋体" w:cs="Arial"/>
          <w:szCs w:val="21"/>
        </w:rPr>
        <w:t>招标代理机构：</w:t>
      </w:r>
      <w:r w:rsidRPr="00EE14E9">
        <w:rPr>
          <w:rFonts w:ascii="宋体" w:hAnsi="宋体" w:cs="宋体" w:hint="eastAsia"/>
          <w:u w:val="single"/>
        </w:rPr>
        <w:t>建经投资咨询有限公司</w:t>
      </w:r>
    </w:p>
    <w:p w14:paraId="00560CD3" w14:textId="77777777" w:rsidR="00663934" w:rsidRPr="00EE14E9" w:rsidRDefault="00000000">
      <w:pPr>
        <w:tabs>
          <w:tab w:val="left" w:pos="1050"/>
          <w:tab w:val="center" w:pos="3261"/>
          <w:tab w:val="left" w:pos="4395"/>
        </w:tabs>
        <w:wordWrap w:val="0"/>
        <w:spacing w:beforeLines="30" w:before="93" w:afterLines="30" w:after="93"/>
        <w:ind w:firstLineChars="540" w:firstLine="1134"/>
        <w:rPr>
          <w:rFonts w:ascii="宋体" w:hAnsi="宋体" w:cs="宋体" w:hint="eastAsia"/>
          <w:u w:val="single"/>
        </w:rPr>
      </w:pPr>
      <w:r w:rsidRPr="00EE14E9">
        <w:rPr>
          <w:rFonts w:ascii="宋体" w:hAnsi="宋体"/>
        </w:rPr>
        <w:t>地址：</w:t>
      </w:r>
      <w:r w:rsidRPr="00EE14E9">
        <w:rPr>
          <w:rFonts w:ascii="宋体" w:hAnsi="宋体" w:cs="宋体" w:hint="eastAsia"/>
          <w:u w:val="single"/>
        </w:rPr>
        <w:t xml:space="preserve">北京市丰台区188号总部基地17区18号楼13层 </w:t>
      </w:r>
      <w:r w:rsidRPr="00EE14E9">
        <w:rPr>
          <w:rFonts w:ascii="宋体" w:hAnsi="宋体"/>
          <w:u w:val="single"/>
        </w:rPr>
        <w:fldChar w:fldCharType="begin"/>
      </w:r>
      <w:r w:rsidRPr="00EE14E9">
        <w:rPr>
          <w:rFonts w:ascii="宋体" w:hAnsi="宋体"/>
          <w:u w:val="single"/>
        </w:rPr>
        <w:instrText xml:space="preserve"> AUTOTEXT  input51 \* MERGEFORMAT </w:instrText>
      </w:r>
      <w:r w:rsidRPr="00EE14E9">
        <w:rPr>
          <w:rFonts w:ascii="宋体" w:hAnsi="宋体"/>
          <w:u w:val="single"/>
        </w:rPr>
        <w:fldChar w:fldCharType="end"/>
      </w:r>
    </w:p>
    <w:p w14:paraId="0036A4EB" w14:textId="34E08125" w:rsidR="00663934" w:rsidRPr="00EE14E9" w:rsidRDefault="00000000">
      <w:pPr>
        <w:tabs>
          <w:tab w:val="left" w:pos="5245"/>
        </w:tabs>
        <w:adjustRightInd w:val="0"/>
        <w:snapToGrid w:val="0"/>
        <w:spacing w:line="360" w:lineRule="auto"/>
        <w:ind w:firstLineChars="540" w:firstLine="1134"/>
        <w:rPr>
          <w:rFonts w:ascii="宋体" w:hAnsi="宋体" w:hint="eastAsia"/>
        </w:rPr>
      </w:pPr>
      <w:r w:rsidRPr="00EE14E9">
        <w:rPr>
          <w:rFonts w:ascii="宋体" w:hAnsi="宋体"/>
        </w:rPr>
        <w:t>联系人：</w:t>
      </w:r>
      <w:r w:rsidRPr="00EE14E9">
        <w:rPr>
          <w:rFonts w:ascii="宋体" w:hAnsi="宋体" w:cs="宋体" w:hint="eastAsia"/>
          <w:u w:val="single"/>
        </w:rPr>
        <w:t>杨梦洁</w:t>
      </w:r>
      <w:r w:rsidRPr="00EE14E9">
        <w:rPr>
          <w:rFonts w:ascii="宋体" w:hAnsi="宋体"/>
          <w:u w:val="single"/>
        </w:rPr>
        <w:fldChar w:fldCharType="begin"/>
      </w:r>
      <w:r w:rsidRPr="00EE14E9">
        <w:rPr>
          <w:rFonts w:ascii="宋体" w:hAnsi="宋体"/>
          <w:u w:val="single"/>
        </w:rPr>
        <w:instrText xml:space="preserve"> AUTOTEXT  input52 \* MERGEFORMAT </w:instrText>
      </w:r>
      <w:r w:rsidRPr="00EE14E9">
        <w:rPr>
          <w:rFonts w:ascii="宋体" w:hAnsi="宋体"/>
          <w:u w:val="single"/>
        </w:rPr>
        <w:fldChar w:fldCharType="end"/>
      </w:r>
    </w:p>
    <w:p w14:paraId="4B616991" w14:textId="77777777" w:rsidR="00663934" w:rsidRPr="00EE14E9" w:rsidRDefault="00000000">
      <w:pPr>
        <w:tabs>
          <w:tab w:val="left" w:pos="5245"/>
        </w:tabs>
        <w:adjustRightInd w:val="0"/>
        <w:snapToGrid w:val="0"/>
        <w:spacing w:line="360" w:lineRule="auto"/>
        <w:ind w:firstLineChars="540" w:firstLine="1134"/>
        <w:rPr>
          <w:rFonts w:ascii="宋体" w:hAnsi="宋体" w:hint="eastAsia"/>
        </w:rPr>
      </w:pPr>
      <w:r w:rsidRPr="00EE14E9">
        <w:rPr>
          <w:rFonts w:ascii="宋体" w:hAnsi="宋体"/>
        </w:rPr>
        <w:t>电话：</w:t>
      </w:r>
      <w:r w:rsidRPr="00EE14E9">
        <w:rPr>
          <w:rFonts w:ascii="宋体" w:hAnsi="宋体" w:cs="宋体"/>
          <w:u w:val="single"/>
        </w:rPr>
        <w:t>010-51361371 13691461737</w:t>
      </w:r>
      <w:r w:rsidRPr="00EE14E9">
        <w:rPr>
          <w:rFonts w:ascii="宋体" w:hAnsi="宋体" w:cs="宋体" w:hint="eastAsia"/>
          <w:u w:val="single"/>
        </w:rPr>
        <w:t xml:space="preserve"> </w:t>
      </w:r>
      <w:r w:rsidRPr="00EE14E9">
        <w:rPr>
          <w:rFonts w:ascii="宋体" w:hAnsi="宋体"/>
          <w:u w:val="single"/>
        </w:rPr>
        <w:fldChar w:fldCharType="begin"/>
      </w:r>
      <w:r w:rsidRPr="00EE14E9">
        <w:rPr>
          <w:rFonts w:ascii="宋体" w:hAnsi="宋体"/>
          <w:u w:val="single"/>
        </w:rPr>
        <w:instrText xml:space="preserve"> AUTOTEXT  input53 \* MERGEFORMAT </w:instrText>
      </w:r>
      <w:r w:rsidRPr="00EE14E9">
        <w:rPr>
          <w:rFonts w:ascii="宋体" w:hAnsi="宋体"/>
          <w:u w:val="single"/>
        </w:rPr>
        <w:fldChar w:fldCharType="end"/>
      </w:r>
    </w:p>
    <w:p w14:paraId="731BCF9B" w14:textId="77777777" w:rsidR="00663934" w:rsidRPr="00EE14E9" w:rsidRDefault="00000000">
      <w:pPr>
        <w:tabs>
          <w:tab w:val="left" w:pos="5245"/>
        </w:tabs>
        <w:adjustRightInd w:val="0"/>
        <w:snapToGrid w:val="0"/>
        <w:spacing w:line="360" w:lineRule="auto"/>
        <w:ind w:firstLineChars="540" w:firstLine="1134"/>
        <w:rPr>
          <w:rFonts w:ascii="宋体" w:hAnsi="宋体" w:hint="eastAsia"/>
        </w:rPr>
      </w:pPr>
      <w:r w:rsidRPr="00EE14E9">
        <w:rPr>
          <w:rFonts w:ascii="宋体" w:hAnsi="宋体" w:hint="eastAsia"/>
        </w:rPr>
        <w:t>电子邮件：</w:t>
      </w:r>
      <w:r w:rsidRPr="00EE14E9">
        <w:rPr>
          <w:u w:val="single"/>
        </w:rPr>
        <w:t>jjzxzb@126.com</w:t>
      </w:r>
    </w:p>
    <w:p w14:paraId="0CF84FC5" w14:textId="77777777" w:rsidR="00663934" w:rsidRPr="00EE14E9" w:rsidRDefault="00000000">
      <w:pPr>
        <w:tabs>
          <w:tab w:val="left" w:pos="5245"/>
        </w:tabs>
        <w:adjustRightInd w:val="0"/>
        <w:snapToGrid w:val="0"/>
        <w:spacing w:line="360" w:lineRule="auto"/>
        <w:ind w:firstLineChars="540" w:firstLine="1134"/>
        <w:rPr>
          <w:rFonts w:ascii="宋体" w:hAnsi="宋体" w:hint="eastAsia"/>
          <w:u w:val="single"/>
        </w:rPr>
      </w:pPr>
      <w:r w:rsidRPr="00EE14E9">
        <w:rPr>
          <w:rFonts w:ascii="宋体" w:hAnsi="宋体" w:hint="eastAsia"/>
        </w:rPr>
        <w:t>传真：</w:t>
      </w:r>
      <w:r w:rsidRPr="00EE14E9">
        <w:rPr>
          <w:rFonts w:ascii="宋体" w:hAnsi="宋体" w:hint="eastAsia"/>
          <w:u w:val="single"/>
        </w:rPr>
        <w:t>/</w:t>
      </w:r>
    </w:p>
    <w:p w14:paraId="55C0BA2E" w14:textId="77777777" w:rsidR="00663934" w:rsidRPr="00EE14E9" w:rsidRDefault="00000000">
      <w:pPr>
        <w:adjustRightInd w:val="0"/>
        <w:snapToGrid w:val="0"/>
        <w:spacing w:line="360" w:lineRule="auto"/>
        <w:ind w:firstLineChars="202" w:firstLine="424"/>
        <w:rPr>
          <w:szCs w:val="24"/>
          <w:u w:val="single"/>
        </w:rPr>
      </w:pPr>
      <w:r w:rsidRPr="00EE14E9">
        <w:rPr>
          <w:rFonts w:ascii="宋体" w:hAnsi="宋体"/>
          <w:szCs w:val="24"/>
        </w:rPr>
        <w:t>1.1.</w:t>
      </w:r>
      <w:r w:rsidRPr="00EE14E9">
        <w:rPr>
          <w:rFonts w:ascii="宋体" w:hAnsi="宋体" w:hint="eastAsia"/>
          <w:szCs w:val="24"/>
        </w:rPr>
        <w:t>6</w:t>
      </w:r>
      <w:r w:rsidRPr="00EE14E9">
        <w:rPr>
          <w:szCs w:val="24"/>
        </w:rPr>
        <w:t xml:space="preserve">  </w:t>
      </w:r>
      <w:r w:rsidRPr="00EE14E9">
        <w:rPr>
          <w:rFonts w:ascii="宋体" w:hAnsi="宋体"/>
        </w:rPr>
        <w:t>本</w:t>
      </w:r>
      <w:r w:rsidRPr="00EE14E9">
        <w:rPr>
          <w:rFonts w:ascii="宋体" w:hAnsi="宋体" w:hint="eastAsia"/>
        </w:rPr>
        <w:t>专业承包工程</w:t>
      </w:r>
      <w:r w:rsidRPr="00EE14E9">
        <w:rPr>
          <w:rFonts w:hint="eastAsia"/>
          <w:szCs w:val="24"/>
        </w:rPr>
        <w:t>相关参建单位：</w:t>
      </w:r>
      <w:r w:rsidRPr="00EE14E9">
        <w:rPr>
          <w:rFonts w:ascii="宋体" w:hAnsi="宋体" w:cs="宋体" w:hint="eastAsia"/>
          <w:u w:val="single"/>
        </w:rPr>
        <w:t>设计人：北京市煤气热力工程设计院有限公司</w:t>
      </w:r>
      <w:r w:rsidRPr="00EE14E9">
        <w:rPr>
          <w:rFonts w:eastAsia="Times New Roman"/>
          <w:u w:val="single"/>
        </w:rPr>
        <w:t xml:space="preserve"> </w:t>
      </w:r>
      <w:r w:rsidRPr="00EE14E9">
        <w:rPr>
          <w:szCs w:val="24"/>
          <w:u w:val="single"/>
        </w:rPr>
        <w:fldChar w:fldCharType="begin"/>
      </w:r>
      <w:r w:rsidRPr="00EE14E9">
        <w:rPr>
          <w:szCs w:val="24"/>
          <w:u w:val="single"/>
        </w:rPr>
        <w:instrText xml:space="preserve"> AUTOTEXT  input165 \* MERGEFORMAT </w:instrText>
      </w:r>
      <w:r w:rsidRPr="00EE14E9">
        <w:rPr>
          <w:szCs w:val="24"/>
          <w:u w:val="single"/>
        </w:rPr>
        <w:fldChar w:fldCharType="end"/>
      </w:r>
    </w:p>
    <w:p w14:paraId="5DB34C81" w14:textId="77777777" w:rsidR="00663934" w:rsidRPr="00EE14E9" w:rsidRDefault="00000000">
      <w:pPr>
        <w:adjustRightInd w:val="0"/>
        <w:snapToGrid w:val="0"/>
        <w:spacing w:line="360" w:lineRule="auto"/>
        <w:ind w:firstLineChars="200" w:firstLine="420"/>
        <w:jc w:val="left"/>
      </w:pPr>
      <w:r w:rsidRPr="00EE14E9">
        <w:rPr>
          <w:rFonts w:ascii="宋体" w:hAnsi="宋体"/>
          <w:szCs w:val="24"/>
        </w:rPr>
        <w:t>1.1.</w:t>
      </w:r>
      <w:r w:rsidRPr="00EE14E9">
        <w:rPr>
          <w:rFonts w:ascii="宋体" w:hAnsi="宋体" w:hint="eastAsia"/>
          <w:szCs w:val="24"/>
        </w:rPr>
        <w:t>7</w:t>
      </w:r>
      <w:r w:rsidRPr="00EE14E9">
        <w:rPr>
          <w:rFonts w:ascii="宋体" w:hAnsi="宋体"/>
          <w:szCs w:val="24"/>
        </w:rPr>
        <w:t xml:space="preserve">  </w:t>
      </w:r>
      <w:r w:rsidRPr="00EE14E9">
        <w:rPr>
          <w:rFonts w:ascii="宋体" w:hAnsi="宋体"/>
        </w:rPr>
        <w:t>本</w:t>
      </w:r>
      <w:r w:rsidRPr="00EE14E9">
        <w:rPr>
          <w:rFonts w:ascii="宋体" w:hAnsi="宋体" w:hint="eastAsia"/>
        </w:rPr>
        <w:t>专业承包工程</w:t>
      </w:r>
      <w:r w:rsidRPr="00EE14E9">
        <w:rPr>
          <w:rFonts w:ascii="宋体" w:hAnsi="宋体" w:hint="eastAsia"/>
          <w:szCs w:val="24"/>
        </w:rPr>
        <w:t>资金来源</w:t>
      </w:r>
      <w:r w:rsidRPr="00EE14E9">
        <w:rPr>
          <w:rFonts w:ascii="宋体" w:hAnsi="宋体" w:cs="Arial"/>
          <w:szCs w:val="21"/>
        </w:rPr>
        <w:t>：</w:t>
      </w:r>
      <w:r w:rsidRPr="00EE14E9">
        <w:rPr>
          <w:rFonts w:ascii="宋体" w:hAnsi="宋体" w:cs="宋体" w:hint="eastAsia"/>
          <w:u w:val="single"/>
        </w:rPr>
        <w:t>自有资金</w:t>
      </w:r>
      <w:r w:rsidRPr="00EE14E9">
        <w:fldChar w:fldCharType="begin"/>
      </w:r>
      <w:r w:rsidRPr="00EE14E9">
        <w:instrText xml:space="preserve"> AUTOTEXT  input203 \* MERGEFORMAT </w:instrText>
      </w:r>
      <w:r w:rsidRPr="00EE14E9">
        <w:fldChar w:fldCharType="end"/>
      </w:r>
    </w:p>
    <w:p w14:paraId="428AC9E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1.1.</w:t>
      </w:r>
      <w:r w:rsidRPr="00EE14E9">
        <w:rPr>
          <w:rFonts w:ascii="宋体" w:hAnsi="宋体" w:hint="eastAsia"/>
          <w:szCs w:val="24"/>
        </w:rPr>
        <w:t>8</w:t>
      </w:r>
      <w:r w:rsidRPr="00EE14E9">
        <w:rPr>
          <w:rFonts w:ascii="宋体" w:hAnsi="宋体"/>
          <w:szCs w:val="24"/>
        </w:rPr>
        <w:t xml:space="preserve">  </w:t>
      </w:r>
      <w:r w:rsidRPr="00EE14E9">
        <w:rPr>
          <w:rFonts w:ascii="宋体" w:hAnsi="宋体"/>
        </w:rPr>
        <w:t>本</w:t>
      </w:r>
      <w:r w:rsidRPr="00EE14E9">
        <w:rPr>
          <w:rFonts w:ascii="宋体" w:hAnsi="宋体" w:hint="eastAsia"/>
        </w:rPr>
        <w:t>专业承包工程</w:t>
      </w:r>
      <w:r w:rsidRPr="00EE14E9">
        <w:rPr>
          <w:rFonts w:ascii="宋体" w:hAnsi="宋体" w:hint="eastAsia"/>
          <w:szCs w:val="24"/>
        </w:rPr>
        <w:t>出资比例</w:t>
      </w:r>
      <w:r w:rsidRPr="00EE14E9">
        <w:rPr>
          <w:rFonts w:ascii="宋体" w:hAnsi="宋体" w:cs="Arial"/>
          <w:szCs w:val="21"/>
        </w:rPr>
        <w:t>：</w:t>
      </w:r>
      <w:r w:rsidRPr="00EE14E9">
        <w:rPr>
          <w:rFonts w:ascii="宋体" w:hAnsi="宋体" w:cs="宋体"/>
          <w:u w:val="single"/>
        </w:rPr>
        <w:t>100</w:t>
      </w:r>
      <w:r w:rsidRPr="00EE14E9">
        <w:rPr>
          <w:rFonts w:ascii="宋体" w:hAnsi="宋体" w:cs="宋体" w:hint="eastAsia"/>
          <w:u w:val="single"/>
        </w:rPr>
        <w:t>%</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input163 \* MERGEFORMAT </w:instrText>
      </w:r>
      <w:r w:rsidRPr="00EE14E9">
        <w:rPr>
          <w:rFonts w:ascii="宋体" w:hAnsi="宋体" w:cs="Arial"/>
          <w:szCs w:val="21"/>
          <w:u w:val="single"/>
        </w:rPr>
        <w:fldChar w:fldCharType="end"/>
      </w:r>
    </w:p>
    <w:p w14:paraId="616F8E7C"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1.1.</w:t>
      </w:r>
      <w:r w:rsidRPr="00EE14E9">
        <w:rPr>
          <w:rFonts w:ascii="宋体" w:hAnsi="宋体" w:hint="eastAsia"/>
          <w:szCs w:val="24"/>
        </w:rPr>
        <w:t>9</w:t>
      </w:r>
      <w:r w:rsidRPr="00EE14E9">
        <w:rPr>
          <w:rFonts w:ascii="宋体" w:hAnsi="宋体"/>
          <w:szCs w:val="24"/>
        </w:rPr>
        <w:t xml:space="preserve">  </w:t>
      </w:r>
      <w:r w:rsidRPr="00EE14E9">
        <w:rPr>
          <w:rFonts w:ascii="宋体" w:hAnsi="宋体"/>
        </w:rPr>
        <w:t>本</w:t>
      </w:r>
      <w:r w:rsidRPr="00EE14E9">
        <w:rPr>
          <w:rFonts w:ascii="宋体" w:hAnsi="宋体" w:hint="eastAsia"/>
        </w:rPr>
        <w:t>专业承包工程</w:t>
      </w:r>
      <w:r w:rsidRPr="00EE14E9">
        <w:rPr>
          <w:rFonts w:ascii="宋体" w:hAnsi="宋体" w:hint="eastAsia"/>
          <w:szCs w:val="24"/>
        </w:rPr>
        <w:t>资金落实情况</w:t>
      </w:r>
      <w:r w:rsidRPr="00EE14E9">
        <w:rPr>
          <w:rFonts w:ascii="宋体" w:hAnsi="宋体" w:cs="Arial"/>
          <w:szCs w:val="21"/>
        </w:rPr>
        <w:t>：</w:t>
      </w:r>
      <w:r w:rsidRPr="00EE14E9">
        <w:rPr>
          <w:rFonts w:ascii="宋体" w:hAnsi="宋体" w:cs="宋体"/>
          <w:u w:val="single"/>
        </w:rPr>
        <w:t xml:space="preserve"> </w:t>
      </w:r>
      <w:r w:rsidRPr="00EE14E9">
        <w:rPr>
          <w:rFonts w:ascii="宋体" w:hAnsi="宋体" w:cs="宋体" w:hint="eastAsia"/>
          <w:u w:val="single"/>
        </w:rPr>
        <w:t>已落实</w:t>
      </w:r>
      <w:r w:rsidRPr="00EE14E9">
        <w:rPr>
          <w:rFonts w:ascii="宋体" w:hAnsi="宋体" w:cs="Arial"/>
          <w:szCs w:val="21"/>
          <w:u w:val="single"/>
        </w:rPr>
        <w:fldChar w:fldCharType="begin"/>
      </w:r>
      <w:r w:rsidRPr="00EE14E9">
        <w:rPr>
          <w:rFonts w:ascii="宋体" w:hAnsi="宋体" w:cs="Arial"/>
          <w:szCs w:val="21"/>
          <w:u w:val="single"/>
        </w:rPr>
        <w:instrText xml:space="preserve"> AUTOTEXT  input164 \* MERGEFORMAT </w:instrText>
      </w:r>
      <w:r w:rsidRPr="00EE14E9">
        <w:rPr>
          <w:rFonts w:ascii="宋体" w:hAnsi="宋体" w:cs="Arial"/>
          <w:szCs w:val="21"/>
          <w:u w:val="single"/>
        </w:rPr>
        <w:fldChar w:fldCharType="end"/>
      </w:r>
    </w:p>
    <w:p w14:paraId="0FBA0B68"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1.</w:t>
      </w:r>
      <w:r w:rsidRPr="00EE14E9">
        <w:rPr>
          <w:rFonts w:ascii="宋体" w:hAnsi="宋体" w:hint="eastAsia"/>
          <w:kern w:val="0"/>
          <w:sz w:val="24"/>
        </w:rPr>
        <w:t>2</w:t>
      </w:r>
      <w:r w:rsidRPr="00EE14E9">
        <w:rPr>
          <w:rFonts w:ascii="宋体" w:hAnsi="宋体"/>
          <w:kern w:val="0"/>
          <w:sz w:val="24"/>
        </w:rPr>
        <w:t xml:space="preserve">  </w:t>
      </w:r>
      <w:r w:rsidRPr="00EE14E9">
        <w:rPr>
          <w:rFonts w:ascii="宋体" w:hAnsi="宋体" w:hint="eastAsia"/>
          <w:kern w:val="0"/>
          <w:sz w:val="24"/>
        </w:rPr>
        <w:t>本专业承</w:t>
      </w:r>
      <w:r w:rsidRPr="00EE14E9">
        <w:rPr>
          <w:rFonts w:ascii="宋体" w:hAnsi="宋体"/>
          <w:kern w:val="0"/>
          <w:sz w:val="24"/>
        </w:rPr>
        <w:t>包工程招标范围、工期</w:t>
      </w:r>
      <w:r w:rsidRPr="00EE14E9">
        <w:rPr>
          <w:rFonts w:ascii="宋体" w:hAnsi="宋体" w:hint="eastAsia"/>
          <w:kern w:val="0"/>
          <w:sz w:val="24"/>
        </w:rPr>
        <w:t>要求</w:t>
      </w:r>
      <w:r w:rsidRPr="00EE14E9">
        <w:rPr>
          <w:rFonts w:ascii="宋体" w:hAnsi="宋体"/>
          <w:kern w:val="0"/>
          <w:sz w:val="24"/>
        </w:rPr>
        <w:t>和质量要求</w:t>
      </w:r>
    </w:p>
    <w:p w14:paraId="74C661BD" w14:textId="77777777" w:rsidR="00663934" w:rsidRPr="00EE14E9" w:rsidRDefault="00000000">
      <w:pPr>
        <w:spacing w:line="360" w:lineRule="auto"/>
        <w:ind w:firstLineChars="200" w:firstLine="420"/>
        <w:rPr>
          <w:rFonts w:ascii="宋体" w:hAnsi="宋体" w:cs="Arial" w:hint="eastAsia"/>
          <w:szCs w:val="21"/>
        </w:rPr>
      </w:pPr>
      <w:r w:rsidRPr="00EE14E9">
        <w:rPr>
          <w:rFonts w:ascii="宋体" w:hAnsi="宋体"/>
          <w:szCs w:val="24"/>
        </w:rPr>
        <w:t>1.</w:t>
      </w:r>
      <w:r w:rsidRPr="00EE14E9">
        <w:rPr>
          <w:rFonts w:ascii="宋体" w:hAnsi="宋体" w:hint="eastAsia"/>
          <w:szCs w:val="24"/>
        </w:rPr>
        <w:t>2</w:t>
      </w:r>
      <w:r w:rsidRPr="00EE14E9">
        <w:rPr>
          <w:rFonts w:ascii="宋体" w:hAnsi="宋体"/>
          <w:szCs w:val="24"/>
        </w:rPr>
        <w:t>.1</w:t>
      </w:r>
      <w:r w:rsidRPr="00EE14E9">
        <w:rPr>
          <w:szCs w:val="24"/>
        </w:rPr>
        <w:t xml:space="preserve">  </w:t>
      </w:r>
      <w:r w:rsidRPr="00EE14E9">
        <w:rPr>
          <w:rFonts w:hint="eastAsia"/>
          <w:szCs w:val="24"/>
        </w:rPr>
        <w:t>本专业承包</w:t>
      </w:r>
      <w:r w:rsidRPr="00EE14E9">
        <w:rPr>
          <w:rFonts w:ascii="宋体" w:hAnsi="宋体" w:cs="Arial" w:hint="eastAsia"/>
          <w:szCs w:val="21"/>
        </w:rPr>
        <w:t>工程</w:t>
      </w:r>
      <w:r w:rsidRPr="00EE14E9">
        <w:rPr>
          <w:rFonts w:ascii="宋体" w:hAnsi="宋体" w:cs="Arial"/>
          <w:szCs w:val="21"/>
        </w:rPr>
        <w:t>招标范围</w:t>
      </w:r>
      <w:r w:rsidRPr="00EE14E9">
        <w:rPr>
          <w:rFonts w:ascii="宋体" w:hAnsi="宋体" w:hint="eastAsia"/>
        </w:rPr>
        <w:t>具体内容</w:t>
      </w:r>
      <w:r w:rsidRPr="00EE14E9">
        <w:rPr>
          <w:rFonts w:ascii="宋体" w:hAnsi="宋体" w:cs="Arial" w:hint="eastAsia"/>
          <w:szCs w:val="21"/>
        </w:rPr>
        <w:t>：</w:t>
      </w:r>
    </w:p>
    <w:p w14:paraId="7CB6207C" w14:textId="77777777" w:rsidR="00663934" w:rsidRPr="00EE14E9" w:rsidRDefault="00000000">
      <w:pPr>
        <w:spacing w:line="360" w:lineRule="auto"/>
        <w:ind w:firstLineChars="200" w:firstLine="420"/>
        <w:rPr>
          <w:rFonts w:ascii="宋体" w:hAnsi="宋体" w:hint="eastAsia"/>
          <w:szCs w:val="24"/>
          <w:u w:val="single"/>
        </w:rPr>
      </w:pPr>
      <w:r w:rsidRPr="00EE14E9">
        <w:rPr>
          <w:rFonts w:ascii="宋体" w:hAnsi="宋体" w:hint="eastAsia"/>
          <w:szCs w:val="24"/>
          <w:u w:val="single"/>
        </w:rPr>
        <w:t>图纸范围内全部内容，包括为约43个馆舍加装切断阀、燃气探头和报警器、控制箱，拆改部分室内燃气管线。根据灶具实际安装条件，改造或更新使馆馆舍灶具，使其具备熄火保护功能。</w:t>
      </w:r>
    </w:p>
    <w:p w14:paraId="12C8F698" w14:textId="77777777" w:rsidR="00663934" w:rsidRPr="00EE14E9" w:rsidRDefault="00000000">
      <w:pPr>
        <w:adjustRightInd w:val="0"/>
        <w:snapToGrid w:val="0"/>
        <w:spacing w:line="360" w:lineRule="auto"/>
        <w:ind w:firstLineChars="500" w:firstLine="1050"/>
        <w:rPr>
          <w:szCs w:val="24"/>
        </w:rPr>
      </w:pPr>
      <w:r w:rsidRPr="00EE14E9">
        <w:rPr>
          <w:rFonts w:ascii="宋体" w:hAnsi="宋体" w:cs="Arial" w:hint="eastAsia"/>
          <w:szCs w:val="21"/>
        </w:rPr>
        <w:t>关于招标范围的详细说明见第五章“技术标准和要求”。</w:t>
      </w:r>
    </w:p>
    <w:p w14:paraId="42A8EDAD"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szCs w:val="24"/>
        </w:rPr>
        <w:t>1.</w:t>
      </w:r>
      <w:r w:rsidRPr="00EE14E9">
        <w:rPr>
          <w:rFonts w:ascii="宋体" w:hAnsi="宋体" w:hint="eastAsia"/>
          <w:szCs w:val="24"/>
        </w:rPr>
        <w:t>2</w:t>
      </w:r>
      <w:r w:rsidRPr="00EE14E9">
        <w:rPr>
          <w:rFonts w:ascii="宋体" w:hAnsi="宋体"/>
          <w:szCs w:val="24"/>
        </w:rPr>
        <w:t>.2</w:t>
      </w:r>
      <w:r w:rsidRPr="00EE14E9">
        <w:rPr>
          <w:szCs w:val="24"/>
        </w:rPr>
        <w:t xml:space="preserve">  </w:t>
      </w:r>
      <w:r w:rsidRPr="00EE14E9">
        <w:rPr>
          <w:rFonts w:hint="eastAsia"/>
          <w:szCs w:val="24"/>
        </w:rPr>
        <w:t>本专业承包</w:t>
      </w:r>
      <w:r w:rsidRPr="00EE14E9">
        <w:rPr>
          <w:rFonts w:ascii="宋体" w:hAnsi="宋体" w:cs="Arial" w:hint="eastAsia"/>
          <w:szCs w:val="21"/>
        </w:rPr>
        <w:t>工程工期要求</w:t>
      </w:r>
    </w:p>
    <w:p w14:paraId="79F3B9F0"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Arial" w:hint="eastAsia"/>
          <w:szCs w:val="21"/>
        </w:rPr>
        <w:t>定额工期：</w:t>
      </w:r>
      <w:r w:rsidRPr="00EE14E9">
        <w:rPr>
          <w:rFonts w:ascii="宋体" w:hAnsi="宋体" w:cs="宋体" w:hint="eastAsia"/>
          <w:u w:val="single"/>
        </w:rPr>
        <w:t>132</w:t>
      </w:r>
      <w:r w:rsidRPr="00EE14E9">
        <w:rPr>
          <w:rFonts w:ascii="宋体" w:hAnsi="宋体" w:cs="Arial"/>
          <w:szCs w:val="21"/>
          <w:u w:val="single"/>
        </w:rPr>
        <w:fldChar w:fldCharType="begin"/>
      </w:r>
      <w:r w:rsidRPr="00EE14E9">
        <w:rPr>
          <w:rFonts w:ascii="宋体" w:hAnsi="宋体" w:cs="Arial"/>
          <w:szCs w:val="21"/>
          <w:u w:val="single"/>
        </w:rPr>
        <w:instrText xml:space="preserve"> AUTOTEXT  input131 \* MERGEFORMAT </w:instrText>
      </w:r>
      <w:r w:rsidRPr="00EE14E9">
        <w:rPr>
          <w:rFonts w:ascii="宋体" w:hAnsi="宋体" w:cs="Arial"/>
          <w:szCs w:val="21"/>
          <w:u w:val="single"/>
        </w:rPr>
        <w:fldChar w:fldCharType="end"/>
      </w:r>
      <w:r w:rsidRPr="00EE14E9">
        <w:rPr>
          <w:rFonts w:ascii="宋体" w:hAnsi="宋体" w:cs="Arial"/>
          <w:szCs w:val="21"/>
        </w:rPr>
        <w:t>日历天</w:t>
      </w:r>
    </w:p>
    <w:p w14:paraId="16312127"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Arial" w:hint="eastAsia"/>
          <w:szCs w:val="21"/>
        </w:rPr>
        <w:t>要求</w:t>
      </w:r>
      <w:r w:rsidRPr="00EE14E9">
        <w:rPr>
          <w:rFonts w:ascii="宋体" w:hAnsi="宋体" w:cs="Arial"/>
          <w:szCs w:val="21"/>
        </w:rPr>
        <w:t>工期：</w:t>
      </w:r>
      <w:r w:rsidRPr="00EE14E9">
        <w:rPr>
          <w:rFonts w:ascii="宋体" w:hAnsi="宋体" w:cs="Arial" w:hint="eastAsia"/>
          <w:szCs w:val="21"/>
          <w:u w:val="single"/>
        </w:rPr>
        <w:t>133</w:t>
      </w:r>
      <w:r w:rsidRPr="00EE14E9">
        <w:rPr>
          <w:rFonts w:ascii="宋体" w:hAnsi="宋体" w:cs="Arial"/>
          <w:szCs w:val="21"/>
          <w:u w:val="single"/>
        </w:rPr>
        <w:fldChar w:fldCharType="begin"/>
      </w:r>
      <w:r w:rsidRPr="00EE14E9">
        <w:rPr>
          <w:rFonts w:ascii="宋体" w:hAnsi="宋体" w:cs="Arial"/>
          <w:szCs w:val="21"/>
          <w:u w:val="single"/>
        </w:rPr>
        <w:instrText xml:space="preserve"> AUTOTEXT  input181 \* MERGEFORMAT </w:instrText>
      </w:r>
      <w:r w:rsidRPr="00EE14E9">
        <w:rPr>
          <w:rFonts w:ascii="宋体" w:hAnsi="宋体" w:cs="Arial"/>
          <w:szCs w:val="21"/>
          <w:u w:val="single"/>
        </w:rPr>
        <w:fldChar w:fldCharType="end"/>
      </w:r>
      <w:r w:rsidRPr="00EE14E9">
        <w:rPr>
          <w:rFonts w:ascii="宋体" w:hAnsi="宋体" w:cs="Arial"/>
          <w:szCs w:val="21"/>
        </w:rPr>
        <w:t>日历天</w:t>
      </w:r>
    </w:p>
    <w:p w14:paraId="75D19D79"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Arial" w:hint="eastAsia"/>
          <w:szCs w:val="21"/>
        </w:rPr>
        <w:t>招标人压缩定额工期的，招标人的赶工措施方案内容见第二章“投标人须知”附表六。</w:t>
      </w:r>
    </w:p>
    <w:p w14:paraId="05930FAA"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Arial" w:hint="eastAsia"/>
          <w:szCs w:val="21"/>
        </w:rPr>
        <w:t>计划开工日期：</w:t>
      </w:r>
      <w:r w:rsidRPr="00EE14E9">
        <w:rPr>
          <w:rFonts w:ascii="宋体" w:hAnsi="宋体" w:hint="eastAsia"/>
          <w:u w:val="single"/>
        </w:rPr>
        <w:t>2025年11月18日</w:t>
      </w:r>
      <w:r w:rsidRPr="00EE14E9">
        <w:rPr>
          <w:rFonts w:ascii="宋体" w:hAnsi="宋体" w:cs="Arial" w:hint="eastAsia"/>
          <w:szCs w:val="21"/>
        </w:rPr>
        <w:t xml:space="preserve">    </w:t>
      </w:r>
    </w:p>
    <w:p w14:paraId="3DA47799"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Arial" w:hint="eastAsia"/>
          <w:szCs w:val="21"/>
        </w:rPr>
        <w:lastRenderedPageBreak/>
        <w:t>计划竣工日期：</w:t>
      </w:r>
      <w:r w:rsidRPr="00EE14E9">
        <w:rPr>
          <w:rFonts w:ascii="宋体" w:hAnsi="宋体" w:hint="eastAsia"/>
          <w:u w:val="single"/>
        </w:rPr>
        <w:t>2026年3月31日</w:t>
      </w:r>
      <w:r w:rsidRPr="00EE14E9">
        <w:rPr>
          <w:rFonts w:ascii="宋体" w:hAnsi="宋体" w:cs="Arial" w:hint="eastAsia"/>
          <w:szCs w:val="21"/>
        </w:rPr>
        <w:t xml:space="preserve">    </w:t>
      </w:r>
    </w:p>
    <w:p w14:paraId="698CFCE0" w14:textId="77777777" w:rsidR="00663934" w:rsidRPr="00EE14E9" w:rsidRDefault="00000000">
      <w:pPr>
        <w:adjustRightInd w:val="0"/>
        <w:snapToGrid w:val="0"/>
        <w:spacing w:line="360" w:lineRule="auto"/>
        <w:ind w:firstLineChars="540" w:firstLine="1134"/>
        <w:rPr>
          <w:rFonts w:ascii="宋体" w:hAnsi="宋体" w:cs="Arial" w:hint="eastAsia"/>
          <w:szCs w:val="21"/>
          <w:u w:val="single"/>
        </w:rPr>
      </w:pPr>
      <w:r w:rsidRPr="00EE14E9">
        <w:rPr>
          <w:rFonts w:ascii="宋体" w:hAnsi="宋体" w:cs="Arial" w:hint="eastAsia"/>
          <w:szCs w:val="21"/>
        </w:rPr>
        <w:t>除上述总工期外，发包人还要求以下区段工期：</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input184 \* MERGEFORMAT </w:instrText>
      </w:r>
      <w:r w:rsidRPr="00EE14E9">
        <w:rPr>
          <w:rFonts w:ascii="宋体" w:hAnsi="宋体" w:cs="Arial"/>
          <w:szCs w:val="21"/>
          <w:u w:val="single"/>
        </w:rPr>
        <w:fldChar w:fldCharType="end"/>
      </w:r>
    </w:p>
    <w:p w14:paraId="60CE047A" w14:textId="77777777" w:rsidR="00663934" w:rsidRPr="00EE14E9" w:rsidRDefault="00000000">
      <w:pPr>
        <w:adjustRightInd w:val="0"/>
        <w:snapToGrid w:val="0"/>
        <w:spacing w:line="360" w:lineRule="auto"/>
        <w:ind w:firstLineChars="572" w:firstLine="1201"/>
        <w:rPr>
          <w:rFonts w:ascii="宋体" w:hAnsi="宋体" w:cs="Arial" w:hint="eastAsia"/>
          <w:szCs w:val="21"/>
        </w:rPr>
      </w:pPr>
      <w:r w:rsidRPr="00EE14E9">
        <w:rPr>
          <w:rFonts w:ascii="宋体" w:hAnsi="宋体" w:cs="Arial" w:hint="eastAsia"/>
          <w:szCs w:val="21"/>
        </w:rPr>
        <w:t>有关工期的详细要求见第五章“技术标准和要求”。</w:t>
      </w:r>
    </w:p>
    <w:p w14:paraId="5A8E93C3"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szCs w:val="24"/>
        </w:rPr>
        <w:t>1.</w:t>
      </w:r>
      <w:r w:rsidRPr="00EE14E9">
        <w:rPr>
          <w:rFonts w:ascii="宋体" w:hAnsi="宋体" w:hint="eastAsia"/>
          <w:szCs w:val="24"/>
        </w:rPr>
        <w:t>2</w:t>
      </w:r>
      <w:r w:rsidRPr="00EE14E9">
        <w:rPr>
          <w:rFonts w:ascii="宋体" w:hAnsi="宋体"/>
          <w:szCs w:val="24"/>
        </w:rPr>
        <w:t xml:space="preserve">.3  </w:t>
      </w:r>
      <w:r w:rsidRPr="00EE14E9">
        <w:rPr>
          <w:rFonts w:ascii="宋体" w:hAnsi="宋体" w:hint="eastAsia"/>
          <w:szCs w:val="24"/>
        </w:rPr>
        <w:t>本专业承包工程质量要求</w:t>
      </w:r>
    </w:p>
    <w:p w14:paraId="2AC778B5" w14:textId="77777777" w:rsidR="00663934" w:rsidRPr="00EE14E9" w:rsidRDefault="00000000">
      <w:pPr>
        <w:adjustRightInd w:val="0"/>
        <w:snapToGrid w:val="0"/>
        <w:spacing w:line="360" w:lineRule="auto"/>
        <w:ind w:firstLineChars="540" w:firstLine="1134"/>
        <w:rPr>
          <w:rFonts w:ascii="宋体" w:hAnsi="宋体" w:cs="Arial" w:hint="eastAsia"/>
          <w:szCs w:val="21"/>
          <w:u w:val="single"/>
        </w:rPr>
      </w:pPr>
      <w:r w:rsidRPr="00EE14E9">
        <w:rPr>
          <w:rFonts w:ascii="宋体" w:hAnsi="宋体" w:hint="eastAsia"/>
          <w:szCs w:val="24"/>
        </w:rPr>
        <w:t>质量标准</w:t>
      </w:r>
      <w:r w:rsidRPr="00EE14E9">
        <w:rPr>
          <w:rFonts w:ascii="宋体" w:hAnsi="宋体" w:cs="Arial" w:hint="eastAsia"/>
          <w:szCs w:val="21"/>
        </w:rPr>
        <w:t>：</w:t>
      </w:r>
      <w:r w:rsidRPr="00EE14E9">
        <w:rPr>
          <w:rFonts w:ascii="宋体" w:hAnsi="宋体" w:cs="宋体"/>
          <w:u w:val="single"/>
        </w:rPr>
        <w:t xml:space="preserve"> </w:t>
      </w:r>
      <w:r w:rsidRPr="00EE14E9">
        <w:rPr>
          <w:rFonts w:ascii="宋体" w:hAnsi="宋体" w:cs="宋体" w:hint="eastAsia"/>
          <w:u w:val="single"/>
        </w:rPr>
        <w:t>合格</w:t>
      </w:r>
      <w:r w:rsidRPr="00EE14E9">
        <w:rPr>
          <w:rFonts w:ascii="宋体" w:hAnsi="宋体" w:cs="Arial"/>
          <w:szCs w:val="21"/>
          <w:u w:val="single"/>
        </w:rPr>
        <w:fldChar w:fldCharType="begin"/>
      </w:r>
      <w:r w:rsidRPr="00EE14E9">
        <w:rPr>
          <w:rFonts w:ascii="宋体" w:hAnsi="宋体" w:cs="Arial"/>
          <w:szCs w:val="21"/>
          <w:u w:val="single"/>
        </w:rPr>
        <w:instrText xml:space="preserve"> AUTOTEXT  input185 \* MERGEFORMAT </w:instrText>
      </w:r>
      <w:r w:rsidRPr="00EE14E9">
        <w:rPr>
          <w:rFonts w:ascii="宋体" w:hAnsi="宋体" w:cs="Arial"/>
          <w:szCs w:val="21"/>
          <w:u w:val="single"/>
        </w:rPr>
        <w:fldChar w:fldCharType="end"/>
      </w:r>
    </w:p>
    <w:p w14:paraId="416E7B90"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Arial" w:hint="eastAsia"/>
          <w:szCs w:val="21"/>
        </w:rPr>
        <w:t>关于质量要求的详细说明见第五章“技术标准和要求”。</w:t>
      </w:r>
    </w:p>
    <w:p w14:paraId="46872BEA" w14:textId="77777777" w:rsidR="00663934" w:rsidRPr="00EE14E9" w:rsidRDefault="00000000">
      <w:pPr>
        <w:adjustRightInd w:val="0"/>
        <w:snapToGrid w:val="0"/>
        <w:spacing w:line="360" w:lineRule="auto"/>
        <w:ind w:firstLine="420"/>
        <w:rPr>
          <w:rFonts w:ascii="宋体" w:hAnsi="宋体" w:cs="Arial" w:hint="eastAsia"/>
          <w:szCs w:val="21"/>
        </w:rPr>
      </w:pPr>
      <w:r w:rsidRPr="00EE14E9">
        <w:rPr>
          <w:rFonts w:ascii="宋体" w:hAnsi="宋体" w:cs="Arial" w:hint="eastAsia"/>
          <w:szCs w:val="21"/>
        </w:rPr>
        <w:t>1.2.4  其他要求</w:t>
      </w:r>
    </w:p>
    <w:p w14:paraId="4AAC795D"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Arial" w:hint="eastAsia"/>
          <w:szCs w:val="21"/>
        </w:rPr>
        <w:t>施工现场安全生产标准化管理目标等级：</w:t>
      </w:r>
      <w:r w:rsidRPr="00EE14E9">
        <w:rPr>
          <w:u w:val="single"/>
        </w:rPr>
        <w:t xml:space="preserve">  </w:t>
      </w:r>
      <w:r w:rsidRPr="00EE14E9">
        <w:rPr>
          <w:rFonts w:hint="eastAsia"/>
          <w:u w:val="single"/>
        </w:rPr>
        <w:t>达标</w:t>
      </w:r>
      <w:r w:rsidRPr="00EE14E9">
        <w:rPr>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w:instrText>
      </w:r>
      <w:r w:rsidRPr="00EE14E9">
        <w:rPr>
          <w:rFonts w:ascii="宋体" w:hAnsi="宋体" w:cs="Arial" w:hint="eastAsia"/>
          <w:szCs w:val="21"/>
          <w:u w:val="single"/>
        </w:rPr>
        <w:instrText>AUTOTEXT  input741 \* MERGEFORMAT</w:instrText>
      </w:r>
      <w:r w:rsidRPr="00EE14E9">
        <w:rPr>
          <w:rFonts w:ascii="宋体" w:hAnsi="宋体" w:cs="Arial"/>
          <w:szCs w:val="21"/>
          <w:u w:val="single"/>
        </w:rPr>
        <w:instrText xml:space="preserve"> </w:instrText>
      </w:r>
      <w:r w:rsidRPr="00EE14E9">
        <w:rPr>
          <w:rFonts w:ascii="宋体" w:hAnsi="宋体" w:cs="Arial"/>
          <w:szCs w:val="21"/>
          <w:u w:val="single"/>
        </w:rPr>
        <w:fldChar w:fldCharType="end"/>
      </w:r>
    </w:p>
    <w:p w14:paraId="55B8B7F4"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Arial" w:hint="eastAsia"/>
          <w:szCs w:val="21"/>
        </w:rPr>
        <w:t>关于安全文明施工要求的详细说明见第五章“技术标准和要求”。</w:t>
      </w:r>
    </w:p>
    <w:p w14:paraId="2A75FD4F" w14:textId="77777777" w:rsidR="00663934" w:rsidRPr="00EE14E9" w:rsidRDefault="00000000">
      <w:pPr>
        <w:adjustRightInd w:val="0"/>
        <w:snapToGrid w:val="0"/>
        <w:spacing w:line="360" w:lineRule="auto"/>
        <w:rPr>
          <w:rFonts w:ascii="宋体" w:hAnsi="宋体" w:hint="eastAsia"/>
          <w:kern w:val="0"/>
          <w:sz w:val="24"/>
        </w:rPr>
      </w:pPr>
      <w:bookmarkStart w:id="118" w:name="HS_20"/>
      <w:r w:rsidRPr="00EE14E9">
        <w:rPr>
          <w:rFonts w:ascii="宋体" w:hAnsi="宋体"/>
          <w:kern w:val="0"/>
          <w:sz w:val="24"/>
        </w:rPr>
        <w:t>1.</w:t>
      </w:r>
      <w:r w:rsidRPr="00EE14E9">
        <w:rPr>
          <w:rFonts w:ascii="宋体" w:hAnsi="宋体" w:hint="eastAsia"/>
          <w:kern w:val="0"/>
          <w:sz w:val="24"/>
        </w:rPr>
        <w:t>3</w:t>
      </w:r>
      <w:r w:rsidRPr="00EE14E9">
        <w:rPr>
          <w:rFonts w:ascii="宋体" w:hAnsi="宋体"/>
          <w:kern w:val="0"/>
          <w:sz w:val="24"/>
        </w:rPr>
        <w:t xml:space="preserve">  </w:t>
      </w:r>
      <w:r w:rsidRPr="00EE14E9">
        <w:rPr>
          <w:rFonts w:ascii="宋体" w:hAnsi="宋体" w:hint="eastAsia"/>
          <w:kern w:val="0"/>
          <w:sz w:val="24"/>
        </w:rPr>
        <w:t>投标人资格要求</w:t>
      </w:r>
    </w:p>
    <w:p w14:paraId="0B83883C"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szCs w:val="24"/>
        </w:rPr>
        <w:t>1.</w:t>
      </w:r>
      <w:r w:rsidRPr="00EE14E9">
        <w:rPr>
          <w:rFonts w:ascii="宋体" w:hAnsi="宋体" w:hint="eastAsia"/>
          <w:szCs w:val="24"/>
        </w:rPr>
        <w:t>3</w:t>
      </w:r>
      <w:r w:rsidRPr="00EE14E9">
        <w:rPr>
          <w:rFonts w:ascii="宋体" w:hAnsi="宋体"/>
          <w:szCs w:val="24"/>
        </w:rPr>
        <w:t xml:space="preserve">.1  </w:t>
      </w:r>
      <w:r w:rsidRPr="00EE14E9">
        <w:rPr>
          <w:rFonts w:ascii="宋体" w:hAnsi="宋体" w:hint="eastAsia"/>
          <w:szCs w:val="24"/>
        </w:rPr>
        <w:t>投标人应具备承担本专业承包工程施工的资质条件、能力</w:t>
      </w:r>
      <w:r w:rsidRPr="00EE14E9">
        <w:rPr>
          <w:rFonts w:ascii="宋体" w:hAnsi="宋体" w:cs="Arial"/>
          <w:szCs w:val="21"/>
        </w:rPr>
        <w:t>：</w:t>
      </w:r>
    </w:p>
    <w:p w14:paraId="500E12AE" w14:textId="77777777" w:rsidR="00663934" w:rsidRPr="00EE14E9" w:rsidRDefault="00000000">
      <w:pPr>
        <w:adjustRightInd w:val="0"/>
        <w:snapToGrid w:val="0"/>
        <w:spacing w:line="360" w:lineRule="auto"/>
        <w:ind w:firstLineChars="200" w:firstLine="420"/>
        <w:rPr>
          <w:rFonts w:ascii="宋体" w:hAnsi="宋体" w:cs="Arial" w:hint="eastAsia"/>
          <w:szCs w:val="21"/>
          <w:u w:val="single"/>
        </w:rPr>
      </w:pPr>
      <w:r w:rsidRPr="00EE14E9">
        <w:rPr>
          <w:rFonts w:ascii="宋体" w:hAnsi="宋体" w:cs="Arial" w:hint="eastAsia"/>
          <w:szCs w:val="21"/>
        </w:rPr>
        <w:t>(</w:t>
      </w:r>
      <w:r w:rsidRPr="00EE14E9">
        <w:rPr>
          <w:rFonts w:ascii="宋体" w:hAnsi="宋体" w:cs="Arial"/>
          <w:szCs w:val="21"/>
        </w:rPr>
        <w:t>1</w:t>
      </w:r>
      <w:r w:rsidRPr="00EE14E9">
        <w:rPr>
          <w:rFonts w:ascii="宋体" w:hAnsi="宋体" w:cs="Arial" w:hint="eastAsia"/>
          <w:szCs w:val="21"/>
        </w:rPr>
        <w:t>)</w:t>
      </w:r>
      <w:r w:rsidRPr="00EE14E9">
        <w:rPr>
          <w:rFonts w:ascii="宋体" w:hAnsi="宋体" w:cs="Arial"/>
          <w:szCs w:val="21"/>
        </w:rPr>
        <w:t>资质条件：</w:t>
      </w:r>
      <w:r w:rsidRPr="00EE14E9">
        <w:rPr>
          <w:rFonts w:ascii="宋体" w:hAnsi="宋体" w:hint="eastAsia"/>
          <w:szCs w:val="21"/>
          <w:u w:val="single"/>
        </w:rPr>
        <w:t xml:space="preserve">市政公用工程施工总承包三级及以上资质 </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input186 \* MERGEFORMAT </w:instrText>
      </w:r>
      <w:r w:rsidRPr="00EE14E9">
        <w:rPr>
          <w:rFonts w:ascii="宋体" w:hAnsi="宋体" w:cs="Arial"/>
          <w:szCs w:val="21"/>
          <w:u w:val="single"/>
        </w:rPr>
        <w:fldChar w:fldCharType="end"/>
      </w:r>
    </w:p>
    <w:p w14:paraId="46EF6F7B" w14:textId="23BCE937" w:rsidR="00663934" w:rsidRPr="00EE14E9" w:rsidRDefault="00000000">
      <w:pPr>
        <w:adjustRightInd w:val="0"/>
        <w:snapToGrid w:val="0"/>
        <w:spacing w:line="360" w:lineRule="auto"/>
        <w:ind w:firstLineChars="200" w:firstLine="420"/>
        <w:rPr>
          <w:rFonts w:ascii="宋体" w:hAnsi="宋体" w:cs="Arial" w:hint="eastAsia"/>
          <w:szCs w:val="21"/>
          <w:u w:val="single"/>
        </w:rPr>
      </w:pPr>
      <w:r w:rsidRPr="00EE14E9">
        <w:rPr>
          <w:rFonts w:ascii="宋体" w:hAnsi="宋体" w:cs="Arial" w:hint="eastAsia"/>
          <w:szCs w:val="21"/>
        </w:rPr>
        <w:t>(</w:t>
      </w:r>
      <w:r w:rsidRPr="00EE14E9">
        <w:rPr>
          <w:rFonts w:ascii="宋体" w:hAnsi="宋体" w:cs="Arial"/>
          <w:szCs w:val="21"/>
        </w:rPr>
        <w:t>2</w:t>
      </w:r>
      <w:r w:rsidRPr="00EE14E9">
        <w:rPr>
          <w:rFonts w:ascii="宋体" w:hAnsi="宋体" w:cs="Arial" w:hint="eastAsia"/>
          <w:szCs w:val="21"/>
        </w:rPr>
        <w:t>)</w:t>
      </w:r>
      <w:r w:rsidRPr="00EE14E9">
        <w:rPr>
          <w:rFonts w:ascii="宋体" w:hAnsi="宋体" w:cs="Arial"/>
          <w:szCs w:val="21"/>
        </w:rPr>
        <w:t>财务要求：</w:t>
      </w:r>
      <w:r w:rsidR="000B507C" w:rsidRPr="00EE14E9">
        <w:rPr>
          <w:rFonts w:ascii="宋体" w:hAnsi="宋体" w:cs="宋体" w:hint="eastAsia"/>
          <w:u w:val="single"/>
        </w:rPr>
        <w:t>/</w:t>
      </w:r>
      <w:r w:rsidRPr="00EE14E9">
        <w:rPr>
          <w:rFonts w:ascii="宋体" w:hAnsi="宋体" w:cs="Arial"/>
          <w:szCs w:val="21"/>
          <w:u w:val="single"/>
        </w:rPr>
        <w:fldChar w:fldCharType="begin"/>
      </w:r>
      <w:r w:rsidRPr="00EE14E9">
        <w:rPr>
          <w:rFonts w:ascii="宋体" w:hAnsi="宋体" w:cs="Arial"/>
          <w:szCs w:val="21"/>
          <w:u w:val="single"/>
        </w:rPr>
        <w:instrText xml:space="preserve"> AUTOTEXT  input187 \* MERGEFORMAT </w:instrText>
      </w:r>
      <w:r w:rsidRPr="00EE14E9">
        <w:rPr>
          <w:rFonts w:ascii="宋体" w:hAnsi="宋体" w:cs="Arial"/>
          <w:szCs w:val="21"/>
          <w:u w:val="single"/>
        </w:rPr>
        <w:fldChar w:fldCharType="end"/>
      </w:r>
    </w:p>
    <w:p w14:paraId="6A94AC74"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hint="eastAsia"/>
          <w:szCs w:val="21"/>
        </w:rPr>
        <w:t xml:space="preserve">具体年份要求为近 </w:t>
      </w:r>
      <w:r w:rsidRPr="00EE14E9">
        <w:rPr>
          <w:rFonts w:ascii="宋体" w:hAnsi="宋体"/>
          <w:szCs w:val="21"/>
          <w:u w:val="single"/>
        </w:rPr>
        <w:t>3</w:t>
      </w:r>
      <w:r w:rsidRPr="00EE14E9">
        <w:rPr>
          <w:rFonts w:ascii="宋体" w:hAnsi="宋体" w:hint="eastAsia"/>
          <w:szCs w:val="21"/>
        </w:rPr>
        <w:t xml:space="preserve"> 年，指</w:t>
      </w:r>
      <w:r w:rsidRPr="00EE14E9">
        <w:rPr>
          <w:rFonts w:ascii="宋体" w:hAnsi="宋体"/>
          <w:szCs w:val="21"/>
          <w:u w:val="single"/>
        </w:rPr>
        <w:t xml:space="preserve"> </w:t>
      </w:r>
      <w:r w:rsidRPr="00EE14E9">
        <w:rPr>
          <w:rFonts w:ascii="宋体" w:hAnsi="宋体" w:hint="eastAsia"/>
          <w:szCs w:val="21"/>
          <w:u w:val="single"/>
        </w:rPr>
        <w:t>20</w:t>
      </w:r>
      <w:r w:rsidRPr="00EE14E9">
        <w:rPr>
          <w:rFonts w:ascii="宋体" w:hAnsi="宋体"/>
          <w:szCs w:val="21"/>
          <w:u w:val="single"/>
        </w:rPr>
        <w:t>2</w:t>
      </w:r>
      <w:r w:rsidRPr="00EE14E9">
        <w:rPr>
          <w:rFonts w:ascii="宋体" w:hAnsi="宋体" w:hint="eastAsia"/>
          <w:szCs w:val="21"/>
          <w:u w:val="single"/>
        </w:rPr>
        <w:t>2年至2024年</w:t>
      </w:r>
      <w:r w:rsidRPr="00EE14E9">
        <w:rPr>
          <w:rFonts w:ascii="宋体" w:hAnsi="宋体" w:hint="eastAsia"/>
          <w:szCs w:val="21"/>
        </w:rPr>
        <w:t>。</w:t>
      </w:r>
    </w:p>
    <w:p w14:paraId="64A8D81F"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3</w:t>
      </w:r>
      <w:r w:rsidRPr="00EE14E9">
        <w:rPr>
          <w:rFonts w:ascii="宋体" w:hAnsi="宋体" w:cs="Arial" w:hint="eastAsia"/>
          <w:szCs w:val="21"/>
        </w:rPr>
        <w:t>)</w:t>
      </w:r>
      <w:r w:rsidRPr="00EE14E9">
        <w:rPr>
          <w:rFonts w:ascii="宋体" w:hAnsi="宋体" w:cs="Arial"/>
          <w:szCs w:val="21"/>
        </w:rPr>
        <w:t>业绩要求：</w:t>
      </w:r>
    </w:p>
    <w:p w14:paraId="3C781260"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Arial"/>
          <w:szCs w:val="21"/>
        </w:rPr>
        <w:t>1）</w:t>
      </w:r>
      <w:r w:rsidRPr="00EE14E9">
        <w:rPr>
          <w:rFonts w:ascii="宋体" w:hAnsi="宋体" w:cs="Arial" w:hint="eastAsia"/>
          <w:szCs w:val="21"/>
        </w:rPr>
        <w:t>业绩要求是指：</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input191 \* MERGEFORMAT </w:instrText>
      </w:r>
      <w:r w:rsidRPr="00EE14E9">
        <w:rPr>
          <w:rFonts w:ascii="宋体" w:hAnsi="宋体" w:cs="Arial"/>
          <w:szCs w:val="21"/>
          <w:u w:val="single"/>
        </w:rPr>
        <w:fldChar w:fldCharType="end"/>
      </w:r>
    </w:p>
    <w:p w14:paraId="6565C30A"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cs="Arial"/>
          <w:szCs w:val="21"/>
        </w:rPr>
        <w:t>2）具体年份</w:t>
      </w:r>
      <w:r w:rsidRPr="00EE14E9">
        <w:rPr>
          <w:rFonts w:ascii="宋体" w:hAnsi="宋体" w:hint="eastAsia"/>
          <w:szCs w:val="21"/>
        </w:rPr>
        <w:t>要求：近</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input192 \* MERGEFORMAT </w:instrText>
      </w:r>
      <w:r w:rsidRPr="00EE14E9">
        <w:rPr>
          <w:rFonts w:ascii="宋体" w:hAnsi="宋体" w:cs="Arial"/>
          <w:szCs w:val="21"/>
          <w:u w:val="single"/>
        </w:rPr>
        <w:fldChar w:fldCharType="end"/>
      </w:r>
      <w:r w:rsidRPr="00EE14E9">
        <w:rPr>
          <w:rFonts w:ascii="宋体" w:hAnsi="宋体" w:cs="Arial"/>
          <w:szCs w:val="21"/>
        </w:rPr>
        <w:t>年</w:t>
      </w:r>
      <w:r w:rsidRPr="00EE14E9">
        <w:rPr>
          <w:rFonts w:ascii="宋体" w:hAnsi="宋体" w:cs="Arial" w:hint="eastAsia"/>
          <w:szCs w:val="21"/>
        </w:rPr>
        <w:t>，</w:t>
      </w:r>
      <w:r w:rsidRPr="00EE14E9">
        <w:rPr>
          <w:rFonts w:ascii="宋体" w:hAnsi="宋体" w:cs="Arial" w:hint="eastAsia"/>
          <w:bCs/>
          <w:szCs w:val="21"/>
        </w:rPr>
        <w:t>指</w:t>
      </w:r>
      <w:r w:rsidRPr="00EE14E9">
        <w:rPr>
          <w:rFonts w:ascii="宋体" w:hAnsi="宋体" w:cs="宋体"/>
          <w:u w:val="single"/>
        </w:rPr>
        <w:t xml:space="preserve">  /  </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input193 \* MERGEFORMAT </w:instrText>
      </w:r>
      <w:r w:rsidRPr="00EE14E9">
        <w:rPr>
          <w:rFonts w:ascii="宋体" w:hAnsi="宋体" w:cs="Arial"/>
          <w:bCs/>
          <w:szCs w:val="21"/>
          <w:u w:val="single"/>
        </w:rPr>
        <w:fldChar w:fldCharType="end"/>
      </w:r>
      <w:r w:rsidRPr="00EE14E9">
        <w:rPr>
          <w:rFonts w:ascii="宋体" w:hAnsi="宋体" w:cs="Arial" w:hint="eastAsia"/>
          <w:bCs/>
          <w:szCs w:val="21"/>
        </w:rPr>
        <w:t>起至</w:t>
      </w:r>
      <w:r w:rsidRPr="00EE14E9">
        <w:rPr>
          <w:rFonts w:ascii="宋体" w:hAnsi="宋体" w:cs="宋体"/>
          <w:u w:val="single"/>
        </w:rPr>
        <w:t xml:space="preserve">  /  </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input194 \* MERGEFORMAT </w:instrText>
      </w:r>
      <w:r w:rsidRPr="00EE14E9">
        <w:rPr>
          <w:rFonts w:ascii="宋体" w:hAnsi="宋体" w:cs="Arial"/>
          <w:bCs/>
          <w:szCs w:val="21"/>
          <w:u w:val="single"/>
        </w:rPr>
        <w:fldChar w:fldCharType="end"/>
      </w:r>
      <w:r w:rsidRPr="00EE14E9">
        <w:rPr>
          <w:rFonts w:ascii="宋体" w:hAnsi="宋体" w:cs="Arial" w:hint="eastAsia"/>
          <w:bCs/>
          <w:szCs w:val="21"/>
        </w:rPr>
        <w:t>止</w:t>
      </w:r>
      <w:r w:rsidRPr="00EE14E9">
        <w:rPr>
          <w:rFonts w:ascii="宋体" w:hAnsi="宋体" w:hint="eastAsia"/>
          <w:szCs w:val="21"/>
        </w:rPr>
        <w:t>。</w:t>
      </w:r>
    </w:p>
    <w:p w14:paraId="0BF8527E" w14:textId="77777777" w:rsidR="00663934" w:rsidRPr="00EE14E9" w:rsidRDefault="00000000">
      <w:pPr>
        <w:adjustRightInd w:val="0"/>
        <w:snapToGrid w:val="0"/>
        <w:spacing w:line="360" w:lineRule="auto"/>
        <w:ind w:firstLineChars="200" w:firstLine="420"/>
        <w:rPr>
          <w:rFonts w:ascii="宋体" w:hAnsi="宋体" w:hint="eastAsia"/>
          <w:szCs w:val="21"/>
          <w:u w:val="single"/>
        </w:rPr>
      </w:pPr>
      <w:r w:rsidRPr="00EE14E9">
        <w:rPr>
          <w:rFonts w:ascii="宋体" w:hAnsi="宋体"/>
          <w:szCs w:val="21"/>
        </w:rPr>
        <w:t>3）类似工程业绩的其他要求：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input195 \* MERGEFORMAT </w:instrText>
      </w:r>
      <w:r w:rsidRPr="00EE14E9">
        <w:rPr>
          <w:rFonts w:ascii="宋体" w:hAnsi="宋体"/>
          <w:szCs w:val="21"/>
          <w:u w:val="single"/>
        </w:rPr>
        <w:fldChar w:fldCharType="end"/>
      </w:r>
    </w:p>
    <w:p w14:paraId="508168EA"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cs="Arial" w:hint="eastAsia"/>
          <w:szCs w:val="21"/>
        </w:rPr>
        <w:t>(</w:t>
      </w:r>
      <w:r w:rsidRPr="00EE14E9">
        <w:rPr>
          <w:rFonts w:ascii="宋体" w:hAnsi="宋体" w:cs="Arial"/>
          <w:szCs w:val="21"/>
        </w:rPr>
        <w:t>4</w:t>
      </w:r>
      <w:r w:rsidRPr="00EE14E9">
        <w:rPr>
          <w:rFonts w:ascii="宋体" w:hAnsi="宋体" w:cs="Arial" w:hint="eastAsia"/>
          <w:szCs w:val="21"/>
        </w:rPr>
        <w:t>)项目经理资格</w:t>
      </w:r>
      <w:r w:rsidRPr="00EE14E9">
        <w:rPr>
          <w:rFonts w:ascii="宋体" w:hAnsi="宋体" w:hint="eastAsia"/>
          <w:szCs w:val="24"/>
        </w:rPr>
        <w:t>要求：</w:t>
      </w:r>
      <w:r w:rsidRPr="00EE14E9">
        <w:rPr>
          <w:rFonts w:ascii="宋体" w:hAnsi="宋体" w:cs="宋体" w:hint="eastAsia"/>
          <w:u w:val="single"/>
        </w:rPr>
        <w:t xml:space="preserve">市政公用工程 </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input196 \* MERGEFORMAT </w:instrText>
      </w:r>
      <w:r w:rsidRPr="00EE14E9">
        <w:rPr>
          <w:rFonts w:ascii="宋体" w:hAnsi="宋体"/>
          <w:szCs w:val="21"/>
          <w:u w:val="single"/>
        </w:rPr>
        <w:fldChar w:fldCharType="end"/>
      </w:r>
      <w:r w:rsidRPr="00EE14E9">
        <w:rPr>
          <w:rFonts w:ascii="宋体" w:hAnsi="宋体" w:hint="eastAsia"/>
          <w:szCs w:val="21"/>
        </w:rPr>
        <w:t>专业</w:t>
      </w:r>
      <w:r w:rsidRPr="00EE14E9">
        <w:rPr>
          <w:rFonts w:ascii="宋体" w:hAnsi="宋体" w:cs="宋体"/>
          <w:u w:val="single"/>
        </w:rPr>
        <w:t xml:space="preserve"> </w:t>
      </w:r>
      <w:r w:rsidRPr="00EE14E9">
        <w:rPr>
          <w:rFonts w:ascii="宋体" w:hAnsi="宋体" w:cs="宋体" w:hint="eastAsia"/>
          <w:u w:val="single"/>
        </w:rPr>
        <w:t>二</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input197 \* MERGEFORMAT </w:instrText>
      </w:r>
      <w:r w:rsidRPr="00EE14E9">
        <w:rPr>
          <w:rFonts w:ascii="宋体" w:hAnsi="宋体"/>
          <w:szCs w:val="21"/>
          <w:u w:val="single"/>
        </w:rPr>
        <w:fldChar w:fldCharType="end"/>
      </w:r>
      <w:r w:rsidRPr="00EE14E9">
        <w:rPr>
          <w:rFonts w:ascii="宋体" w:hAnsi="宋体" w:hint="eastAsia"/>
          <w:szCs w:val="21"/>
        </w:rPr>
        <w:t>级（含以上级）</w:t>
      </w:r>
      <w:r w:rsidRPr="00EE14E9">
        <w:rPr>
          <w:rFonts w:ascii="宋体" w:hAnsi="宋体" w:cs="Arial" w:hint="eastAsia"/>
          <w:szCs w:val="21"/>
        </w:rPr>
        <w:t>注册建造师执业资格，具备有效的安全生产考核合格证书</w:t>
      </w:r>
      <w:r w:rsidRPr="00EE14E9">
        <w:rPr>
          <w:rFonts w:ascii="宋体" w:hAnsi="宋体" w:hint="eastAsia"/>
          <w:szCs w:val="21"/>
        </w:rPr>
        <w:t>（</w:t>
      </w:r>
      <w:r w:rsidRPr="00EE14E9">
        <w:rPr>
          <w:rFonts w:ascii="宋体" w:hAnsi="宋体"/>
          <w:szCs w:val="21"/>
        </w:rPr>
        <w:t>B本）</w:t>
      </w:r>
      <w:r w:rsidRPr="00EE14E9">
        <w:rPr>
          <w:rFonts w:ascii="宋体" w:hAnsi="宋体" w:cs="Arial" w:hint="eastAsia"/>
          <w:szCs w:val="21"/>
        </w:rPr>
        <w:t>，且确定中标人时不得担任其他在施建设工程项目的项目经理</w:t>
      </w:r>
      <w:r w:rsidRPr="00EE14E9">
        <w:rPr>
          <w:rFonts w:ascii="宋体" w:hAnsi="宋体" w:hint="eastAsia"/>
          <w:szCs w:val="21"/>
        </w:rPr>
        <w:t>。</w:t>
      </w:r>
    </w:p>
    <w:p w14:paraId="5559C0CD"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Arial" w:hint="eastAsia"/>
          <w:szCs w:val="21"/>
        </w:rPr>
        <w:t>(5)</w:t>
      </w:r>
      <w:r w:rsidRPr="00EE14E9">
        <w:rPr>
          <w:rFonts w:ascii="宋体" w:hAnsi="宋体" w:cs="Arial"/>
          <w:szCs w:val="21"/>
        </w:rPr>
        <w:t>其他要求：</w:t>
      </w:r>
      <w:r w:rsidRPr="00EE14E9">
        <w:rPr>
          <w:rFonts w:ascii="宋体" w:hAnsi="宋体" w:cs="宋体" w:hint="eastAsia"/>
          <w:u w:val="single"/>
        </w:rPr>
        <w:t>①提供有效期内的《特种设备安装改造维修许可证》(压力管道 GB1 级)或《特种设备生产许可证》(公用管道安装 GB1级)。</w:t>
      </w:r>
    </w:p>
    <w:p w14:paraId="249863F6"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②本项目预留部分采购项目预算专门面向中小企业采购。对于预留份额，提供的劳务或设备或其他由符合政策要求的中小企业承接。预留份额通过以下措施进行：预留中小企业份额</w:t>
      </w:r>
      <w:r w:rsidRPr="00EE14E9">
        <w:rPr>
          <w:rFonts w:ascii="宋体" w:hAnsi="宋体" w:cs="宋体"/>
          <w:u w:val="single"/>
        </w:rPr>
        <w:t>196.09</w:t>
      </w:r>
      <w:r w:rsidRPr="00EE14E9">
        <w:rPr>
          <w:rFonts w:ascii="宋体" w:hAnsi="宋体" w:cs="宋体" w:hint="eastAsia"/>
          <w:u w:val="single"/>
        </w:rPr>
        <w:t xml:space="preserve">万元，占总金额40%；其中预留小微企业份额117.65万元，占预留中小企业份额 60% 。如申请人为大型企业，中小微预留部分必须以分包形式专门向中小微企业采购，申请文件中必须附拟分包情况说明；如申请人为中型企业，小微预留部分必须以分包形式专门向小微企业采购，申请文件中必须附拟分包情况说明。 </w:t>
      </w:r>
    </w:p>
    <w:p w14:paraId="3F981241"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③满足《中华人民共和国政府采购法》第二十二条规定；（提供承诺，格式自拟）</w:t>
      </w:r>
    </w:p>
    <w:p w14:paraId="48011C6F"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1）具有独立承担民事责任的能力；</w:t>
      </w:r>
    </w:p>
    <w:p w14:paraId="6DAC997A"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2）具有良好的商业信誉和健全的财务会计制度；</w:t>
      </w:r>
    </w:p>
    <w:p w14:paraId="1188BE48"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3）具有履行合同所必需的设备和专业技术能力；</w:t>
      </w:r>
    </w:p>
    <w:p w14:paraId="45F8856E"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4）有依法缴纳税收和社会保障资金的良好记录；</w:t>
      </w:r>
    </w:p>
    <w:p w14:paraId="6A23AC6B"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5）参加政府采购活动前三年内，在经营活动中没有重大违法记录；</w:t>
      </w:r>
    </w:p>
    <w:p w14:paraId="0FA2BB3E"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宋体" w:hint="eastAsia"/>
          <w:u w:val="single"/>
        </w:rPr>
        <w:lastRenderedPageBreak/>
        <w:t>6）法律、行政法规规定的其他条件</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input198 \* MERGEFORMAT </w:instrText>
      </w:r>
      <w:r w:rsidRPr="00EE14E9">
        <w:rPr>
          <w:rFonts w:ascii="宋体" w:hAnsi="宋体" w:cs="Arial"/>
          <w:szCs w:val="21"/>
          <w:u w:val="single"/>
        </w:rPr>
        <w:fldChar w:fldCharType="end"/>
      </w:r>
    </w:p>
    <w:p w14:paraId="70F5F204" w14:textId="77777777" w:rsidR="00663934" w:rsidRPr="00EE14E9" w:rsidRDefault="00000000">
      <w:pPr>
        <w:topLinePunct/>
        <w:adjustRightInd w:val="0"/>
        <w:snapToGrid w:val="0"/>
        <w:spacing w:line="360" w:lineRule="auto"/>
        <w:ind w:firstLineChars="200" w:firstLine="420"/>
        <w:rPr>
          <w:rFonts w:ascii="宋体" w:hAnsi="宋体" w:cs="Arial" w:hint="eastAsia"/>
          <w:sz w:val="24"/>
          <w:szCs w:val="21"/>
        </w:rPr>
      </w:pPr>
      <w:r w:rsidRPr="00EE14E9">
        <w:rPr>
          <w:rFonts w:ascii="宋体" w:hAnsi="宋体"/>
          <w:szCs w:val="24"/>
        </w:rPr>
        <w:t>1.</w:t>
      </w:r>
      <w:r w:rsidRPr="00EE14E9">
        <w:rPr>
          <w:rFonts w:ascii="宋体" w:hAnsi="宋体" w:hint="eastAsia"/>
          <w:szCs w:val="24"/>
        </w:rPr>
        <w:t>3</w:t>
      </w:r>
      <w:r w:rsidRPr="00EE14E9">
        <w:rPr>
          <w:rFonts w:ascii="宋体" w:hAnsi="宋体"/>
          <w:szCs w:val="24"/>
        </w:rPr>
        <w:t xml:space="preserve">.2  </w:t>
      </w:r>
      <w:r w:rsidRPr="00EE14E9">
        <w:rPr>
          <w:rFonts w:ascii="宋体" w:hAnsi="宋体" w:hint="eastAsia"/>
          <w:szCs w:val="24"/>
        </w:rPr>
        <w:t>本专业承包工程</w:t>
      </w:r>
      <w:r w:rsidRPr="00EE14E9">
        <w:rPr>
          <w:rFonts w:ascii="宋体" w:hAnsi="宋体" w:hint="eastAsia"/>
          <w:szCs w:val="21"/>
        </w:rPr>
        <w:t>是否接受联合体投标：</w:t>
      </w:r>
    </w:p>
    <w:p w14:paraId="26528202"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宋体" w:hint="eastAsia"/>
        </w:rPr>
        <w:t>■</w:t>
      </w:r>
      <w:r w:rsidRPr="00EE14E9">
        <w:rPr>
          <w:rFonts w:ascii="宋体" w:hAnsi="宋体" w:cs="Arial"/>
          <w:szCs w:val="21"/>
        </w:rPr>
        <w:fldChar w:fldCharType="begin"/>
      </w:r>
      <w:r w:rsidRPr="00EE14E9">
        <w:rPr>
          <w:rFonts w:ascii="宋体" w:hAnsi="宋体" w:cs="Arial"/>
          <w:szCs w:val="21"/>
        </w:rPr>
        <w:instrText xml:space="preserve"> AUTOTEXT  input199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不接受</w:t>
      </w:r>
    </w:p>
    <w:p w14:paraId="465258A0" w14:textId="77777777" w:rsidR="00663934" w:rsidRPr="00EE14E9" w:rsidRDefault="00000000">
      <w:pPr>
        <w:adjustRightInd w:val="0"/>
        <w:snapToGrid w:val="0"/>
        <w:spacing w:line="360" w:lineRule="auto"/>
        <w:ind w:firstLineChars="540" w:firstLine="1134"/>
        <w:rPr>
          <w:rFonts w:ascii="宋体" w:hAnsi="宋体" w:cs="Arial" w:hint="eastAsia"/>
          <w:szCs w:val="21"/>
          <w:u w:val="single"/>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input200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接受，应满足下列要求：</w:t>
      </w:r>
    </w:p>
    <w:p w14:paraId="601EBA0E" w14:textId="77777777" w:rsidR="00663934" w:rsidRPr="00EE14E9" w:rsidRDefault="00000000">
      <w:pPr>
        <w:adjustRightInd w:val="0"/>
        <w:snapToGrid w:val="0"/>
        <w:spacing w:line="360" w:lineRule="auto"/>
        <w:ind w:firstLineChars="640" w:firstLine="1344"/>
        <w:rPr>
          <w:rFonts w:ascii="宋体" w:hAnsi="宋体" w:cs="Arial" w:hint="eastAsia"/>
          <w:szCs w:val="21"/>
          <w:u w:val="single"/>
        </w:rPr>
      </w:pPr>
      <w:r w:rsidRPr="00EE14E9">
        <w:rPr>
          <w:rFonts w:ascii="宋体" w:hAnsi="宋体" w:cs="Arial" w:hint="eastAsia"/>
          <w:szCs w:val="21"/>
        </w:rPr>
        <w:t>(</w:t>
      </w:r>
      <w:r w:rsidRPr="00EE14E9">
        <w:rPr>
          <w:rFonts w:ascii="宋体" w:hAnsi="宋体" w:cs="Arial"/>
          <w:szCs w:val="21"/>
        </w:rPr>
        <w:t>4</w:t>
      </w:r>
      <w:r w:rsidRPr="00EE14E9">
        <w:rPr>
          <w:rFonts w:ascii="宋体" w:hAnsi="宋体" w:cs="Arial" w:hint="eastAsia"/>
          <w:szCs w:val="21"/>
        </w:rPr>
        <w:t>)</w:t>
      </w:r>
      <w:r w:rsidRPr="00EE14E9">
        <w:rPr>
          <w:rFonts w:ascii="宋体" w:hAnsi="宋体" w:cs="Arial"/>
          <w:szCs w:val="21"/>
        </w:rPr>
        <w:t>其他</w:t>
      </w:r>
      <w:r w:rsidRPr="00EE14E9">
        <w:rPr>
          <w:rFonts w:ascii="宋体" w:hAnsi="宋体" w:cs="Arial" w:hint="eastAsia"/>
          <w:szCs w:val="21"/>
        </w:rPr>
        <w:t>要求：</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input201 \* MERGEFORMAT </w:instrText>
      </w:r>
      <w:r w:rsidRPr="00EE14E9">
        <w:rPr>
          <w:rFonts w:ascii="宋体" w:hAnsi="宋体" w:cs="Arial"/>
          <w:szCs w:val="21"/>
          <w:u w:val="single"/>
        </w:rPr>
        <w:fldChar w:fldCharType="end"/>
      </w:r>
    </w:p>
    <w:bookmarkEnd w:id="118"/>
    <w:p w14:paraId="15D49350"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1.</w:t>
      </w:r>
      <w:r w:rsidRPr="00EE14E9">
        <w:rPr>
          <w:rFonts w:ascii="宋体" w:hAnsi="宋体" w:hint="eastAsia"/>
          <w:kern w:val="0"/>
          <w:sz w:val="24"/>
        </w:rPr>
        <w:t>4</w:t>
      </w:r>
      <w:r w:rsidRPr="00EE14E9">
        <w:rPr>
          <w:rFonts w:ascii="宋体" w:hAnsi="宋体"/>
          <w:kern w:val="0"/>
          <w:sz w:val="24"/>
        </w:rPr>
        <w:t xml:space="preserve">  </w:t>
      </w:r>
      <w:r w:rsidRPr="00EE14E9">
        <w:rPr>
          <w:rFonts w:ascii="宋体" w:hAnsi="宋体" w:hint="eastAsia"/>
          <w:kern w:val="0"/>
          <w:sz w:val="24"/>
        </w:rPr>
        <w:t>信誉要求</w:t>
      </w:r>
    </w:p>
    <w:p w14:paraId="172430F1" w14:textId="77777777" w:rsidR="00663934" w:rsidRPr="00EE14E9" w:rsidRDefault="00000000">
      <w:pPr>
        <w:adjustRightInd w:val="0"/>
        <w:snapToGrid w:val="0"/>
        <w:spacing w:line="360" w:lineRule="auto"/>
        <w:ind w:firstLineChars="200" w:firstLine="420"/>
        <w:rPr>
          <w:szCs w:val="24"/>
        </w:rPr>
      </w:pPr>
      <w:r w:rsidRPr="00EE14E9">
        <w:rPr>
          <w:rFonts w:ascii="宋体" w:hAnsi="宋体"/>
          <w:szCs w:val="24"/>
        </w:rPr>
        <w:t>1.</w:t>
      </w:r>
      <w:r w:rsidRPr="00EE14E9">
        <w:rPr>
          <w:rFonts w:ascii="宋体" w:hAnsi="宋体" w:hint="eastAsia"/>
          <w:szCs w:val="24"/>
        </w:rPr>
        <w:t>4</w:t>
      </w:r>
      <w:r w:rsidRPr="00EE14E9">
        <w:rPr>
          <w:rFonts w:ascii="宋体" w:hAnsi="宋体"/>
          <w:szCs w:val="24"/>
        </w:rPr>
        <w:t xml:space="preserve">.1  </w:t>
      </w:r>
      <w:r w:rsidRPr="00EE14E9">
        <w:rPr>
          <w:rFonts w:hint="eastAsia"/>
          <w:szCs w:val="24"/>
        </w:rPr>
        <w:t>信用标评审</w:t>
      </w:r>
    </w:p>
    <w:p w14:paraId="62764EF6"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Arial" w:hint="eastAsia"/>
          <w:szCs w:val="21"/>
        </w:rPr>
        <w:t>本专业承包工程招标</w:t>
      </w:r>
      <w:r w:rsidRPr="00EE14E9">
        <w:rPr>
          <w:rFonts w:ascii="宋体" w:hAnsi="宋体" w:cs="Arial"/>
          <w:szCs w:val="21"/>
        </w:rPr>
        <w:t>是否采用信用标评审</w:t>
      </w:r>
    </w:p>
    <w:p w14:paraId="6FC02328" w14:textId="77777777" w:rsidR="00663934" w:rsidRPr="00EE14E9" w:rsidRDefault="00000000">
      <w:pPr>
        <w:adjustRightInd w:val="0"/>
        <w:snapToGrid w:val="0"/>
        <w:spacing w:line="360" w:lineRule="auto"/>
        <w:ind w:firstLineChars="607" w:firstLine="1275"/>
        <w:rPr>
          <w:rFonts w:ascii="宋体" w:hAnsi="宋体" w:cs="Arial" w:hint="eastAsia"/>
          <w:szCs w:val="21"/>
        </w:rPr>
      </w:pPr>
      <w:r w:rsidRPr="00EE14E9">
        <w:rPr>
          <w:rFonts w:ascii="宋体" w:hAnsi="宋体" w:cs="宋体" w:hint="eastAsia"/>
        </w:rPr>
        <w:t>■</w:t>
      </w:r>
      <w:r w:rsidRPr="00EE14E9">
        <w:rPr>
          <w:rFonts w:ascii="宋体" w:hAnsi="宋体" w:cs="Arial"/>
          <w:szCs w:val="21"/>
        </w:rPr>
        <w:fldChar w:fldCharType="begin"/>
      </w:r>
      <w:r w:rsidRPr="00EE14E9">
        <w:rPr>
          <w:rFonts w:ascii="宋体" w:hAnsi="宋体" w:cs="Arial"/>
          <w:szCs w:val="21"/>
        </w:rPr>
        <w:instrText xml:space="preserve"> AUTOTEXT  input202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不采用</w:t>
      </w:r>
    </w:p>
    <w:p w14:paraId="3911B609" w14:textId="77777777" w:rsidR="00663934" w:rsidRPr="00EE14E9" w:rsidRDefault="00000000">
      <w:pPr>
        <w:adjustRightInd w:val="0"/>
        <w:snapToGrid w:val="0"/>
        <w:spacing w:line="360" w:lineRule="auto"/>
        <w:ind w:firstLineChars="607" w:firstLine="1275"/>
        <w:rPr>
          <w:rFonts w:ascii="宋体" w:hAnsi="宋体" w:cs="Arial" w:hint="eastAsia"/>
          <w:szCs w:val="21"/>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input203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采用投标人市场行为信用评价</w:t>
      </w:r>
    </w:p>
    <w:p w14:paraId="77813E86" w14:textId="77777777" w:rsidR="00663934" w:rsidRPr="00EE14E9" w:rsidRDefault="00000000">
      <w:pPr>
        <w:adjustRightInd w:val="0"/>
        <w:snapToGrid w:val="0"/>
        <w:spacing w:line="360" w:lineRule="auto"/>
        <w:ind w:firstLineChars="607" w:firstLine="1275"/>
        <w:rPr>
          <w:rFonts w:ascii="宋体" w:hAnsi="宋体" w:cs="Arial" w:hint="eastAsia"/>
          <w:szCs w:val="21"/>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input204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采用建造师市场行为信用评价</w:t>
      </w:r>
    </w:p>
    <w:p w14:paraId="344890E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w:t>
      </w:r>
      <w:r w:rsidRPr="00EE14E9">
        <w:rPr>
          <w:rFonts w:ascii="宋体" w:hAnsi="宋体" w:hint="eastAsia"/>
          <w:szCs w:val="24"/>
        </w:rPr>
        <w:t>4</w:t>
      </w:r>
      <w:r w:rsidRPr="00EE14E9">
        <w:rPr>
          <w:rFonts w:ascii="宋体" w:hAnsi="宋体"/>
          <w:szCs w:val="24"/>
        </w:rPr>
        <w:t xml:space="preserve">.2  </w:t>
      </w:r>
      <w:r w:rsidRPr="00EE14E9">
        <w:rPr>
          <w:rFonts w:ascii="宋体" w:hAnsi="宋体" w:hint="eastAsia"/>
          <w:szCs w:val="24"/>
        </w:rPr>
        <w:t>失信被执行人及政府采购严重违法失信行为记录</w:t>
      </w:r>
    </w:p>
    <w:p w14:paraId="5EEC531F"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Arial" w:hint="eastAsia"/>
          <w:szCs w:val="21"/>
        </w:rPr>
        <w:t>本专业承包工程招标对失信被执行人采用的惩戒方式</w:t>
      </w:r>
    </w:p>
    <w:p w14:paraId="2B3DBE9B" w14:textId="77777777" w:rsidR="00663934" w:rsidRPr="00EE14E9" w:rsidRDefault="00000000">
      <w:pPr>
        <w:adjustRightInd w:val="0"/>
        <w:snapToGrid w:val="0"/>
        <w:spacing w:line="360" w:lineRule="auto"/>
        <w:ind w:firstLineChars="607" w:firstLine="1275"/>
        <w:rPr>
          <w:rFonts w:ascii="宋体" w:hAnsi="宋体" w:cs="Arial" w:hint="eastAsia"/>
          <w:szCs w:val="21"/>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input205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对失信被执行人采用限制性惩戒</w:t>
      </w:r>
    </w:p>
    <w:p w14:paraId="7AC5FAD3" w14:textId="77777777" w:rsidR="00663934" w:rsidRPr="00EE14E9" w:rsidRDefault="00000000">
      <w:pPr>
        <w:adjustRightInd w:val="0"/>
        <w:snapToGrid w:val="0"/>
        <w:spacing w:line="360" w:lineRule="auto"/>
        <w:ind w:firstLineChars="607" w:firstLine="1275"/>
        <w:rPr>
          <w:rFonts w:ascii="宋体" w:hAnsi="宋体" w:cs="Arial" w:hint="eastAsia"/>
          <w:szCs w:val="21"/>
        </w:rPr>
      </w:pPr>
      <w:r w:rsidRPr="00EE14E9">
        <w:rPr>
          <w:rFonts w:ascii="宋体" w:hAnsi="宋体" w:cs="宋体" w:hint="eastAsia"/>
        </w:rPr>
        <w:t>■</w:t>
      </w:r>
      <w:r w:rsidRPr="00EE14E9">
        <w:rPr>
          <w:rFonts w:ascii="宋体" w:hAnsi="宋体" w:cs="Arial"/>
          <w:szCs w:val="21"/>
        </w:rPr>
        <w:fldChar w:fldCharType="begin"/>
      </w:r>
      <w:r w:rsidRPr="00EE14E9">
        <w:rPr>
          <w:rFonts w:ascii="宋体" w:hAnsi="宋体" w:cs="Arial"/>
          <w:szCs w:val="21"/>
        </w:rPr>
        <w:instrText xml:space="preserve"> AUTOTEXT  input206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对失信被执行人及政府采购严重违法失信行为记录采用否决性惩戒</w:t>
      </w:r>
    </w:p>
    <w:p w14:paraId="18346B8A"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4"/>
        </w:rPr>
        <w:t>1.</w:t>
      </w:r>
      <w:r w:rsidRPr="00EE14E9">
        <w:rPr>
          <w:rFonts w:ascii="宋体" w:hAnsi="宋体" w:hint="eastAsia"/>
          <w:szCs w:val="24"/>
        </w:rPr>
        <w:t>4</w:t>
      </w:r>
      <w:r w:rsidRPr="00EE14E9">
        <w:rPr>
          <w:rFonts w:ascii="宋体" w:hAnsi="宋体"/>
          <w:szCs w:val="24"/>
        </w:rPr>
        <w:t xml:space="preserve">.3  </w:t>
      </w:r>
      <w:r w:rsidRPr="00EE14E9">
        <w:rPr>
          <w:rFonts w:hint="eastAsia"/>
          <w:szCs w:val="21"/>
        </w:rPr>
        <w:t>其他</w:t>
      </w:r>
      <w:r w:rsidRPr="00EE14E9">
        <w:rPr>
          <w:rFonts w:ascii="宋体" w:hAnsi="宋体" w:hint="eastAsia"/>
          <w:szCs w:val="21"/>
        </w:rPr>
        <w:t>信誉要求</w:t>
      </w:r>
    </w:p>
    <w:p w14:paraId="2E0E3C6A" w14:textId="77777777" w:rsidR="00663934" w:rsidRPr="00EE14E9" w:rsidRDefault="00000000">
      <w:pPr>
        <w:adjustRightInd w:val="0"/>
        <w:snapToGrid w:val="0"/>
        <w:spacing w:line="360" w:lineRule="auto"/>
        <w:ind w:firstLineChars="300" w:firstLine="630"/>
        <w:rPr>
          <w:rFonts w:ascii="宋体"/>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w:t>
      </w:r>
      <w:r w:rsidRPr="00EE14E9">
        <w:rPr>
          <w:rFonts w:ascii="宋体" w:hAnsi="宋体" w:hint="eastAsia"/>
        </w:rPr>
        <w:t>近年发生的诉讼和仲裁情况</w:t>
      </w:r>
    </w:p>
    <w:p w14:paraId="73307995" w14:textId="5FD0CFE8" w:rsidR="00663934" w:rsidRPr="00EE14E9" w:rsidRDefault="00B30D17">
      <w:pPr>
        <w:adjustRightInd w:val="0"/>
        <w:snapToGrid w:val="0"/>
        <w:spacing w:line="360" w:lineRule="auto"/>
        <w:ind w:firstLineChars="540" w:firstLine="1134"/>
        <w:rPr>
          <w:rFonts w:ascii="宋体" w:cs="Arial"/>
          <w:szCs w:val="21"/>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input207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本专业承包工程招标不评审</w:t>
      </w:r>
      <w:r w:rsidRPr="00EE14E9">
        <w:rPr>
          <w:rFonts w:ascii="宋体" w:hAnsi="宋体" w:hint="eastAsia"/>
        </w:rPr>
        <w:t>近年发生的诉讼和仲裁情况</w:t>
      </w:r>
    </w:p>
    <w:p w14:paraId="25B5497C" w14:textId="38690897" w:rsidR="00663934" w:rsidRPr="00EE14E9" w:rsidRDefault="00B30D17">
      <w:pPr>
        <w:adjustRightInd w:val="0"/>
        <w:snapToGrid w:val="0"/>
        <w:spacing w:line="360" w:lineRule="auto"/>
        <w:ind w:firstLineChars="540" w:firstLine="1134"/>
        <w:rPr>
          <w:rFonts w:ascii="宋体" w:cs="Arial"/>
          <w:szCs w:val="21"/>
        </w:rPr>
      </w:pPr>
      <w:r w:rsidRPr="00EE14E9">
        <w:rPr>
          <w:rFonts w:ascii="宋体" w:hAnsi="宋体" w:cs="宋体" w:hint="eastAsia"/>
        </w:rPr>
        <w:t>■</w:t>
      </w:r>
      <w:r w:rsidRPr="00EE14E9">
        <w:rPr>
          <w:rFonts w:ascii="宋体" w:hAnsi="宋体" w:cs="Arial"/>
          <w:szCs w:val="21"/>
        </w:rPr>
        <w:fldChar w:fldCharType="begin"/>
      </w:r>
      <w:r w:rsidRPr="00EE14E9">
        <w:rPr>
          <w:rFonts w:ascii="宋体" w:hAnsi="宋体" w:cs="Arial"/>
          <w:szCs w:val="21"/>
        </w:rPr>
        <w:instrText xml:space="preserve"> AUTOTEXT  input208 \* MERGEFORMAT </w:instrText>
      </w:r>
      <w:r w:rsidRPr="00EE14E9">
        <w:rPr>
          <w:rFonts w:ascii="宋体" w:hAnsi="宋体" w:cs="Arial"/>
          <w:szCs w:val="21"/>
        </w:rPr>
        <w:fldChar w:fldCharType="end"/>
      </w:r>
      <w:r w:rsidRPr="00EE14E9">
        <w:rPr>
          <w:rFonts w:ascii="宋体" w:hAnsi="宋体" w:cs="Arial" w:hint="eastAsia"/>
          <w:szCs w:val="21"/>
        </w:rPr>
        <w:t>本专业承包工程招标评审</w:t>
      </w:r>
      <w:r w:rsidRPr="00EE14E9">
        <w:rPr>
          <w:rFonts w:ascii="宋体" w:hAnsi="宋体" w:hint="eastAsia"/>
        </w:rPr>
        <w:t>近年发生的诉讼和仲裁情况</w:t>
      </w:r>
    </w:p>
    <w:p w14:paraId="4AEA26D7" w14:textId="77777777" w:rsidR="00663934" w:rsidRPr="00EE14E9" w:rsidRDefault="00000000">
      <w:pPr>
        <w:adjustRightInd w:val="0"/>
        <w:snapToGrid w:val="0"/>
        <w:spacing w:line="360" w:lineRule="auto"/>
        <w:ind w:firstLineChars="540" w:firstLine="1134"/>
        <w:rPr>
          <w:rFonts w:ascii="宋体" w:cs="Arial"/>
          <w:szCs w:val="21"/>
        </w:rPr>
      </w:pPr>
      <w:r w:rsidRPr="00EE14E9">
        <w:rPr>
          <w:rFonts w:ascii="宋体" w:cs="Arial" w:hint="eastAsia"/>
          <w:szCs w:val="21"/>
        </w:rPr>
        <w:t>诉讼和仲裁情况是指与履行下述合同有关及本款项要求的已作出生效裁决或者判决的败诉。败诉是指：</w:t>
      </w:r>
    </w:p>
    <w:p w14:paraId="13E0D9F5" w14:textId="18A31F93" w:rsidR="00663934" w:rsidRPr="00EE14E9" w:rsidRDefault="00000000">
      <w:pPr>
        <w:adjustRightInd w:val="0"/>
        <w:snapToGrid w:val="0"/>
        <w:spacing w:line="360" w:lineRule="auto"/>
        <w:ind w:firstLineChars="540" w:firstLine="1134"/>
        <w:rPr>
          <w:rFonts w:ascii="宋体" w:cs="Arial"/>
          <w:szCs w:val="21"/>
        </w:rPr>
      </w:pPr>
      <w:r w:rsidRPr="00EE14E9">
        <w:rPr>
          <w:rFonts w:ascii="宋体" w:hAnsi="宋体" w:cs="宋体"/>
        </w:rPr>
        <w:t>□</w:t>
      </w:r>
      <w:r w:rsidRPr="00EE14E9">
        <w:rPr>
          <w:rFonts w:ascii="宋体" w:cs="Arial"/>
          <w:szCs w:val="21"/>
        </w:rPr>
        <w:fldChar w:fldCharType="begin"/>
      </w:r>
      <w:r w:rsidRPr="00EE14E9">
        <w:rPr>
          <w:rFonts w:ascii="宋体" w:cs="Arial"/>
          <w:szCs w:val="21"/>
        </w:rPr>
        <w:instrText xml:space="preserve"> AUTOTEXT  input209 \* MERGEFORMAT </w:instrText>
      </w:r>
      <w:r w:rsidRPr="00EE14E9">
        <w:rPr>
          <w:rFonts w:ascii="宋体" w:cs="Arial"/>
          <w:szCs w:val="21"/>
        </w:rPr>
        <w:fldChar w:fldCharType="end"/>
      </w:r>
      <w:r w:rsidRPr="00EE14E9">
        <w:rPr>
          <w:rFonts w:ascii="宋体" w:cs="Arial"/>
          <w:szCs w:val="21"/>
        </w:rPr>
        <w:t xml:space="preserve"> </w:t>
      </w:r>
      <w:r w:rsidRPr="00EE14E9">
        <w:rPr>
          <w:rFonts w:ascii="宋体" w:cs="Arial" w:hint="eastAsia"/>
          <w:szCs w:val="21"/>
        </w:rPr>
        <w:t>投标人作为原告时，其诉求</w:t>
      </w:r>
      <w:r w:rsidR="00120759" w:rsidRPr="00EE14E9">
        <w:rPr>
          <w:rFonts w:ascii="宋体" w:cs="Arial" w:hint="eastAsia"/>
          <w:szCs w:val="21"/>
          <w:u w:val="single"/>
        </w:rPr>
        <w:t>完全未</w:t>
      </w:r>
      <w:r w:rsidRPr="00EE14E9">
        <w:rPr>
          <w:rFonts w:ascii="宋体" w:hAnsi="宋体" w:cs="Arial"/>
          <w:szCs w:val="21"/>
          <w:u w:val="single"/>
        </w:rPr>
        <w:fldChar w:fldCharType="begin"/>
      </w:r>
      <w:r w:rsidRPr="00EE14E9">
        <w:rPr>
          <w:rFonts w:ascii="宋体" w:hAnsi="宋体" w:cs="Arial"/>
          <w:szCs w:val="21"/>
          <w:u w:val="single"/>
        </w:rPr>
        <w:instrText xml:space="preserve"> AUTOTEXT  input210 \* MERGEFORMAT </w:instrText>
      </w:r>
      <w:r w:rsidRPr="00EE14E9">
        <w:rPr>
          <w:rFonts w:ascii="宋体" w:hAnsi="宋体" w:cs="Arial"/>
          <w:szCs w:val="21"/>
          <w:u w:val="single"/>
        </w:rPr>
        <w:fldChar w:fldCharType="end"/>
      </w:r>
      <w:r w:rsidRPr="00EE14E9">
        <w:rPr>
          <w:rFonts w:ascii="宋体" w:cs="Arial" w:hint="eastAsia"/>
          <w:szCs w:val="21"/>
        </w:rPr>
        <w:t>（完全未/未完全）获得法院支持</w:t>
      </w:r>
    </w:p>
    <w:p w14:paraId="341639F0" w14:textId="35E54CB8" w:rsidR="00663934" w:rsidRPr="00EE14E9" w:rsidRDefault="00000000">
      <w:pPr>
        <w:adjustRightInd w:val="0"/>
        <w:snapToGrid w:val="0"/>
        <w:spacing w:line="360" w:lineRule="auto"/>
        <w:ind w:firstLineChars="540" w:firstLine="1134"/>
        <w:rPr>
          <w:rFonts w:ascii="宋体" w:cs="Arial"/>
          <w:szCs w:val="21"/>
        </w:rPr>
      </w:pPr>
      <w:r w:rsidRPr="00EE14E9">
        <w:rPr>
          <w:rFonts w:ascii="宋体" w:hAnsi="宋体" w:cs="宋体"/>
        </w:rPr>
        <w:t>□</w:t>
      </w:r>
      <w:r w:rsidRPr="00EE14E9">
        <w:rPr>
          <w:rFonts w:ascii="宋体" w:cs="Arial"/>
          <w:szCs w:val="21"/>
        </w:rPr>
        <w:fldChar w:fldCharType="begin"/>
      </w:r>
      <w:r w:rsidRPr="00EE14E9">
        <w:rPr>
          <w:rFonts w:ascii="宋体" w:cs="Arial"/>
          <w:szCs w:val="21"/>
        </w:rPr>
        <w:instrText xml:space="preserve"> AUTOTEXT  input211 \* MERGEFORMAT </w:instrText>
      </w:r>
      <w:r w:rsidRPr="00EE14E9">
        <w:rPr>
          <w:rFonts w:ascii="宋体" w:cs="Arial"/>
          <w:szCs w:val="21"/>
        </w:rPr>
        <w:fldChar w:fldCharType="end"/>
      </w:r>
      <w:r w:rsidRPr="00EE14E9">
        <w:rPr>
          <w:rFonts w:ascii="宋体" w:cs="Arial"/>
          <w:szCs w:val="21"/>
        </w:rPr>
        <w:t xml:space="preserve"> </w:t>
      </w:r>
      <w:r w:rsidRPr="00EE14E9">
        <w:rPr>
          <w:rFonts w:ascii="宋体" w:cs="Arial" w:hint="eastAsia"/>
          <w:szCs w:val="21"/>
        </w:rPr>
        <w:t>投标人作为被告时，原告诉求</w:t>
      </w:r>
      <w:r w:rsidR="00CC3249" w:rsidRPr="00EE14E9">
        <w:rPr>
          <w:rFonts w:ascii="宋体" w:hAnsi="宋体" w:cs="宋体" w:hint="eastAsia"/>
          <w:u w:val="single"/>
        </w:rPr>
        <w:t>完全</w:t>
      </w:r>
      <w:r w:rsidRPr="00EE14E9">
        <w:rPr>
          <w:rFonts w:ascii="宋体" w:hAnsi="宋体" w:cs="宋体" w:hint="eastAsia"/>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input212 \* MERGEFORMAT </w:instrText>
      </w:r>
      <w:r w:rsidRPr="00EE14E9">
        <w:rPr>
          <w:rFonts w:ascii="宋体" w:hAnsi="宋体" w:cs="Arial"/>
          <w:szCs w:val="21"/>
          <w:u w:val="single"/>
        </w:rPr>
        <w:fldChar w:fldCharType="end"/>
      </w:r>
      <w:r w:rsidRPr="00EE14E9">
        <w:rPr>
          <w:rFonts w:ascii="宋体" w:cs="Arial" w:hint="eastAsia"/>
          <w:szCs w:val="21"/>
        </w:rPr>
        <w:t>（完全/未完全）获得法院支持</w:t>
      </w:r>
    </w:p>
    <w:p w14:paraId="53B96CED" w14:textId="0FFC98A8" w:rsidR="00663934" w:rsidRPr="00EE14E9" w:rsidRDefault="00000000">
      <w:pPr>
        <w:adjustRightInd w:val="0"/>
        <w:snapToGrid w:val="0"/>
        <w:spacing w:line="360" w:lineRule="auto"/>
        <w:ind w:firstLineChars="540" w:firstLine="1134"/>
        <w:rPr>
          <w:rFonts w:ascii="宋体" w:cs="Arial"/>
          <w:szCs w:val="21"/>
        </w:rPr>
      </w:pPr>
      <w:r w:rsidRPr="00EE14E9">
        <w:rPr>
          <w:rFonts w:ascii="宋体" w:hAnsi="宋体" w:cs="宋体"/>
        </w:rPr>
        <w:t>□</w:t>
      </w:r>
      <w:r w:rsidRPr="00EE14E9">
        <w:rPr>
          <w:rFonts w:ascii="宋体" w:cs="Arial"/>
          <w:szCs w:val="21"/>
        </w:rPr>
        <w:fldChar w:fldCharType="begin"/>
      </w:r>
      <w:r w:rsidRPr="00EE14E9">
        <w:rPr>
          <w:rFonts w:ascii="宋体" w:cs="Arial"/>
          <w:szCs w:val="21"/>
        </w:rPr>
        <w:instrText xml:space="preserve"> AUTOTEXT  input213 \* MERGEFORMAT </w:instrText>
      </w:r>
      <w:r w:rsidRPr="00EE14E9">
        <w:rPr>
          <w:rFonts w:ascii="宋体" w:cs="Arial"/>
          <w:szCs w:val="21"/>
        </w:rPr>
        <w:fldChar w:fldCharType="end"/>
      </w:r>
      <w:r w:rsidRPr="00EE14E9">
        <w:rPr>
          <w:rFonts w:ascii="宋体" w:cs="Arial"/>
          <w:szCs w:val="21"/>
        </w:rPr>
        <w:t xml:space="preserve"> </w:t>
      </w:r>
      <w:r w:rsidRPr="00EE14E9">
        <w:rPr>
          <w:rFonts w:ascii="宋体" w:cs="Arial" w:hint="eastAsia"/>
          <w:szCs w:val="21"/>
        </w:rPr>
        <w:t>其他</w:t>
      </w:r>
      <w:r w:rsidR="008C22DA" w:rsidRPr="00EE14E9">
        <w:rPr>
          <w:rFonts w:ascii="宋体" w:cs="Arial" w:hint="eastAsia"/>
          <w:szCs w:val="21"/>
        </w:rPr>
        <w:t>：</w:t>
      </w:r>
      <w:r w:rsidR="008C22DA" w:rsidRPr="00EE14E9">
        <w:rPr>
          <w:rFonts w:ascii="宋体" w:hAnsi="宋体" w:cs="宋体" w:hint="eastAsia"/>
          <w:b/>
          <w:bCs/>
          <w:u w:val="single"/>
        </w:rPr>
        <w:t>若无诉讼及仲裁情况，提供无诉讼及仲裁情况的承诺书（格式自拟）。</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input214 \* MERGEFORMAT </w:instrText>
      </w:r>
      <w:r w:rsidRPr="00EE14E9">
        <w:rPr>
          <w:rFonts w:ascii="宋体" w:hAnsi="宋体" w:cs="Arial"/>
          <w:szCs w:val="21"/>
          <w:u w:val="single"/>
        </w:rPr>
        <w:fldChar w:fldCharType="end"/>
      </w:r>
    </w:p>
    <w:p w14:paraId="0B94978B" w14:textId="77777777" w:rsidR="00663934" w:rsidRPr="00EE14E9" w:rsidRDefault="00000000">
      <w:pPr>
        <w:topLinePunct/>
        <w:adjustRightInd w:val="0"/>
        <w:snapToGrid w:val="0"/>
        <w:spacing w:line="360" w:lineRule="auto"/>
        <w:ind w:left="420" w:firstLineChars="350" w:firstLine="735"/>
        <w:jc w:val="left"/>
        <w:rPr>
          <w:rFonts w:hAnsi="宋体" w:hint="eastAsia"/>
          <w:kern w:val="0"/>
          <w:szCs w:val="21"/>
        </w:rPr>
      </w:pPr>
      <w:r w:rsidRPr="00EE14E9">
        <w:rPr>
          <w:rFonts w:hAnsi="宋体" w:hint="eastAsia"/>
          <w:kern w:val="0"/>
          <w:szCs w:val="21"/>
        </w:rPr>
        <w:t>调解结案以及未裁决的仲裁或未终审判决的诉讼不纳入本次评审。本次评审包括的合同类型为：</w:t>
      </w:r>
    </w:p>
    <w:p w14:paraId="5E8661FF" w14:textId="77777777" w:rsidR="00663934" w:rsidRPr="00EE14E9" w:rsidRDefault="00000000">
      <w:pPr>
        <w:tabs>
          <w:tab w:val="left" w:pos="5387"/>
        </w:tabs>
        <w:topLinePunct/>
        <w:adjustRightInd w:val="0"/>
        <w:snapToGrid w:val="0"/>
        <w:spacing w:line="360" w:lineRule="auto"/>
        <w:ind w:firstLineChars="550" w:firstLine="1155"/>
        <w:rPr>
          <w:rFonts w:hAnsi="宋体" w:hint="eastAsia"/>
          <w:kern w:val="0"/>
          <w:szCs w:val="21"/>
        </w:rPr>
      </w:pPr>
      <w:r w:rsidRPr="00EE14E9">
        <w:rPr>
          <w:rFonts w:ascii="宋体" w:hAnsi="宋体" w:cs="宋体" w:hint="eastAsia"/>
        </w:rPr>
        <w:t>■</w:t>
      </w:r>
      <w:r w:rsidRPr="00EE14E9">
        <w:rPr>
          <w:rFonts w:ascii="宋体" w:cs="Arial"/>
          <w:szCs w:val="21"/>
        </w:rPr>
        <w:fldChar w:fldCharType="begin"/>
      </w:r>
      <w:r w:rsidRPr="00EE14E9">
        <w:rPr>
          <w:rFonts w:ascii="宋体" w:cs="Arial"/>
          <w:szCs w:val="21"/>
        </w:rPr>
        <w:instrText xml:space="preserve"> AUTOTEXT  input672 \* MERGEFORMAT </w:instrText>
      </w:r>
      <w:r w:rsidRPr="00EE14E9">
        <w:rPr>
          <w:rFonts w:ascii="宋体" w:cs="Arial"/>
          <w:szCs w:val="21"/>
        </w:rPr>
        <w:fldChar w:fldCharType="end"/>
      </w:r>
      <w:r w:rsidRPr="00EE14E9">
        <w:rPr>
          <w:rFonts w:ascii="宋体" w:cs="Arial"/>
          <w:szCs w:val="21"/>
        </w:rPr>
        <w:t xml:space="preserve"> </w:t>
      </w:r>
      <w:r w:rsidRPr="00EE14E9">
        <w:rPr>
          <w:rFonts w:hAnsi="宋体" w:hint="eastAsia"/>
          <w:kern w:val="0"/>
          <w:szCs w:val="21"/>
        </w:rPr>
        <w:t>施工总承包合同</w:t>
      </w:r>
    </w:p>
    <w:p w14:paraId="646A5DCF" w14:textId="77777777" w:rsidR="00663934" w:rsidRPr="00EE14E9" w:rsidRDefault="00000000">
      <w:pPr>
        <w:tabs>
          <w:tab w:val="left" w:pos="5387"/>
        </w:tabs>
        <w:topLinePunct/>
        <w:adjustRightInd w:val="0"/>
        <w:snapToGrid w:val="0"/>
        <w:spacing w:line="360" w:lineRule="auto"/>
        <w:ind w:firstLineChars="550" w:firstLine="1155"/>
        <w:rPr>
          <w:rFonts w:ascii="宋体" w:hAnsi="宋体" w:hint="eastAsia"/>
          <w:u w:val="single"/>
        </w:rPr>
      </w:pPr>
      <w:r w:rsidRPr="00EE14E9">
        <w:rPr>
          <w:rFonts w:ascii="宋体" w:hAnsi="宋体" w:cs="宋体" w:hint="eastAsia"/>
        </w:rPr>
        <w:t>■</w:t>
      </w:r>
      <w:r w:rsidRPr="00EE14E9">
        <w:rPr>
          <w:rFonts w:ascii="宋体" w:hAnsi="宋体" w:cs="Arial"/>
          <w:szCs w:val="21"/>
        </w:rPr>
        <w:fldChar w:fldCharType="begin"/>
      </w:r>
      <w:r w:rsidRPr="00EE14E9">
        <w:rPr>
          <w:rFonts w:ascii="宋体" w:hAnsi="宋体" w:cs="Arial"/>
          <w:szCs w:val="21"/>
        </w:rPr>
        <w:instrText xml:space="preserve"> AUTOTEXT  input581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宋体"/>
          <w:u w:val="single"/>
        </w:rPr>
        <w:t xml:space="preserve"> </w:t>
      </w:r>
      <w:r w:rsidRPr="00EE14E9">
        <w:rPr>
          <w:rFonts w:ascii="宋体" w:hAnsi="宋体" w:cs="宋体" w:hint="eastAsia"/>
          <w:u w:val="single"/>
        </w:rPr>
        <w:t>专业承包合同</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input582 \* MERGEFORMAT </w:instrText>
      </w:r>
      <w:r w:rsidRPr="00EE14E9">
        <w:rPr>
          <w:rFonts w:ascii="宋体" w:hAnsi="宋体" w:cs="Arial"/>
          <w:szCs w:val="21"/>
          <w:u w:val="single"/>
        </w:rPr>
        <w:fldChar w:fldCharType="end"/>
      </w:r>
    </w:p>
    <w:p w14:paraId="5F9DB6CC" w14:textId="77777777" w:rsidR="00663934" w:rsidRPr="00EE14E9" w:rsidRDefault="00000000">
      <w:pPr>
        <w:tabs>
          <w:tab w:val="left" w:pos="5387"/>
        </w:tabs>
        <w:topLinePunct/>
        <w:adjustRightInd w:val="0"/>
        <w:snapToGrid w:val="0"/>
        <w:spacing w:line="360" w:lineRule="auto"/>
        <w:ind w:leftChars="100" w:left="210" w:firstLineChars="450" w:firstLine="945"/>
        <w:rPr>
          <w:rFonts w:hAnsi="宋体" w:hint="eastAsia"/>
          <w:kern w:val="0"/>
          <w:szCs w:val="21"/>
        </w:rPr>
      </w:pPr>
      <w:r w:rsidRPr="00EE14E9">
        <w:rPr>
          <w:rFonts w:ascii="宋体" w:hAnsi="宋体" w:hint="eastAsia"/>
          <w:szCs w:val="21"/>
        </w:rPr>
        <w:t>具体年份要求：是指已裁决的仲裁或终审生效的时间在</w:t>
      </w:r>
      <w:r w:rsidRPr="00EE14E9">
        <w:rPr>
          <w:rFonts w:ascii="宋体" w:hAnsi="宋体" w:cs="宋体" w:hint="eastAsia"/>
          <w:u w:val="single"/>
        </w:rPr>
        <w:t>指 /</w:t>
      </w:r>
      <w:r w:rsidRPr="00EE14E9">
        <w:rPr>
          <w:rFonts w:ascii="宋体" w:hAnsi="宋体" w:hint="eastAsia"/>
          <w:szCs w:val="21"/>
        </w:rPr>
        <w:t>。</w:t>
      </w:r>
    </w:p>
    <w:p w14:paraId="39D504C3" w14:textId="77777777" w:rsidR="00663934" w:rsidRPr="00EE14E9" w:rsidRDefault="00000000">
      <w:pPr>
        <w:topLinePunct/>
        <w:adjustRightInd w:val="0"/>
        <w:snapToGrid w:val="0"/>
        <w:spacing w:line="360" w:lineRule="auto"/>
        <w:ind w:leftChars="675" w:left="1418" w:firstLineChars="2" w:firstLine="4"/>
        <w:jc w:val="left"/>
        <w:rPr>
          <w:rFonts w:hAnsi="宋体" w:hint="eastAsia"/>
          <w:kern w:val="0"/>
          <w:szCs w:val="21"/>
        </w:rPr>
      </w:pPr>
      <w:r w:rsidRPr="00EE14E9">
        <w:rPr>
          <w:rFonts w:ascii="宋体" w:hAnsi="宋体" w:hint="eastAsia"/>
        </w:rPr>
        <w:t>具体要求：</w:t>
      </w:r>
      <w:r w:rsidRPr="00EE14E9">
        <w:rPr>
          <w:rFonts w:ascii="宋体" w:hAnsi="宋体" w:cs="宋体" w:hint="eastAsia"/>
          <w:u w:val="single"/>
        </w:rPr>
        <w:t>/。</w:t>
      </w:r>
      <w:r w:rsidRPr="00EE14E9">
        <w:rPr>
          <w:rFonts w:ascii="宋体" w:hAnsi="宋体" w:cs="宋体"/>
          <w:u w:val="single"/>
        </w:rPr>
        <w:t xml:space="preserve"> </w:t>
      </w:r>
    </w:p>
    <w:p w14:paraId="3C248661" w14:textId="77777777" w:rsidR="00663934" w:rsidRPr="00EE14E9" w:rsidRDefault="00000000">
      <w:pPr>
        <w:adjustRightInd w:val="0"/>
        <w:snapToGrid w:val="0"/>
        <w:spacing w:line="360" w:lineRule="auto"/>
        <w:ind w:firstLineChars="300" w:firstLine="630"/>
        <w:rPr>
          <w:rFonts w:ascii="宋体" w:hAnsi="宋体" w:hint="eastAsia"/>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)近年企业不良行为记录情况</w:t>
      </w:r>
    </w:p>
    <w:p w14:paraId="60441366"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input219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本次招标不</w:t>
      </w:r>
      <w:r w:rsidRPr="00EE14E9">
        <w:rPr>
          <w:rFonts w:ascii="宋体" w:hAnsi="宋体" w:cs="Arial"/>
          <w:szCs w:val="21"/>
        </w:rPr>
        <w:t>评审</w:t>
      </w:r>
      <w:r w:rsidRPr="00EE14E9">
        <w:rPr>
          <w:rFonts w:ascii="宋体" w:hAnsi="宋体" w:cs="Arial" w:hint="eastAsia"/>
          <w:szCs w:val="21"/>
        </w:rPr>
        <w:t>近年企业不良行为记录情况</w:t>
      </w:r>
    </w:p>
    <w:p w14:paraId="2EA919EE"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宋体" w:hint="eastAsia"/>
        </w:rPr>
        <w:t>■</w:t>
      </w:r>
      <w:r w:rsidRPr="00EE14E9">
        <w:rPr>
          <w:rFonts w:ascii="宋体" w:hAnsi="宋体" w:cs="Arial"/>
          <w:szCs w:val="21"/>
        </w:rPr>
        <w:fldChar w:fldCharType="begin"/>
      </w:r>
      <w:r w:rsidRPr="00EE14E9">
        <w:rPr>
          <w:rFonts w:ascii="宋体" w:hAnsi="宋体" w:cs="Arial"/>
          <w:szCs w:val="21"/>
        </w:rPr>
        <w:instrText xml:space="preserve"> AUTOTEXT  input220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本次招标</w:t>
      </w:r>
      <w:r w:rsidRPr="00EE14E9">
        <w:rPr>
          <w:rFonts w:ascii="宋体" w:hAnsi="宋体" w:cs="Arial"/>
          <w:szCs w:val="21"/>
        </w:rPr>
        <w:t>评审</w:t>
      </w:r>
      <w:r w:rsidRPr="00EE14E9">
        <w:rPr>
          <w:rFonts w:ascii="宋体" w:hAnsi="宋体" w:cs="Arial" w:hint="eastAsia"/>
          <w:szCs w:val="21"/>
        </w:rPr>
        <w:t>近年企业不良行为记录情况</w:t>
      </w:r>
    </w:p>
    <w:p w14:paraId="28548C30" w14:textId="77777777" w:rsidR="00663934" w:rsidRPr="00EE14E9" w:rsidRDefault="00000000">
      <w:pPr>
        <w:topLinePunct/>
        <w:adjustRightInd w:val="0"/>
        <w:snapToGrid w:val="0"/>
        <w:spacing w:line="360" w:lineRule="auto"/>
        <w:ind w:leftChars="675" w:left="1418" w:firstLine="1"/>
        <w:jc w:val="left"/>
        <w:rPr>
          <w:rFonts w:ascii="宋体" w:hAnsi="宋体" w:hint="eastAsia"/>
          <w:szCs w:val="21"/>
        </w:rPr>
      </w:pPr>
      <w:r w:rsidRPr="00EE14E9">
        <w:rPr>
          <w:rFonts w:ascii="宋体" w:hAnsi="宋体" w:hint="eastAsia"/>
          <w:szCs w:val="21"/>
        </w:rPr>
        <w:t>企业不良行为记录是指：建筑市场各方主体在工程建设过程中违反有关工程建设的</w:t>
      </w:r>
      <w:r w:rsidRPr="00EE14E9">
        <w:rPr>
          <w:rFonts w:ascii="宋体" w:hAnsi="宋体" w:hint="eastAsia"/>
          <w:szCs w:val="21"/>
        </w:rPr>
        <w:lastRenderedPageBreak/>
        <w:t>法律、法规、规章或强制性标准和执业行为规范，经县级以上建设行政主管部门或其委托的执法监督机构查实和行政处罚，形成的不良行为记录。本专业承包工程所指的企业不良行为记录仅限于住建部</w:t>
      </w:r>
      <w:r w:rsidRPr="00EE14E9">
        <w:rPr>
          <w:rFonts w:ascii="宋体" w:hAnsi="宋体"/>
          <w:szCs w:val="21"/>
        </w:rPr>
        <w:t>全国建筑市场监管</w:t>
      </w:r>
      <w:r w:rsidRPr="00EE14E9">
        <w:rPr>
          <w:rFonts w:ascii="宋体" w:hAnsi="宋体" w:hint="eastAsia"/>
          <w:szCs w:val="21"/>
        </w:rPr>
        <w:t>公共服务</w:t>
      </w:r>
      <w:r w:rsidRPr="00EE14E9">
        <w:rPr>
          <w:rFonts w:ascii="宋体" w:hAnsi="宋体"/>
          <w:szCs w:val="21"/>
        </w:rPr>
        <w:t>平台（http://jzsc.mohurd.gov.cn）</w:t>
      </w:r>
      <w:r w:rsidRPr="00EE14E9">
        <w:rPr>
          <w:rFonts w:ascii="宋体" w:hAnsi="宋体" w:hint="eastAsia"/>
          <w:szCs w:val="21"/>
        </w:rPr>
        <w:t>已经公布的不良行为记录。</w:t>
      </w:r>
    </w:p>
    <w:p w14:paraId="4E92E747" w14:textId="77777777" w:rsidR="00663934" w:rsidRPr="00EE14E9" w:rsidRDefault="00000000">
      <w:pPr>
        <w:topLinePunct/>
        <w:adjustRightInd w:val="0"/>
        <w:snapToGrid w:val="0"/>
        <w:spacing w:line="360" w:lineRule="auto"/>
        <w:ind w:leftChars="675" w:left="1418" w:firstLine="1"/>
        <w:rPr>
          <w:rFonts w:ascii="宋体" w:hAnsi="宋体" w:hint="eastAsia"/>
          <w:u w:val="single"/>
        </w:rPr>
      </w:pPr>
      <w:r w:rsidRPr="00EE14E9">
        <w:rPr>
          <w:rFonts w:ascii="宋体" w:hAnsi="宋体" w:hint="eastAsia"/>
        </w:rPr>
        <w:t>具体</w:t>
      </w:r>
      <w:r w:rsidRPr="00EE14E9">
        <w:rPr>
          <w:rFonts w:ascii="宋体" w:hAnsi="宋体"/>
        </w:rPr>
        <w:t>要求</w:t>
      </w:r>
      <w:r w:rsidRPr="00EE14E9">
        <w:rPr>
          <w:rFonts w:ascii="宋体" w:hAnsi="宋体" w:hint="eastAsia"/>
        </w:rPr>
        <w:t>：</w:t>
      </w:r>
      <w:r w:rsidRPr="00EE14E9">
        <w:rPr>
          <w:rFonts w:ascii="宋体" w:hAnsi="宋体" w:cs="宋体"/>
          <w:u w:val="single"/>
        </w:rPr>
        <w:t xml:space="preserve">  /  </w:t>
      </w:r>
      <w:r w:rsidRPr="00EE14E9">
        <w:rPr>
          <w:rFonts w:ascii="宋体" w:hAnsi="宋体"/>
          <w:u w:val="single"/>
        </w:rPr>
        <w:fldChar w:fldCharType="begin"/>
      </w:r>
      <w:r w:rsidRPr="00EE14E9">
        <w:rPr>
          <w:rFonts w:ascii="宋体" w:hAnsi="宋体"/>
          <w:u w:val="single"/>
        </w:rPr>
        <w:instrText xml:space="preserve"> AUTOTEXT  input221 \* MERGEFORMAT </w:instrText>
      </w:r>
      <w:r w:rsidRPr="00EE14E9">
        <w:rPr>
          <w:rFonts w:ascii="宋体" w:hAnsi="宋体"/>
          <w:u w:val="single"/>
        </w:rPr>
        <w:fldChar w:fldCharType="end"/>
      </w:r>
    </w:p>
    <w:p w14:paraId="74BF6076" w14:textId="220AB9B1" w:rsidR="00663934" w:rsidRPr="00EE14E9" w:rsidRDefault="00000000">
      <w:pPr>
        <w:topLinePunct/>
        <w:adjustRightInd w:val="0"/>
        <w:snapToGrid w:val="0"/>
        <w:spacing w:line="360" w:lineRule="auto"/>
        <w:ind w:leftChars="675" w:left="1418" w:firstLine="1"/>
        <w:rPr>
          <w:rFonts w:ascii="黑体" w:eastAsia="黑体" w:hAnsi="宋体" w:hint="eastAsia"/>
        </w:rPr>
      </w:pPr>
      <w:r w:rsidRPr="00EE14E9">
        <w:rPr>
          <w:rFonts w:ascii="宋体" w:hAnsi="宋体" w:hint="eastAsia"/>
          <w:szCs w:val="21"/>
        </w:rPr>
        <w:t>具体年份要求为近</w:t>
      </w:r>
      <w:r w:rsidRPr="00EE14E9">
        <w:rPr>
          <w:rFonts w:ascii="宋体" w:hAnsi="宋体" w:hint="eastAsia"/>
          <w:szCs w:val="21"/>
          <w:u w:val="single"/>
        </w:rPr>
        <w:t>三 年，指 2022年</w:t>
      </w:r>
      <w:r w:rsidR="00501672" w:rsidRPr="00EE14E9">
        <w:rPr>
          <w:rFonts w:ascii="宋体" w:hAnsi="宋体" w:hint="eastAsia"/>
          <w:szCs w:val="21"/>
          <w:u w:val="single"/>
        </w:rPr>
        <w:t>8</w:t>
      </w:r>
      <w:r w:rsidRPr="00EE14E9">
        <w:rPr>
          <w:rFonts w:ascii="宋体" w:hAnsi="宋体" w:hint="eastAsia"/>
          <w:szCs w:val="21"/>
          <w:u w:val="single"/>
        </w:rPr>
        <w:t>月</w:t>
      </w:r>
      <w:r w:rsidR="006B3F2C" w:rsidRPr="00EE14E9">
        <w:rPr>
          <w:rFonts w:ascii="宋体" w:hAnsi="宋体" w:hint="eastAsia"/>
          <w:szCs w:val="21"/>
          <w:u w:val="single"/>
        </w:rPr>
        <w:t>21</w:t>
      </w:r>
      <w:r w:rsidRPr="00EE14E9">
        <w:rPr>
          <w:rFonts w:ascii="宋体" w:hAnsi="宋体" w:hint="eastAsia"/>
          <w:szCs w:val="21"/>
          <w:u w:val="single"/>
        </w:rPr>
        <w:t>日起至2025年</w:t>
      </w:r>
      <w:r w:rsidR="00501672" w:rsidRPr="00EE14E9">
        <w:rPr>
          <w:rFonts w:ascii="宋体" w:hAnsi="宋体" w:hint="eastAsia"/>
          <w:szCs w:val="21"/>
          <w:u w:val="single"/>
        </w:rPr>
        <w:t>8</w:t>
      </w:r>
      <w:r w:rsidRPr="00EE14E9">
        <w:rPr>
          <w:rFonts w:ascii="宋体" w:hAnsi="宋体" w:hint="eastAsia"/>
          <w:szCs w:val="21"/>
          <w:u w:val="single"/>
        </w:rPr>
        <w:t>月</w:t>
      </w:r>
      <w:r w:rsidR="006B3F2C" w:rsidRPr="00EE14E9">
        <w:rPr>
          <w:rFonts w:ascii="宋体" w:hAnsi="宋体" w:hint="eastAsia"/>
          <w:szCs w:val="21"/>
          <w:u w:val="single"/>
        </w:rPr>
        <w:t>20</w:t>
      </w:r>
      <w:r w:rsidRPr="00EE14E9">
        <w:rPr>
          <w:rFonts w:ascii="宋体" w:hAnsi="宋体" w:hint="eastAsia"/>
          <w:szCs w:val="21"/>
          <w:u w:val="single"/>
        </w:rPr>
        <w:t>日止</w:t>
      </w:r>
      <w:r w:rsidRPr="00EE14E9">
        <w:rPr>
          <w:rFonts w:ascii="宋体" w:hAnsi="宋体" w:hint="eastAsia"/>
          <w:szCs w:val="21"/>
        </w:rPr>
        <w:t>。</w:t>
      </w:r>
    </w:p>
    <w:p w14:paraId="65978A33"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)其他</w:t>
      </w:r>
      <w:r w:rsidRPr="00EE14E9">
        <w:rPr>
          <w:rFonts w:ascii="宋体" w:hAnsi="宋体"/>
          <w:szCs w:val="21"/>
        </w:rPr>
        <w:t>要求：</w:t>
      </w:r>
      <w:r w:rsidRPr="00EE14E9">
        <w:rPr>
          <w:rFonts w:ascii="宋体" w:hAnsi="宋体" w:cs="宋体"/>
          <w:u w:val="single"/>
        </w:rPr>
        <w:t xml:space="preserve">  /  </w:t>
      </w:r>
    </w:p>
    <w:p w14:paraId="697A14FB" w14:textId="77777777" w:rsidR="00663934" w:rsidRPr="00EE14E9" w:rsidRDefault="00000000">
      <w:pPr>
        <w:adjustRightInd w:val="0"/>
        <w:snapToGrid w:val="0"/>
        <w:spacing w:line="360" w:lineRule="auto"/>
        <w:ind w:left="420" w:firstLineChars="300" w:firstLine="630"/>
        <w:rPr>
          <w:rFonts w:ascii="宋体" w:hAnsi="宋体" w:hint="eastAsia"/>
          <w:szCs w:val="21"/>
        </w:rPr>
      </w:pPr>
      <w:r w:rsidRPr="00EE14E9">
        <w:rPr>
          <w:rFonts w:ascii="宋体" w:hAnsi="宋体" w:hint="eastAsia"/>
          <w:szCs w:val="21"/>
        </w:rPr>
        <w:t>1）警示为施工安全风险企业采取惩戒情况</w:t>
      </w:r>
    </w:p>
    <w:p w14:paraId="0B83D5DA" w14:textId="77777777" w:rsidR="00663934" w:rsidRPr="00EE14E9" w:rsidRDefault="00000000">
      <w:pPr>
        <w:adjustRightInd w:val="0"/>
        <w:snapToGrid w:val="0"/>
        <w:spacing w:line="360" w:lineRule="auto"/>
        <w:ind w:left="420" w:firstLineChars="300" w:firstLine="630"/>
        <w:rPr>
          <w:rFonts w:ascii="宋体" w:hAnsi="宋体" w:hint="eastAsia"/>
          <w:szCs w:val="21"/>
        </w:rPr>
      </w:pPr>
      <w:r w:rsidRPr="00EE14E9">
        <w:rPr>
          <w:rFonts w:ascii="宋体" w:hAnsi="宋体" w:hint="eastAsia"/>
          <w:szCs w:val="21"/>
        </w:rPr>
        <w:t>警示为施工安全风险企业是指因发生各类安全事故（亡人、火灾、挖断管线等）或施工场地环境不达标，被北京市（区）住房和城乡建设主管部门依法被安全警示的企业。</w:t>
      </w:r>
    </w:p>
    <w:p w14:paraId="5BAFB88D" w14:textId="77777777" w:rsidR="00663934" w:rsidRPr="00EE14E9" w:rsidRDefault="00000000">
      <w:pPr>
        <w:adjustRightInd w:val="0"/>
        <w:snapToGrid w:val="0"/>
        <w:spacing w:line="360" w:lineRule="auto"/>
        <w:ind w:left="420" w:firstLineChars="300" w:firstLine="630"/>
        <w:rPr>
          <w:rFonts w:ascii="宋体" w:hAnsi="宋体" w:hint="eastAsia"/>
          <w:szCs w:val="21"/>
        </w:rPr>
      </w:pPr>
      <w:r w:rsidRPr="00EE14E9">
        <w:rPr>
          <w:rFonts w:ascii="宋体" w:hAnsi="宋体" w:hint="eastAsia"/>
          <w:szCs w:val="21"/>
        </w:rPr>
        <w:t>本专业承包工程招标是否对警示为施工安全风险企业采取惩戒：</w:t>
      </w:r>
    </w:p>
    <w:p w14:paraId="7F47E770" w14:textId="77777777" w:rsidR="00663934" w:rsidRPr="00EE14E9" w:rsidRDefault="00000000">
      <w:pPr>
        <w:adjustRightInd w:val="0"/>
        <w:snapToGrid w:val="0"/>
        <w:spacing w:line="360" w:lineRule="auto"/>
        <w:ind w:left="420" w:firstLineChars="300" w:firstLine="630"/>
        <w:rPr>
          <w:rFonts w:ascii="宋体" w:hAnsi="宋体" w:hint="eastAsia"/>
          <w:szCs w:val="21"/>
        </w:rPr>
      </w:pPr>
      <w:r w:rsidRPr="00EE14E9">
        <w:rPr>
          <w:rFonts w:ascii="宋体" w:hAnsi="宋体" w:cs="宋体"/>
        </w:rPr>
        <w:t>□</w:t>
      </w:r>
      <w:r w:rsidRPr="00EE14E9">
        <w:rPr>
          <w:rFonts w:ascii="宋体" w:hAnsi="宋体"/>
          <w:szCs w:val="21"/>
        </w:rPr>
        <w:fldChar w:fldCharType="begin"/>
      </w:r>
      <w:r w:rsidRPr="00EE14E9">
        <w:rPr>
          <w:rFonts w:ascii="宋体" w:hAnsi="宋体"/>
          <w:szCs w:val="21"/>
        </w:rPr>
        <w:instrText xml:space="preserve"> AUTOTEXT  input779 \* MERGEFORMAT </w:instrText>
      </w:r>
      <w:r w:rsidRPr="00EE14E9">
        <w:rPr>
          <w:rFonts w:ascii="宋体" w:hAnsi="宋体"/>
          <w:szCs w:val="21"/>
        </w:rPr>
        <w:fldChar w:fldCharType="end"/>
      </w:r>
      <w:r w:rsidRPr="00EE14E9">
        <w:rPr>
          <w:rFonts w:ascii="宋体" w:hAnsi="宋体"/>
          <w:szCs w:val="21"/>
        </w:rPr>
        <w:t xml:space="preserve"> </w:t>
      </w:r>
      <w:r w:rsidRPr="00EE14E9">
        <w:rPr>
          <w:rFonts w:ascii="宋体" w:hAnsi="宋体" w:hint="eastAsia"/>
          <w:szCs w:val="21"/>
        </w:rPr>
        <w:t>不采取</w:t>
      </w:r>
    </w:p>
    <w:p w14:paraId="0486BB50" w14:textId="77777777" w:rsidR="00663934" w:rsidRPr="00EE14E9" w:rsidRDefault="00000000">
      <w:pPr>
        <w:adjustRightInd w:val="0"/>
        <w:snapToGrid w:val="0"/>
        <w:spacing w:line="360" w:lineRule="auto"/>
        <w:ind w:left="420" w:firstLineChars="300" w:firstLine="630"/>
        <w:rPr>
          <w:rFonts w:ascii="宋体" w:hAnsi="宋体" w:hint="eastAsia"/>
          <w:szCs w:val="21"/>
        </w:rPr>
      </w:pPr>
      <w:r w:rsidRPr="00EE14E9">
        <w:rPr>
          <w:rFonts w:ascii="宋体" w:hAnsi="宋体" w:cs="宋体"/>
        </w:rPr>
        <w:t>□</w:t>
      </w:r>
      <w:r w:rsidRPr="00EE14E9">
        <w:rPr>
          <w:rFonts w:ascii="宋体" w:hAnsi="宋体"/>
          <w:szCs w:val="21"/>
        </w:rPr>
        <w:fldChar w:fldCharType="begin"/>
      </w:r>
      <w:r w:rsidRPr="00EE14E9">
        <w:rPr>
          <w:rFonts w:ascii="宋体" w:hAnsi="宋体"/>
          <w:szCs w:val="21"/>
        </w:rPr>
        <w:instrText xml:space="preserve"> AUTOTEXT  input780 \* MERGEFORMAT </w:instrText>
      </w:r>
      <w:r w:rsidRPr="00EE14E9">
        <w:rPr>
          <w:rFonts w:ascii="宋体" w:hAnsi="宋体"/>
          <w:szCs w:val="21"/>
        </w:rPr>
        <w:fldChar w:fldCharType="end"/>
      </w:r>
      <w:r w:rsidRPr="00EE14E9">
        <w:rPr>
          <w:rFonts w:ascii="宋体" w:hAnsi="宋体"/>
          <w:szCs w:val="21"/>
        </w:rPr>
        <w:t xml:space="preserve"> </w:t>
      </w:r>
      <w:r w:rsidRPr="00EE14E9">
        <w:rPr>
          <w:rFonts w:ascii="宋体" w:hAnsi="宋体" w:hint="eastAsia"/>
          <w:szCs w:val="21"/>
        </w:rPr>
        <w:t>采取限制性惩戒</w:t>
      </w:r>
    </w:p>
    <w:p w14:paraId="3FCC96D9" w14:textId="77777777" w:rsidR="00663934" w:rsidRPr="00EE14E9" w:rsidRDefault="00000000">
      <w:pPr>
        <w:adjustRightInd w:val="0"/>
        <w:snapToGrid w:val="0"/>
        <w:spacing w:line="360" w:lineRule="auto"/>
        <w:ind w:left="420" w:firstLineChars="300" w:firstLine="630"/>
        <w:rPr>
          <w:rFonts w:ascii="宋体" w:hAnsi="宋体" w:hint="eastAsia"/>
          <w:szCs w:val="21"/>
        </w:rPr>
      </w:pPr>
      <w:r w:rsidRPr="00EE14E9">
        <w:rPr>
          <w:rFonts w:ascii="宋体" w:hAnsi="宋体" w:cs="宋体" w:hint="eastAsia"/>
        </w:rPr>
        <w:t>■</w:t>
      </w:r>
      <w:r w:rsidRPr="00EE14E9">
        <w:rPr>
          <w:rFonts w:ascii="宋体" w:hAnsi="宋体"/>
          <w:szCs w:val="21"/>
        </w:rPr>
        <w:fldChar w:fldCharType="begin"/>
      </w:r>
      <w:r w:rsidRPr="00EE14E9">
        <w:rPr>
          <w:rFonts w:ascii="宋体" w:hAnsi="宋体"/>
          <w:szCs w:val="21"/>
        </w:rPr>
        <w:instrText xml:space="preserve"> AUTOTEXT  input781 \* MERGEFORMAT </w:instrText>
      </w:r>
      <w:r w:rsidRPr="00EE14E9">
        <w:rPr>
          <w:rFonts w:ascii="宋体" w:hAnsi="宋体"/>
          <w:szCs w:val="21"/>
        </w:rPr>
        <w:fldChar w:fldCharType="end"/>
      </w:r>
      <w:r w:rsidRPr="00EE14E9">
        <w:rPr>
          <w:rFonts w:ascii="宋体" w:hAnsi="宋体"/>
          <w:szCs w:val="21"/>
        </w:rPr>
        <w:t xml:space="preserve"> </w:t>
      </w:r>
      <w:r w:rsidRPr="00EE14E9">
        <w:rPr>
          <w:rFonts w:ascii="宋体" w:hAnsi="宋体" w:hint="eastAsia"/>
          <w:szCs w:val="21"/>
        </w:rPr>
        <w:t>采取否决性惩戒</w:t>
      </w:r>
    </w:p>
    <w:p w14:paraId="26C3D1CF" w14:textId="77777777" w:rsidR="00663934" w:rsidRPr="00EE14E9" w:rsidRDefault="00000000">
      <w:pPr>
        <w:adjustRightInd w:val="0"/>
        <w:snapToGrid w:val="0"/>
        <w:spacing w:line="360" w:lineRule="auto"/>
        <w:ind w:left="420" w:firstLineChars="300" w:firstLine="630"/>
        <w:rPr>
          <w:rFonts w:ascii="宋体" w:hAnsi="宋体" w:hint="eastAsia"/>
          <w:szCs w:val="21"/>
        </w:rPr>
      </w:pPr>
      <w:r w:rsidRPr="00EE14E9">
        <w:rPr>
          <w:rFonts w:ascii="宋体" w:hAnsi="宋体" w:hint="eastAsia"/>
          <w:szCs w:val="21"/>
        </w:rPr>
        <w:t>特别提醒:对于两个以上法人或其他组织组成一个联合体，以一个投标人的身份共同参与投标活动的，应当对所有联合体成员采取惩戒。联合体中有一个或一个以上成员被依法警示为施工安全风险企业的，联合体视为被警示的施工安全风险企业。</w:t>
      </w:r>
    </w:p>
    <w:p w14:paraId="5D82AF7F"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hint="eastAsia"/>
          <w:szCs w:val="21"/>
        </w:rPr>
        <w:t>2）其他要求：</w:t>
      </w:r>
      <w:r w:rsidRPr="00EE14E9">
        <w:rPr>
          <w:rFonts w:ascii="宋体" w:hAnsi="宋体" w:cs="宋体" w:hint="eastAsia"/>
          <w:u w:val="single"/>
        </w:rPr>
        <w:t>须提供未被警示为施工安全风险企业的承诺书。</w:t>
      </w:r>
      <w:r w:rsidRPr="00EE14E9">
        <w:rPr>
          <w:rFonts w:ascii="宋体" w:hAnsi="宋体" w:cs="宋体"/>
          <w:u w:val="single"/>
        </w:rPr>
        <w:t xml:space="preserve"> </w:t>
      </w:r>
    </w:p>
    <w:p w14:paraId="17403811"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1.</w:t>
      </w:r>
      <w:r w:rsidRPr="00EE14E9">
        <w:rPr>
          <w:rFonts w:ascii="宋体" w:hAnsi="宋体" w:hint="eastAsia"/>
          <w:kern w:val="0"/>
          <w:sz w:val="24"/>
        </w:rPr>
        <w:t>9</w:t>
      </w:r>
      <w:r w:rsidRPr="00EE14E9">
        <w:rPr>
          <w:rFonts w:ascii="宋体" w:hAnsi="宋体"/>
          <w:kern w:val="0"/>
          <w:sz w:val="24"/>
        </w:rPr>
        <w:t xml:space="preserve">  踏勘现场</w:t>
      </w:r>
    </w:p>
    <w:p w14:paraId="15B3909C"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szCs w:val="24"/>
        </w:rPr>
        <w:t>1.</w:t>
      </w:r>
      <w:r w:rsidRPr="00EE14E9">
        <w:rPr>
          <w:rFonts w:ascii="宋体" w:hAnsi="宋体" w:hint="eastAsia"/>
          <w:szCs w:val="24"/>
        </w:rPr>
        <w:t>9</w:t>
      </w:r>
      <w:r w:rsidRPr="00EE14E9">
        <w:rPr>
          <w:rFonts w:ascii="宋体" w:hAnsi="宋体"/>
          <w:szCs w:val="24"/>
        </w:rPr>
        <w:t xml:space="preserve">.1  </w:t>
      </w:r>
      <w:r w:rsidRPr="00EE14E9">
        <w:rPr>
          <w:rFonts w:ascii="宋体" w:hAnsi="宋体" w:cs="Arial"/>
          <w:szCs w:val="21"/>
        </w:rPr>
        <w:t>踏勘现场</w:t>
      </w:r>
      <w:r w:rsidRPr="00EE14E9">
        <w:rPr>
          <w:rFonts w:ascii="宋体" w:hAnsi="宋体" w:cs="Arial" w:hint="eastAsia"/>
          <w:szCs w:val="21"/>
        </w:rPr>
        <w:t>：</w:t>
      </w:r>
    </w:p>
    <w:p w14:paraId="24BF7F80" w14:textId="77777777" w:rsidR="00663934" w:rsidRPr="00EE14E9" w:rsidRDefault="00000000">
      <w:pPr>
        <w:adjustRightInd w:val="0"/>
        <w:snapToGrid w:val="0"/>
        <w:spacing w:line="360" w:lineRule="auto"/>
        <w:ind w:firstLineChars="472" w:firstLine="991"/>
        <w:rPr>
          <w:rFonts w:ascii="宋体" w:hAnsi="宋体" w:cs="Arial" w:hint="eastAsia"/>
          <w:szCs w:val="21"/>
        </w:rPr>
      </w:pPr>
      <w:r w:rsidRPr="00EE14E9">
        <w:rPr>
          <w:rFonts w:ascii="宋体" w:hAnsi="宋体" w:cs="宋体" w:hint="eastAsia"/>
        </w:rPr>
        <w:t>■</w:t>
      </w:r>
      <w:r w:rsidRPr="00EE14E9">
        <w:rPr>
          <w:rFonts w:ascii="宋体" w:hAnsi="宋体" w:cs="Arial"/>
          <w:szCs w:val="21"/>
        </w:rPr>
        <w:fldChar w:fldCharType="begin"/>
      </w:r>
      <w:r w:rsidRPr="00EE14E9">
        <w:rPr>
          <w:rFonts w:ascii="宋体" w:hAnsi="宋体" w:cs="Arial"/>
          <w:szCs w:val="21"/>
        </w:rPr>
        <w:instrText xml:space="preserve"> AUTOTEXT  input226 \* MERGEFORMAT </w:instrText>
      </w:r>
      <w:r w:rsidRPr="00EE14E9">
        <w:rPr>
          <w:rFonts w:ascii="宋体" w:hAnsi="宋体" w:cs="Arial"/>
          <w:szCs w:val="21"/>
        </w:rPr>
        <w:fldChar w:fldCharType="end"/>
      </w:r>
      <w:r w:rsidRPr="00EE14E9">
        <w:rPr>
          <w:rFonts w:ascii="宋体" w:hAnsi="宋体" w:cs="Arial"/>
          <w:szCs w:val="21"/>
        </w:rPr>
        <w:t xml:space="preserve"> 不组织</w:t>
      </w:r>
    </w:p>
    <w:p w14:paraId="618B0845" w14:textId="77777777" w:rsidR="00663934" w:rsidRPr="00EE14E9" w:rsidRDefault="00000000">
      <w:pPr>
        <w:adjustRightInd w:val="0"/>
        <w:snapToGrid w:val="0"/>
        <w:spacing w:line="360" w:lineRule="auto"/>
        <w:ind w:firstLineChars="472" w:firstLine="991"/>
        <w:rPr>
          <w:rFonts w:ascii="宋体" w:hAnsi="宋体" w:cs="Arial" w:hint="eastAsia"/>
          <w:szCs w:val="21"/>
          <w:u w:val="single"/>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input227 \* MERGEFORMAT </w:instrText>
      </w:r>
      <w:r w:rsidRPr="00EE14E9">
        <w:rPr>
          <w:rFonts w:ascii="宋体" w:hAnsi="宋体" w:cs="Arial"/>
          <w:szCs w:val="21"/>
        </w:rPr>
        <w:fldChar w:fldCharType="end"/>
      </w:r>
      <w:r w:rsidRPr="00EE14E9">
        <w:rPr>
          <w:rFonts w:ascii="宋体" w:hAnsi="宋体" w:cs="Arial"/>
          <w:szCs w:val="21"/>
        </w:rPr>
        <w:t xml:space="preserve"> 组织，踏勘时间：</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input228 \* MERGEFORMAT </w:instrText>
      </w:r>
      <w:r w:rsidRPr="00EE14E9">
        <w:rPr>
          <w:rFonts w:ascii="宋体" w:hAnsi="宋体" w:cs="Arial"/>
          <w:szCs w:val="21"/>
          <w:u w:val="single"/>
        </w:rPr>
        <w:fldChar w:fldCharType="end"/>
      </w:r>
    </w:p>
    <w:p w14:paraId="2DC936CE" w14:textId="77777777" w:rsidR="00663934" w:rsidRPr="00EE14E9" w:rsidRDefault="00000000">
      <w:pPr>
        <w:adjustRightInd w:val="0"/>
        <w:snapToGrid w:val="0"/>
        <w:spacing w:line="360" w:lineRule="auto"/>
        <w:ind w:firstLineChars="950" w:firstLine="1995"/>
        <w:rPr>
          <w:rFonts w:ascii="宋体" w:hAnsi="宋体" w:cs="Arial" w:hint="eastAsia"/>
          <w:szCs w:val="21"/>
          <w:u w:val="single"/>
        </w:rPr>
      </w:pPr>
      <w:r w:rsidRPr="00EE14E9">
        <w:rPr>
          <w:rFonts w:ascii="宋体" w:hAnsi="宋体" w:cs="Arial"/>
          <w:szCs w:val="21"/>
        </w:rPr>
        <w:t>踏勘集中地点：</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input229 \* MERGEFORMAT </w:instrText>
      </w:r>
      <w:r w:rsidRPr="00EE14E9">
        <w:rPr>
          <w:rFonts w:ascii="宋体" w:hAnsi="宋体" w:cs="Arial"/>
          <w:szCs w:val="21"/>
          <w:u w:val="single"/>
        </w:rPr>
        <w:fldChar w:fldCharType="end"/>
      </w:r>
    </w:p>
    <w:p w14:paraId="1B483A5B"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1.1</w:t>
      </w:r>
      <w:r w:rsidRPr="00EE14E9">
        <w:rPr>
          <w:rFonts w:ascii="宋体" w:hAnsi="宋体" w:hint="eastAsia"/>
          <w:kern w:val="0"/>
          <w:sz w:val="24"/>
        </w:rPr>
        <w:t>0</w:t>
      </w:r>
      <w:r w:rsidRPr="00EE14E9">
        <w:rPr>
          <w:rFonts w:ascii="宋体" w:hAnsi="宋体"/>
          <w:kern w:val="0"/>
          <w:sz w:val="24"/>
        </w:rPr>
        <w:t xml:space="preserve">  </w:t>
      </w:r>
      <w:r w:rsidRPr="00EE14E9">
        <w:rPr>
          <w:rFonts w:ascii="宋体" w:hAnsi="宋体" w:hint="eastAsia"/>
          <w:kern w:val="0"/>
          <w:sz w:val="24"/>
        </w:rPr>
        <w:t>投标预备会</w:t>
      </w:r>
    </w:p>
    <w:p w14:paraId="3CF36D68"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szCs w:val="24"/>
        </w:rPr>
        <w:t>1.1</w:t>
      </w:r>
      <w:r w:rsidRPr="00EE14E9">
        <w:rPr>
          <w:rFonts w:ascii="宋体" w:hAnsi="宋体" w:hint="eastAsia"/>
          <w:szCs w:val="24"/>
        </w:rPr>
        <w:t>0</w:t>
      </w:r>
      <w:r w:rsidRPr="00EE14E9">
        <w:rPr>
          <w:rFonts w:ascii="宋体" w:hAnsi="宋体"/>
          <w:szCs w:val="24"/>
        </w:rPr>
        <w:t xml:space="preserve">.1  </w:t>
      </w:r>
      <w:r w:rsidRPr="00EE14E9">
        <w:rPr>
          <w:rFonts w:ascii="宋体" w:hAnsi="宋体" w:cs="Arial"/>
          <w:szCs w:val="21"/>
        </w:rPr>
        <w:t>投标预备会</w:t>
      </w:r>
      <w:r w:rsidRPr="00EE14E9">
        <w:rPr>
          <w:rFonts w:ascii="宋体" w:hAnsi="宋体" w:cs="Arial" w:hint="eastAsia"/>
          <w:szCs w:val="21"/>
        </w:rPr>
        <w:t>：</w:t>
      </w:r>
    </w:p>
    <w:p w14:paraId="61B8F909" w14:textId="77777777" w:rsidR="00663934" w:rsidRPr="00EE14E9" w:rsidRDefault="00000000">
      <w:pPr>
        <w:adjustRightInd w:val="0"/>
        <w:snapToGrid w:val="0"/>
        <w:spacing w:line="360" w:lineRule="auto"/>
        <w:ind w:firstLineChars="472" w:firstLine="991"/>
        <w:rPr>
          <w:rFonts w:ascii="宋体" w:hAnsi="宋体" w:cs="Arial" w:hint="eastAsia"/>
          <w:szCs w:val="21"/>
        </w:rPr>
      </w:pPr>
      <w:r w:rsidRPr="00EE14E9">
        <w:rPr>
          <w:rFonts w:ascii="宋体" w:hAnsi="宋体" w:cs="宋体" w:hint="eastAsia"/>
        </w:rPr>
        <w:t>■</w:t>
      </w:r>
      <w:r w:rsidRPr="00EE14E9">
        <w:rPr>
          <w:rFonts w:ascii="宋体" w:hAnsi="宋体" w:cs="Arial"/>
          <w:szCs w:val="21"/>
        </w:rPr>
        <w:fldChar w:fldCharType="begin"/>
      </w:r>
      <w:r w:rsidRPr="00EE14E9">
        <w:rPr>
          <w:rFonts w:ascii="宋体" w:hAnsi="宋体" w:cs="Arial"/>
          <w:szCs w:val="21"/>
        </w:rPr>
        <w:instrText xml:space="preserve"> AUTOTEXT  input230 \* MERGEFORMAT </w:instrText>
      </w:r>
      <w:r w:rsidRPr="00EE14E9">
        <w:rPr>
          <w:rFonts w:ascii="宋体" w:hAnsi="宋体" w:cs="Arial"/>
          <w:szCs w:val="21"/>
        </w:rPr>
        <w:fldChar w:fldCharType="end"/>
      </w:r>
      <w:r w:rsidRPr="00EE14E9">
        <w:rPr>
          <w:rFonts w:ascii="宋体" w:hAnsi="宋体" w:cs="Arial"/>
          <w:szCs w:val="21"/>
        </w:rPr>
        <w:t xml:space="preserve"> 不召开</w:t>
      </w:r>
    </w:p>
    <w:p w14:paraId="1036A856" w14:textId="77777777" w:rsidR="00663934" w:rsidRPr="00EE14E9" w:rsidRDefault="00000000">
      <w:pPr>
        <w:adjustRightInd w:val="0"/>
        <w:snapToGrid w:val="0"/>
        <w:spacing w:line="360" w:lineRule="auto"/>
        <w:ind w:firstLineChars="472" w:firstLine="991"/>
        <w:rPr>
          <w:rFonts w:ascii="宋体" w:hAnsi="宋体" w:cs="Arial" w:hint="eastAsia"/>
          <w:szCs w:val="21"/>
          <w:u w:val="single"/>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input231 \* MERGEFORMAT </w:instrText>
      </w:r>
      <w:r w:rsidRPr="00EE14E9">
        <w:rPr>
          <w:rFonts w:ascii="宋体" w:hAnsi="宋体" w:cs="Arial"/>
          <w:szCs w:val="21"/>
        </w:rPr>
        <w:fldChar w:fldCharType="end"/>
      </w:r>
      <w:r w:rsidRPr="00EE14E9">
        <w:rPr>
          <w:rFonts w:ascii="宋体" w:hAnsi="宋体" w:cs="Arial"/>
          <w:szCs w:val="21"/>
        </w:rPr>
        <w:t xml:space="preserve"> 召开，召开时间：</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input232 \* MERGEFORMAT </w:instrText>
      </w:r>
      <w:r w:rsidRPr="00EE14E9">
        <w:rPr>
          <w:rFonts w:ascii="宋体" w:hAnsi="宋体" w:cs="Arial"/>
          <w:szCs w:val="21"/>
          <w:u w:val="single"/>
        </w:rPr>
        <w:fldChar w:fldCharType="end"/>
      </w:r>
    </w:p>
    <w:p w14:paraId="1BE4AB75" w14:textId="77777777" w:rsidR="00663934" w:rsidRPr="00EE14E9" w:rsidRDefault="00000000">
      <w:pPr>
        <w:adjustRightInd w:val="0"/>
        <w:snapToGrid w:val="0"/>
        <w:spacing w:line="360" w:lineRule="auto"/>
        <w:ind w:firstLineChars="877" w:firstLine="1842"/>
        <w:rPr>
          <w:rFonts w:ascii="宋体" w:hAnsi="宋体" w:cs="Arial" w:hint="eastAsia"/>
          <w:szCs w:val="21"/>
          <w:u w:val="single"/>
        </w:rPr>
      </w:pPr>
      <w:r w:rsidRPr="00EE14E9">
        <w:rPr>
          <w:rFonts w:ascii="宋体" w:hAnsi="宋体" w:cs="Arial"/>
          <w:szCs w:val="21"/>
        </w:rPr>
        <w:t>召开地点：</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input233 \* MERGEFORMAT </w:instrText>
      </w:r>
      <w:r w:rsidRPr="00EE14E9">
        <w:rPr>
          <w:rFonts w:ascii="宋体" w:hAnsi="宋体" w:cs="Arial"/>
          <w:szCs w:val="21"/>
          <w:u w:val="single"/>
        </w:rPr>
        <w:fldChar w:fldCharType="end"/>
      </w:r>
    </w:p>
    <w:p w14:paraId="2E927488" w14:textId="77777777" w:rsidR="00663934" w:rsidRPr="00EE14E9" w:rsidRDefault="00000000">
      <w:pPr>
        <w:adjustRightInd w:val="0"/>
        <w:snapToGrid w:val="0"/>
        <w:spacing w:line="360" w:lineRule="auto"/>
        <w:ind w:firstLineChars="202" w:firstLine="424"/>
        <w:rPr>
          <w:szCs w:val="24"/>
          <w:u w:val="single"/>
        </w:rPr>
      </w:pPr>
      <w:r w:rsidRPr="00EE14E9">
        <w:rPr>
          <w:rFonts w:ascii="宋体" w:hAnsi="宋体"/>
          <w:szCs w:val="24"/>
        </w:rPr>
        <w:t>1.1</w:t>
      </w:r>
      <w:r w:rsidRPr="00EE14E9">
        <w:rPr>
          <w:rFonts w:ascii="宋体" w:hAnsi="宋体" w:hint="eastAsia"/>
          <w:szCs w:val="24"/>
        </w:rPr>
        <w:t>0</w:t>
      </w:r>
      <w:r w:rsidRPr="00EE14E9">
        <w:rPr>
          <w:rFonts w:ascii="宋体" w:hAnsi="宋体"/>
          <w:szCs w:val="24"/>
        </w:rPr>
        <w:t xml:space="preserve">.2  </w:t>
      </w:r>
      <w:r w:rsidRPr="00EE14E9">
        <w:rPr>
          <w:rFonts w:ascii="宋体" w:hAnsi="宋体" w:cs="Arial" w:hint="eastAsia"/>
          <w:szCs w:val="21"/>
        </w:rPr>
        <w:t>预备会前，</w:t>
      </w:r>
      <w:r w:rsidRPr="00EE14E9">
        <w:rPr>
          <w:rFonts w:ascii="宋体" w:hAnsi="宋体" w:cs="Arial"/>
          <w:szCs w:val="21"/>
        </w:rPr>
        <w:t>投标人提出问题的截止时间</w:t>
      </w:r>
      <w:r w:rsidRPr="00EE14E9">
        <w:rPr>
          <w:rFonts w:hint="eastAsia"/>
          <w:szCs w:val="24"/>
        </w:rPr>
        <w:t>：</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input234 \* MERGEFORMAT </w:instrText>
      </w:r>
      <w:r w:rsidRPr="00EE14E9">
        <w:rPr>
          <w:rFonts w:ascii="宋体" w:hAnsi="宋体" w:cs="Arial"/>
          <w:szCs w:val="21"/>
          <w:u w:val="single"/>
        </w:rPr>
        <w:fldChar w:fldCharType="end"/>
      </w:r>
    </w:p>
    <w:p w14:paraId="438D54C1" w14:textId="77777777" w:rsidR="00663934" w:rsidRPr="00EE14E9" w:rsidRDefault="00000000">
      <w:pPr>
        <w:adjustRightInd w:val="0"/>
        <w:snapToGrid w:val="0"/>
        <w:spacing w:line="360" w:lineRule="auto"/>
        <w:ind w:firstLineChars="202" w:firstLine="424"/>
        <w:rPr>
          <w:szCs w:val="24"/>
          <w:u w:val="single"/>
        </w:rPr>
      </w:pPr>
      <w:r w:rsidRPr="00EE14E9">
        <w:rPr>
          <w:rFonts w:ascii="宋体" w:hAnsi="宋体"/>
          <w:szCs w:val="24"/>
        </w:rPr>
        <w:t>1.1</w:t>
      </w:r>
      <w:r w:rsidRPr="00EE14E9">
        <w:rPr>
          <w:rFonts w:ascii="宋体" w:hAnsi="宋体" w:hint="eastAsia"/>
          <w:szCs w:val="24"/>
        </w:rPr>
        <w:t>0</w:t>
      </w:r>
      <w:r w:rsidRPr="00EE14E9">
        <w:rPr>
          <w:rFonts w:ascii="宋体" w:hAnsi="宋体"/>
          <w:szCs w:val="24"/>
        </w:rPr>
        <w:t xml:space="preserve">.3  </w:t>
      </w:r>
      <w:r w:rsidRPr="00EE14E9">
        <w:rPr>
          <w:rFonts w:ascii="宋体" w:hAnsi="宋体" w:cs="Arial" w:hint="eastAsia"/>
          <w:szCs w:val="21"/>
        </w:rPr>
        <w:t>预备会后，</w:t>
      </w:r>
      <w:r w:rsidRPr="00EE14E9">
        <w:rPr>
          <w:rFonts w:ascii="宋体" w:hAnsi="宋体" w:cs="Arial"/>
          <w:szCs w:val="21"/>
        </w:rPr>
        <w:t>招标人书面澄清的时间</w:t>
      </w:r>
      <w:r w:rsidRPr="00EE14E9">
        <w:rPr>
          <w:rFonts w:hint="eastAsia"/>
          <w:szCs w:val="24"/>
        </w:rPr>
        <w:t>：</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input235 \* MERGEFORMAT </w:instrText>
      </w:r>
      <w:r w:rsidRPr="00EE14E9">
        <w:rPr>
          <w:rFonts w:ascii="宋体" w:hAnsi="宋体" w:cs="Arial"/>
          <w:szCs w:val="21"/>
          <w:u w:val="single"/>
        </w:rPr>
        <w:fldChar w:fldCharType="end"/>
      </w:r>
    </w:p>
    <w:p w14:paraId="1FF957AB"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1.1</w:t>
      </w:r>
      <w:r w:rsidRPr="00EE14E9">
        <w:rPr>
          <w:rFonts w:ascii="宋体" w:hAnsi="宋体" w:hint="eastAsia"/>
          <w:kern w:val="0"/>
          <w:sz w:val="24"/>
        </w:rPr>
        <w:t>1</w:t>
      </w:r>
      <w:r w:rsidRPr="00EE14E9">
        <w:rPr>
          <w:rFonts w:ascii="宋体" w:hAnsi="宋体"/>
          <w:kern w:val="0"/>
          <w:sz w:val="24"/>
        </w:rPr>
        <w:t xml:space="preserve">  偏离</w:t>
      </w:r>
    </w:p>
    <w:p w14:paraId="3BA4EFA5" w14:textId="77777777" w:rsidR="00663934" w:rsidRPr="00EE14E9" w:rsidRDefault="00000000">
      <w:pPr>
        <w:topLinePunct/>
        <w:adjustRightInd w:val="0"/>
        <w:snapToGrid w:val="0"/>
        <w:spacing w:line="360" w:lineRule="auto"/>
        <w:ind w:firstLineChars="350" w:firstLine="735"/>
        <w:rPr>
          <w:rFonts w:ascii="宋体" w:hAnsi="宋体" w:cs="Arial" w:hint="eastAsia"/>
          <w:szCs w:val="21"/>
        </w:rPr>
      </w:pPr>
      <w:r w:rsidRPr="00EE14E9">
        <w:rPr>
          <w:rFonts w:ascii="宋体" w:hAnsi="宋体" w:cs="宋体" w:hint="eastAsia"/>
        </w:rPr>
        <w:t>■</w:t>
      </w:r>
      <w:r w:rsidRPr="00EE14E9">
        <w:rPr>
          <w:rFonts w:ascii="宋体" w:hAnsi="宋体" w:cs="Arial"/>
          <w:szCs w:val="21"/>
        </w:rPr>
        <w:fldChar w:fldCharType="begin"/>
      </w:r>
      <w:r w:rsidRPr="00EE14E9">
        <w:rPr>
          <w:rFonts w:ascii="宋体" w:hAnsi="宋体" w:cs="Arial"/>
          <w:szCs w:val="21"/>
        </w:rPr>
        <w:instrText xml:space="preserve"> AUTOTEXT  input236 \* MERGEFORMAT </w:instrText>
      </w:r>
      <w:r w:rsidRPr="00EE14E9">
        <w:rPr>
          <w:rFonts w:ascii="宋体" w:hAnsi="宋体" w:cs="Arial"/>
          <w:szCs w:val="21"/>
        </w:rPr>
        <w:fldChar w:fldCharType="end"/>
      </w:r>
      <w:r w:rsidRPr="00EE14E9">
        <w:rPr>
          <w:rFonts w:ascii="宋体" w:hAnsi="宋体" w:cs="Arial"/>
          <w:szCs w:val="21"/>
        </w:rPr>
        <w:t xml:space="preserve"> 不允许</w:t>
      </w:r>
    </w:p>
    <w:p w14:paraId="418A7372" w14:textId="77777777" w:rsidR="00663934" w:rsidRPr="00EE14E9" w:rsidRDefault="00000000">
      <w:pPr>
        <w:topLinePunct/>
        <w:adjustRightInd w:val="0"/>
        <w:snapToGrid w:val="0"/>
        <w:spacing w:line="360" w:lineRule="auto"/>
        <w:ind w:firstLineChars="350" w:firstLine="735"/>
        <w:rPr>
          <w:rFonts w:ascii="宋体" w:hAnsi="宋体" w:cs="Arial" w:hint="eastAsia"/>
          <w:szCs w:val="21"/>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input237 \* MERGEFORMAT </w:instrText>
      </w:r>
      <w:r w:rsidRPr="00EE14E9">
        <w:rPr>
          <w:rFonts w:ascii="宋体" w:hAnsi="宋体" w:cs="Arial"/>
          <w:szCs w:val="21"/>
        </w:rPr>
        <w:fldChar w:fldCharType="end"/>
      </w:r>
      <w:r w:rsidRPr="00EE14E9">
        <w:rPr>
          <w:rFonts w:ascii="宋体" w:hAnsi="宋体" w:cs="Arial"/>
          <w:szCs w:val="21"/>
        </w:rPr>
        <w:t xml:space="preserve"> 允许</w:t>
      </w:r>
      <w:r w:rsidRPr="00EE14E9">
        <w:rPr>
          <w:rFonts w:ascii="宋体" w:hAnsi="宋体" w:cs="Arial" w:hint="eastAsia"/>
          <w:szCs w:val="21"/>
        </w:rPr>
        <w:t>，可偏离的项目和范围见第五章“技术标准和要求”；</w:t>
      </w:r>
    </w:p>
    <w:p w14:paraId="777BA278" w14:textId="77777777" w:rsidR="00663934" w:rsidRPr="00EE14E9" w:rsidRDefault="00000000">
      <w:pPr>
        <w:adjustRightInd w:val="0"/>
        <w:snapToGrid w:val="0"/>
        <w:spacing w:line="360" w:lineRule="auto"/>
        <w:ind w:firstLineChars="472" w:firstLine="991"/>
        <w:rPr>
          <w:rFonts w:ascii="宋体" w:hAnsi="宋体" w:cs="Arial" w:hint="eastAsia"/>
          <w:szCs w:val="21"/>
          <w:u w:val="single"/>
        </w:rPr>
      </w:pPr>
      <w:r w:rsidRPr="00EE14E9">
        <w:rPr>
          <w:rFonts w:ascii="宋体" w:hAnsi="宋体" w:cs="Arial" w:hint="eastAsia"/>
          <w:szCs w:val="21"/>
        </w:rPr>
        <w:t>允许偏离最高项数：</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input238 \* MERGEFORMAT </w:instrText>
      </w:r>
      <w:r w:rsidRPr="00EE14E9">
        <w:rPr>
          <w:rFonts w:ascii="宋体" w:hAnsi="宋体" w:cs="Arial"/>
          <w:szCs w:val="21"/>
          <w:u w:val="single"/>
        </w:rPr>
        <w:fldChar w:fldCharType="end"/>
      </w:r>
    </w:p>
    <w:p w14:paraId="5D14CF6D" w14:textId="77777777" w:rsidR="00663934" w:rsidRPr="00EE14E9" w:rsidRDefault="00000000">
      <w:pPr>
        <w:adjustRightInd w:val="0"/>
        <w:snapToGrid w:val="0"/>
        <w:spacing w:line="360" w:lineRule="auto"/>
        <w:ind w:firstLineChars="472" w:firstLine="991"/>
        <w:rPr>
          <w:rFonts w:ascii="宋体" w:hAnsi="宋体" w:cs="Arial" w:hint="eastAsia"/>
          <w:szCs w:val="21"/>
          <w:u w:val="single"/>
        </w:rPr>
      </w:pPr>
      <w:r w:rsidRPr="00EE14E9">
        <w:rPr>
          <w:rFonts w:ascii="宋体" w:hAnsi="宋体" w:cs="Arial" w:hint="eastAsia"/>
          <w:szCs w:val="21"/>
        </w:rPr>
        <w:lastRenderedPageBreak/>
        <w:t>偏差调整方法：</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input239 \* MERGEFORMAT </w:instrText>
      </w:r>
      <w:r w:rsidRPr="00EE14E9">
        <w:rPr>
          <w:rFonts w:ascii="宋体" w:hAnsi="宋体" w:cs="Arial"/>
          <w:szCs w:val="21"/>
          <w:u w:val="single"/>
        </w:rPr>
        <w:fldChar w:fldCharType="end"/>
      </w:r>
    </w:p>
    <w:p w14:paraId="02666FEE" w14:textId="77777777" w:rsidR="00663934" w:rsidRPr="00EE14E9" w:rsidRDefault="00000000">
      <w:pPr>
        <w:adjustRightInd w:val="0"/>
        <w:snapToGrid w:val="0"/>
        <w:spacing w:line="360" w:lineRule="auto"/>
        <w:outlineLvl w:val="1"/>
        <w:rPr>
          <w:rFonts w:ascii="宋体" w:hAnsi="宋体" w:cs="宋体" w:hint="eastAsia"/>
          <w:sz w:val="28"/>
        </w:rPr>
      </w:pPr>
      <w:bookmarkStart w:id="119" w:name="_Toc204791919"/>
      <w:r w:rsidRPr="00EE14E9">
        <w:rPr>
          <w:rFonts w:ascii="宋体" w:hAnsi="宋体" w:cs="宋体" w:hint="eastAsia"/>
          <w:sz w:val="28"/>
        </w:rPr>
        <w:t>2.招标文件</w:t>
      </w:r>
      <w:bookmarkEnd w:id="119"/>
    </w:p>
    <w:p w14:paraId="2EE09D15"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2.2  招标文件的澄清</w:t>
      </w:r>
    </w:p>
    <w:p w14:paraId="79F6FB21" w14:textId="76D23A9C" w:rsidR="00663934" w:rsidRPr="00EE14E9" w:rsidRDefault="00000000">
      <w:pPr>
        <w:adjustRightInd w:val="0"/>
        <w:snapToGrid w:val="0"/>
        <w:spacing w:line="360" w:lineRule="auto"/>
        <w:ind w:firstLineChars="202" w:firstLine="424"/>
        <w:rPr>
          <w:rFonts w:ascii="宋体" w:hAnsi="宋体" w:cs="Arial" w:hint="eastAsia"/>
          <w:szCs w:val="21"/>
          <w:u w:val="single"/>
        </w:rPr>
      </w:pPr>
      <w:r w:rsidRPr="00EE14E9">
        <w:rPr>
          <w:rFonts w:ascii="宋体" w:hAnsi="宋体"/>
          <w:szCs w:val="24"/>
        </w:rPr>
        <w:t>2.2.1</w:t>
      </w:r>
      <w:r w:rsidRPr="00EE14E9">
        <w:rPr>
          <w:rFonts w:ascii="宋体" w:hAnsi="宋体" w:hint="eastAsia"/>
          <w:szCs w:val="24"/>
        </w:rPr>
        <w:t xml:space="preserve">  </w:t>
      </w:r>
      <w:r w:rsidRPr="00EE14E9">
        <w:rPr>
          <w:rFonts w:ascii="宋体" w:hAnsi="宋体" w:cs="Arial"/>
          <w:szCs w:val="21"/>
        </w:rPr>
        <w:t>投标人要求澄清招标文件的截止时间</w:t>
      </w:r>
      <w:r w:rsidRPr="00EE14E9">
        <w:rPr>
          <w:rFonts w:ascii="宋体" w:hAnsi="宋体" w:hint="eastAsia"/>
        </w:rPr>
        <w:t>：</w:t>
      </w:r>
      <w:r w:rsidRPr="00EE14E9">
        <w:rPr>
          <w:rFonts w:ascii="宋体" w:hAnsi="宋体" w:cs="宋体" w:hint="eastAsia"/>
          <w:u w:val="single"/>
        </w:rPr>
        <w:t>2025年</w:t>
      </w:r>
      <w:r w:rsidR="00501672" w:rsidRPr="00EE14E9">
        <w:rPr>
          <w:rFonts w:ascii="宋体" w:hAnsi="宋体" w:cs="宋体" w:hint="eastAsia"/>
          <w:u w:val="single"/>
        </w:rPr>
        <w:t>8</w:t>
      </w:r>
      <w:r w:rsidRPr="00EE14E9">
        <w:rPr>
          <w:rFonts w:ascii="宋体" w:hAnsi="宋体" w:cs="宋体" w:hint="eastAsia"/>
          <w:u w:val="single"/>
        </w:rPr>
        <w:t>月</w:t>
      </w:r>
      <w:r w:rsidR="00501672" w:rsidRPr="00EE14E9">
        <w:rPr>
          <w:rFonts w:ascii="宋体" w:hAnsi="宋体" w:cs="宋体" w:hint="eastAsia"/>
          <w:u w:val="single"/>
        </w:rPr>
        <w:t>2</w:t>
      </w:r>
      <w:r w:rsidR="006B3F2C" w:rsidRPr="00EE14E9">
        <w:rPr>
          <w:rFonts w:ascii="宋体" w:hAnsi="宋体" w:cs="宋体" w:hint="eastAsia"/>
          <w:u w:val="single"/>
        </w:rPr>
        <w:t>8</w:t>
      </w:r>
      <w:r w:rsidRPr="00EE14E9">
        <w:rPr>
          <w:rFonts w:ascii="宋体" w:hAnsi="宋体" w:cs="宋体" w:hint="eastAsia"/>
          <w:u w:val="single"/>
        </w:rPr>
        <w:t>日</w:t>
      </w:r>
      <w:r w:rsidR="00501672" w:rsidRPr="00EE14E9">
        <w:rPr>
          <w:rFonts w:ascii="宋体" w:hAnsi="宋体" w:cs="宋体" w:hint="eastAsia"/>
          <w:u w:val="single"/>
        </w:rPr>
        <w:t>9</w:t>
      </w:r>
      <w:r w:rsidRPr="00EE14E9">
        <w:rPr>
          <w:rFonts w:ascii="宋体" w:hAnsi="宋体" w:cs="宋体" w:hint="eastAsia"/>
          <w:u w:val="single"/>
        </w:rPr>
        <w:t>时</w:t>
      </w:r>
      <w:r w:rsidR="00501672" w:rsidRPr="00EE14E9">
        <w:rPr>
          <w:rFonts w:ascii="宋体" w:hAnsi="宋体" w:cs="宋体" w:hint="eastAsia"/>
          <w:u w:val="single"/>
        </w:rPr>
        <w:t>00</w:t>
      </w:r>
      <w:r w:rsidRPr="00EE14E9">
        <w:rPr>
          <w:rFonts w:ascii="宋体" w:hAnsi="宋体" w:cs="宋体" w:hint="eastAsia"/>
          <w:u w:val="single"/>
        </w:rPr>
        <w:t xml:space="preserve">分 </w:t>
      </w:r>
      <w:r w:rsidRPr="00EE14E9">
        <w:rPr>
          <w:rFonts w:ascii="宋体" w:hAnsi="宋体"/>
          <w:u w:val="single"/>
        </w:rPr>
        <w:fldChar w:fldCharType="begin"/>
      </w:r>
      <w:r w:rsidRPr="00EE14E9">
        <w:rPr>
          <w:rFonts w:ascii="宋体" w:hAnsi="宋体"/>
          <w:u w:val="single"/>
        </w:rPr>
        <w:instrText xml:space="preserve"> AUTOTEXT  input240 \* MERGEFORMAT </w:instrText>
      </w:r>
      <w:r w:rsidRPr="00EE14E9">
        <w:rPr>
          <w:rFonts w:ascii="宋体" w:hAnsi="宋体"/>
          <w:u w:val="single"/>
        </w:rPr>
        <w:fldChar w:fldCharType="end"/>
      </w:r>
    </w:p>
    <w:p w14:paraId="130D234B"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szCs w:val="24"/>
        </w:rPr>
        <w:t xml:space="preserve">2.2.3  </w:t>
      </w:r>
      <w:r w:rsidRPr="00EE14E9">
        <w:rPr>
          <w:rFonts w:ascii="宋体" w:hAnsi="宋体" w:cs="Arial"/>
          <w:szCs w:val="21"/>
        </w:rPr>
        <w:t>投标人确认收到招标文件澄清的时间</w:t>
      </w:r>
      <w:r w:rsidRPr="00EE14E9">
        <w:rPr>
          <w:rFonts w:ascii="宋体" w:hAnsi="宋体" w:cs="Arial" w:hint="eastAsia"/>
          <w:szCs w:val="21"/>
        </w:rPr>
        <w:t>：在收到相应澄清文件后</w:t>
      </w:r>
      <w:r w:rsidRPr="00EE14E9">
        <w:rPr>
          <w:rFonts w:ascii="宋体" w:hAnsi="宋体" w:cs="宋体"/>
          <w:u w:val="single"/>
        </w:rPr>
        <w:t xml:space="preserve">  24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input241 \* MERGEFORMAT </w:instrText>
      </w:r>
      <w:r w:rsidRPr="00EE14E9">
        <w:rPr>
          <w:rFonts w:ascii="宋体" w:hAnsi="宋体" w:cs="Arial"/>
          <w:szCs w:val="21"/>
          <w:u w:val="single"/>
        </w:rPr>
        <w:fldChar w:fldCharType="end"/>
      </w:r>
      <w:r w:rsidRPr="00EE14E9">
        <w:rPr>
          <w:rFonts w:ascii="宋体" w:hAnsi="宋体" w:cs="Arial" w:hint="eastAsia"/>
          <w:szCs w:val="21"/>
        </w:rPr>
        <w:t>小时内</w:t>
      </w:r>
    </w:p>
    <w:p w14:paraId="7A0FA2EC"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2.3  </w:t>
      </w:r>
      <w:r w:rsidRPr="00EE14E9">
        <w:rPr>
          <w:rFonts w:ascii="宋体" w:hAnsi="宋体" w:hint="eastAsia"/>
          <w:kern w:val="0"/>
          <w:sz w:val="24"/>
        </w:rPr>
        <w:t>招标文件的修改</w:t>
      </w:r>
    </w:p>
    <w:p w14:paraId="44EA3E28"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szCs w:val="24"/>
        </w:rPr>
        <w:t xml:space="preserve">2.3.2  </w:t>
      </w:r>
      <w:r w:rsidRPr="00EE14E9">
        <w:rPr>
          <w:rFonts w:ascii="宋体" w:hAnsi="宋体" w:cs="Arial"/>
          <w:szCs w:val="21"/>
        </w:rPr>
        <w:t>投标人确认收到招标文件修改的时间</w:t>
      </w:r>
      <w:r w:rsidRPr="00EE14E9">
        <w:rPr>
          <w:rFonts w:ascii="宋体" w:hAnsi="宋体" w:cs="Arial" w:hint="eastAsia"/>
          <w:szCs w:val="21"/>
        </w:rPr>
        <w:t>：在收到相应修改文件后</w:t>
      </w:r>
      <w:r w:rsidRPr="00EE14E9">
        <w:rPr>
          <w:rFonts w:ascii="宋体" w:hAnsi="宋体" w:cs="宋体"/>
          <w:u w:val="single"/>
        </w:rPr>
        <w:t xml:space="preserve"> 24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input242 \* MERGEFORMAT </w:instrText>
      </w:r>
      <w:r w:rsidRPr="00EE14E9">
        <w:rPr>
          <w:rFonts w:ascii="宋体" w:hAnsi="宋体" w:cs="Arial"/>
          <w:szCs w:val="21"/>
          <w:u w:val="single"/>
        </w:rPr>
        <w:fldChar w:fldCharType="end"/>
      </w:r>
      <w:r w:rsidRPr="00EE14E9">
        <w:rPr>
          <w:rFonts w:ascii="宋体" w:hAnsi="宋体" w:cs="Arial" w:hint="eastAsia"/>
          <w:szCs w:val="21"/>
        </w:rPr>
        <w:t>小时内</w:t>
      </w:r>
    </w:p>
    <w:p w14:paraId="695F5946" w14:textId="77777777" w:rsidR="00663934" w:rsidRPr="00EE14E9" w:rsidRDefault="00000000">
      <w:pPr>
        <w:adjustRightInd w:val="0"/>
        <w:snapToGrid w:val="0"/>
        <w:spacing w:line="360" w:lineRule="auto"/>
        <w:outlineLvl w:val="1"/>
        <w:rPr>
          <w:rFonts w:ascii="宋体" w:hAnsi="宋体" w:cs="宋体" w:hint="eastAsia"/>
          <w:sz w:val="28"/>
        </w:rPr>
      </w:pPr>
      <w:bookmarkStart w:id="120" w:name="_Toc204791920"/>
      <w:r w:rsidRPr="00EE14E9">
        <w:rPr>
          <w:rFonts w:ascii="宋体" w:hAnsi="宋体" w:cs="宋体" w:hint="eastAsia"/>
          <w:sz w:val="28"/>
        </w:rPr>
        <w:t>3.投标文件</w:t>
      </w:r>
      <w:bookmarkEnd w:id="120"/>
    </w:p>
    <w:p w14:paraId="09F0BCFB"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 xml:space="preserve">3.1  </w:t>
      </w:r>
      <w:r w:rsidRPr="00EE14E9">
        <w:rPr>
          <w:rFonts w:ascii="宋体" w:hAnsi="宋体"/>
          <w:kern w:val="0"/>
          <w:sz w:val="24"/>
        </w:rPr>
        <w:t>投标</w:t>
      </w:r>
      <w:r w:rsidRPr="00EE14E9">
        <w:rPr>
          <w:rFonts w:ascii="宋体" w:hAnsi="宋体" w:hint="eastAsia"/>
          <w:kern w:val="0"/>
          <w:sz w:val="24"/>
        </w:rPr>
        <w:t>文件组成</w:t>
      </w:r>
    </w:p>
    <w:p w14:paraId="738EA7E5"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 xml:space="preserve">3.1.1  </w:t>
      </w:r>
      <w:r w:rsidRPr="00EE14E9">
        <w:rPr>
          <w:rFonts w:ascii="宋体" w:hAnsi="宋体" w:hint="eastAsia"/>
          <w:szCs w:val="24"/>
        </w:rPr>
        <w:t>投标文件应包括下列内容：</w:t>
      </w:r>
    </w:p>
    <w:p w14:paraId="42CBFDAB"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10</w:t>
      </w:r>
      <w:r w:rsidRPr="00EE14E9">
        <w:rPr>
          <w:rFonts w:ascii="宋体" w:hAnsi="宋体" w:cs="Arial" w:hint="eastAsia"/>
          <w:szCs w:val="21"/>
        </w:rPr>
        <w:t>)</w:t>
      </w:r>
      <w:r w:rsidRPr="00EE14E9">
        <w:rPr>
          <w:rFonts w:ascii="宋体" w:hAnsi="宋体" w:cs="Arial"/>
          <w:szCs w:val="21"/>
        </w:rPr>
        <w:t>其他材料</w:t>
      </w:r>
      <w:r w:rsidRPr="00EE14E9">
        <w:rPr>
          <w:rFonts w:ascii="宋体" w:hAnsi="宋体" w:cs="Arial" w:hint="eastAsia"/>
          <w:szCs w:val="21"/>
        </w:rPr>
        <w:t>：</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input643 \* MERGEFORMAT </w:instrText>
      </w:r>
      <w:r w:rsidRPr="00EE14E9">
        <w:rPr>
          <w:rFonts w:ascii="宋体" w:hAnsi="宋体" w:cs="Arial"/>
          <w:szCs w:val="21"/>
          <w:u w:val="single"/>
        </w:rPr>
        <w:fldChar w:fldCharType="end"/>
      </w:r>
    </w:p>
    <w:p w14:paraId="26CF5E2B"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3.2</w:t>
      </w:r>
      <w:r w:rsidRPr="00EE14E9">
        <w:rPr>
          <w:rFonts w:ascii="宋体" w:hAnsi="宋体" w:hint="eastAsia"/>
          <w:kern w:val="0"/>
          <w:sz w:val="24"/>
        </w:rPr>
        <w:t xml:space="preserve">  </w:t>
      </w:r>
      <w:r w:rsidRPr="00EE14E9">
        <w:rPr>
          <w:rFonts w:ascii="宋体" w:hAnsi="宋体"/>
          <w:kern w:val="0"/>
          <w:sz w:val="24"/>
        </w:rPr>
        <w:t>投标</w:t>
      </w:r>
      <w:r w:rsidRPr="00EE14E9">
        <w:rPr>
          <w:rFonts w:ascii="宋体" w:hAnsi="宋体" w:hint="eastAsia"/>
          <w:kern w:val="0"/>
          <w:sz w:val="24"/>
        </w:rPr>
        <w:t>报价</w:t>
      </w:r>
    </w:p>
    <w:p w14:paraId="7C5C5150"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3.2.2</w:t>
      </w:r>
      <w:r w:rsidRPr="00EE14E9">
        <w:rPr>
          <w:rFonts w:ascii="宋体" w:hAnsi="宋体" w:hint="eastAsia"/>
          <w:szCs w:val="24"/>
        </w:rPr>
        <w:t xml:space="preserve">  </w:t>
      </w: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input244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不设置</w:t>
      </w:r>
      <w:r w:rsidRPr="00EE14E9">
        <w:rPr>
          <w:rFonts w:ascii="宋体" w:hAnsi="宋体" w:hint="eastAsia"/>
          <w:szCs w:val="24"/>
        </w:rPr>
        <w:t>最高投标限价</w:t>
      </w:r>
    </w:p>
    <w:p w14:paraId="7CA86504" w14:textId="77777777" w:rsidR="00663934" w:rsidRPr="00EE14E9" w:rsidRDefault="00000000">
      <w:pPr>
        <w:adjustRightInd w:val="0"/>
        <w:snapToGrid w:val="0"/>
        <w:spacing w:line="360" w:lineRule="auto"/>
        <w:ind w:firstLineChars="550" w:firstLine="1155"/>
        <w:rPr>
          <w:rFonts w:ascii="宋体" w:hAnsi="宋体" w:cs="Calibri" w:hint="eastAsia"/>
          <w:szCs w:val="24"/>
        </w:rPr>
      </w:pPr>
      <w:r w:rsidRPr="00EE14E9">
        <w:rPr>
          <w:rFonts w:ascii="宋体" w:hAnsi="宋体" w:cs="宋体" w:hint="eastAsia"/>
        </w:rPr>
        <w:t>■</w:t>
      </w:r>
      <w:r w:rsidRPr="00EE14E9">
        <w:rPr>
          <w:rFonts w:ascii="宋体" w:hAnsi="宋体" w:cs="Arial"/>
          <w:szCs w:val="21"/>
        </w:rPr>
        <w:fldChar w:fldCharType="begin"/>
      </w:r>
      <w:r w:rsidRPr="00EE14E9">
        <w:rPr>
          <w:rFonts w:ascii="宋体" w:hAnsi="宋体" w:cs="Arial"/>
          <w:szCs w:val="21"/>
        </w:rPr>
        <w:instrText xml:space="preserve"> AUTOTEXT  input245 \* MERGEFORMAT </w:instrText>
      </w:r>
      <w:r w:rsidRPr="00EE14E9">
        <w:rPr>
          <w:rFonts w:ascii="宋体" w:hAnsi="宋体" w:cs="Arial"/>
          <w:szCs w:val="21"/>
        </w:rPr>
        <w:fldChar w:fldCharType="end"/>
      </w:r>
      <w:r w:rsidRPr="00EE14E9">
        <w:rPr>
          <w:rFonts w:ascii="宋体" w:hAnsi="宋体" w:cs="Arial" w:hint="eastAsia"/>
          <w:szCs w:val="21"/>
        </w:rPr>
        <w:t xml:space="preserve"> </w:t>
      </w:r>
      <w:r w:rsidRPr="00EE14E9">
        <w:rPr>
          <w:rFonts w:ascii="宋体" w:hAnsi="宋体" w:cs="Calibri" w:hint="eastAsia"/>
          <w:szCs w:val="24"/>
        </w:rPr>
        <w:t>设置</w:t>
      </w:r>
      <w:r w:rsidRPr="00EE14E9">
        <w:rPr>
          <w:rFonts w:ascii="宋体" w:hAnsi="宋体" w:hint="eastAsia"/>
          <w:szCs w:val="24"/>
        </w:rPr>
        <w:t>最高投标限价</w:t>
      </w:r>
    </w:p>
    <w:p w14:paraId="63384D80" w14:textId="77777777" w:rsidR="00663934" w:rsidRPr="00EE14E9" w:rsidRDefault="00000000">
      <w:pPr>
        <w:adjustRightInd w:val="0"/>
        <w:snapToGrid w:val="0"/>
        <w:spacing w:line="360" w:lineRule="auto"/>
        <w:ind w:firstLineChars="800" w:firstLine="1680"/>
        <w:rPr>
          <w:rFonts w:ascii="宋体" w:hAnsi="宋体" w:cs="Arial" w:hint="eastAsia"/>
          <w:szCs w:val="21"/>
        </w:rPr>
      </w:pPr>
      <w:r w:rsidRPr="00EE14E9">
        <w:rPr>
          <w:rFonts w:ascii="宋体" w:hAnsi="宋体" w:cs="宋体" w:hint="eastAsia"/>
        </w:rPr>
        <w:t>■</w:t>
      </w:r>
      <w:r w:rsidRPr="00EE14E9">
        <w:rPr>
          <w:rFonts w:ascii="宋体" w:hAnsi="宋体" w:cs="Arial"/>
          <w:szCs w:val="21"/>
        </w:rPr>
        <w:fldChar w:fldCharType="begin"/>
      </w:r>
      <w:r w:rsidRPr="00EE14E9">
        <w:rPr>
          <w:rFonts w:ascii="宋体" w:hAnsi="宋体" w:cs="Arial"/>
          <w:szCs w:val="21"/>
        </w:rPr>
        <w:instrText xml:space="preserve"> AUTOTEXT  input246 \* MERGEFORMAT </w:instrText>
      </w:r>
      <w:r w:rsidRPr="00EE14E9">
        <w:rPr>
          <w:rFonts w:ascii="宋体" w:hAnsi="宋体" w:cs="Arial"/>
          <w:szCs w:val="21"/>
        </w:rPr>
        <w:fldChar w:fldCharType="end"/>
      </w:r>
      <w:r w:rsidRPr="00EE14E9">
        <w:rPr>
          <w:rFonts w:ascii="宋体" w:hAnsi="宋体" w:cs="Arial" w:hint="eastAsia"/>
          <w:szCs w:val="21"/>
        </w:rPr>
        <w:t xml:space="preserve"> 采用招标控制价</w:t>
      </w:r>
    </w:p>
    <w:p w14:paraId="02021BDE" w14:textId="77777777" w:rsidR="00663934" w:rsidRPr="00EE14E9" w:rsidRDefault="00000000">
      <w:pPr>
        <w:adjustRightInd w:val="0"/>
        <w:snapToGrid w:val="0"/>
        <w:spacing w:line="360" w:lineRule="auto"/>
        <w:ind w:firstLineChars="850" w:firstLine="1785"/>
        <w:rPr>
          <w:rFonts w:ascii="宋体" w:hAnsi="宋体" w:cs="Arial" w:hint="eastAsia"/>
          <w:szCs w:val="21"/>
        </w:rPr>
      </w:pPr>
      <w:r w:rsidRPr="00EE14E9">
        <w:rPr>
          <w:rFonts w:ascii="宋体" w:hAnsi="宋体" w:cs="Arial" w:hint="eastAsia"/>
          <w:iCs/>
          <w:szCs w:val="28"/>
        </w:rPr>
        <w:t>本专业承包工程招标控制价为：</w:t>
      </w:r>
      <w:bookmarkStart w:id="121" w:name="OLE_LINK1"/>
      <w:r w:rsidRPr="00EE14E9">
        <w:rPr>
          <w:rFonts w:ascii="宋体" w:hAnsi="宋体" w:cs="宋体" w:hint="eastAsia"/>
          <w:u w:val="single"/>
        </w:rPr>
        <w:t>4902386.26</w:t>
      </w:r>
      <w:bookmarkEnd w:id="121"/>
      <w:r w:rsidRPr="00EE14E9">
        <w:rPr>
          <w:rFonts w:ascii="宋体" w:hAnsi="宋体" w:cs="Arial"/>
          <w:iCs/>
          <w:szCs w:val="28"/>
          <w:u w:val="single"/>
        </w:rPr>
        <w:fldChar w:fldCharType="begin"/>
      </w:r>
      <w:r w:rsidRPr="00EE14E9">
        <w:rPr>
          <w:rFonts w:ascii="宋体" w:hAnsi="宋体" w:cs="Arial"/>
          <w:iCs/>
          <w:szCs w:val="28"/>
          <w:u w:val="single"/>
        </w:rPr>
        <w:instrText xml:space="preserve"> AUTOTEXT  input247 \* MERGEFORMAT </w:instrText>
      </w:r>
      <w:r w:rsidRPr="00EE14E9">
        <w:rPr>
          <w:rFonts w:ascii="宋体" w:hAnsi="宋体" w:cs="Arial"/>
          <w:iCs/>
          <w:szCs w:val="28"/>
          <w:u w:val="single"/>
        </w:rPr>
        <w:fldChar w:fldCharType="end"/>
      </w:r>
      <w:r w:rsidRPr="00EE14E9">
        <w:rPr>
          <w:rFonts w:ascii="宋体" w:hAnsi="宋体" w:cs="Arial" w:hint="eastAsia"/>
          <w:iCs/>
          <w:szCs w:val="28"/>
        </w:rPr>
        <w:t>元。</w:t>
      </w:r>
    </w:p>
    <w:p w14:paraId="25F3CA7F" w14:textId="77777777" w:rsidR="00663934" w:rsidRPr="00EE14E9" w:rsidRDefault="00000000">
      <w:pPr>
        <w:adjustRightInd w:val="0"/>
        <w:snapToGrid w:val="0"/>
        <w:spacing w:line="360" w:lineRule="auto"/>
        <w:ind w:leftChars="400" w:left="840" w:firstLineChars="450" w:firstLine="945"/>
        <w:rPr>
          <w:rFonts w:ascii="宋体" w:hAnsi="宋体" w:cs="Arial" w:hint="eastAsia"/>
          <w:bCs/>
          <w:szCs w:val="21"/>
        </w:rPr>
      </w:pPr>
      <w:r w:rsidRPr="00EE14E9">
        <w:rPr>
          <w:rFonts w:ascii="Arial" w:hAnsi="Arial" w:cs="Arial" w:hint="eastAsia"/>
          <w:bCs/>
          <w:szCs w:val="21"/>
        </w:rPr>
        <w:t>其</w:t>
      </w:r>
      <w:r w:rsidRPr="00EE14E9">
        <w:rPr>
          <w:rFonts w:ascii="宋体" w:hAnsi="宋体" w:cs="Arial" w:hint="eastAsia"/>
          <w:bCs/>
          <w:szCs w:val="21"/>
        </w:rPr>
        <w:t>中：分部分项工程合价为：</w:t>
      </w:r>
      <w:r w:rsidRPr="00EE14E9">
        <w:rPr>
          <w:rFonts w:ascii="宋体" w:hAnsi="宋体" w:cs="宋体" w:hint="eastAsia"/>
          <w:u w:val="single"/>
        </w:rPr>
        <w:t>3756235.70</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input248 \* MERGEFORMAT </w:instrText>
      </w:r>
      <w:r w:rsidRPr="00EE14E9">
        <w:rPr>
          <w:rFonts w:ascii="宋体" w:hAnsi="宋体" w:cs="Arial"/>
          <w:bCs/>
          <w:szCs w:val="21"/>
          <w:u w:val="single"/>
        </w:rPr>
        <w:fldChar w:fldCharType="end"/>
      </w:r>
      <w:r w:rsidRPr="00EE14E9">
        <w:rPr>
          <w:rFonts w:ascii="宋体" w:hAnsi="宋体" w:cs="Arial" w:hint="eastAsia"/>
          <w:bCs/>
          <w:szCs w:val="21"/>
        </w:rPr>
        <w:t>元；</w:t>
      </w:r>
    </w:p>
    <w:p w14:paraId="14AC427C" w14:textId="77777777" w:rsidR="00663934" w:rsidRPr="00EE14E9" w:rsidRDefault="00000000">
      <w:pPr>
        <w:adjustRightInd w:val="0"/>
        <w:snapToGrid w:val="0"/>
        <w:spacing w:line="360" w:lineRule="auto"/>
        <w:ind w:leftChars="400" w:left="840" w:firstLineChars="730" w:firstLine="1533"/>
        <w:rPr>
          <w:rFonts w:ascii="宋体" w:hAnsi="宋体" w:cs="Arial" w:hint="eastAsia"/>
          <w:bCs/>
          <w:szCs w:val="21"/>
        </w:rPr>
      </w:pPr>
      <w:r w:rsidRPr="00EE14E9">
        <w:rPr>
          <w:rFonts w:ascii="宋体" w:hAnsi="宋体" w:cs="Arial" w:hint="eastAsia"/>
          <w:bCs/>
          <w:szCs w:val="21"/>
        </w:rPr>
        <w:t>措施项目合价为：</w:t>
      </w:r>
      <w:r w:rsidRPr="00EE14E9">
        <w:rPr>
          <w:rFonts w:ascii="宋体" w:hAnsi="宋体" w:cs="宋体" w:hint="eastAsia"/>
          <w:u w:val="single"/>
        </w:rPr>
        <w:t>282650.77</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input249 \* MERGEFORMAT </w:instrText>
      </w:r>
      <w:r w:rsidRPr="00EE14E9">
        <w:rPr>
          <w:rFonts w:ascii="宋体" w:hAnsi="宋体" w:cs="Arial"/>
          <w:bCs/>
          <w:szCs w:val="21"/>
          <w:u w:val="single"/>
        </w:rPr>
        <w:fldChar w:fldCharType="end"/>
      </w:r>
      <w:r w:rsidRPr="00EE14E9">
        <w:rPr>
          <w:rFonts w:ascii="宋体" w:hAnsi="宋体" w:cs="Arial" w:hint="eastAsia"/>
          <w:bCs/>
          <w:szCs w:val="21"/>
        </w:rPr>
        <w:t>元；</w:t>
      </w:r>
    </w:p>
    <w:p w14:paraId="2F7F3915" w14:textId="77777777" w:rsidR="00663934" w:rsidRPr="00EE14E9" w:rsidRDefault="00000000">
      <w:pPr>
        <w:adjustRightInd w:val="0"/>
        <w:snapToGrid w:val="0"/>
        <w:spacing w:line="360" w:lineRule="auto"/>
        <w:ind w:leftChars="400" w:left="840" w:firstLineChars="730" w:firstLine="1533"/>
        <w:rPr>
          <w:rFonts w:ascii="宋体" w:hAnsi="宋体" w:cs="Arial" w:hint="eastAsia"/>
          <w:bCs/>
          <w:szCs w:val="21"/>
        </w:rPr>
      </w:pPr>
      <w:r w:rsidRPr="00EE14E9">
        <w:rPr>
          <w:rFonts w:ascii="宋体" w:hAnsi="宋体" w:cs="Arial" w:hint="eastAsia"/>
          <w:bCs/>
          <w:szCs w:val="21"/>
        </w:rPr>
        <w:t>其他项目合价为：</w:t>
      </w:r>
      <w:r w:rsidRPr="00EE14E9">
        <w:rPr>
          <w:rFonts w:ascii="宋体" w:hAnsi="宋体" w:cs="宋体" w:hint="eastAsia"/>
          <w:u w:val="single"/>
        </w:rPr>
        <w:t>458715.60</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input250 \* MERGEFORMAT </w:instrText>
      </w:r>
      <w:r w:rsidRPr="00EE14E9">
        <w:rPr>
          <w:rFonts w:ascii="宋体" w:hAnsi="宋体" w:cs="Arial"/>
          <w:bCs/>
          <w:szCs w:val="21"/>
          <w:u w:val="single"/>
        </w:rPr>
        <w:fldChar w:fldCharType="end"/>
      </w:r>
      <w:r w:rsidRPr="00EE14E9">
        <w:rPr>
          <w:rFonts w:ascii="宋体" w:hAnsi="宋体" w:cs="Arial" w:hint="eastAsia"/>
          <w:bCs/>
          <w:szCs w:val="21"/>
        </w:rPr>
        <w:t>元；</w:t>
      </w:r>
    </w:p>
    <w:p w14:paraId="0E2E97DD" w14:textId="77777777" w:rsidR="00663934" w:rsidRPr="00EE14E9" w:rsidRDefault="00000000">
      <w:pPr>
        <w:adjustRightInd w:val="0"/>
        <w:snapToGrid w:val="0"/>
        <w:spacing w:line="360" w:lineRule="auto"/>
        <w:ind w:leftChars="400" w:left="840" w:firstLineChars="730" w:firstLine="1533"/>
        <w:rPr>
          <w:rFonts w:ascii="宋体" w:hAnsi="宋体" w:cs="Arial" w:hint="eastAsia"/>
          <w:bCs/>
          <w:szCs w:val="21"/>
        </w:rPr>
      </w:pPr>
      <w:r w:rsidRPr="00EE14E9">
        <w:rPr>
          <w:rFonts w:ascii="宋体" w:hAnsi="宋体" w:cs="Arial" w:hint="eastAsia"/>
          <w:bCs/>
          <w:szCs w:val="21"/>
        </w:rPr>
        <w:t>税金的合价为：</w:t>
      </w:r>
      <w:r w:rsidRPr="00EE14E9">
        <w:rPr>
          <w:rFonts w:ascii="宋体" w:hAnsi="宋体" w:cs="宋体" w:hint="eastAsia"/>
          <w:u w:val="single"/>
        </w:rPr>
        <w:t>404784.19</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input252 \* MERGEFORMAT </w:instrText>
      </w:r>
      <w:r w:rsidRPr="00EE14E9">
        <w:rPr>
          <w:rFonts w:ascii="宋体" w:hAnsi="宋体" w:cs="Arial"/>
          <w:bCs/>
          <w:szCs w:val="21"/>
          <w:u w:val="single"/>
        </w:rPr>
        <w:fldChar w:fldCharType="end"/>
      </w:r>
      <w:r w:rsidRPr="00EE14E9">
        <w:rPr>
          <w:rFonts w:ascii="宋体" w:hAnsi="宋体" w:cs="Arial" w:hint="eastAsia"/>
          <w:bCs/>
          <w:szCs w:val="21"/>
        </w:rPr>
        <w:t>元。</w:t>
      </w:r>
    </w:p>
    <w:p w14:paraId="2C84BEAC" w14:textId="77777777" w:rsidR="00663934" w:rsidRPr="00EE14E9" w:rsidRDefault="00000000">
      <w:pPr>
        <w:adjustRightInd w:val="0"/>
        <w:snapToGrid w:val="0"/>
        <w:spacing w:line="360" w:lineRule="auto"/>
        <w:ind w:firstLineChars="877" w:firstLine="1842"/>
        <w:rPr>
          <w:rFonts w:ascii="宋体" w:hAnsi="宋体" w:cs="Arial" w:hint="eastAsia"/>
          <w:bCs/>
          <w:szCs w:val="21"/>
        </w:rPr>
      </w:pPr>
      <w:r w:rsidRPr="00EE14E9">
        <w:rPr>
          <w:rFonts w:ascii="宋体" w:hAnsi="宋体" w:cs="Arial" w:hint="eastAsia"/>
          <w:bCs/>
          <w:szCs w:val="21"/>
        </w:rPr>
        <w:t>其他说明：</w:t>
      </w:r>
      <w:r w:rsidRPr="00EE14E9">
        <w:rPr>
          <w:rFonts w:ascii="宋体" w:hAnsi="宋体" w:hint="eastAsia"/>
        </w:rPr>
        <w:t>材料和工程设备暂估价</w:t>
      </w:r>
      <w:r w:rsidRPr="00EE14E9">
        <w:rPr>
          <w:rFonts w:ascii="宋体" w:hAnsi="宋体" w:cs="Arial"/>
          <w:szCs w:val="21"/>
        </w:rPr>
        <w:t>(</w:t>
      </w:r>
      <w:r w:rsidRPr="00EE14E9">
        <w:rPr>
          <w:rFonts w:ascii="宋体" w:hAnsi="宋体" w:cs="宋体" w:hint="eastAsia"/>
          <w:u w:val="single"/>
        </w:rPr>
        <w:t>不含</w:t>
      </w:r>
      <w:r w:rsidRPr="00EE14E9">
        <w:rPr>
          <w:rFonts w:ascii="宋体" w:hAnsi="宋体" w:cs="宋体"/>
          <w:u w:val="single"/>
        </w:rPr>
        <w:t>税</w:t>
      </w:r>
      <w:r w:rsidRPr="00EE14E9">
        <w:rPr>
          <w:rFonts w:ascii="宋体" w:hAnsi="宋体" w:cs="Arial"/>
          <w:szCs w:val="21"/>
        </w:rPr>
        <w:t>)</w:t>
      </w:r>
      <w:r w:rsidRPr="00EE14E9">
        <w:rPr>
          <w:rFonts w:ascii="宋体" w:hAnsi="宋体" w:cs="Arial" w:hint="eastAsia"/>
          <w:bCs/>
          <w:szCs w:val="21"/>
        </w:rPr>
        <w:t>合计金额：</w:t>
      </w:r>
      <w:r w:rsidRPr="00EE14E9">
        <w:rPr>
          <w:rFonts w:ascii="宋体" w:hAnsi="宋体" w:cs="宋体"/>
          <w:u w:val="single"/>
        </w:rPr>
        <w:t>960000</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input253 \* MERGEFORMAT </w:instrText>
      </w:r>
      <w:r w:rsidRPr="00EE14E9">
        <w:rPr>
          <w:rFonts w:ascii="宋体" w:hAnsi="宋体" w:cs="Arial"/>
          <w:bCs/>
          <w:szCs w:val="21"/>
          <w:u w:val="single"/>
        </w:rPr>
        <w:fldChar w:fldCharType="end"/>
      </w:r>
      <w:r w:rsidRPr="00EE14E9">
        <w:rPr>
          <w:rFonts w:ascii="宋体" w:hAnsi="宋体" w:cs="Arial" w:hint="eastAsia"/>
          <w:bCs/>
          <w:szCs w:val="21"/>
        </w:rPr>
        <w:t>元；</w:t>
      </w:r>
    </w:p>
    <w:p w14:paraId="7B938799" w14:textId="241E82B4" w:rsidR="00663934" w:rsidRPr="00EE14E9" w:rsidRDefault="00000000">
      <w:pPr>
        <w:adjustRightInd w:val="0"/>
        <w:snapToGrid w:val="0"/>
        <w:spacing w:line="360" w:lineRule="auto"/>
        <w:ind w:leftChars="400" w:left="840" w:firstLineChars="932" w:firstLine="1957"/>
        <w:rPr>
          <w:rFonts w:ascii="宋体" w:hAnsi="宋体" w:cs="Arial" w:hint="eastAsia"/>
          <w:bCs/>
          <w:szCs w:val="21"/>
        </w:rPr>
      </w:pPr>
      <w:r w:rsidRPr="00EE14E9">
        <w:rPr>
          <w:rFonts w:ascii="宋体" w:hAnsi="宋体" w:cs="Arial" w:hint="eastAsia"/>
          <w:szCs w:val="21"/>
        </w:rPr>
        <w:t>暂列金额（不含计日工）（</w:t>
      </w:r>
      <w:r w:rsidRPr="00EE14E9">
        <w:rPr>
          <w:rFonts w:ascii="宋体" w:hAnsi="宋体" w:cs="宋体" w:hint="eastAsia"/>
          <w:u w:val="single"/>
        </w:rPr>
        <w:t>含</w:t>
      </w:r>
      <w:r w:rsidRPr="00EE14E9">
        <w:rPr>
          <w:rFonts w:ascii="宋体" w:hAnsi="宋体" w:cs="宋体"/>
          <w:u w:val="single"/>
        </w:rPr>
        <w:t>税</w:t>
      </w:r>
      <w:r w:rsidRPr="00EE14E9">
        <w:rPr>
          <w:rFonts w:ascii="宋体" w:hAnsi="宋体" w:cs="Arial" w:hint="eastAsia"/>
          <w:szCs w:val="21"/>
        </w:rPr>
        <w:t>）合计金额：</w:t>
      </w:r>
      <w:r w:rsidR="0067783C" w:rsidRPr="00EE14E9">
        <w:rPr>
          <w:rFonts w:ascii="宋体" w:hAnsi="宋体" w:cs="宋体" w:hint="eastAsia"/>
          <w:u w:val="single"/>
        </w:rPr>
        <w:t>500000</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input254 \* MERGEFORMAT </w:instrText>
      </w:r>
      <w:r w:rsidRPr="00EE14E9">
        <w:rPr>
          <w:rFonts w:ascii="宋体" w:hAnsi="宋体" w:cs="Arial"/>
          <w:bCs/>
          <w:szCs w:val="21"/>
          <w:u w:val="single"/>
        </w:rPr>
        <w:fldChar w:fldCharType="end"/>
      </w:r>
      <w:r w:rsidRPr="00EE14E9">
        <w:rPr>
          <w:rFonts w:ascii="宋体" w:hAnsi="宋体" w:cs="Arial" w:hint="eastAsia"/>
          <w:bCs/>
          <w:szCs w:val="21"/>
        </w:rPr>
        <w:t>元；</w:t>
      </w:r>
    </w:p>
    <w:p w14:paraId="65C604D9" w14:textId="4188F8B3" w:rsidR="00663934" w:rsidRPr="00EE14E9" w:rsidRDefault="00000000">
      <w:pPr>
        <w:adjustRightInd w:val="0"/>
        <w:snapToGrid w:val="0"/>
        <w:spacing w:line="360" w:lineRule="auto"/>
        <w:ind w:leftChars="400" w:left="840" w:firstLineChars="932" w:firstLine="1957"/>
        <w:rPr>
          <w:rFonts w:ascii="宋体" w:hAnsi="宋体" w:cs="Arial" w:hint="eastAsia"/>
          <w:bCs/>
          <w:szCs w:val="21"/>
        </w:rPr>
      </w:pPr>
      <w:r w:rsidRPr="00EE14E9">
        <w:rPr>
          <w:rFonts w:ascii="宋体" w:hAnsi="宋体" w:cs="Arial" w:hint="eastAsia"/>
          <w:bCs/>
          <w:szCs w:val="21"/>
        </w:rPr>
        <w:t>安全文明施工费（</w:t>
      </w:r>
      <w:r w:rsidRPr="00EE14E9">
        <w:rPr>
          <w:rFonts w:ascii="宋体" w:hAnsi="宋体" w:cs="宋体" w:hint="eastAsia"/>
          <w:u w:val="single"/>
        </w:rPr>
        <w:t>含</w:t>
      </w:r>
      <w:r w:rsidRPr="00EE14E9">
        <w:rPr>
          <w:rFonts w:ascii="宋体" w:hAnsi="宋体" w:cs="宋体"/>
          <w:u w:val="single"/>
        </w:rPr>
        <w:t>税</w:t>
      </w:r>
      <w:r w:rsidRPr="00EE14E9">
        <w:rPr>
          <w:rFonts w:ascii="宋体" w:hAnsi="宋体" w:cs="Arial" w:hint="eastAsia"/>
          <w:bCs/>
          <w:szCs w:val="21"/>
        </w:rPr>
        <w:t>）合计金额：</w:t>
      </w:r>
      <w:r w:rsidR="0067783C" w:rsidRPr="00EE14E9">
        <w:rPr>
          <w:rFonts w:ascii="宋体" w:hAnsi="宋体" w:cs="宋体" w:hint="eastAsia"/>
          <w:u w:val="single"/>
        </w:rPr>
        <w:t>29636.55</w:t>
      </w:r>
      <w:r w:rsidRPr="00EE14E9">
        <w:rPr>
          <w:rFonts w:ascii="宋体" w:hAnsi="宋体" w:cs="Arial"/>
          <w:bCs/>
          <w:szCs w:val="21"/>
          <w:u w:val="single"/>
        </w:rPr>
        <w:fldChar w:fldCharType="begin"/>
      </w:r>
      <w:r w:rsidRPr="00EE14E9">
        <w:rPr>
          <w:rFonts w:ascii="宋体" w:hAnsi="宋体" w:cs="Arial"/>
          <w:bCs/>
          <w:szCs w:val="21"/>
          <w:u w:val="single"/>
        </w:rPr>
        <w:instrText xml:space="preserve"> </w:instrText>
      </w:r>
      <w:r w:rsidRPr="00EE14E9">
        <w:rPr>
          <w:rFonts w:ascii="宋体" w:hAnsi="宋体" w:cs="Arial" w:hint="eastAsia"/>
          <w:bCs/>
          <w:szCs w:val="21"/>
          <w:u w:val="single"/>
        </w:rPr>
        <w:instrText>AUTOTEXT  input742 \* MERGEFORMAT</w:instrText>
      </w:r>
      <w:r w:rsidRPr="00EE14E9">
        <w:rPr>
          <w:rFonts w:ascii="宋体" w:hAnsi="宋体" w:cs="Arial"/>
          <w:bCs/>
          <w:szCs w:val="21"/>
          <w:u w:val="single"/>
        </w:rPr>
        <w:instrText xml:space="preserve"> </w:instrText>
      </w:r>
      <w:r w:rsidRPr="00EE14E9">
        <w:rPr>
          <w:rFonts w:ascii="宋体" w:hAnsi="宋体" w:cs="Arial"/>
          <w:bCs/>
          <w:szCs w:val="21"/>
          <w:u w:val="single"/>
        </w:rPr>
        <w:fldChar w:fldCharType="end"/>
      </w:r>
      <w:r w:rsidRPr="00EE14E9">
        <w:rPr>
          <w:rFonts w:ascii="宋体" w:hAnsi="宋体" w:cs="Arial" w:hint="eastAsia"/>
          <w:bCs/>
          <w:szCs w:val="21"/>
        </w:rPr>
        <w:t>元</w:t>
      </w:r>
    </w:p>
    <w:p w14:paraId="78B4D3DE" w14:textId="77777777" w:rsidR="00663934" w:rsidRPr="00EE14E9" w:rsidRDefault="00000000">
      <w:pPr>
        <w:adjustRightInd w:val="0"/>
        <w:snapToGrid w:val="0"/>
        <w:spacing w:line="360" w:lineRule="auto"/>
        <w:ind w:leftChars="400" w:left="840" w:firstLineChars="932" w:firstLine="1957"/>
        <w:rPr>
          <w:rFonts w:ascii="宋体" w:hAnsi="宋体" w:cs="Arial" w:hint="eastAsia"/>
          <w:bCs/>
          <w:szCs w:val="21"/>
        </w:rPr>
      </w:pPr>
      <w:r w:rsidRPr="00EE14E9">
        <w:rPr>
          <w:rFonts w:ascii="宋体" w:hAnsi="宋体" w:cs="Arial" w:hint="eastAsia"/>
          <w:bCs/>
          <w:szCs w:val="21"/>
        </w:rPr>
        <w:t>赶工增加费（含税）合计金额（如有）：</w:t>
      </w:r>
      <w:r w:rsidRPr="00EE14E9">
        <w:rPr>
          <w:u w:val="single"/>
        </w:rPr>
        <w:t xml:space="preserve">  / </w:t>
      </w:r>
      <w:r w:rsidRPr="00EE14E9">
        <w:rPr>
          <w:rFonts w:ascii="宋体" w:hAnsi="宋体" w:cs="Arial"/>
          <w:bCs/>
          <w:szCs w:val="21"/>
          <w:u w:val="single"/>
        </w:rPr>
        <w:fldChar w:fldCharType="begin"/>
      </w:r>
      <w:r w:rsidRPr="00EE14E9">
        <w:rPr>
          <w:rFonts w:ascii="宋体" w:hAnsi="宋体" w:cs="Arial"/>
          <w:bCs/>
          <w:szCs w:val="21"/>
          <w:u w:val="single"/>
        </w:rPr>
        <w:instrText xml:space="preserve"> </w:instrText>
      </w:r>
      <w:r w:rsidRPr="00EE14E9">
        <w:rPr>
          <w:rFonts w:ascii="宋体" w:hAnsi="宋体" w:cs="Arial" w:hint="eastAsia"/>
          <w:bCs/>
          <w:szCs w:val="21"/>
          <w:u w:val="single"/>
        </w:rPr>
        <w:instrText>AUTOTEXT  input743 \* MERGEFORMAT</w:instrText>
      </w:r>
      <w:r w:rsidRPr="00EE14E9">
        <w:rPr>
          <w:rFonts w:ascii="宋体" w:hAnsi="宋体" w:cs="Arial"/>
          <w:bCs/>
          <w:szCs w:val="21"/>
          <w:u w:val="single"/>
        </w:rPr>
        <w:instrText xml:space="preserve"> </w:instrText>
      </w:r>
      <w:r w:rsidRPr="00EE14E9">
        <w:rPr>
          <w:rFonts w:ascii="宋体" w:hAnsi="宋体" w:cs="Arial"/>
          <w:bCs/>
          <w:szCs w:val="21"/>
          <w:u w:val="single"/>
        </w:rPr>
        <w:fldChar w:fldCharType="end"/>
      </w:r>
      <w:r w:rsidRPr="00EE14E9">
        <w:rPr>
          <w:rFonts w:ascii="宋体" w:hAnsi="宋体" w:cs="Arial" w:hint="eastAsia"/>
          <w:bCs/>
          <w:szCs w:val="21"/>
        </w:rPr>
        <w:t>元</w:t>
      </w:r>
    </w:p>
    <w:p w14:paraId="0A119053" w14:textId="77777777" w:rsidR="00663934" w:rsidRPr="00EE14E9" w:rsidRDefault="00000000">
      <w:pPr>
        <w:adjustRightInd w:val="0"/>
        <w:snapToGrid w:val="0"/>
        <w:spacing w:line="360" w:lineRule="auto"/>
        <w:ind w:firstLineChars="825" w:firstLine="1733"/>
        <w:rPr>
          <w:rFonts w:ascii="Arial" w:hAnsi="Arial" w:cs="Arial"/>
          <w:bCs/>
          <w:szCs w:val="21"/>
          <w:u w:val="single"/>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input256 \* MERGEFORMAT </w:instrText>
      </w:r>
      <w:r w:rsidRPr="00EE14E9">
        <w:rPr>
          <w:rFonts w:ascii="宋体" w:hAnsi="宋体" w:cs="Arial"/>
          <w:szCs w:val="21"/>
        </w:rPr>
        <w:fldChar w:fldCharType="end"/>
      </w:r>
      <w:r w:rsidRPr="00EE14E9">
        <w:rPr>
          <w:rFonts w:ascii="宋体" w:hAnsi="宋体" w:cs="Arial" w:hint="eastAsia"/>
          <w:szCs w:val="21"/>
        </w:rPr>
        <w:t xml:space="preserve"> 采用其他方法：</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input257 \* MERGEFORMAT </w:instrText>
      </w:r>
      <w:r w:rsidRPr="00EE14E9">
        <w:rPr>
          <w:rFonts w:ascii="宋体" w:hAnsi="宋体" w:cs="Arial"/>
          <w:szCs w:val="21"/>
          <w:u w:val="single"/>
        </w:rPr>
        <w:fldChar w:fldCharType="end"/>
      </w:r>
    </w:p>
    <w:p w14:paraId="5EDA7BF2"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 xml:space="preserve">3.3  </w:t>
      </w:r>
      <w:r w:rsidRPr="00EE14E9">
        <w:rPr>
          <w:rFonts w:ascii="宋体" w:hAnsi="宋体"/>
          <w:kern w:val="0"/>
          <w:sz w:val="24"/>
        </w:rPr>
        <w:t>投标有效期</w:t>
      </w:r>
    </w:p>
    <w:p w14:paraId="7ED1CACD" w14:textId="77777777" w:rsidR="00663934" w:rsidRPr="00EE14E9" w:rsidRDefault="00000000">
      <w:pPr>
        <w:tabs>
          <w:tab w:val="left" w:pos="1701"/>
        </w:tabs>
        <w:adjustRightInd w:val="0"/>
        <w:snapToGrid w:val="0"/>
        <w:spacing w:line="360" w:lineRule="auto"/>
        <w:ind w:firstLineChars="202" w:firstLine="424"/>
        <w:rPr>
          <w:rFonts w:ascii="宋体" w:hAnsi="宋体" w:cs="Arial" w:hint="eastAsia"/>
          <w:szCs w:val="21"/>
        </w:rPr>
      </w:pPr>
      <w:r w:rsidRPr="00EE14E9">
        <w:rPr>
          <w:rFonts w:ascii="宋体" w:hAnsi="宋体"/>
          <w:szCs w:val="24"/>
        </w:rPr>
        <w:t xml:space="preserve">3.3.1  </w:t>
      </w:r>
      <w:r w:rsidRPr="00EE14E9">
        <w:rPr>
          <w:rFonts w:ascii="宋体" w:hAnsi="宋体" w:cs="Arial"/>
          <w:szCs w:val="21"/>
        </w:rPr>
        <w:t>投标有效期</w:t>
      </w:r>
      <w:r w:rsidRPr="00EE14E9">
        <w:rPr>
          <w:rFonts w:ascii="宋体" w:hAnsi="宋体" w:cs="Arial" w:hint="eastAsia"/>
          <w:szCs w:val="21"/>
        </w:rPr>
        <w:t>：</w:t>
      </w:r>
      <w:r w:rsidRPr="00EE14E9">
        <w:rPr>
          <w:rFonts w:ascii="宋体" w:hAnsi="宋体" w:cs="宋体"/>
          <w:u w:val="single"/>
        </w:rPr>
        <w:t>90</w:t>
      </w:r>
      <w:r w:rsidRPr="00EE14E9">
        <w:rPr>
          <w:rFonts w:ascii="宋体" w:hAnsi="宋体" w:cs="Arial"/>
          <w:szCs w:val="21"/>
          <w:u w:val="single"/>
        </w:rPr>
        <w:fldChar w:fldCharType="begin"/>
      </w:r>
      <w:r w:rsidRPr="00EE14E9">
        <w:rPr>
          <w:rFonts w:ascii="宋体" w:hAnsi="宋体" w:cs="Arial"/>
          <w:szCs w:val="21"/>
          <w:u w:val="single"/>
        </w:rPr>
        <w:instrText xml:space="preserve"> AUTOTEXT  input258 \* MERGEFORMAT </w:instrText>
      </w:r>
      <w:r w:rsidRPr="00EE14E9">
        <w:rPr>
          <w:rFonts w:ascii="宋体" w:hAnsi="宋体" w:cs="Arial"/>
          <w:szCs w:val="21"/>
          <w:u w:val="single"/>
        </w:rPr>
        <w:fldChar w:fldCharType="end"/>
      </w:r>
      <w:r w:rsidRPr="00EE14E9">
        <w:rPr>
          <w:rFonts w:ascii="宋体" w:hAnsi="宋体" w:cs="Arial" w:hint="eastAsia"/>
          <w:szCs w:val="21"/>
        </w:rPr>
        <w:t>天</w:t>
      </w:r>
    </w:p>
    <w:p w14:paraId="515E1D26"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3.4</w:t>
      </w:r>
      <w:r w:rsidRPr="00EE14E9">
        <w:rPr>
          <w:rFonts w:ascii="宋体" w:hAnsi="宋体" w:hint="eastAsia"/>
          <w:kern w:val="0"/>
          <w:sz w:val="24"/>
        </w:rPr>
        <w:t xml:space="preserve">  投标保证金</w:t>
      </w:r>
    </w:p>
    <w:p w14:paraId="22910C41"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szCs w:val="24"/>
        </w:rPr>
        <w:t>3.4.1</w:t>
      </w:r>
      <w:r w:rsidRPr="00EE14E9">
        <w:rPr>
          <w:rFonts w:ascii="宋体" w:hAnsi="宋体" w:hint="eastAsia"/>
          <w:szCs w:val="24"/>
        </w:rPr>
        <w:t xml:space="preserve">  </w:t>
      </w:r>
      <w:r w:rsidRPr="00EE14E9">
        <w:rPr>
          <w:rFonts w:ascii="宋体" w:hAnsi="宋体" w:cs="Arial"/>
          <w:szCs w:val="21"/>
        </w:rPr>
        <w:t>是否要求</w:t>
      </w:r>
      <w:r w:rsidRPr="00EE14E9">
        <w:rPr>
          <w:rFonts w:ascii="宋体" w:hAnsi="宋体" w:cs="Arial" w:hint="eastAsia"/>
          <w:szCs w:val="21"/>
        </w:rPr>
        <w:t>投标人</w:t>
      </w:r>
      <w:r w:rsidRPr="00EE14E9">
        <w:rPr>
          <w:rFonts w:ascii="宋体" w:hAnsi="宋体" w:cs="Arial"/>
          <w:szCs w:val="21"/>
        </w:rPr>
        <w:t>提供投标保证金</w:t>
      </w:r>
    </w:p>
    <w:p w14:paraId="318FDE19"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cs="Arial" w:hint="eastAsia"/>
          <w:szCs w:val="21"/>
        </w:rPr>
        <w:t>□</w:t>
      </w:r>
      <w:r w:rsidRPr="00EE14E9">
        <w:rPr>
          <w:rFonts w:ascii="宋体" w:hAnsi="宋体" w:cs="Arial"/>
          <w:szCs w:val="21"/>
        </w:rPr>
        <w:fldChar w:fldCharType="begin"/>
      </w:r>
      <w:r w:rsidRPr="00EE14E9">
        <w:rPr>
          <w:rFonts w:ascii="宋体" w:hAnsi="宋体" w:cs="Arial"/>
          <w:szCs w:val="21"/>
        </w:rPr>
        <w:instrText xml:space="preserve"> AUTOTEXT  input259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不要求</w:t>
      </w:r>
      <w:r w:rsidRPr="00EE14E9">
        <w:rPr>
          <w:rFonts w:ascii="宋体" w:hAnsi="宋体" w:cs="Arial"/>
          <w:szCs w:val="21"/>
        </w:rPr>
        <w:t>提供</w:t>
      </w:r>
    </w:p>
    <w:p w14:paraId="77483FAB"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hint="eastAsia"/>
          <w:szCs w:val="21"/>
        </w:rPr>
        <w:t>■</w:t>
      </w:r>
      <w:r w:rsidRPr="00EE14E9">
        <w:rPr>
          <w:rFonts w:ascii="宋体" w:hAnsi="宋体" w:cs="Arial"/>
          <w:szCs w:val="21"/>
        </w:rPr>
        <w:fldChar w:fldCharType="begin"/>
      </w:r>
      <w:r w:rsidRPr="00EE14E9">
        <w:rPr>
          <w:rFonts w:ascii="宋体" w:hAnsi="宋体" w:cs="Arial"/>
          <w:szCs w:val="21"/>
        </w:rPr>
        <w:instrText xml:space="preserve"> AUTOTEXT  input260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要求</w:t>
      </w:r>
      <w:r w:rsidRPr="00EE14E9">
        <w:rPr>
          <w:rFonts w:ascii="宋体" w:hAnsi="宋体" w:cs="Arial"/>
          <w:szCs w:val="21"/>
        </w:rPr>
        <w:t>提供</w:t>
      </w:r>
      <w:r w:rsidRPr="00EE14E9">
        <w:rPr>
          <w:rFonts w:ascii="宋体" w:hAnsi="宋体" w:cs="Arial" w:hint="eastAsia"/>
          <w:szCs w:val="21"/>
        </w:rPr>
        <w:t>，</w:t>
      </w:r>
      <w:r w:rsidRPr="00EE14E9">
        <w:rPr>
          <w:rFonts w:ascii="宋体" w:hAnsi="宋体" w:cs="Arial"/>
          <w:szCs w:val="21"/>
        </w:rPr>
        <w:t>应满足下列要求</w:t>
      </w:r>
      <w:r w:rsidRPr="00EE14E9">
        <w:rPr>
          <w:rFonts w:ascii="宋体" w:hAnsi="宋体" w:cs="Arial" w:hint="eastAsia"/>
          <w:szCs w:val="21"/>
        </w:rPr>
        <w:t>：</w:t>
      </w:r>
    </w:p>
    <w:p w14:paraId="29BF741D" w14:textId="77777777" w:rsidR="00663934" w:rsidRPr="00EE14E9" w:rsidRDefault="00000000">
      <w:pPr>
        <w:tabs>
          <w:tab w:val="left" w:pos="1560"/>
        </w:tabs>
        <w:adjustRightInd w:val="0"/>
        <w:snapToGrid w:val="0"/>
        <w:spacing w:line="360" w:lineRule="auto"/>
        <w:ind w:firstLineChars="675" w:firstLine="1418"/>
        <w:rPr>
          <w:rFonts w:ascii="宋体" w:hAnsi="宋体" w:cs="Arial" w:hint="eastAsia"/>
          <w:szCs w:val="21"/>
          <w:u w:val="single"/>
        </w:rPr>
      </w:pPr>
      <w:r w:rsidRPr="00EE14E9">
        <w:rPr>
          <w:rFonts w:ascii="宋体" w:hAnsi="宋体" w:cs="Arial"/>
          <w:szCs w:val="21"/>
        </w:rPr>
        <w:t>投标保证金的形式</w:t>
      </w:r>
      <w:r w:rsidRPr="00EE14E9">
        <w:rPr>
          <w:rFonts w:ascii="宋体" w:hAnsi="宋体" w:cs="Arial" w:hint="eastAsia"/>
          <w:szCs w:val="21"/>
        </w:rPr>
        <w:t>：</w:t>
      </w:r>
      <w:r w:rsidRPr="00EE14E9">
        <w:rPr>
          <w:rFonts w:ascii="宋体" w:hAnsi="宋体" w:cs="宋体" w:hint="eastAsia"/>
          <w:u w:val="single"/>
        </w:rPr>
        <w:t>银行转账（对公转账）、支票、汇票等非现金形式，并在投标文件中附投标保证金缴纳凭证复印件。</w:t>
      </w:r>
      <w:r w:rsidRPr="00EE14E9">
        <w:rPr>
          <w:rFonts w:ascii="宋体" w:hAnsi="宋体" w:cs="Arial"/>
          <w:szCs w:val="21"/>
          <w:u w:val="single"/>
        </w:rPr>
        <w:fldChar w:fldCharType="begin"/>
      </w:r>
      <w:r w:rsidRPr="00EE14E9">
        <w:rPr>
          <w:rFonts w:ascii="宋体" w:hAnsi="宋体" w:cs="Arial"/>
          <w:szCs w:val="21"/>
          <w:u w:val="single"/>
        </w:rPr>
        <w:instrText xml:space="preserve"> AUTOTEXT  input261 \* MERGEFORMAT </w:instrText>
      </w:r>
      <w:r w:rsidRPr="00EE14E9">
        <w:rPr>
          <w:rFonts w:ascii="宋体" w:hAnsi="宋体" w:cs="Arial"/>
          <w:szCs w:val="21"/>
          <w:u w:val="single"/>
        </w:rPr>
        <w:fldChar w:fldCharType="end"/>
      </w:r>
    </w:p>
    <w:p w14:paraId="30D65314" w14:textId="77777777" w:rsidR="00663934" w:rsidRPr="00EE14E9" w:rsidRDefault="00000000">
      <w:pPr>
        <w:adjustRightInd w:val="0"/>
        <w:snapToGrid w:val="0"/>
        <w:spacing w:line="360" w:lineRule="auto"/>
        <w:ind w:firstLineChars="675" w:firstLine="1418"/>
        <w:rPr>
          <w:rFonts w:ascii="宋体" w:hAnsi="宋体" w:cs="Arial" w:hint="eastAsia"/>
          <w:szCs w:val="21"/>
          <w:u w:val="single"/>
        </w:rPr>
      </w:pPr>
      <w:r w:rsidRPr="00EE14E9">
        <w:rPr>
          <w:rFonts w:ascii="宋体" w:hAnsi="宋体" w:cs="Arial"/>
          <w:szCs w:val="21"/>
        </w:rPr>
        <w:lastRenderedPageBreak/>
        <w:t>投标保证金的金额</w:t>
      </w:r>
      <w:r w:rsidRPr="00EE14E9">
        <w:rPr>
          <w:rFonts w:ascii="宋体" w:hAnsi="宋体" w:cs="Arial" w:hint="eastAsia"/>
          <w:szCs w:val="21"/>
        </w:rPr>
        <w:t>：</w:t>
      </w:r>
      <w:r w:rsidRPr="00EE14E9">
        <w:rPr>
          <w:rFonts w:ascii="宋体" w:hAnsi="宋体" w:cs="宋体" w:hint="eastAsia"/>
          <w:u w:val="single"/>
        </w:rPr>
        <w:t>9.5万元</w:t>
      </w:r>
      <w:r w:rsidRPr="00EE14E9">
        <w:rPr>
          <w:rFonts w:ascii="宋体" w:hAnsi="宋体" w:cs="Arial"/>
          <w:szCs w:val="21"/>
          <w:u w:val="single"/>
        </w:rPr>
        <w:fldChar w:fldCharType="begin"/>
      </w:r>
      <w:r w:rsidRPr="00EE14E9">
        <w:rPr>
          <w:rFonts w:ascii="宋体" w:hAnsi="宋体" w:cs="Arial"/>
          <w:szCs w:val="21"/>
          <w:u w:val="single"/>
        </w:rPr>
        <w:instrText xml:space="preserve"> AUTOTEXT  input262 \* MERGEFORMAT </w:instrText>
      </w:r>
      <w:r w:rsidRPr="00EE14E9">
        <w:rPr>
          <w:rFonts w:ascii="宋体" w:hAnsi="宋体" w:cs="Arial"/>
          <w:szCs w:val="21"/>
          <w:u w:val="single"/>
        </w:rPr>
        <w:fldChar w:fldCharType="end"/>
      </w:r>
    </w:p>
    <w:p w14:paraId="293DF83D" w14:textId="77777777" w:rsidR="00663934" w:rsidRPr="00EE14E9" w:rsidRDefault="00000000">
      <w:pPr>
        <w:adjustRightInd w:val="0"/>
        <w:snapToGrid w:val="0"/>
        <w:spacing w:line="360" w:lineRule="auto"/>
        <w:ind w:leftChars="675" w:left="2831" w:hangingChars="673" w:hanging="1413"/>
        <w:rPr>
          <w:rFonts w:ascii="宋体" w:hAnsi="宋体" w:cs="Arial" w:hint="eastAsia"/>
          <w:szCs w:val="21"/>
        </w:rPr>
      </w:pPr>
      <w:r w:rsidRPr="00EE14E9">
        <w:rPr>
          <w:rFonts w:ascii="宋体" w:hAnsi="宋体" w:cs="Arial" w:hint="eastAsia"/>
          <w:szCs w:val="21"/>
        </w:rPr>
        <w:t>递交方式：</w:t>
      </w:r>
      <w:bookmarkStart w:id="122" w:name="OLE_LINK6"/>
      <w:r w:rsidRPr="00EE14E9">
        <w:rPr>
          <w:rFonts w:ascii="宋体" w:hAnsi="宋体" w:hint="eastAsia"/>
          <w:szCs w:val="21"/>
        </w:rPr>
        <w:t>■</w:t>
      </w:r>
      <w:bookmarkEnd w:id="122"/>
      <w:r w:rsidRPr="00EE14E9">
        <w:rPr>
          <w:rFonts w:ascii="宋体" w:hAnsi="宋体" w:cs="Arial"/>
          <w:szCs w:val="21"/>
        </w:rPr>
        <w:fldChar w:fldCharType="begin"/>
      </w:r>
      <w:r w:rsidRPr="00EE14E9">
        <w:rPr>
          <w:rFonts w:ascii="宋体" w:hAnsi="宋体" w:cs="Arial"/>
          <w:szCs w:val="21"/>
        </w:rPr>
        <w:instrText xml:space="preserve"> AUTOTEXT  input263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若采用银行汇票、电汇、转账支票</w:t>
      </w:r>
      <w:r w:rsidRPr="00EE14E9">
        <w:rPr>
          <w:rFonts w:ascii="宋体" w:hAnsi="宋体" w:cs="Arial"/>
          <w:szCs w:val="21"/>
          <w:u w:val="single"/>
        </w:rPr>
        <w:fldChar w:fldCharType="begin"/>
      </w:r>
      <w:r w:rsidRPr="00EE14E9">
        <w:rPr>
          <w:rFonts w:ascii="宋体" w:hAnsi="宋体" w:cs="Arial"/>
          <w:szCs w:val="21"/>
          <w:u w:val="single"/>
        </w:rPr>
        <w:instrText xml:space="preserve"> AUTOTEXT  input264 \* MERGEFORMAT </w:instrText>
      </w:r>
      <w:r w:rsidRPr="00EE14E9">
        <w:rPr>
          <w:rFonts w:ascii="宋体" w:hAnsi="宋体" w:cs="Arial"/>
          <w:szCs w:val="21"/>
          <w:u w:val="single"/>
        </w:rPr>
        <w:fldChar w:fldCharType="end"/>
      </w:r>
      <w:r w:rsidRPr="00EE14E9">
        <w:rPr>
          <w:rFonts w:ascii="宋体" w:hAnsi="宋体" w:cs="Arial" w:hint="eastAsia"/>
          <w:szCs w:val="21"/>
        </w:rPr>
        <w:t>，应当在</w:t>
      </w:r>
      <w:r w:rsidRPr="00EE14E9">
        <w:rPr>
          <w:rFonts w:ascii="宋体" w:hAnsi="宋体" w:hint="eastAsia"/>
        </w:rPr>
        <w:t>提交投标文件截止时间</w:t>
      </w:r>
      <w:r w:rsidRPr="00EE14E9">
        <w:rPr>
          <w:rFonts w:ascii="宋体" w:hAnsi="宋体" w:cs="Arial" w:hint="eastAsia"/>
          <w:szCs w:val="21"/>
        </w:rPr>
        <w:t xml:space="preserve">以前到达下列招标人指定账户： </w:t>
      </w:r>
    </w:p>
    <w:p w14:paraId="49690B0F" w14:textId="77777777" w:rsidR="00663934" w:rsidRPr="00EE14E9" w:rsidRDefault="00000000">
      <w:pPr>
        <w:spacing w:line="360" w:lineRule="auto"/>
        <w:ind w:firstLineChars="1350" w:firstLine="2835"/>
        <w:rPr>
          <w:rFonts w:ascii="宋体" w:cs="Arial"/>
          <w:szCs w:val="21"/>
        </w:rPr>
      </w:pPr>
      <w:r w:rsidRPr="00EE14E9">
        <w:rPr>
          <w:rFonts w:ascii="宋体" w:hAnsi="宋体" w:cs="Arial" w:hint="eastAsia"/>
          <w:szCs w:val="21"/>
        </w:rPr>
        <w:t>账户名称：</w:t>
      </w:r>
      <w:r w:rsidRPr="00EE14E9">
        <w:rPr>
          <w:rFonts w:ascii="宋体" w:hAnsi="宋体" w:cs="宋体" w:hint="eastAsia"/>
          <w:u w:val="single"/>
        </w:rPr>
        <w:t>建经投资咨询有限公司北京分公司</w:t>
      </w:r>
    </w:p>
    <w:p w14:paraId="5DDA228D" w14:textId="77777777" w:rsidR="00663934" w:rsidRPr="00EE14E9" w:rsidRDefault="00000000">
      <w:pPr>
        <w:spacing w:line="360" w:lineRule="auto"/>
        <w:ind w:firstLineChars="1350" w:firstLine="2835"/>
        <w:rPr>
          <w:rFonts w:ascii="宋体" w:cs="Arial"/>
          <w:szCs w:val="21"/>
        </w:rPr>
      </w:pPr>
      <w:r w:rsidRPr="00EE14E9">
        <w:rPr>
          <w:rFonts w:ascii="宋体" w:hAnsi="宋体" w:cs="Arial" w:hint="eastAsia"/>
          <w:szCs w:val="21"/>
        </w:rPr>
        <w:t>开户行：</w:t>
      </w:r>
      <w:r w:rsidRPr="00EE14E9">
        <w:rPr>
          <w:rFonts w:ascii="宋体" w:hAnsi="宋体" w:cs="宋体" w:hint="eastAsia"/>
          <w:u w:val="single"/>
        </w:rPr>
        <w:t>杭州银行股份有限公司北京上地支行</w:t>
      </w:r>
    </w:p>
    <w:p w14:paraId="146C6ED7" w14:textId="77777777" w:rsidR="00663934" w:rsidRPr="00EE14E9" w:rsidRDefault="00000000">
      <w:pPr>
        <w:spacing w:line="360" w:lineRule="auto"/>
        <w:ind w:firstLineChars="1350" w:firstLine="2835"/>
        <w:rPr>
          <w:rFonts w:ascii="宋体" w:cs="Arial"/>
          <w:szCs w:val="21"/>
        </w:rPr>
      </w:pPr>
      <w:r w:rsidRPr="00EE14E9">
        <w:rPr>
          <w:rFonts w:ascii="宋体" w:hAnsi="宋体" w:cs="Arial" w:hint="eastAsia"/>
          <w:szCs w:val="21"/>
        </w:rPr>
        <w:t>账号：</w:t>
      </w:r>
      <w:r w:rsidRPr="00EE14E9">
        <w:rPr>
          <w:rFonts w:ascii="宋体" w:hAnsi="宋体" w:cs="宋体"/>
          <w:u w:val="single"/>
        </w:rPr>
        <w:t>1101041060000158493</w:t>
      </w:r>
      <w:r w:rsidRPr="00EE14E9">
        <w:rPr>
          <w:rFonts w:ascii="宋体" w:hAnsi="宋体" w:cs="Arial"/>
          <w:szCs w:val="21"/>
          <w:u w:val="single"/>
        </w:rPr>
        <w:fldChar w:fldCharType="begin"/>
      </w:r>
      <w:r w:rsidRPr="00EE14E9">
        <w:rPr>
          <w:rFonts w:ascii="宋体" w:hAnsi="宋体" w:cs="Arial"/>
          <w:szCs w:val="21"/>
          <w:u w:val="single"/>
        </w:rPr>
        <w:instrText xml:space="preserve"> AUTOTEXT  input268 \* MERGEFORMAT </w:instrText>
      </w:r>
      <w:r w:rsidRPr="00EE14E9">
        <w:rPr>
          <w:rFonts w:ascii="宋体" w:hAnsi="宋体" w:cs="Arial"/>
          <w:szCs w:val="21"/>
          <w:u w:val="single"/>
        </w:rPr>
        <w:fldChar w:fldCharType="end"/>
      </w:r>
    </w:p>
    <w:p w14:paraId="1EE4EC00" w14:textId="77777777" w:rsidR="00663934" w:rsidRPr="00EE14E9" w:rsidRDefault="00000000">
      <w:pPr>
        <w:adjustRightInd w:val="0"/>
        <w:snapToGrid w:val="0"/>
        <w:spacing w:line="360" w:lineRule="auto"/>
        <w:ind w:leftChars="1147" w:left="2690" w:hangingChars="134" w:hanging="281"/>
        <w:rPr>
          <w:rFonts w:ascii="宋体" w:hAnsi="宋体" w:cs="Arial" w:hint="eastAsia"/>
          <w:szCs w:val="21"/>
          <w:u w:val="single"/>
        </w:rPr>
      </w:pPr>
      <w:r w:rsidRPr="00EE14E9">
        <w:rPr>
          <w:rFonts w:ascii="宋体" w:hAnsi="宋体" w:hint="eastAsia"/>
          <w:szCs w:val="21"/>
        </w:rPr>
        <w:t>■</w:t>
      </w:r>
      <w:r w:rsidRPr="00EE14E9">
        <w:rPr>
          <w:rFonts w:ascii="宋体" w:hAnsi="宋体" w:cs="Arial"/>
          <w:szCs w:val="21"/>
        </w:rPr>
        <w:fldChar w:fldCharType="begin"/>
      </w:r>
      <w:r w:rsidRPr="00EE14E9">
        <w:rPr>
          <w:rFonts w:ascii="宋体" w:hAnsi="宋体" w:cs="Arial"/>
          <w:szCs w:val="21"/>
        </w:rPr>
        <w:instrText xml:space="preserve"> AUTOTEXT  input269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若采用现金、保证担保（包括银行保函）、信用证</w:t>
      </w:r>
      <w:r w:rsidRPr="00EE14E9">
        <w:rPr>
          <w:rFonts w:ascii="宋体" w:hAnsi="宋体" w:cs="Arial"/>
          <w:szCs w:val="21"/>
          <w:u w:val="single"/>
        </w:rPr>
        <w:fldChar w:fldCharType="begin"/>
      </w:r>
      <w:r w:rsidRPr="00EE14E9">
        <w:rPr>
          <w:rFonts w:ascii="宋体" w:hAnsi="宋体" w:cs="Arial"/>
          <w:szCs w:val="21"/>
          <w:u w:val="single"/>
        </w:rPr>
        <w:instrText xml:space="preserve"> AUTOTEXT  input270 \* MERGEFORMAT </w:instrText>
      </w:r>
      <w:r w:rsidRPr="00EE14E9">
        <w:rPr>
          <w:rFonts w:ascii="宋体" w:hAnsi="宋体" w:cs="Arial"/>
          <w:szCs w:val="21"/>
          <w:u w:val="single"/>
        </w:rPr>
        <w:fldChar w:fldCharType="end"/>
      </w:r>
      <w:r w:rsidRPr="00EE14E9">
        <w:rPr>
          <w:rFonts w:ascii="宋体" w:hAnsi="宋体" w:cs="Arial" w:hint="eastAsia"/>
          <w:szCs w:val="21"/>
        </w:rPr>
        <w:t>，投标人应当在</w:t>
      </w:r>
      <w:r w:rsidRPr="00EE14E9">
        <w:rPr>
          <w:rFonts w:ascii="宋体" w:hAnsi="宋体" w:hint="eastAsia"/>
        </w:rPr>
        <w:t>提交投标文件截止时间</w:t>
      </w:r>
      <w:r w:rsidRPr="00EE14E9">
        <w:rPr>
          <w:rFonts w:ascii="宋体" w:hAnsi="宋体" w:cs="Arial" w:hint="eastAsia"/>
          <w:szCs w:val="21"/>
        </w:rPr>
        <w:t>以前递交至：</w:t>
      </w:r>
      <w:r w:rsidRPr="00EE14E9">
        <w:rPr>
          <w:rFonts w:ascii="宋体" w:hAnsi="宋体" w:cs="宋体" w:hint="eastAsia"/>
          <w:u w:val="single"/>
        </w:rPr>
        <w:t>北京市丰台区188号总部基地17区18号楼13层</w:t>
      </w:r>
      <w:r w:rsidRPr="00EE14E9">
        <w:rPr>
          <w:rFonts w:ascii="宋体" w:hAnsi="宋体" w:cs="Arial"/>
          <w:szCs w:val="21"/>
          <w:u w:val="single"/>
        </w:rPr>
        <w:fldChar w:fldCharType="begin"/>
      </w:r>
      <w:r w:rsidRPr="00EE14E9">
        <w:rPr>
          <w:rFonts w:ascii="宋体" w:hAnsi="宋体" w:cs="Arial"/>
          <w:szCs w:val="21"/>
          <w:u w:val="single"/>
        </w:rPr>
        <w:instrText xml:space="preserve"> AUTOTEXT  input271 \* MERGEFORMAT </w:instrText>
      </w:r>
      <w:r w:rsidRPr="00EE14E9">
        <w:rPr>
          <w:rFonts w:ascii="宋体" w:hAnsi="宋体" w:cs="Arial"/>
          <w:szCs w:val="21"/>
          <w:u w:val="single"/>
        </w:rPr>
        <w:fldChar w:fldCharType="end"/>
      </w:r>
      <w:r w:rsidRPr="00EE14E9">
        <w:rPr>
          <w:rFonts w:ascii="宋体" w:hAnsi="宋体" w:cs="Arial" w:hint="eastAsia"/>
          <w:szCs w:val="21"/>
        </w:rPr>
        <w:t>（具体时间、地点、要求）</w:t>
      </w:r>
    </w:p>
    <w:p w14:paraId="4F3E70D3" w14:textId="77777777" w:rsidR="00663934" w:rsidRPr="00EE14E9" w:rsidRDefault="00000000">
      <w:pPr>
        <w:adjustRightInd w:val="0"/>
        <w:snapToGrid w:val="0"/>
        <w:spacing w:line="360" w:lineRule="auto"/>
        <w:ind w:firstLineChars="202" w:firstLine="424"/>
        <w:rPr>
          <w:rFonts w:hAnsi="宋体" w:cs="Arial" w:hint="eastAsia"/>
          <w:szCs w:val="32"/>
        </w:rPr>
      </w:pPr>
      <w:r w:rsidRPr="00EE14E9">
        <w:rPr>
          <w:rFonts w:ascii="宋体" w:hAnsi="宋体"/>
          <w:szCs w:val="24"/>
        </w:rPr>
        <w:t>3.4.5</w:t>
      </w:r>
      <w:r w:rsidRPr="00EE14E9">
        <w:rPr>
          <w:rFonts w:ascii="宋体" w:hAnsi="宋体" w:hint="eastAsia"/>
          <w:szCs w:val="24"/>
        </w:rPr>
        <w:t xml:space="preserve">  </w:t>
      </w:r>
      <w:r w:rsidRPr="00EE14E9">
        <w:rPr>
          <w:rFonts w:ascii="宋体" w:hAnsi="宋体" w:cs="Arial" w:hint="eastAsia"/>
          <w:szCs w:val="21"/>
        </w:rPr>
        <w:t>退还投标保证金利息</w:t>
      </w:r>
    </w:p>
    <w:p w14:paraId="297B2AAA" w14:textId="77777777" w:rsidR="00663934" w:rsidRPr="00EE14E9" w:rsidRDefault="00000000">
      <w:pPr>
        <w:adjustRightInd w:val="0"/>
        <w:snapToGrid w:val="0"/>
        <w:spacing w:line="360" w:lineRule="auto"/>
        <w:ind w:firstLineChars="540" w:firstLine="1134"/>
        <w:rPr>
          <w:rFonts w:ascii="宋体" w:hAnsi="宋体" w:cs="Arial" w:hint="eastAsia"/>
          <w:szCs w:val="21"/>
          <w:u w:val="single"/>
        </w:rPr>
      </w:pPr>
      <w:r w:rsidRPr="00EE14E9">
        <w:rPr>
          <w:rFonts w:ascii="宋体" w:hAnsi="宋体" w:cs="Arial" w:hint="eastAsia"/>
          <w:szCs w:val="21"/>
        </w:rPr>
        <w:t>利息计算标准：</w:t>
      </w:r>
      <w:r w:rsidRPr="00EE14E9">
        <w:rPr>
          <w:rFonts w:ascii="宋体" w:hAnsi="宋体" w:cs="宋体" w:hint="eastAsia"/>
          <w:u w:val="single"/>
        </w:rPr>
        <w:t>中国人民银行公布的同期活期存款利率；</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input272 \* MERGEFORMAT </w:instrText>
      </w:r>
      <w:r w:rsidRPr="00EE14E9">
        <w:rPr>
          <w:rFonts w:ascii="宋体" w:hAnsi="宋体" w:cs="Arial"/>
          <w:szCs w:val="21"/>
          <w:u w:val="single"/>
        </w:rPr>
        <w:fldChar w:fldCharType="end"/>
      </w:r>
    </w:p>
    <w:p w14:paraId="752097B1"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Arial" w:hint="eastAsia"/>
          <w:szCs w:val="21"/>
        </w:rPr>
        <w:t>利息计算起止时间：</w:t>
      </w:r>
      <w:r w:rsidRPr="00EE14E9">
        <w:rPr>
          <w:rFonts w:ascii="宋体" w:hAnsi="宋体" w:cs="宋体" w:hint="eastAsia"/>
          <w:u w:val="single"/>
        </w:rPr>
        <w:t>投标截止时间次日起至投标保证金返还日止；</w:t>
      </w:r>
      <w:r w:rsidRPr="00EE14E9">
        <w:rPr>
          <w:rFonts w:ascii="宋体" w:hAnsi="宋体" w:cs="Arial"/>
          <w:szCs w:val="21"/>
          <w:u w:val="single"/>
        </w:rPr>
        <w:fldChar w:fldCharType="begin"/>
      </w:r>
      <w:r w:rsidRPr="00EE14E9">
        <w:rPr>
          <w:rFonts w:ascii="宋体" w:hAnsi="宋体" w:cs="Arial"/>
          <w:szCs w:val="21"/>
          <w:u w:val="single"/>
        </w:rPr>
        <w:instrText xml:space="preserve"> AUTOTEXT  input273 \* MERGEFORMAT </w:instrText>
      </w:r>
      <w:r w:rsidRPr="00EE14E9">
        <w:rPr>
          <w:rFonts w:ascii="宋体" w:hAnsi="宋体" w:cs="Arial"/>
          <w:szCs w:val="21"/>
          <w:u w:val="single"/>
        </w:rPr>
        <w:fldChar w:fldCharType="end"/>
      </w:r>
    </w:p>
    <w:p w14:paraId="7E685CA1" w14:textId="77777777" w:rsidR="00663934" w:rsidRPr="00EE14E9" w:rsidRDefault="00000000">
      <w:pPr>
        <w:adjustRightInd w:val="0"/>
        <w:snapToGrid w:val="0"/>
        <w:spacing w:line="360" w:lineRule="auto"/>
        <w:ind w:firstLineChars="540" w:firstLine="1134"/>
        <w:rPr>
          <w:rFonts w:ascii="宋体" w:hAnsi="宋体" w:cs="Arial" w:hint="eastAsia"/>
          <w:szCs w:val="21"/>
          <w:u w:val="single"/>
        </w:rPr>
      </w:pPr>
      <w:r w:rsidRPr="00EE14E9">
        <w:rPr>
          <w:rFonts w:ascii="宋体" w:hAnsi="宋体" w:cs="Arial" w:hint="eastAsia"/>
          <w:szCs w:val="21"/>
        </w:rPr>
        <w:t>利息退还方式：</w:t>
      </w:r>
      <w:r w:rsidRPr="00EE14E9">
        <w:rPr>
          <w:rFonts w:ascii="宋体" w:hAnsi="宋体" w:cs="宋体" w:hint="eastAsia"/>
          <w:u w:val="single"/>
        </w:rPr>
        <w:t>转账支票、银行汇票或电汇。</w:t>
      </w:r>
      <w:r w:rsidRPr="00EE14E9">
        <w:rPr>
          <w:rFonts w:ascii="宋体" w:hAnsi="宋体" w:cs="Arial"/>
          <w:szCs w:val="21"/>
          <w:u w:val="single"/>
        </w:rPr>
        <w:fldChar w:fldCharType="begin"/>
      </w:r>
      <w:r w:rsidRPr="00EE14E9">
        <w:rPr>
          <w:rFonts w:ascii="宋体" w:hAnsi="宋体" w:cs="Arial"/>
          <w:szCs w:val="21"/>
          <w:u w:val="single"/>
        </w:rPr>
        <w:instrText xml:space="preserve"> AUTOTEXT  input274 \* MERGEFORMAT </w:instrText>
      </w:r>
      <w:r w:rsidRPr="00EE14E9">
        <w:rPr>
          <w:rFonts w:ascii="宋体" w:hAnsi="宋体" w:cs="Arial"/>
          <w:szCs w:val="21"/>
          <w:u w:val="single"/>
        </w:rPr>
        <w:fldChar w:fldCharType="end"/>
      </w:r>
    </w:p>
    <w:p w14:paraId="04B68C18"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3.5</w:t>
      </w:r>
      <w:r w:rsidRPr="00EE14E9">
        <w:rPr>
          <w:rFonts w:ascii="宋体" w:hAnsi="宋体" w:hint="eastAsia"/>
          <w:kern w:val="0"/>
          <w:sz w:val="24"/>
        </w:rPr>
        <w:t xml:space="preserve">  资格审查资料</w:t>
      </w:r>
    </w:p>
    <w:p w14:paraId="6A293514" w14:textId="77777777" w:rsidR="00663934" w:rsidRPr="00EE14E9" w:rsidRDefault="00000000">
      <w:pPr>
        <w:adjustRightInd w:val="0"/>
        <w:snapToGrid w:val="0"/>
        <w:spacing w:line="360" w:lineRule="auto"/>
        <w:ind w:firstLineChars="200" w:firstLine="420"/>
        <w:rPr>
          <w:rFonts w:ascii="宋体" w:hAnsi="宋体" w:hint="eastAsia"/>
          <w:szCs w:val="24"/>
        </w:rPr>
      </w:pPr>
      <w:bookmarkStart w:id="123" w:name="YS_21"/>
      <w:bookmarkStart w:id="124" w:name="HS_21"/>
      <w:bookmarkEnd w:id="123"/>
      <w:r w:rsidRPr="00EE14E9">
        <w:rPr>
          <w:rFonts w:ascii="宋体" w:hAnsi="宋体" w:hint="eastAsia"/>
          <w:szCs w:val="24"/>
        </w:rPr>
        <w:t>(</w:t>
      </w:r>
      <w:r w:rsidRPr="00EE14E9">
        <w:rPr>
          <w:rFonts w:ascii="宋体" w:hAnsi="宋体"/>
          <w:szCs w:val="24"/>
        </w:rPr>
        <w:t>1</w:t>
      </w:r>
      <w:r w:rsidRPr="00EE14E9">
        <w:rPr>
          <w:rFonts w:ascii="宋体" w:hAnsi="宋体" w:hint="eastAsia"/>
          <w:szCs w:val="24"/>
        </w:rPr>
        <w:t>)资质条件审查资料：</w:t>
      </w:r>
    </w:p>
    <w:p w14:paraId="49E64197" w14:textId="77777777" w:rsidR="00663934" w:rsidRPr="00EE14E9" w:rsidRDefault="00000000">
      <w:pPr>
        <w:adjustRightInd w:val="0"/>
        <w:snapToGrid w:val="0"/>
        <w:spacing w:line="360" w:lineRule="auto"/>
        <w:ind w:firstLineChars="200" w:firstLine="420"/>
        <w:rPr>
          <w:szCs w:val="24"/>
        </w:rPr>
      </w:pPr>
      <w:r w:rsidRPr="00EE14E9">
        <w:rPr>
          <w:rFonts w:hint="eastAsia"/>
          <w:szCs w:val="24"/>
        </w:rPr>
        <w:t>提供第八章“投标文件格式”中“投标人基本情况”，并附投标人营业执照副本、资质证书副本和安全生产许可证副本的复印件；</w:t>
      </w:r>
    </w:p>
    <w:p w14:paraId="216F2B54" w14:textId="77777777" w:rsidR="00663934" w:rsidRPr="00EE14E9" w:rsidRDefault="00000000">
      <w:pPr>
        <w:adjustRightInd w:val="0"/>
        <w:snapToGrid w:val="0"/>
        <w:spacing w:line="360" w:lineRule="auto"/>
        <w:ind w:firstLineChars="200" w:firstLine="420"/>
        <w:rPr>
          <w:szCs w:val="24"/>
        </w:rPr>
      </w:pPr>
      <w:r w:rsidRPr="00EE14E9">
        <w:rPr>
          <w:rFonts w:hint="eastAsia"/>
          <w:szCs w:val="24"/>
        </w:rPr>
        <w:t>其他：</w:t>
      </w:r>
      <w:r w:rsidRPr="00A94F83">
        <w:rPr>
          <w:rFonts w:ascii="宋体" w:hAnsi="宋体" w:cs="宋体" w:hint="eastAsia"/>
          <w:highlight w:val="yellow"/>
          <w:u w:val="single"/>
        </w:rPr>
        <w:t>（1）外地进京建筑业企业（如有）需提供《外省市建筑企业来京备案表》；</w:t>
      </w:r>
      <w:r w:rsidRPr="00EE14E9">
        <w:rPr>
          <w:rFonts w:ascii="宋体" w:hAnsi="宋体" w:cs="宋体" w:hint="eastAsia"/>
          <w:u w:val="single"/>
        </w:rPr>
        <w:t>（2）须提供未被警示为施工安全风险企业的承诺书 。</w:t>
      </w:r>
      <w:r w:rsidRPr="00EE14E9">
        <w:rPr>
          <w:szCs w:val="24"/>
          <w:u w:val="single"/>
        </w:rPr>
        <w:fldChar w:fldCharType="begin"/>
      </w:r>
      <w:r w:rsidRPr="00EE14E9">
        <w:rPr>
          <w:szCs w:val="24"/>
          <w:u w:val="single"/>
        </w:rPr>
        <w:instrText xml:space="preserve"> AUTOTEXT  input276 \* MERGEFORMAT </w:instrText>
      </w:r>
      <w:r w:rsidRPr="00EE14E9">
        <w:rPr>
          <w:szCs w:val="24"/>
          <w:u w:val="single"/>
        </w:rPr>
        <w:fldChar w:fldCharType="end"/>
      </w:r>
    </w:p>
    <w:p w14:paraId="40DDF774"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2</w:t>
      </w:r>
      <w:r w:rsidRPr="00EE14E9">
        <w:rPr>
          <w:rFonts w:ascii="宋体" w:hAnsi="宋体" w:hint="eastAsia"/>
          <w:szCs w:val="24"/>
        </w:rPr>
        <w:t>)财务要求审查资料：</w:t>
      </w:r>
    </w:p>
    <w:p w14:paraId="1E6AF0FD" w14:textId="77777777" w:rsidR="00663934" w:rsidRPr="00EE14E9" w:rsidRDefault="00000000">
      <w:pPr>
        <w:adjustRightInd w:val="0"/>
        <w:snapToGrid w:val="0"/>
        <w:spacing w:line="360" w:lineRule="auto"/>
        <w:ind w:firstLineChars="200" w:firstLine="420"/>
        <w:rPr>
          <w:szCs w:val="24"/>
        </w:rPr>
      </w:pPr>
      <w:r w:rsidRPr="00EE14E9">
        <w:rPr>
          <w:rFonts w:ascii="宋体" w:hAnsi="宋体" w:hint="eastAsia"/>
        </w:rPr>
        <w:t>近年财务状况应附经会计师事务所或审计机构审计的财务会计报表，包括资产负债表、现金流量表、</w:t>
      </w:r>
      <w:bookmarkStart w:id="125" w:name="OLE_LINK9"/>
      <w:r w:rsidRPr="00EE14E9">
        <w:rPr>
          <w:rFonts w:ascii="宋体" w:hAnsi="宋体" w:hint="eastAsia"/>
        </w:rPr>
        <w:t>利润表（或损益表）</w:t>
      </w:r>
      <w:bookmarkEnd w:id="125"/>
      <w:r w:rsidRPr="00EE14E9">
        <w:rPr>
          <w:rFonts w:ascii="宋体" w:hAnsi="宋体" w:hint="eastAsia"/>
        </w:rPr>
        <w:t>的扫描件。以联合体形式投标的，联合体各成员应当分别填写；</w:t>
      </w:r>
    </w:p>
    <w:p w14:paraId="07ABD735" w14:textId="2AA0AC01" w:rsidR="00663934" w:rsidRPr="00EE14E9" w:rsidRDefault="00000000">
      <w:pPr>
        <w:adjustRightInd w:val="0"/>
        <w:snapToGrid w:val="0"/>
        <w:spacing w:line="360" w:lineRule="auto"/>
        <w:ind w:firstLineChars="200" w:firstLine="420"/>
        <w:rPr>
          <w:szCs w:val="24"/>
        </w:rPr>
      </w:pPr>
      <w:r w:rsidRPr="00EE14E9">
        <w:rPr>
          <w:rFonts w:hint="eastAsia"/>
          <w:szCs w:val="24"/>
        </w:rPr>
        <w:t>其他：</w:t>
      </w:r>
      <w:r w:rsidRPr="00EE14E9">
        <w:rPr>
          <w:rFonts w:ascii="宋体" w:hAnsi="宋体" w:cs="宋体"/>
          <w:u w:val="single"/>
        </w:rPr>
        <w:t>①</w:t>
      </w:r>
      <w:r w:rsidRPr="00EE14E9">
        <w:rPr>
          <w:rFonts w:ascii="宋体" w:hAnsi="宋体" w:cs="宋体" w:hint="eastAsia"/>
          <w:u w:val="single"/>
        </w:rPr>
        <w:t>如新设企业成立未满三年，近年财务状况需提供自公司成立之日起至今的经会计师事务所或审计机构审计的财务会计报表，包括资产负债表、现金流量表、利润表。相关证明材料应加盖企业公章。</w:t>
      </w:r>
      <w:r w:rsidRPr="00EE14E9">
        <w:rPr>
          <w:szCs w:val="24"/>
          <w:u w:val="single"/>
        </w:rPr>
        <w:fldChar w:fldCharType="begin"/>
      </w:r>
      <w:r w:rsidRPr="00EE14E9">
        <w:rPr>
          <w:szCs w:val="24"/>
          <w:u w:val="single"/>
        </w:rPr>
        <w:instrText xml:space="preserve"> AUTOTEXT  input277 \* MERGEFORMAT </w:instrText>
      </w:r>
      <w:r w:rsidRPr="00EE14E9">
        <w:rPr>
          <w:szCs w:val="24"/>
          <w:u w:val="single"/>
        </w:rPr>
        <w:fldChar w:fldCharType="end"/>
      </w:r>
    </w:p>
    <w:p w14:paraId="666BAFB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3</w:t>
      </w:r>
      <w:r w:rsidRPr="00EE14E9">
        <w:rPr>
          <w:rFonts w:ascii="宋体" w:hAnsi="宋体" w:hint="eastAsia"/>
          <w:szCs w:val="24"/>
        </w:rPr>
        <w:t>)业绩要求审查资料：</w:t>
      </w:r>
    </w:p>
    <w:p w14:paraId="4C401648"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近年完成的类似工程</w:t>
      </w:r>
      <w:r w:rsidRPr="00EE14E9">
        <w:rPr>
          <w:rFonts w:ascii="宋体" w:hAnsi="宋体" w:hint="eastAsia"/>
        </w:rPr>
        <w:t>情况，投标人应根据第八章“投标文件格式”</w:t>
      </w:r>
      <w:r w:rsidRPr="00EE14E9">
        <w:rPr>
          <w:rFonts w:hint="eastAsia"/>
          <w:szCs w:val="24"/>
        </w:rPr>
        <w:t>中</w:t>
      </w:r>
      <w:r w:rsidRPr="00EE14E9">
        <w:rPr>
          <w:rFonts w:ascii="宋体" w:hAnsi="宋体" w:hint="eastAsia"/>
        </w:rPr>
        <w:t>相应表格进行填写，每张表格只填写一个工程，标明序号。并附中标通知书或合同协议书、工程竣（完）工验收证明材料的复印件；</w:t>
      </w:r>
    </w:p>
    <w:p w14:paraId="51A3A118" w14:textId="77777777" w:rsidR="00663934" w:rsidRPr="00EE14E9" w:rsidRDefault="00000000">
      <w:pPr>
        <w:adjustRightInd w:val="0"/>
        <w:snapToGrid w:val="0"/>
        <w:spacing w:line="360" w:lineRule="auto"/>
        <w:ind w:firstLineChars="200" w:firstLine="420"/>
        <w:rPr>
          <w:szCs w:val="24"/>
        </w:rPr>
      </w:pPr>
      <w:r w:rsidRPr="00EE14E9">
        <w:rPr>
          <w:rFonts w:hint="eastAsia"/>
          <w:szCs w:val="24"/>
        </w:rPr>
        <w:t>其他：</w:t>
      </w:r>
      <w:r w:rsidRPr="00EE14E9">
        <w:rPr>
          <w:rFonts w:eastAsia="Times New Roman"/>
          <w:u w:val="single"/>
        </w:rPr>
        <w:t xml:space="preserve">  /  </w:t>
      </w:r>
      <w:r w:rsidRPr="00EE14E9">
        <w:rPr>
          <w:szCs w:val="24"/>
          <w:u w:val="single"/>
        </w:rPr>
        <w:fldChar w:fldCharType="begin"/>
      </w:r>
      <w:r w:rsidRPr="00EE14E9">
        <w:rPr>
          <w:szCs w:val="24"/>
          <w:u w:val="single"/>
        </w:rPr>
        <w:instrText xml:space="preserve"> AUTOTEXT  input278 \* MERGEFORMAT </w:instrText>
      </w:r>
      <w:r w:rsidRPr="00EE14E9">
        <w:rPr>
          <w:szCs w:val="24"/>
          <w:u w:val="single"/>
        </w:rPr>
        <w:fldChar w:fldCharType="end"/>
      </w:r>
    </w:p>
    <w:p w14:paraId="0D6806DD"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szCs w:val="21"/>
        </w:rPr>
        <w:t>是否</w:t>
      </w:r>
      <w:r w:rsidRPr="00EE14E9">
        <w:rPr>
          <w:rFonts w:ascii="宋体" w:hAnsi="宋体" w:cs="Arial" w:hint="eastAsia"/>
          <w:szCs w:val="21"/>
        </w:rPr>
        <w:t>要求提交</w:t>
      </w:r>
      <w:r w:rsidRPr="00EE14E9">
        <w:rPr>
          <w:rFonts w:ascii="宋体" w:hAnsi="宋体" w:hint="eastAsia"/>
        </w:rPr>
        <w:t>正在施工和新承接的</w:t>
      </w:r>
      <w:r w:rsidRPr="00EE14E9">
        <w:rPr>
          <w:rFonts w:ascii="宋体" w:hAnsi="宋体"/>
        </w:rPr>
        <w:t>工程</w:t>
      </w:r>
      <w:r w:rsidRPr="00EE14E9">
        <w:rPr>
          <w:rFonts w:ascii="宋体" w:hAnsi="宋体" w:hint="eastAsia"/>
        </w:rPr>
        <w:t>情况</w:t>
      </w:r>
      <w:r w:rsidRPr="00EE14E9">
        <w:rPr>
          <w:rFonts w:ascii="宋体" w:hAnsi="宋体" w:hint="eastAsia"/>
          <w:szCs w:val="24"/>
        </w:rPr>
        <w:t>：</w:t>
      </w:r>
    </w:p>
    <w:p w14:paraId="6ADC0A66" w14:textId="77777777" w:rsidR="00663934" w:rsidRPr="00EE14E9" w:rsidRDefault="00000000">
      <w:pPr>
        <w:adjustRightInd w:val="0"/>
        <w:snapToGrid w:val="0"/>
        <w:spacing w:line="360" w:lineRule="auto"/>
        <w:ind w:firstLineChars="337" w:firstLine="708"/>
        <w:rPr>
          <w:rFonts w:ascii="宋体" w:hAnsi="宋体" w:cs="Arial" w:hint="eastAsia"/>
          <w:szCs w:val="21"/>
        </w:rPr>
      </w:pPr>
      <w:r w:rsidRPr="00EE14E9">
        <w:rPr>
          <w:rFonts w:ascii="宋体" w:hAnsi="宋体" w:hint="eastAsia"/>
          <w:szCs w:val="21"/>
        </w:rPr>
        <w:t>■</w:t>
      </w:r>
      <w:r w:rsidRPr="00EE14E9">
        <w:rPr>
          <w:rFonts w:ascii="宋体" w:hAnsi="宋体" w:cs="Arial"/>
          <w:szCs w:val="21"/>
        </w:rPr>
        <w:fldChar w:fldCharType="begin"/>
      </w:r>
      <w:r w:rsidRPr="00EE14E9">
        <w:rPr>
          <w:rFonts w:ascii="宋体" w:hAnsi="宋体" w:cs="Arial"/>
          <w:szCs w:val="21"/>
        </w:rPr>
        <w:instrText xml:space="preserve"> AUTOTEXT  input279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否</w:t>
      </w:r>
    </w:p>
    <w:p w14:paraId="1687DB26" w14:textId="77777777" w:rsidR="00663934" w:rsidRPr="00EE14E9" w:rsidRDefault="00000000">
      <w:pPr>
        <w:adjustRightInd w:val="0"/>
        <w:snapToGrid w:val="0"/>
        <w:spacing w:line="360" w:lineRule="auto"/>
        <w:ind w:leftChars="337" w:left="989" w:hangingChars="134" w:hanging="281"/>
        <w:rPr>
          <w:rFonts w:ascii="宋体" w:hAnsi="宋体" w:hint="eastAsia"/>
        </w:rPr>
      </w:pPr>
      <w:r w:rsidRPr="00EE14E9">
        <w:rPr>
          <w:rFonts w:ascii="宋体" w:hAnsi="宋体" w:cs="Arial"/>
          <w:szCs w:val="21"/>
        </w:rPr>
        <w:fldChar w:fldCharType="begin"/>
      </w:r>
      <w:r w:rsidRPr="00EE14E9">
        <w:rPr>
          <w:rFonts w:ascii="宋体" w:hAnsi="宋体" w:cs="Arial"/>
          <w:szCs w:val="21"/>
        </w:rPr>
        <w:instrText xml:space="preserve"> AUTOTEXT  input280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宋体"/>
        </w:rPr>
        <w:t>□</w:t>
      </w:r>
      <w:r w:rsidRPr="00EE14E9">
        <w:rPr>
          <w:rFonts w:ascii="宋体" w:hAnsi="宋体" w:cs="Arial" w:hint="eastAsia"/>
          <w:szCs w:val="21"/>
        </w:rPr>
        <w:t>是，</w:t>
      </w:r>
      <w:r w:rsidRPr="00EE14E9">
        <w:rPr>
          <w:rFonts w:ascii="宋体" w:hAnsi="宋体" w:hint="eastAsia"/>
        </w:rPr>
        <w:t>投标人应根据第八章“投标文件格式”</w:t>
      </w:r>
      <w:r w:rsidRPr="00EE14E9">
        <w:rPr>
          <w:rFonts w:hint="eastAsia"/>
          <w:szCs w:val="24"/>
        </w:rPr>
        <w:t>中</w:t>
      </w:r>
      <w:r w:rsidRPr="00EE14E9">
        <w:rPr>
          <w:rFonts w:ascii="宋体" w:hAnsi="宋体" w:hint="eastAsia"/>
        </w:rPr>
        <w:t>相应表格进行填写，每张表格只填写一个工程，标明序号。并附中标通知书或合同协议书的复印件；</w:t>
      </w:r>
    </w:p>
    <w:p w14:paraId="74EF1073" w14:textId="77777777" w:rsidR="00663934" w:rsidRPr="00EE14E9" w:rsidRDefault="00000000">
      <w:pPr>
        <w:adjustRightInd w:val="0"/>
        <w:snapToGrid w:val="0"/>
        <w:spacing w:line="360" w:lineRule="auto"/>
        <w:ind w:firstLineChars="200" w:firstLine="420"/>
        <w:rPr>
          <w:szCs w:val="24"/>
          <w:u w:val="single"/>
        </w:rPr>
      </w:pPr>
      <w:r w:rsidRPr="00EE14E9">
        <w:rPr>
          <w:rFonts w:hint="eastAsia"/>
          <w:szCs w:val="24"/>
        </w:rPr>
        <w:lastRenderedPageBreak/>
        <w:t>其他</w:t>
      </w:r>
      <w:r w:rsidRPr="00EE14E9">
        <w:rPr>
          <w:rFonts w:ascii="宋体" w:hAnsi="宋体" w:cs="Arial" w:hint="eastAsia"/>
          <w:bCs/>
          <w:szCs w:val="21"/>
        </w:rPr>
        <w:t>：</w:t>
      </w:r>
      <w:r w:rsidRPr="00EE14E9">
        <w:rPr>
          <w:rFonts w:ascii="宋体" w:hAnsi="宋体" w:cs="宋体"/>
          <w:u w:val="single"/>
        </w:rPr>
        <w:t xml:space="preserve">  /  </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input281 \* MERGEFORMAT </w:instrText>
      </w:r>
      <w:r w:rsidRPr="00EE14E9">
        <w:rPr>
          <w:rFonts w:ascii="宋体" w:hAnsi="宋体" w:cs="Arial"/>
          <w:bCs/>
          <w:szCs w:val="21"/>
          <w:u w:val="single"/>
        </w:rPr>
        <w:fldChar w:fldCharType="end"/>
      </w:r>
    </w:p>
    <w:p w14:paraId="12570F34"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w:t>
      </w:r>
      <w:r w:rsidRPr="00EE14E9">
        <w:rPr>
          <w:rFonts w:ascii="宋体" w:hAnsi="宋体"/>
          <w:szCs w:val="24"/>
        </w:rPr>
        <w:t>4</w:t>
      </w:r>
      <w:r w:rsidRPr="00EE14E9">
        <w:rPr>
          <w:rFonts w:ascii="宋体" w:hAnsi="宋体" w:hint="eastAsia"/>
          <w:szCs w:val="24"/>
        </w:rPr>
        <w:t>)项目经理资格要求审查资料：</w:t>
      </w:r>
    </w:p>
    <w:p w14:paraId="30EF0872"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rPr>
        <w:t>投标人根据第八章</w:t>
      </w:r>
      <w:r w:rsidRPr="00EE14E9">
        <w:rPr>
          <w:rFonts w:hint="eastAsia"/>
          <w:szCs w:val="24"/>
        </w:rPr>
        <w:t>“投标文件格式</w:t>
      </w:r>
      <w:r w:rsidRPr="00EE14E9">
        <w:rPr>
          <w:rFonts w:ascii="宋体" w:hAnsi="宋体" w:hint="eastAsia"/>
        </w:rPr>
        <w:t>”中“</w:t>
      </w:r>
      <w:r w:rsidRPr="00EE14E9">
        <w:rPr>
          <w:rFonts w:ascii="宋体" w:hAnsi="宋体"/>
        </w:rPr>
        <w:t>项目经理简历表</w:t>
      </w:r>
      <w:r w:rsidRPr="00EE14E9">
        <w:rPr>
          <w:rFonts w:ascii="宋体" w:hAnsi="宋体" w:hint="eastAsia"/>
        </w:rPr>
        <w:t>”进行填写，</w:t>
      </w:r>
      <w:r w:rsidRPr="00EE14E9">
        <w:rPr>
          <w:rFonts w:hint="eastAsia"/>
          <w:szCs w:val="24"/>
        </w:rPr>
        <w:t>并</w:t>
      </w:r>
      <w:r w:rsidRPr="00EE14E9">
        <w:rPr>
          <w:rFonts w:ascii="宋体" w:hAnsi="宋体" w:hint="eastAsia"/>
        </w:rPr>
        <w:t>附</w:t>
      </w:r>
      <w:r w:rsidRPr="00EE14E9">
        <w:rPr>
          <w:rFonts w:ascii="宋体" w:hAnsi="宋体" w:hint="eastAsia"/>
          <w:szCs w:val="21"/>
        </w:rPr>
        <w:t>建造师执业资格证书、注册证书、安全生产考核合格证书（</w:t>
      </w:r>
      <w:r w:rsidRPr="00EE14E9">
        <w:rPr>
          <w:rFonts w:ascii="宋体" w:hAnsi="宋体"/>
          <w:szCs w:val="21"/>
        </w:rPr>
        <w:t>B本）、身份证、职称证、学历证、养老保险、以项目经理身份承担过的工程业绩资料的</w:t>
      </w:r>
      <w:r w:rsidRPr="00EE14E9">
        <w:rPr>
          <w:rFonts w:ascii="宋体" w:hAnsi="宋体" w:hint="eastAsia"/>
          <w:szCs w:val="21"/>
        </w:rPr>
        <w:t>复印</w:t>
      </w:r>
      <w:r w:rsidRPr="00EE14E9">
        <w:rPr>
          <w:rFonts w:ascii="宋体" w:hAnsi="宋体"/>
          <w:szCs w:val="21"/>
        </w:rPr>
        <w:t>件。其中承担过的工程业绩资料应包括中标通知书或合同协议书、</w:t>
      </w:r>
      <w:r w:rsidRPr="00EE14E9">
        <w:rPr>
          <w:rFonts w:ascii="宋体" w:hAnsi="宋体" w:hint="eastAsia"/>
        </w:rPr>
        <w:t>工程竣（完）工</w:t>
      </w:r>
      <w:r w:rsidRPr="00EE14E9">
        <w:rPr>
          <w:rFonts w:ascii="宋体" w:hAnsi="宋体"/>
          <w:szCs w:val="21"/>
        </w:rPr>
        <w:t>验收证明材料的</w:t>
      </w:r>
      <w:r w:rsidRPr="00EE14E9">
        <w:rPr>
          <w:rFonts w:ascii="宋体" w:hAnsi="宋体" w:hint="eastAsia"/>
          <w:szCs w:val="21"/>
        </w:rPr>
        <w:t>复印</w:t>
      </w:r>
      <w:r w:rsidRPr="00EE14E9">
        <w:rPr>
          <w:rFonts w:ascii="宋体" w:hAnsi="宋体"/>
          <w:szCs w:val="21"/>
        </w:rPr>
        <w:t>件。</w:t>
      </w:r>
    </w:p>
    <w:p w14:paraId="5D23CCFD" w14:textId="77777777" w:rsidR="00663934" w:rsidRPr="00EE14E9" w:rsidRDefault="00000000">
      <w:pPr>
        <w:adjustRightInd w:val="0"/>
        <w:snapToGrid w:val="0"/>
        <w:spacing w:line="360" w:lineRule="auto"/>
        <w:ind w:firstLineChars="200" w:firstLine="420"/>
        <w:rPr>
          <w:rFonts w:eastAsia="Times New Roman"/>
          <w:u w:val="single"/>
        </w:rPr>
      </w:pPr>
      <w:r w:rsidRPr="00EE14E9">
        <w:rPr>
          <w:rFonts w:hint="eastAsia"/>
          <w:szCs w:val="24"/>
        </w:rPr>
        <w:t>其他：</w:t>
      </w:r>
      <w:r w:rsidRPr="00EE14E9">
        <w:rPr>
          <w:rFonts w:ascii="宋体" w:hAnsi="宋体" w:cs="宋体"/>
          <w:u w:val="single"/>
        </w:rPr>
        <w:t>①</w:t>
      </w:r>
      <w:r w:rsidRPr="00EE14E9">
        <w:rPr>
          <w:rFonts w:ascii="宋体" w:hAnsi="宋体" w:cs="宋体" w:hint="eastAsia"/>
          <w:u w:val="single"/>
        </w:rPr>
        <w:t>除以上约定外，项目经理简历表后还应附工作年限证明的扫描件。相关证明材料的扫描件应加盖企业公章。</w:t>
      </w:r>
      <w:r w:rsidRPr="00EE14E9">
        <w:rPr>
          <w:rFonts w:ascii="宋体" w:hAnsi="宋体" w:cs="宋体"/>
          <w:u w:val="single"/>
        </w:rPr>
        <w:t>②</w:t>
      </w:r>
      <w:r w:rsidRPr="00EE14E9">
        <w:rPr>
          <w:rFonts w:ascii="宋体" w:hAnsi="宋体" w:cs="宋体" w:hint="eastAsia"/>
          <w:u w:val="single"/>
        </w:rPr>
        <w:t>项目经理的个人业绩无年份要求。</w:t>
      </w:r>
      <w:bookmarkStart w:id="126" w:name="OLE_LINK5"/>
      <w:r w:rsidRPr="00EE14E9">
        <w:rPr>
          <w:rFonts w:ascii="宋体" w:hAnsi="宋体" w:cs="宋体" w:hint="eastAsia"/>
          <w:u w:val="single"/>
        </w:rPr>
        <w:t>③拟派项目经理未担任其他在施建设工程项目，确保担任本项目项目经理及时到位的书面承诺。</w:t>
      </w:r>
      <w:bookmarkEnd w:id="126"/>
      <w:r w:rsidRPr="00EE14E9">
        <w:rPr>
          <w:rFonts w:ascii="宋体" w:hAnsi="宋体" w:cs="宋体"/>
          <w:u w:val="single"/>
        </w:rPr>
        <w:t xml:space="preserve"> </w:t>
      </w:r>
      <w:r w:rsidRPr="00EE14E9">
        <w:rPr>
          <w:szCs w:val="24"/>
          <w:u w:val="single"/>
        </w:rPr>
        <w:fldChar w:fldCharType="begin"/>
      </w:r>
      <w:r w:rsidRPr="00EE14E9">
        <w:rPr>
          <w:szCs w:val="24"/>
          <w:u w:val="single"/>
        </w:rPr>
        <w:instrText xml:space="preserve"> AUTOTEXT  input282 \* MERGEFORMAT </w:instrText>
      </w:r>
      <w:r w:rsidRPr="00EE14E9">
        <w:rPr>
          <w:szCs w:val="24"/>
          <w:u w:val="single"/>
        </w:rPr>
        <w:fldChar w:fldCharType="end"/>
      </w:r>
    </w:p>
    <w:p w14:paraId="417BDC01"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hint="eastAsia"/>
          <w:szCs w:val="24"/>
        </w:rPr>
        <w:t>(</w:t>
      </w:r>
      <w:r w:rsidRPr="00EE14E9">
        <w:rPr>
          <w:rFonts w:ascii="宋体" w:hAnsi="宋体"/>
          <w:szCs w:val="24"/>
        </w:rPr>
        <w:t>5</w:t>
      </w:r>
      <w:r w:rsidRPr="00EE14E9">
        <w:rPr>
          <w:rFonts w:ascii="宋体" w:hAnsi="宋体" w:hint="eastAsia"/>
          <w:szCs w:val="24"/>
        </w:rPr>
        <w:t>)其他要求审查资料：</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input283 \* MERGEFORMAT </w:instrText>
      </w:r>
      <w:r w:rsidRPr="00EE14E9">
        <w:rPr>
          <w:rFonts w:ascii="宋体" w:hAnsi="宋体" w:cs="Arial"/>
          <w:szCs w:val="21"/>
          <w:u w:val="single"/>
        </w:rPr>
        <w:fldChar w:fldCharType="end"/>
      </w:r>
      <w:r w:rsidRPr="00EE14E9">
        <w:rPr>
          <w:rFonts w:ascii="宋体" w:hAnsi="宋体" w:hint="eastAsia"/>
          <w:szCs w:val="24"/>
        </w:rPr>
        <w:t>。</w:t>
      </w:r>
    </w:p>
    <w:bookmarkEnd w:id="124"/>
    <w:p w14:paraId="47B3E0E3"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3.6  备选投标方案</w:t>
      </w:r>
    </w:p>
    <w:p w14:paraId="5AC74C17" w14:textId="77777777" w:rsidR="00663934" w:rsidRPr="00EE14E9" w:rsidRDefault="00000000">
      <w:pPr>
        <w:tabs>
          <w:tab w:val="left" w:pos="1701"/>
        </w:tabs>
        <w:adjustRightInd w:val="0"/>
        <w:snapToGrid w:val="0"/>
        <w:spacing w:line="360" w:lineRule="auto"/>
        <w:ind w:firstLineChars="202" w:firstLine="424"/>
        <w:rPr>
          <w:rFonts w:ascii="宋体" w:hAnsi="宋体" w:cs="Arial" w:hint="eastAsia"/>
          <w:szCs w:val="21"/>
        </w:rPr>
      </w:pPr>
      <w:r w:rsidRPr="00EE14E9">
        <w:rPr>
          <w:rFonts w:ascii="宋体" w:hAnsi="宋体"/>
          <w:szCs w:val="24"/>
        </w:rPr>
        <w:t xml:space="preserve">3.6.1  </w:t>
      </w:r>
      <w:r w:rsidRPr="00EE14E9">
        <w:rPr>
          <w:rFonts w:ascii="宋体" w:hAnsi="宋体" w:cs="Arial"/>
          <w:szCs w:val="21"/>
        </w:rPr>
        <w:t>是否允许递交备选投标方案</w:t>
      </w:r>
      <w:r w:rsidRPr="00EE14E9">
        <w:rPr>
          <w:rFonts w:ascii="宋体" w:hAnsi="宋体" w:cs="Arial" w:hint="eastAsia"/>
          <w:szCs w:val="21"/>
        </w:rPr>
        <w:t>：</w:t>
      </w:r>
    </w:p>
    <w:p w14:paraId="2ABEF037"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hint="eastAsia"/>
          <w:szCs w:val="21"/>
        </w:rPr>
        <w:t>■</w:t>
      </w:r>
      <w:r w:rsidRPr="00EE14E9">
        <w:rPr>
          <w:rFonts w:ascii="宋体" w:hAnsi="宋体" w:cs="Arial"/>
          <w:szCs w:val="21"/>
        </w:rPr>
        <w:fldChar w:fldCharType="begin"/>
      </w:r>
      <w:r w:rsidRPr="00EE14E9">
        <w:rPr>
          <w:rFonts w:ascii="宋体" w:hAnsi="宋体" w:cs="Arial"/>
          <w:szCs w:val="21"/>
        </w:rPr>
        <w:instrText xml:space="preserve"> AUTOTEXT  input284 \* MERGEFORMAT </w:instrText>
      </w:r>
      <w:r w:rsidRPr="00EE14E9">
        <w:rPr>
          <w:rFonts w:ascii="宋体" w:hAnsi="宋体" w:cs="Arial"/>
          <w:szCs w:val="21"/>
        </w:rPr>
        <w:fldChar w:fldCharType="end"/>
      </w:r>
      <w:r w:rsidRPr="00EE14E9">
        <w:rPr>
          <w:rFonts w:ascii="宋体" w:hAnsi="宋体" w:cs="Arial"/>
          <w:szCs w:val="21"/>
        </w:rPr>
        <w:t xml:space="preserve"> 不允许</w:t>
      </w:r>
    </w:p>
    <w:p w14:paraId="7A1229FF"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input285 \* MERGEFORMAT </w:instrText>
      </w:r>
      <w:r w:rsidRPr="00EE14E9">
        <w:rPr>
          <w:rFonts w:ascii="宋体" w:hAnsi="宋体" w:cs="Arial"/>
          <w:szCs w:val="21"/>
        </w:rPr>
        <w:fldChar w:fldCharType="end"/>
      </w:r>
      <w:r w:rsidRPr="00EE14E9">
        <w:rPr>
          <w:rFonts w:ascii="宋体" w:hAnsi="宋体" w:cs="Arial"/>
          <w:szCs w:val="21"/>
        </w:rPr>
        <w:t xml:space="preserve"> 允许</w:t>
      </w:r>
    </w:p>
    <w:p w14:paraId="25E2086F" w14:textId="77777777" w:rsidR="00663934" w:rsidRPr="00EE14E9" w:rsidRDefault="00000000">
      <w:pPr>
        <w:adjustRightInd w:val="0"/>
        <w:snapToGrid w:val="0"/>
        <w:spacing w:line="360" w:lineRule="auto"/>
        <w:ind w:firstLineChars="200" w:firstLine="420"/>
        <w:rPr>
          <w:rFonts w:ascii="宋体" w:hAnsi="宋体" w:cs="Arial" w:hint="eastAsia"/>
          <w:szCs w:val="21"/>
          <w:u w:val="single"/>
        </w:rPr>
      </w:pPr>
      <w:r w:rsidRPr="00EE14E9">
        <w:rPr>
          <w:rFonts w:ascii="宋体" w:hAnsi="宋体" w:cs="Arial"/>
          <w:szCs w:val="21"/>
        </w:rPr>
        <w:t>3.6.2  备选投标方案的编制要求：</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input286 \* MERGEFORMAT </w:instrText>
      </w:r>
      <w:r w:rsidRPr="00EE14E9">
        <w:rPr>
          <w:rFonts w:ascii="宋体" w:hAnsi="宋体" w:cs="Arial"/>
          <w:szCs w:val="21"/>
          <w:u w:val="single"/>
        </w:rPr>
        <w:fldChar w:fldCharType="end"/>
      </w:r>
    </w:p>
    <w:p w14:paraId="6B6A5A45"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3.7  投标文件编制</w:t>
      </w:r>
    </w:p>
    <w:p w14:paraId="6A160200" w14:textId="77777777" w:rsidR="00663934" w:rsidRPr="00EE14E9" w:rsidRDefault="00000000">
      <w:pPr>
        <w:adjustRightInd w:val="0"/>
        <w:snapToGrid w:val="0"/>
        <w:spacing w:line="360" w:lineRule="auto"/>
        <w:ind w:firstLineChars="202" w:firstLine="424"/>
        <w:rPr>
          <w:rFonts w:ascii="宋体" w:hAnsi="宋体" w:cs="Arial" w:hint="eastAsia"/>
          <w:szCs w:val="21"/>
          <w:u w:val="single"/>
        </w:rPr>
      </w:pPr>
      <w:r w:rsidRPr="00EE14E9">
        <w:rPr>
          <w:rFonts w:ascii="宋体" w:hAnsi="宋体"/>
          <w:szCs w:val="24"/>
        </w:rPr>
        <w:t xml:space="preserve">3.7.3 </w:t>
      </w:r>
      <w:r w:rsidRPr="00EE14E9">
        <w:rPr>
          <w:rFonts w:ascii="宋体" w:hAnsi="宋体" w:hint="eastAsia"/>
          <w:szCs w:val="24"/>
        </w:rPr>
        <w:t>签字和（或）盖章其他要求</w:t>
      </w:r>
      <w:r w:rsidRPr="00EE14E9">
        <w:rPr>
          <w:rFonts w:ascii="宋体" w:hAnsi="宋体" w:cs="Arial" w:hint="eastAsia"/>
          <w:szCs w:val="21"/>
        </w:rPr>
        <w:t>：</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input287 \* MERGEFORMAT </w:instrText>
      </w:r>
      <w:r w:rsidRPr="00EE14E9">
        <w:rPr>
          <w:rFonts w:ascii="宋体" w:hAnsi="宋体" w:cs="Arial"/>
          <w:szCs w:val="21"/>
          <w:u w:val="single"/>
        </w:rPr>
        <w:fldChar w:fldCharType="end"/>
      </w:r>
    </w:p>
    <w:p w14:paraId="69579A6E" w14:textId="77777777" w:rsidR="00663934" w:rsidRPr="00EE14E9" w:rsidRDefault="00000000">
      <w:pPr>
        <w:adjustRightInd w:val="0"/>
        <w:snapToGrid w:val="0"/>
        <w:spacing w:line="360" w:lineRule="auto"/>
        <w:ind w:leftChars="202" w:left="838" w:hangingChars="197" w:hanging="414"/>
        <w:rPr>
          <w:rFonts w:ascii="宋体" w:hAnsi="宋体" w:cs="Arial" w:hint="eastAsia"/>
          <w:bCs/>
          <w:szCs w:val="21"/>
        </w:rPr>
      </w:pPr>
      <w:r w:rsidRPr="00EE14E9">
        <w:rPr>
          <w:rFonts w:ascii="宋体" w:hAnsi="宋体" w:hint="eastAsia"/>
          <w:szCs w:val="24"/>
        </w:rPr>
        <w:t>3.7.5</w:t>
      </w:r>
      <w:r w:rsidRPr="00EE14E9">
        <w:rPr>
          <w:rFonts w:ascii="宋体" w:hAnsi="宋体"/>
          <w:szCs w:val="24"/>
        </w:rPr>
        <w:t xml:space="preserve">  </w:t>
      </w:r>
      <w:r w:rsidRPr="00EE14E9">
        <w:rPr>
          <w:rFonts w:ascii="宋体" w:hAnsi="宋体" w:cs="Arial" w:hint="eastAsia"/>
          <w:szCs w:val="21"/>
        </w:rPr>
        <w:t>施工组织设计</w:t>
      </w:r>
      <w:r w:rsidRPr="00EE14E9">
        <w:rPr>
          <w:rFonts w:ascii="宋体" w:hAnsi="宋体" w:hint="eastAsia"/>
          <w:szCs w:val="24"/>
        </w:rPr>
        <w:t>内容编制与制作</w:t>
      </w:r>
      <w:r w:rsidRPr="00EE14E9">
        <w:rPr>
          <w:rFonts w:ascii="宋体" w:hAnsi="宋体" w:cs="Arial" w:hint="eastAsia"/>
          <w:bCs/>
          <w:szCs w:val="21"/>
        </w:rPr>
        <w:t>要求</w:t>
      </w:r>
    </w:p>
    <w:p w14:paraId="60CC6565" w14:textId="77777777" w:rsidR="00663934" w:rsidRPr="00EE14E9" w:rsidRDefault="00000000">
      <w:pPr>
        <w:spacing w:line="360" w:lineRule="auto"/>
        <w:ind w:leftChars="302" w:left="634" w:firstLineChars="200" w:firstLine="420"/>
        <w:rPr>
          <w:rFonts w:ascii="宋体" w:hAnsi="宋体" w:cs="Arial" w:hint="eastAsia"/>
          <w:szCs w:val="21"/>
        </w:rPr>
      </w:pPr>
      <w:r w:rsidRPr="00EE14E9">
        <w:rPr>
          <w:rFonts w:ascii="宋体" w:hAnsi="宋体" w:cs="Arial" w:hint="eastAsia"/>
          <w:szCs w:val="21"/>
        </w:rPr>
        <w:t>是否采用“暗标”评审</w:t>
      </w:r>
    </w:p>
    <w:p w14:paraId="1C5AC210" w14:textId="77777777" w:rsidR="00663934" w:rsidRPr="00EE14E9" w:rsidRDefault="00000000">
      <w:pPr>
        <w:spacing w:line="360" w:lineRule="auto"/>
        <w:ind w:firstLineChars="540" w:firstLine="1134"/>
        <w:rPr>
          <w:rFonts w:ascii="宋体" w:hAnsi="宋体" w:cs="Arial" w:hint="eastAsia"/>
          <w:szCs w:val="21"/>
        </w:rPr>
      </w:pPr>
      <w:r w:rsidRPr="00EE14E9">
        <w:rPr>
          <w:rFonts w:ascii="宋体" w:hAnsi="宋体" w:cs="Arial"/>
          <w:szCs w:val="21"/>
        </w:rPr>
        <w:t>□</w:t>
      </w:r>
      <w:r w:rsidRPr="00EE14E9">
        <w:rPr>
          <w:rFonts w:ascii="宋体" w:hAnsi="宋体" w:cs="Arial" w:hint="eastAsia"/>
          <w:szCs w:val="21"/>
        </w:rPr>
        <w:t>不采用</w:t>
      </w:r>
    </w:p>
    <w:p w14:paraId="60D3A8A4" w14:textId="77777777" w:rsidR="00663934" w:rsidRPr="00EE14E9" w:rsidRDefault="00000000">
      <w:pPr>
        <w:spacing w:line="360" w:lineRule="auto"/>
        <w:ind w:leftChars="479" w:left="1006" w:firstLineChars="60" w:firstLine="126"/>
        <w:rPr>
          <w:rFonts w:ascii="宋体" w:hAnsi="宋体" w:cs="Arial" w:hint="eastAsia"/>
          <w:szCs w:val="21"/>
        </w:rPr>
      </w:pPr>
      <w:r w:rsidRPr="00EE14E9">
        <w:rPr>
          <w:rFonts w:ascii="宋体" w:hAnsi="宋体" w:cs="Arial" w:hint="eastAsia"/>
          <w:szCs w:val="21"/>
        </w:rPr>
        <w:t>■采用</w:t>
      </w:r>
      <w:r w:rsidRPr="00EE14E9">
        <w:rPr>
          <w:rFonts w:ascii="宋体" w:hAnsi="宋体" w:cs="Arial"/>
          <w:szCs w:val="21"/>
        </w:rPr>
        <w:t>，</w:t>
      </w:r>
      <w:r w:rsidRPr="00EE14E9">
        <w:rPr>
          <w:rFonts w:ascii="宋体" w:hAnsi="宋体" w:cs="Arial" w:hint="eastAsia"/>
          <w:szCs w:val="21"/>
        </w:rPr>
        <w:t>投标人应严格按照以下要求编制和装订施工组织设计：</w:t>
      </w:r>
    </w:p>
    <w:p w14:paraId="32F98AB3"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（1）打印纸张要求：</w:t>
      </w:r>
      <w:r w:rsidRPr="00EE14E9">
        <w:rPr>
          <w:rFonts w:ascii="宋体" w:hAnsi="宋体" w:cs="宋体" w:hint="eastAsia"/>
          <w:u w:val="single"/>
        </w:rPr>
        <w:t>70g白色A4</w:t>
      </w:r>
      <w:r w:rsidRPr="00EE14E9">
        <w:rPr>
          <w:rFonts w:ascii="宋体" w:hAnsi="宋体" w:cs="宋体"/>
          <w:u w:val="single"/>
        </w:rPr>
        <w:t xml:space="preserve"> 复印纸</w:t>
      </w:r>
      <w:r w:rsidRPr="00EE14E9">
        <w:rPr>
          <w:rFonts w:ascii="宋体" w:hAnsi="宋体" w:cs="宋体" w:hint="eastAsia"/>
          <w:u w:val="single"/>
        </w:rPr>
        <w:t>，较大的图表除外</w:t>
      </w:r>
      <w:r w:rsidRPr="00EE14E9">
        <w:rPr>
          <w:rFonts w:ascii="宋体" w:hAnsi="宋体" w:hint="eastAsia"/>
          <w:szCs w:val="24"/>
          <w:u w:val="single"/>
        </w:rPr>
        <w:t>；</w:t>
      </w:r>
    </w:p>
    <w:p w14:paraId="2A4AB6D1"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（2）打印颜色要求：</w:t>
      </w:r>
      <w:r w:rsidRPr="00EE14E9">
        <w:rPr>
          <w:rFonts w:ascii="宋体" w:hAnsi="宋体" w:cs="宋体"/>
          <w:u w:val="single"/>
        </w:rPr>
        <w:t>所有</w:t>
      </w:r>
      <w:r w:rsidRPr="00EE14E9">
        <w:rPr>
          <w:rFonts w:ascii="宋体" w:hAnsi="宋体" w:cs="宋体" w:hint="eastAsia"/>
          <w:u w:val="single"/>
        </w:rPr>
        <w:t>文字、符号等全部内容均应黑色打印，不允许彩色打印，不得出现手写字迹</w:t>
      </w:r>
      <w:r w:rsidRPr="00EE14E9">
        <w:rPr>
          <w:rFonts w:ascii="宋体" w:hAnsi="宋体" w:hint="eastAsia"/>
          <w:szCs w:val="24"/>
          <w:u w:val="single"/>
        </w:rPr>
        <w:t>；</w:t>
      </w:r>
    </w:p>
    <w:p w14:paraId="0F5435D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（3）正本封皮（包括封面、侧面及封底）设置及盖章要求：</w:t>
      </w:r>
      <w:r w:rsidRPr="00EE14E9">
        <w:rPr>
          <w:rFonts w:ascii="宋体" w:hAnsi="宋体" w:cs="宋体" w:hint="eastAsia"/>
          <w:u w:val="single"/>
        </w:rPr>
        <w:t>封面填写项目名称、投标人名称、日期，并加盖公章及法人章，侧面及封底无须填写</w:t>
      </w:r>
      <w:r w:rsidRPr="00EE14E9">
        <w:rPr>
          <w:rFonts w:ascii="宋体" w:hAnsi="宋体" w:hint="eastAsia"/>
          <w:szCs w:val="24"/>
          <w:u w:val="single"/>
        </w:rPr>
        <w:t>；</w:t>
      </w:r>
    </w:p>
    <w:p w14:paraId="2CA21847" w14:textId="77777777" w:rsidR="00663934" w:rsidRPr="00EE14E9" w:rsidRDefault="00000000">
      <w:pPr>
        <w:adjustRightInd w:val="0"/>
        <w:snapToGrid w:val="0"/>
        <w:spacing w:line="360" w:lineRule="auto"/>
        <w:ind w:firstLineChars="200" w:firstLine="420"/>
        <w:rPr>
          <w:rFonts w:ascii="宋体" w:hAnsi="宋体" w:hint="eastAsia"/>
          <w:szCs w:val="24"/>
          <w:u w:val="single"/>
        </w:rPr>
      </w:pPr>
      <w:r w:rsidRPr="00EE14E9">
        <w:rPr>
          <w:rFonts w:ascii="宋体" w:hAnsi="宋体" w:hint="eastAsia"/>
          <w:szCs w:val="24"/>
        </w:rPr>
        <w:t>（4）副本封皮（包括封面、侧面及封底）设置要求：</w:t>
      </w:r>
      <w:r w:rsidRPr="00EE14E9">
        <w:rPr>
          <w:rFonts w:ascii="宋体" w:hAnsi="宋体" w:cs="宋体" w:hint="eastAsia"/>
          <w:u w:val="single"/>
        </w:rPr>
        <w:t>与</w:t>
      </w:r>
      <w:r w:rsidRPr="00EE14E9">
        <w:rPr>
          <w:rFonts w:ascii="宋体" w:hAnsi="宋体" w:cs="宋体"/>
          <w:u w:val="single"/>
        </w:rPr>
        <w:t>正本文件纸张同样大小</w:t>
      </w:r>
      <w:r w:rsidRPr="00EE14E9">
        <w:rPr>
          <w:rFonts w:ascii="宋体" w:hAnsi="宋体" w:cs="宋体" w:hint="eastAsia"/>
          <w:u w:val="single"/>
        </w:rPr>
        <w:t>，不能出现任何文字与标识</w:t>
      </w:r>
      <w:r w:rsidRPr="00EE14E9">
        <w:rPr>
          <w:rFonts w:ascii="宋体" w:hAnsi="宋体" w:hint="eastAsia"/>
          <w:szCs w:val="24"/>
          <w:u w:val="single"/>
        </w:rPr>
        <w:t>；</w:t>
      </w:r>
    </w:p>
    <w:p w14:paraId="096F4C2F"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hint="eastAsia"/>
          <w:szCs w:val="24"/>
        </w:rPr>
        <w:t>（5）排版要求：</w:t>
      </w:r>
      <w:r w:rsidRPr="00EE14E9">
        <w:rPr>
          <w:rFonts w:ascii="宋体" w:hAnsi="宋体" w:cs="宋体" w:hint="eastAsia"/>
          <w:u w:val="single"/>
        </w:rPr>
        <w:t>1）字体字号：宋体，标题：三号，其他：四号；不应对规定的字体进行加粗、斜体、底纹等任何修饰。</w:t>
      </w:r>
    </w:p>
    <w:p w14:paraId="0DCA6EC9"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2）行距：固定值22磅；</w:t>
      </w:r>
    </w:p>
    <w:p w14:paraId="2A08C1FA"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3）页边距：左2.5厘米，其余均为2厘米；</w:t>
      </w:r>
    </w:p>
    <w:p w14:paraId="2D066D10"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4）不允许出现页眉，且页脚只准出现页码，页码格式采用阿拉伯数字格式，位置应居中，不做</w:t>
      </w:r>
      <w:r w:rsidRPr="00EE14E9">
        <w:rPr>
          <w:rFonts w:ascii="宋体" w:hAnsi="宋体" w:cs="宋体" w:hint="eastAsia"/>
          <w:u w:val="single"/>
        </w:rPr>
        <w:lastRenderedPageBreak/>
        <w:t>任何修饰，字号为小4号，页码应当连续；各章节之间不加隔页纸；</w:t>
      </w:r>
    </w:p>
    <w:p w14:paraId="618A24D9"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5）在封面后、正文前加技术暗标文件的目录，标明投标文件章节内容和对应的页号；</w:t>
      </w:r>
    </w:p>
    <w:p w14:paraId="0BB4767F" w14:textId="77777777" w:rsidR="00663934" w:rsidRPr="00EE14E9" w:rsidRDefault="00000000">
      <w:pPr>
        <w:adjustRightInd w:val="0"/>
        <w:snapToGrid w:val="0"/>
        <w:spacing w:line="360" w:lineRule="auto"/>
        <w:ind w:firstLineChars="200" w:firstLine="420"/>
        <w:rPr>
          <w:rFonts w:ascii="宋体" w:hAnsi="宋体" w:hint="eastAsia"/>
          <w:szCs w:val="24"/>
          <w:u w:val="single"/>
        </w:rPr>
      </w:pPr>
      <w:r w:rsidRPr="00EE14E9">
        <w:rPr>
          <w:rFonts w:ascii="宋体" w:hAnsi="宋体" w:cs="Arial" w:hint="eastAsia"/>
          <w:bCs/>
          <w:szCs w:val="21"/>
        </w:rPr>
        <w:t>（</w:t>
      </w:r>
      <w:r w:rsidRPr="00EE14E9">
        <w:rPr>
          <w:rFonts w:ascii="宋体" w:hAnsi="宋体" w:hint="eastAsia"/>
          <w:szCs w:val="24"/>
        </w:rPr>
        <w:t>6）图表大小、字体、装订位置要求：</w:t>
      </w:r>
      <w:r w:rsidRPr="00EE14E9">
        <w:rPr>
          <w:rFonts w:ascii="宋体" w:hAnsi="宋体" w:cs="宋体" w:hint="eastAsia"/>
          <w:u w:val="single"/>
        </w:rPr>
        <w:t>各模块图表按照章节顺序在相应模块中插入；对于比较大的图表（如施工进度网络图、施工总平面图等较大图表）可使用A3白色复印纸，但须将复印纸折叠成A4纸大小，并统一装订在全册的最后。图表中字体、字号、颜色及排版格式由投标人自定，图表可以用彩色打印（但不是必须）；</w:t>
      </w:r>
    </w:p>
    <w:p w14:paraId="25329B90"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（7）编写软件及版本要求：</w:t>
      </w:r>
      <w:r w:rsidRPr="00EE14E9">
        <w:rPr>
          <w:rFonts w:ascii="宋体" w:hAnsi="宋体" w:cs="宋体"/>
          <w:u w:val="single"/>
        </w:rPr>
        <w:t>OFFICE200</w:t>
      </w:r>
      <w:r w:rsidRPr="00EE14E9">
        <w:rPr>
          <w:rFonts w:ascii="宋体" w:hAnsi="宋体" w:cs="宋体" w:hint="eastAsia"/>
          <w:u w:val="single"/>
        </w:rPr>
        <w:t>7及以上版本；附图：</w:t>
      </w:r>
      <w:r w:rsidRPr="00EE14E9">
        <w:rPr>
          <w:rFonts w:ascii="宋体" w:hAnsi="宋体" w:cs="宋体"/>
          <w:u w:val="single"/>
        </w:rPr>
        <w:t>CAD</w:t>
      </w:r>
      <w:r w:rsidRPr="00EE14E9">
        <w:rPr>
          <w:rFonts w:ascii="宋体" w:hAnsi="宋体" w:cs="宋体" w:hint="eastAsia"/>
          <w:u w:val="single"/>
        </w:rPr>
        <w:t>软件；进度计划图：相应的专业软件</w:t>
      </w:r>
      <w:r w:rsidRPr="00EE14E9">
        <w:rPr>
          <w:rFonts w:ascii="宋体" w:hAnsi="宋体"/>
          <w:szCs w:val="24"/>
          <w:u w:val="single"/>
        </w:rPr>
        <w:t>；</w:t>
      </w:r>
      <w:r w:rsidRPr="00EE14E9">
        <w:rPr>
          <w:rFonts w:ascii="宋体" w:hAnsi="宋体"/>
          <w:szCs w:val="24"/>
        </w:rPr>
        <w:t xml:space="preserve"> </w:t>
      </w:r>
    </w:p>
    <w:p w14:paraId="2186AA59"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（8）任何情况下，技术暗标中不得出现任何涂改、行间插字或删除痕迹；</w:t>
      </w:r>
    </w:p>
    <w:p w14:paraId="4641D34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（9）除满足上述各项要求外，构成投标文件的“技术暗标”的正文中均不得出现投标人的名称和其它可识别投标人身份的字符、徽标、人员名称以及其他特殊标记等；</w:t>
      </w:r>
    </w:p>
    <w:p w14:paraId="665408F0"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（1</w:t>
      </w:r>
      <w:r w:rsidRPr="00EE14E9">
        <w:rPr>
          <w:rFonts w:ascii="宋体" w:hAnsi="宋体"/>
          <w:szCs w:val="24"/>
        </w:rPr>
        <w:t>0</w:t>
      </w:r>
      <w:r w:rsidRPr="00EE14E9">
        <w:rPr>
          <w:rFonts w:ascii="宋体" w:hAnsi="宋体" w:hint="eastAsia"/>
          <w:szCs w:val="24"/>
        </w:rPr>
        <w:t>）其他要求：</w:t>
      </w:r>
      <w:r w:rsidRPr="00EE14E9">
        <w:rPr>
          <w:rFonts w:ascii="宋体" w:hAnsi="宋体" w:cs="宋体" w:hint="eastAsia"/>
          <w:u w:val="single"/>
        </w:rPr>
        <w:t>施工组织设计（技术暗标）内容总页数不得超过150页</w:t>
      </w:r>
      <w:r w:rsidRPr="00EE14E9">
        <w:rPr>
          <w:rFonts w:ascii="宋体" w:hAnsi="宋体" w:hint="eastAsia"/>
          <w:szCs w:val="24"/>
          <w:u w:val="single"/>
        </w:rPr>
        <w:t>。</w:t>
      </w:r>
    </w:p>
    <w:p w14:paraId="55401C98"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szCs w:val="24"/>
        </w:rPr>
        <w:t xml:space="preserve">3.7.6  </w:t>
      </w:r>
      <w:r w:rsidRPr="00EE14E9">
        <w:rPr>
          <w:rFonts w:ascii="宋体" w:hAnsi="宋体" w:cs="Arial"/>
          <w:szCs w:val="21"/>
        </w:rPr>
        <w:t>是否</w:t>
      </w:r>
      <w:r w:rsidRPr="00EE14E9">
        <w:rPr>
          <w:rFonts w:ascii="宋体" w:hAnsi="宋体" w:cs="Arial" w:hint="eastAsia"/>
          <w:szCs w:val="21"/>
        </w:rPr>
        <w:t>规定提交</w:t>
      </w:r>
      <w:r w:rsidRPr="00EE14E9">
        <w:rPr>
          <w:rFonts w:ascii="宋体" w:hAnsi="宋体"/>
          <w:szCs w:val="24"/>
        </w:rPr>
        <w:t>深化设计文件</w:t>
      </w:r>
      <w:r w:rsidRPr="00EE14E9">
        <w:rPr>
          <w:rFonts w:ascii="宋体" w:hAnsi="宋体" w:hint="eastAsia"/>
          <w:szCs w:val="24"/>
        </w:rPr>
        <w:t>：</w:t>
      </w:r>
    </w:p>
    <w:p w14:paraId="1795CA4A"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Arial"/>
          <w:szCs w:val="21"/>
        </w:rPr>
        <w:fldChar w:fldCharType="begin"/>
      </w:r>
      <w:r w:rsidRPr="00EE14E9">
        <w:rPr>
          <w:rFonts w:ascii="宋体" w:hAnsi="宋体" w:cs="Arial"/>
          <w:szCs w:val="21"/>
        </w:rPr>
        <w:instrText xml:space="preserve"> AUTOTEXT  input291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宋体"/>
        </w:rPr>
        <w:t>□</w:t>
      </w:r>
      <w:r w:rsidRPr="00EE14E9">
        <w:rPr>
          <w:rFonts w:ascii="宋体" w:hAnsi="宋体" w:cs="Arial" w:hint="eastAsia"/>
          <w:szCs w:val="21"/>
        </w:rPr>
        <w:t>否</w:t>
      </w:r>
    </w:p>
    <w:p w14:paraId="687E2EE7" w14:textId="77777777" w:rsidR="00663934" w:rsidRPr="00EE14E9" w:rsidRDefault="00000000">
      <w:pPr>
        <w:adjustRightInd w:val="0"/>
        <w:snapToGrid w:val="0"/>
        <w:spacing w:line="360" w:lineRule="auto"/>
        <w:ind w:firstLineChars="540" w:firstLine="1134"/>
        <w:rPr>
          <w:rFonts w:ascii="宋体" w:hAnsi="宋体" w:cs="Arial" w:hint="eastAsia"/>
          <w:bCs/>
          <w:szCs w:val="21"/>
        </w:rPr>
      </w:pPr>
      <w:r w:rsidRPr="00EE14E9">
        <w:rPr>
          <w:rFonts w:ascii="宋体" w:hAnsi="宋体" w:hint="eastAsia"/>
          <w:szCs w:val="21"/>
        </w:rPr>
        <w:t>■</w:t>
      </w:r>
      <w:r w:rsidRPr="00EE14E9">
        <w:rPr>
          <w:rFonts w:ascii="宋体" w:hAnsi="宋体" w:cs="Arial"/>
          <w:szCs w:val="21"/>
        </w:rPr>
        <w:fldChar w:fldCharType="begin"/>
      </w:r>
      <w:r w:rsidRPr="00EE14E9">
        <w:rPr>
          <w:rFonts w:ascii="宋体" w:hAnsi="宋体" w:cs="Arial"/>
          <w:szCs w:val="21"/>
        </w:rPr>
        <w:instrText xml:space="preserve"> AUTOTEXT  input292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是，</w:t>
      </w:r>
      <w:r w:rsidRPr="00EE14E9">
        <w:rPr>
          <w:rFonts w:ascii="宋体" w:hAnsi="宋体"/>
          <w:szCs w:val="24"/>
        </w:rPr>
        <w:t>深化设计文件的编制要求</w:t>
      </w:r>
      <w:r w:rsidRPr="00EE14E9">
        <w:rPr>
          <w:rFonts w:ascii="宋体" w:hAnsi="宋体" w:cs="Arial" w:hint="eastAsia"/>
          <w:bCs/>
          <w:szCs w:val="21"/>
        </w:rPr>
        <w:t>：</w:t>
      </w:r>
      <w:r w:rsidRPr="00EE14E9">
        <w:rPr>
          <w:rFonts w:ascii="宋体" w:hAnsi="宋体" w:cs="宋体" w:hint="eastAsia"/>
          <w:u w:val="single"/>
        </w:rPr>
        <w:t>某馆1台六眼电灶、某馆4台四眼电灶：需提供电灶用电深化设计方案及满足资质要求的电灶电源设计图纸，电源依据馆舍现状，就近电源点位置接驳，合理规划路由路径，依据用电设备功率合理配置用电系统的箱、开关、管线、插座规格型号等，最终满足规范及验收使用要求，电气图纸作为竣工资料的一部分</w:t>
      </w:r>
      <w:r w:rsidRPr="00EE14E9">
        <w:rPr>
          <w:rFonts w:ascii="宋体" w:hAnsi="宋体" w:cs="宋体"/>
          <w:u w:val="single"/>
        </w:rPr>
        <w:t xml:space="preserve"> </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input293 \* MERGEFORMAT </w:instrText>
      </w:r>
      <w:r w:rsidRPr="00EE14E9">
        <w:rPr>
          <w:rFonts w:ascii="宋体" w:hAnsi="宋体" w:cs="Arial"/>
          <w:bCs/>
          <w:szCs w:val="21"/>
          <w:u w:val="single"/>
        </w:rPr>
        <w:fldChar w:fldCharType="end"/>
      </w:r>
      <w:r w:rsidRPr="00EE14E9">
        <w:rPr>
          <w:rFonts w:ascii="宋体" w:hAnsi="宋体" w:cs="Arial" w:hint="eastAsia"/>
          <w:bCs/>
          <w:szCs w:val="21"/>
        </w:rPr>
        <w:t>。</w:t>
      </w:r>
    </w:p>
    <w:p w14:paraId="4BDA52B2"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szCs w:val="24"/>
        </w:rPr>
        <w:t xml:space="preserve">3.7.7  </w:t>
      </w:r>
      <w:r w:rsidRPr="00EE14E9">
        <w:rPr>
          <w:rFonts w:ascii="宋体" w:hAnsi="宋体" w:cs="Arial"/>
          <w:szCs w:val="21"/>
        </w:rPr>
        <w:t>是否</w:t>
      </w:r>
      <w:r w:rsidRPr="00EE14E9">
        <w:rPr>
          <w:rFonts w:ascii="宋体" w:hAnsi="宋体" w:cs="Arial" w:hint="eastAsia"/>
          <w:szCs w:val="21"/>
        </w:rPr>
        <w:t>要求提交</w:t>
      </w:r>
      <w:r w:rsidRPr="00EE14E9">
        <w:rPr>
          <w:rFonts w:ascii="宋体" w:hAnsi="宋体"/>
          <w:szCs w:val="24"/>
        </w:rPr>
        <w:t>项目管理机构</w:t>
      </w:r>
      <w:r w:rsidRPr="00EE14E9">
        <w:rPr>
          <w:rFonts w:ascii="宋体" w:hAnsi="宋体" w:hint="eastAsia"/>
          <w:szCs w:val="24"/>
        </w:rPr>
        <w:t>：</w:t>
      </w:r>
    </w:p>
    <w:p w14:paraId="11A35D65" w14:textId="77777777" w:rsidR="00663934" w:rsidRPr="00EE14E9" w:rsidRDefault="00000000">
      <w:pPr>
        <w:adjustRightInd w:val="0"/>
        <w:snapToGrid w:val="0"/>
        <w:spacing w:line="360" w:lineRule="auto"/>
        <w:ind w:firstLineChars="540" w:firstLine="1134"/>
        <w:rPr>
          <w:rFonts w:ascii="宋体" w:hAnsi="宋体" w:cs="Arial" w:hint="eastAsia"/>
          <w:szCs w:val="21"/>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input294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否</w:t>
      </w:r>
    </w:p>
    <w:p w14:paraId="4342A04B" w14:textId="77777777" w:rsidR="00663934" w:rsidRPr="00EE14E9" w:rsidRDefault="00000000">
      <w:pPr>
        <w:adjustRightInd w:val="0"/>
        <w:snapToGrid w:val="0"/>
        <w:spacing w:line="360" w:lineRule="auto"/>
        <w:ind w:firstLineChars="540" w:firstLine="1134"/>
        <w:rPr>
          <w:rFonts w:ascii="宋体" w:hAnsi="宋体" w:cs="Arial" w:hint="eastAsia"/>
          <w:bCs/>
          <w:szCs w:val="21"/>
        </w:rPr>
      </w:pPr>
      <w:r w:rsidRPr="00EE14E9">
        <w:rPr>
          <w:rFonts w:ascii="宋体" w:hAnsi="宋体" w:hint="eastAsia"/>
          <w:szCs w:val="21"/>
        </w:rPr>
        <w:t>■</w:t>
      </w:r>
      <w:r w:rsidRPr="00EE14E9">
        <w:rPr>
          <w:rFonts w:ascii="宋体" w:hAnsi="宋体" w:cs="Arial"/>
          <w:szCs w:val="21"/>
        </w:rPr>
        <w:fldChar w:fldCharType="begin"/>
      </w:r>
      <w:r w:rsidRPr="00EE14E9">
        <w:rPr>
          <w:rFonts w:ascii="宋体" w:hAnsi="宋体" w:cs="Arial"/>
          <w:szCs w:val="21"/>
        </w:rPr>
        <w:instrText xml:space="preserve"> AUTOTEXT  input295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是，</w:t>
      </w:r>
      <w:bookmarkStart w:id="127" w:name="OLE_LINK14"/>
      <w:r w:rsidRPr="00EE14E9">
        <w:rPr>
          <w:rFonts w:ascii="宋体" w:hAnsi="宋体"/>
          <w:szCs w:val="24"/>
        </w:rPr>
        <w:t>项目管理机构</w:t>
      </w:r>
      <w:bookmarkEnd w:id="127"/>
      <w:r w:rsidRPr="00EE14E9">
        <w:rPr>
          <w:rFonts w:ascii="宋体" w:hAnsi="宋体" w:hint="eastAsia"/>
          <w:szCs w:val="24"/>
        </w:rPr>
        <w:t>的</w:t>
      </w:r>
      <w:r w:rsidRPr="00EE14E9">
        <w:rPr>
          <w:rFonts w:ascii="宋体" w:hAnsi="宋体"/>
          <w:szCs w:val="24"/>
        </w:rPr>
        <w:t>编制要求</w:t>
      </w:r>
      <w:r w:rsidRPr="00EE14E9">
        <w:rPr>
          <w:rFonts w:ascii="宋体" w:hAnsi="宋体" w:cs="Arial" w:hint="eastAsia"/>
          <w:bCs/>
          <w:szCs w:val="21"/>
        </w:rPr>
        <w:t>：</w:t>
      </w:r>
      <w:r w:rsidRPr="00EE14E9">
        <w:rPr>
          <w:rFonts w:ascii="宋体" w:hAnsi="宋体" w:cs="宋体" w:hint="eastAsia"/>
          <w:u w:val="single"/>
        </w:rPr>
        <w:t>主要项目管理人员指项目经理、技术负责人、合同商务负责人、专职安全生产管理人员等岗位人员。应附注册资格证书(如有)、身份证、职称证（如有）、学历证、养老保险复印件，专职安全生产管理人员应附安全生产考核合格证书</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input296 \* MERGEFORMAT </w:instrText>
      </w:r>
      <w:r w:rsidRPr="00EE14E9">
        <w:rPr>
          <w:rFonts w:ascii="宋体" w:hAnsi="宋体" w:cs="Arial"/>
          <w:bCs/>
          <w:szCs w:val="21"/>
          <w:u w:val="single"/>
        </w:rPr>
        <w:fldChar w:fldCharType="end"/>
      </w:r>
      <w:r w:rsidRPr="00EE14E9">
        <w:rPr>
          <w:rFonts w:ascii="宋体" w:hAnsi="宋体" w:cs="Arial" w:hint="eastAsia"/>
          <w:bCs/>
          <w:szCs w:val="21"/>
        </w:rPr>
        <w:t>。</w:t>
      </w:r>
    </w:p>
    <w:p w14:paraId="6E0C245A"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Arial" w:hint="eastAsia"/>
          <w:bCs/>
          <w:szCs w:val="21"/>
        </w:rPr>
        <w:t>3</w:t>
      </w:r>
      <w:r w:rsidRPr="00EE14E9">
        <w:rPr>
          <w:rFonts w:ascii="宋体" w:hAnsi="宋体" w:cs="Arial"/>
          <w:bCs/>
          <w:szCs w:val="21"/>
        </w:rPr>
        <w:t xml:space="preserve">.7.8 </w:t>
      </w:r>
      <w:r w:rsidRPr="00EE14E9">
        <w:rPr>
          <w:rFonts w:ascii="宋体" w:hAnsi="宋体" w:cs="Arial"/>
          <w:szCs w:val="21"/>
        </w:rPr>
        <w:t>投标文件副本份数</w:t>
      </w:r>
      <w:r w:rsidRPr="00EE14E9">
        <w:rPr>
          <w:rFonts w:ascii="宋体" w:hAnsi="宋体" w:cs="Arial"/>
          <w:szCs w:val="21"/>
          <w:u w:val="single"/>
        </w:rPr>
        <w:t>4</w:t>
      </w:r>
      <w:r w:rsidRPr="00EE14E9">
        <w:rPr>
          <w:rFonts w:ascii="宋体" w:hAnsi="宋体" w:cs="Arial" w:hint="eastAsia"/>
          <w:szCs w:val="21"/>
          <w:u w:val="single"/>
        </w:rPr>
        <w:t xml:space="preserve"> </w:t>
      </w:r>
      <w:r w:rsidRPr="00EE14E9">
        <w:rPr>
          <w:rFonts w:ascii="宋体" w:hAnsi="宋体" w:cs="Arial"/>
          <w:szCs w:val="21"/>
        </w:rPr>
        <w:t>份</w:t>
      </w:r>
    </w:p>
    <w:p w14:paraId="62DB78FE" w14:textId="77777777" w:rsidR="00663934" w:rsidRPr="00EE14E9" w:rsidRDefault="00000000">
      <w:pPr>
        <w:spacing w:line="360" w:lineRule="auto"/>
        <w:ind w:firstLineChars="202" w:firstLine="424"/>
        <w:rPr>
          <w:rFonts w:ascii="宋体" w:hAnsi="宋体" w:cs="Arial" w:hint="eastAsia"/>
          <w:szCs w:val="21"/>
        </w:rPr>
      </w:pPr>
      <w:r w:rsidRPr="00EE14E9">
        <w:rPr>
          <w:rFonts w:ascii="宋体" w:hAnsi="宋体"/>
          <w:szCs w:val="24"/>
        </w:rPr>
        <w:t>3.7.</w:t>
      </w:r>
      <w:r w:rsidRPr="00EE14E9">
        <w:rPr>
          <w:rFonts w:ascii="宋体" w:hAnsi="宋体" w:hint="eastAsia"/>
          <w:szCs w:val="24"/>
        </w:rPr>
        <w:t xml:space="preserve">9  </w:t>
      </w:r>
      <w:r w:rsidRPr="00EE14E9">
        <w:rPr>
          <w:rFonts w:ascii="宋体" w:hAnsi="宋体" w:cs="Arial"/>
          <w:szCs w:val="21"/>
        </w:rPr>
        <w:t>装订要求</w:t>
      </w:r>
    </w:p>
    <w:p w14:paraId="18BDA27C" w14:textId="77777777" w:rsidR="00663934" w:rsidRPr="00EE14E9" w:rsidRDefault="00000000">
      <w:pPr>
        <w:spacing w:line="360" w:lineRule="auto"/>
        <w:ind w:leftChars="472" w:left="991" w:firstLine="2"/>
        <w:rPr>
          <w:rFonts w:ascii="宋体" w:hAnsi="宋体" w:cs="Arial" w:hint="eastAsia"/>
          <w:szCs w:val="21"/>
        </w:rPr>
      </w:pPr>
      <w:r w:rsidRPr="00EE14E9">
        <w:rPr>
          <w:rFonts w:ascii="宋体" w:hAnsi="宋体" w:cs="Arial" w:hint="eastAsia"/>
          <w:szCs w:val="21"/>
        </w:rPr>
        <w:t>按照投标人须知第3.1.1项规定的投标文件组成内容，投标文件应按以下要求装订：</w:t>
      </w:r>
    </w:p>
    <w:p w14:paraId="3E0F2C57" w14:textId="77777777" w:rsidR="00663934" w:rsidRPr="00EE14E9" w:rsidRDefault="00000000">
      <w:pPr>
        <w:spacing w:line="360" w:lineRule="auto"/>
        <w:ind w:leftChars="400" w:left="840" w:firstLineChars="275" w:firstLine="578"/>
        <w:rPr>
          <w:rFonts w:ascii="宋体" w:hAnsi="宋体" w:cs="Arial" w:hint="eastAsia"/>
          <w:bCs/>
          <w:szCs w:val="21"/>
        </w:rPr>
      </w:pPr>
      <w:r w:rsidRPr="00EE14E9">
        <w:rPr>
          <w:rFonts w:ascii="宋体" w:hAnsi="宋体" w:cs="Arial"/>
          <w:szCs w:val="32"/>
        </w:rPr>
        <w:t xml:space="preserve">□ </w:t>
      </w:r>
      <w:r w:rsidRPr="00EE14E9">
        <w:rPr>
          <w:rFonts w:ascii="宋体" w:hAnsi="宋体" w:cs="Arial" w:hint="eastAsia"/>
          <w:bCs/>
          <w:szCs w:val="21"/>
        </w:rPr>
        <w:t>不分册装订</w:t>
      </w:r>
    </w:p>
    <w:p w14:paraId="6052B80B" w14:textId="77777777" w:rsidR="00663934" w:rsidRPr="00EE14E9" w:rsidRDefault="00000000">
      <w:pPr>
        <w:spacing w:line="360" w:lineRule="auto"/>
        <w:ind w:leftChars="400" w:left="840" w:firstLineChars="275" w:firstLine="578"/>
        <w:rPr>
          <w:rFonts w:ascii="宋体" w:hAnsi="宋体" w:cs="Arial" w:hint="eastAsia"/>
          <w:bCs/>
          <w:szCs w:val="21"/>
        </w:rPr>
      </w:pPr>
      <w:r w:rsidRPr="00EE14E9">
        <w:rPr>
          <w:rFonts w:ascii="宋体" w:hAnsi="宋体" w:cs="Arial" w:hint="eastAsia"/>
          <w:szCs w:val="32"/>
        </w:rPr>
        <w:t>■</w:t>
      </w:r>
      <w:r w:rsidRPr="00EE14E9">
        <w:rPr>
          <w:rFonts w:ascii="宋体" w:hAnsi="宋体" w:cs="Arial"/>
          <w:szCs w:val="32"/>
        </w:rPr>
        <w:t xml:space="preserve"> </w:t>
      </w:r>
      <w:bookmarkStart w:id="128" w:name="_Hlk208761013"/>
      <w:r w:rsidRPr="00EE14E9">
        <w:rPr>
          <w:rFonts w:ascii="宋体" w:hAnsi="宋体" w:cs="Arial" w:hint="eastAsia"/>
          <w:bCs/>
          <w:szCs w:val="21"/>
        </w:rPr>
        <w:t>分册装订，共分</w:t>
      </w:r>
      <w:r w:rsidRPr="00EE14E9">
        <w:rPr>
          <w:rFonts w:ascii="宋体" w:hAnsi="宋体" w:cs="宋体" w:hint="eastAsia"/>
          <w:u w:val="single"/>
        </w:rPr>
        <w:t>四</w:t>
      </w:r>
      <w:r w:rsidRPr="00EE14E9">
        <w:rPr>
          <w:rFonts w:ascii="宋体" w:hAnsi="宋体" w:cs="Arial" w:hint="eastAsia"/>
          <w:bCs/>
          <w:szCs w:val="21"/>
        </w:rPr>
        <w:t>册，分别为：</w:t>
      </w:r>
    </w:p>
    <w:p w14:paraId="6724CF68" w14:textId="77777777" w:rsidR="00663934" w:rsidRPr="00EE14E9" w:rsidRDefault="00000000">
      <w:pPr>
        <w:spacing w:line="360" w:lineRule="auto"/>
        <w:ind w:leftChars="400" w:left="840" w:firstLineChars="275" w:firstLine="578"/>
        <w:rPr>
          <w:rFonts w:ascii="宋体" w:hAnsi="宋体" w:cs="宋体" w:hint="eastAsia"/>
          <w:u w:val="single"/>
        </w:rPr>
      </w:pPr>
      <w:r w:rsidRPr="00EE14E9">
        <w:rPr>
          <w:rFonts w:ascii="宋体" w:hAnsi="宋体" w:cs="宋体" w:hint="eastAsia"/>
          <w:u w:val="single"/>
        </w:rPr>
        <w:t>投标函，包括</w:t>
      </w:r>
      <w:r w:rsidRPr="00EE14E9">
        <w:rPr>
          <w:rFonts w:ascii="宋体" w:hAnsi="宋体" w:cs="宋体"/>
          <w:u w:val="single"/>
        </w:rPr>
        <w:t>1-4</w:t>
      </w:r>
      <w:r w:rsidRPr="00EE14E9">
        <w:rPr>
          <w:rFonts w:ascii="宋体" w:hAnsi="宋体" w:cs="宋体" w:hint="eastAsia"/>
          <w:u w:val="single"/>
        </w:rPr>
        <w:t>的内容；</w:t>
      </w:r>
    </w:p>
    <w:p w14:paraId="0A35C5C4" w14:textId="77777777" w:rsidR="00663934" w:rsidRPr="00EE14E9" w:rsidRDefault="00000000">
      <w:pPr>
        <w:spacing w:line="360" w:lineRule="auto"/>
        <w:ind w:leftChars="400" w:left="840" w:firstLineChars="275" w:firstLine="578"/>
        <w:rPr>
          <w:rFonts w:ascii="宋体" w:hAnsi="宋体" w:cs="宋体" w:hint="eastAsia"/>
          <w:u w:val="single"/>
        </w:rPr>
      </w:pPr>
      <w:r w:rsidRPr="00EE14E9">
        <w:rPr>
          <w:rFonts w:ascii="宋体" w:hAnsi="宋体" w:cs="宋体" w:hint="eastAsia"/>
          <w:u w:val="single"/>
        </w:rPr>
        <w:t>商务标，包括</w:t>
      </w:r>
      <w:r w:rsidRPr="00EE14E9">
        <w:rPr>
          <w:rFonts w:ascii="宋体" w:hAnsi="宋体" w:cs="宋体"/>
          <w:u w:val="single"/>
        </w:rPr>
        <w:t xml:space="preserve"> 5 </w:t>
      </w:r>
      <w:r w:rsidRPr="00EE14E9">
        <w:rPr>
          <w:rFonts w:ascii="宋体" w:hAnsi="宋体" w:cs="宋体" w:hint="eastAsia"/>
          <w:u w:val="single"/>
        </w:rPr>
        <w:t>的内容；</w:t>
      </w:r>
    </w:p>
    <w:p w14:paraId="4BF0A2C8" w14:textId="77777777" w:rsidR="00663934" w:rsidRPr="00EE14E9" w:rsidRDefault="00000000">
      <w:pPr>
        <w:spacing w:line="360" w:lineRule="auto"/>
        <w:ind w:leftChars="400" w:left="840" w:firstLineChars="275" w:firstLine="578"/>
        <w:rPr>
          <w:rFonts w:ascii="宋体" w:hAnsi="宋体" w:cs="宋体" w:hint="eastAsia"/>
          <w:u w:val="single"/>
        </w:rPr>
      </w:pPr>
      <w:r w:rsidRPr="00EE14E9">
        <w:rPr>
          <w:rFonts w:ascii="宋体" w:hAnsi="宋体" w:cs="宋体" w:hint="eastAsia"/>
          <w:u w:val="single"/>
        </w:rPr>
        <w:t>技术标，包括</w:t>
      </w:r>
      <w:r w:rsidRPr="00EE14E9">
        <w:rPr>
          <w:rFonts w:ascii="宋体" w:hAnsi="宋体" w:cs="宋体"/>
          <w:u w:val="single"/>
        </w:rPr>
        <w:t xml:space="preserve"> 6-10 </w:t>
      </w:r>
      <w:r w:rsidRPr="00EE14E9">
        <w:rPr>
          <w:rFonts w:ascii="宋体" w:hAnsi="宋体" w:cs="宋体" w:hint="eastAsia"/>
          <w:u w:val="single"/>
        </w:rPr>
        <w:t>的内容</w:t>
      </w:r>
      <w:r w:rsidRPr="00EE14E9">
        <w:rPr>
          <w:rFonts w:ascii="宋体" w:hAnsi="宋体" w:cs="宋体"/>
          <w:u w:val="single"/>
        </w:rPr>
        <w:t>。</w:t>
      </w:r>
    </w:p>
    <w:p w14:paraId="1BDA7AFE" w14:textId="77777777" w:rsidR="00663934" w:rsidRPr="00EE14E9" w:rsidRDefault="00000000">
      <w:pPr>
        <w:spacing w:line="360" w:lineRule="auto"/>
        <w:ind w:leftChars="400" w:left="840" w:firstLineChars="275" w:firstLine="578"/>
        <w:rPr>
          <w:rFonts w:ascii="宋体" w:cs="Arial"/>
          <w:bCs/>
          <w:szCs w:val="21"/>
        </w:rPr>
      </w:pPr>
      <w:r w:rsidRPr="00EE14E9">
        <w:rPr>
          <w:rFonts w:ascii="宋体" w:hAnsi="宋体" w:cs="宋体" w:hint="eastAsia"/>
          <w:u w:val="single"/>
        </w:rPr>
        <w:t>技术暗标，包括6的内容</w:t>
      </w:r>
      <w:r w:rsidRPr="00EE14E9">
        <w:rPr>
          <w:rFonts w:ascii="宋体" w:hAnsi="宋体" w:cs="宋体"/>
          <w:u w:val="single"/>
        </w:rPr>
        <w:t>。</w:t>
      </w:r>
    </w:p>
    <w:bookmarkEnd w:id="128"/>
    <w:p w14:paraId="78218FCD" w14:textId="77777777" w:rsidR="00663934" w:rsidRPr="00EE14E9" w:rsidRDefault="00000000">
      <w:pPr>
        <w:spacing w:line="360" w:lineRule="auto"/>
        <w:ind w:firstLineChars="200" w:firstLine="420"/>
        <w:rPr>
          <w:rFonts w:ascii="宋体" w:cs="Arial"/>
          <w:bCs/>
          <w:szCs w:val="21"/>
        </w:rPr>
      </w:pPr>
      <w:r w:rsidRPr="00EE14E9">
        <w:rPr>
          <w:rFonts w:ascii="宋体" w:hAnsi="宋体" w:cs="Arial" w:hint="eastAsia"/>
          <w:bCs/>
          <w:szCs w:val="21"/>
        </w:rPr>
        <w:t>每册采用</w:t>
      </w:r>
      <w:r w:rsidRPr="00EE14E9">
        <w:rPr>
          <w:rFonts w:ascii="宋体" w:hAnsi="宋体" w:cs="Arial"/>
          <w:bCs/>
          <w:szCs w:val="21"/>
          <w:u w:val="single"/>
        </w:rPr>
        <w:t xml:space="preserve">  </w:t>
      </w:r>
      <w:r w:rsidRPr="00EE14E9">
        <w:rPr>
          <w:rFonts w:ascii="宋体" w:hAnsi="宋体" w:cs="Arial" w:hint="eastAsia"/>
          <w:bCs/>
          <w:szCs w:val="21"/>
          <w:u w:val="single"/>
        </w:rPr>
        <w:t>胶装</w:t>
      </w:r>
      <w:r w:rsidRPr="00EE14E9">
        <w:rPr>
          <w:rFonts w:ascii="宋体" w:hAnsi="宋体" w:cs="Arial"/>
          <w:bCs/>
          <w:szCs w:val="21"/>
          <w:u w:val="single"/>
        </w:rPr>
        <w:t xml:space="preserve">  </w:t>
      </w:r>
      <w:r w:rsidRPr="00EE14E9">
        <w:rPr>
          <w:rFonts w:ascii="宋体" w:hAnsi="宋体" w:cs="Arial" w:hint="eastAsia"/>
          <w:bCs/>
          <w:szCs w:val="21"/>
        </w:rPr>
        <w:t>方式装订，装订应牢固、不易拆散和换页，不得采用活页装订；</w:t>
      </w:r>
    </w:p>
    <w:p w14:paraId="3A969B91" w14:textId="77777777" w:rsidR="00663934" w:rsidRPr="00EE14E9" w:rsidRDefault="00000000">
      <w:pPr>
        <w:adjustRightInd w:val="0"/>
        <w:snapToGrid w:val="0"/>
        <w:spacing w:line="360" w:lineRule="auto"/>
        <w:ind w:firstLineChars="200" w:firstLine="420"/>
        <w:rPr>
          <w:rFonts w:ascii="宋体" w:hAnsi="宋体" w:cs="Arial" w:hint="eastAsia"/>
          <w:bCs/>
          <w:szCs w:val="21"/>
        </w:rPr>
      </w:pPr>
      <w:r w:rsidRPr="00EE14E9">
        <w:rPr>
          <w:rFonts w:ascii="宋体" w:hAnsi="宋体" w:cs="Arial" w:hint="eastAsia"/>
          <w:bCs/>
          <w:szCs w:val="21"/>
        </w:rPr>
        <w:lastRenderedPageBreak/>
        <w:t>第</w:t>
      </w:r>
      <w:r w:rsidRPr="00EE14E9">
        <w:rPr>
          <w:rFonts w:ascii="宋体" w:hAnsi="宋体" w:cs="Arial"/>
          <w:bCs/>
          <w:szCs w:val="21"/>
        </w:rPr>
        <w:t>3.7.5</w:t>
      </w:r>
      <w:r w:rsidRPr="00EE14E9">
        <w:rPr>
          <w:rFonts w:ascii="宋体" w:hAnsi="宋体" w:cs="Arial" w:hint="eastAsia"/>
          <w:bCs/>
          <w:szCs w:val="21"/>
        </w:rPr>
        <w:t>项约定施工组织设计采用“暗标”评审的，施工组织设计必须合并装订成一册，所有文件左侧装订，装订方式应牢固、美观，不得采用活页方式装订，均应采用</w:t>
      </w:r>
      <w:r w:rsidRPr="00EE14E9">
        <w:rPr>
          <w:rFonts w:ascii="宋体" w:hAnsi="宋体" w:cs="宋体" w:hint="eastAsia"/>
          <w:u w:val="single"/>
        </w:rPr>
        <w:t>左侧胶装</w:t>
      </w:r>
      <w:r w:rsidRPr="00EE14E9">
        <w:rPr>
          <w:rFonts w:ascii="宋体" w:hAnsi="宋体" w:cs="Arial" w:hint="eastAsia"/>
          <w:bCs/>
          <w:szCs w:val="21"/>
        </w:rPr>
        <w:t>方式装订；</w:t>
      </w:r>
    </w:p>
    <w:p w14:paraId="3EDAD953" w14:textId="77777777" w:rsidR="00663934" w:rsidRPr="00EE14E9" w:rsidRDefault="00000000">
      <w:pPr>
        <w:adjustRightInd w:val="0"/>
        <w:snapToGrid w:val="0"/>
        <w:spacing w:line="360" w:lineRule="auto"/>
        <w:outlineLvl w:val="1"/>
        <w:rPr>
          <w:rFonts w:ascii="宋体" w:hAnsi="宋体" w:cs="宋体" w:hint="eastAsia"/>
          <w:sz w:val="28"/>
        </w:rPr>
      </w:pPr>
      <w:bookmarkStart w:id="129" w:name="_Toc204791921"/>
      <w:r w:rsidRPr="00EE14E9">
        <w:rPr>
          <w:rFonts w:ascii="宋体" w:hAnsi="宋体" w:cs="宋体" w:hint="eastAsia"/>
          <w:sz w:val="28"/>
        </w:rPr>
        <w:t>4.投标</w:t>
      </w:r>
      <w:bookmarkEnd w:id="129"/>
    </w:p>
    <w:p w14:paraId="6CD02236" w14:textId="77777777" w:rsidR="00663934" w:rsidRPr="00EE14E9" w:rsidRDefault="00000000">
      <w:pPr>
        <w:adjustRightInd w:val="0"/>
        <w:snapToGrid w:val="0"/>
        <w:spacing w:line="360" w:lineRule="auto"/>
        <w:outlineLvl w:val="1"/>
        <w:rPr>
          <w:rFonts w:ascii="宋体"/>
          <w:kern w:val="0"/>
          <w:sz w:val="24"/>
        </w:rPr>
      </w:pPr>
      <w:bookmarkStart w:id="130" w:name="_Toc204791922"/>
      <w:r w:rsidRPr="00EE14E9">
        <w:rPr>
          <w:rFonts w:ascii="宋体" w:hAnsi="宋体" w:cs="宋体" w:hint="eastAsia"/>
          <w:sz w:val="28"/>
        </w:rPr>
        <w:t>4</w:t>
      </w:r>
      <w:r w:rsidRPr="00EE14E9">
        <w:rPr>
          <w:rFonts w:ascii="宋体" w:hAnsi="宋体" w:cs="宋体"/>
          <w:sz w:val="28"/>
        </w:rPr>
        <w:t>.1</w:t>
      </w:r>
      <w:r w:rsidRPr="00EE14E9">
        <w:rPr>
          <w:rFonts w:ascii="宋体" w:hint="eastAsia"/>
          <w:kern w:val="0"/>
          <w:sz w:val="24"/>
        </w:rPr>
        <w:t>投标文件的密封和标识</w:t>
      </w:r>
      <w:bookmarkEnd w:id="130"/>
    </w:p>
    <w:p w14:paraId="07BD6263" w14:textId="77777777" w:rsidR="00663934" w:rsidRPr="00EE14E9" w:rsidRDefault="00000000">
      <w:pPr>
        <w:spacing w:line="360" w:lineRule="auto"/>
        <w:ind w:firstLineChars="202" w:firstLine="424"/>
        <w:rPr>
          <w:rFonts w:ascii="宋体" w:cs="Arial"/>
          <w:szCs w:val="21"/>
        </w:rPr>
      </w:pPr>
      <w:r w:rsidRPr="00EE14E9">
        <w:rPr>
          <w:rFonts w:ascii="宋体" w:hAnsi="宋体"/>
        </w:rPr>
        <w:t xml:space="preserve">4.1.2  </w:t>
      </w:r>
      <w:r w:rsidRPr="00EE14E9">
        <w:rPr>
          <w:rFonts w:ascii="宋体" w:hAnsi="宋体" w:cs="Arial" w:hint="eastAsia"/>
          <w:szCs w:val="21"/>
        </w:rPr>
        <w:t>封套上写明</w:t>
      </w:r>
    </w:p>
    <w:p w14:paraId="077431AE" w14:textId="77777777" w:rsidR="00663934" w:rsidRPr="00EE14E9" w:rsidRDefault="00000000">
      <w:pPr>
        <w:spacing w:line="360" w:lineRule="auto"/>
        <w:ind w:firstLineChars="500" w:firstLine="1050"/>
        <w:rPr>
          <w:rFonts w:ascii="宋体" w:hAnsi="宋体" w:cs="宋体" w:hint="eastAsia"/>
          <w:u w:val="single"/>
        </w:rPr>
      </w:pPr>
      <w:r w:rsidRPr="00EE14E9">
        <w:rPr>
          <w:rFonts w:ascii="宋体" w:hAnsi="宋体" w:cs="宋体" w:hint="eastAsia"/>
        </w:rPr>
        <w:t>招标人地址：</w:t>
      </w:r>
      <w:r w:rsidRPr="00EE14E9">
        <w:rPr>
          <w:rFonts w:ascii="宋体" w:hAnsi="宋体" w:cs="宋体"/>
        </w:rPr>
        <w:t xml:space="preserve"> </w:t>
      </w:r>
      <w:r w:rsidRPr="00EE14E9">
        <w:rPr>
          <w:rFonts w:ascii="宋体" w:hAnsi="宋体" w:cs="宋体" w:hint="eastAsia"/>
          <w:u w:val="single"/>
        </w:rPr>
        <w:t>北京市东城区朝阳门内大街223号</w:t>
      </w:r>
    </w:p>
    <w:p w14:paraId="0FA29F27" w14:textId="77777777" w:rsidR="00663934" w:rsidRPr="00EE14E9" w:rsidRDefault="00000000">
      <w:pPr>
        <w:spacing w:line="360" w:lineRule="auto"/>
        <w:ind w:firstLineChars="500" w:firstLine="1050"/>
        <w:rPr>
          <w:rFonts w:ascii="宋体" w:hAnsi="宋体" w:cs="宋体" w:hint="eastAsia"/>
          <w:u w:val="single"/>
        </w:rPr>
      </w:pPr>
      <w:r w:rsidRPr="00EE14E9">
        <w:rPr>
          <w:rFonts w:ascii="宋体" w:hAnsi="宋体" w:cs="宋体" w:hint="eastAsia"/>
        </w:rPr>
        <w:t>招标人名称：</w:t>
      </w:r>
      <w:r w:rsidRPr="00EE14E9">
        <w:rPr>
          <w:rFonts w:ascii="宋体" w:hAnsi="宋体" w:cs="宋体"/>
          <w:u w:val="single"/>
        </w:rPr>
        <w:t xml:space="preserve"> </w:t>
      </w:r>
      <w:r w:rsidRPr="00EE14E9">
        <w:rPr>
          <w:rFonts w:ascii="宋体" w:hAnsi="宋体" w:cs="宋体" w:hint="eastAsia"/>
          <w:u w:val="single"/>
        </w:rPr>
        <w:t>北京外交人员服务局</w:t>
      </w:r>
      <w:r w:rsidRPr="00EE14E9">
        <w:rPr>
          <w:rFonts w:ascii="宋体" w:hAnsi="宋体" w:cs="宋体"/>
          <w:u w:val="single"/>
        </w:rPr>
        <w:t xml:space="preserve"> </w:t>
      </w:r>
    </w:p>
    <w:p w14:paraId="6CC064D2" w14:textId="2ECAE864" w:rsidR="00663934" w:rsidRPr="00EE14E9" w:rsidRDefault="00000000">
      <w:pPr>
        <w:spacing w:line="360" w:lineRule="auto"/>
        <w:ind w:firstLineChars="500" w:firstLine="1050"/>
        <w:rPr>
          <w:rFonts w:ascii="宋体" w:hAnsi="宋体" w:cs="宋体" w:hint="eastAsia"/>
          <w:u w:val="single"/>
        </w:rPr>
      </w:pPr>
      <w:r w:rsidRPr="00EE14E9">
        <w:rPr>
          <w:rFonts w:ascii="宋体" w:hAnsi="宋体" w:cs="宋体" w:hint="eastAsia"/>
          <w:u w:val="single"/>
        </w:rPr>
        <w:t>第一、二使馆区室内燃气消隐工程投标文件在</w:t>
      </w:r>
      <w:r w:rsidR="002F41C2" w:rsidRPr="00EE14E9">
        <w:rPr>
          <w:rFonts w:ascii="宋体" w:hAnsi="宋体" w:cs="宋体" w:hint="eastAsia"/>
          <w:u w:val="single"/>
        </w:rPr>
        <w:t>2025</w:t>
      </w:r>
      <w:r w:rsidRPr="00EE14E9">
        <w:rPr>
          <w:rFonts w:ascii="宋体" w:hAnsi="宋体" w:cs="宋体" w:hint="eastAsia"/>
          <w:u w:val="single"/>
        </w:rPr>
        <w:t>年</w:t>
      </w:r>
      <w:r w:rsidR="00C21B25" w:rsidRPr="00EE14E9">
        <w:rPr>
          <w:rFonts w:ascii="宋体" w:hAnsi="宋体" w:cs="宋体" w:hint="eastAsia"/>
          <w:u w:val="single"/>
        </w:rPr>
        <w:t xml:space="preserve">  </w:t>
      </w:r>
      <w:r w:rsidRPr="00EE14E9">
        <w:rPr>
          <w:rFonts w:ascii="宋体" w:hAnsi="宋体" w:cs="宋体" w:hint="eastAsia"/>
          <w:u w:val="single"/>
        </w:rPr>
        <w:t>月</w:t>
      </w:r>
      <w:r w:rsidR="00C21B25" w:rsidRPr="00EE14E9">
        <w:rPr>
          <w:rFonts w:ascii="宋体" w:hAnsi="宋体" w:cs="宋体" w:hint="eastAsia"/>
          <w:u w:val="single"/>
        </w:rPr>
        <w:t xml:space="preserve">  </w:t>
      </w:r>
      <w:r w:rsidRPr="00EE14E9">
        <w:rPr>
          <w:rFonts w:ascii="宋体" w:hAnsi="宋体" w:cs="宋体" w:hint="eastAsia"/>
          <w:u w:val="single"/>
        </w:rPr>
        <w:t>日</w:t>
      </w:r>
      <w:r w:rsidR="00C21B25" w:rsidRPr="00EE14E9">
        <w:rPr>
          <w:rFonts w:ascii="宋体" w:hAnsi="宋体" w:cs="宋体" w:hint="eastAsia"/>
          <w:u w:val="single"/>
        </w:rPr>
        <w:t xml:space="preserve">  </w:t>
      </w:r>
      <w:r w:rsidRPr="00EE14E9">
        <w:rPr>
          <w:rFonts w:ascii="宋体" w:hAnsi="宋体" w:cs="宋体" w:hint="eastAsia"/>
          <w:u w:val="single"/>
        </w:rPr>
        <w:t>时</w:t>
      </w:r>
      <w:r w:rsidR="00C21B25" w:rsidRPr="00EE14E9">
        <w:rPr>
          <w:rFonts w:ascii="宋体" w:hAnsi="宋体" w:cs="宋体" w:hint="eastAsia"/>
          <w:u w:val="single"/>
        </w:rPr>
        <w:t xml:space="preserve">  </w:t>
      </w:r>
      <w:r w:rsidRPr="00EE14E9">
        <w:rPr>
          <w:rFonts w:ascii="宋体" w:hAnsi="宋体" w:cs="宋体" w:hint="eastAsia"/>
          <w:u w:val="single"/>
        </w:rPr>
        <w:t>分前不得开启。</w:t>
      </w:r>
    </w:p>
    <w:p w14:paraId="1A678D37" w14:textId="77777777" w:rsidR="00663934" w:rsidRPr="00EE14E9" w:rsidRDefault="00000000">
      <w:pPr>
        <w:spacing w:line="360" w:lineRule="auto"/>
        <w:ind w:firstLineChars="202" w:firstLine="424"/>
        <w:rPr>
          <w:rFonts w:ascii="宋体" w:hAnsi="宋体" w:cs="Arial" w:hint="eastAsia"/>
          <w:szCs w:val="21"/>
        </w:rPr>
      </w:pPr>
      <w:r w:rsidRPr="00EE14E9">
        <w:rPr>
          <w:rFonts w:ascii="宋体" w:hAnsi="宋体"/>
          <w:szCs w:val="24"/>
        </w:rPr>
        <w:t>4.1.3</w:t>
      </w:r>
      <w:r w:rsidRPr="00EE14E9">
        <w:rPr>
          <w:rFonts w:ascii="宋体" w:hAnsi="宋体" w:hint="eastAsia"/>
          <w:szCs w:val="24"/>
        </w:rPr>
        <w:t xml:space="preserve">  </w:t>
      </w:r>
      <w:r w:rsidRPr="00EE14E9">
        <w:rPr>
          <w:rFonts w:ascii="宋体" w:hAnsi="宋体" w:cs="Arial"/>
          <w:szCs w:val="21"/>
        </w:rPr>
        <w:t>是否要求投标人在递交投标文件时，同时递交投标文件电子版</w:t>
      </w:r>
    </w:p>
    <w:p w14:paraId="11A12896" w14:textId="77777777" w:rsidR="00663934" w:rsidRPr="00EE14E9" w:rsidRDefault="00000000">
      <w:pPr>
        <w:spacing w:line="360" w:lineRule="auto"/>
        <w:ind w:firstLineChars="540" w:firstLine="1134"/>
        <w:rPr>
          <w:rFonts w:ascii="宋体" w:cs="Arial"/>
          <w:szCs w:val="21"/>
        </w:rPr>
      </w:pPr>
      <w:r w:rsidRPr="00EE14E9">
        <w:rPr>
          <w:rFonts w:ascii="宋体" w:cs="Arial" w:hint="eastAsia"/>
          <w:szCs w:val="21"/>
        </w:rPr>
        <w:t>□</w:t>
      </w:r>
      <w:r w:rsidRPr="00EE14E9">
        <w:rPr>
          <w:rFonts w:ascii="宋体" w:hAnsi="宋体" w:cs="Arial"/>
          <w:szCs w:val="21"/>
        </w:rPr>
        <w:t xml:space="preserve"> </w:t>
      </w:r>
      <w:r w:rsidRPr="00EE14E9">
        <w:rPr>
          <w:rFonts w:ascii="宋体" w:hAnsi="宋体" w:cs="Arial" w:hint="eastAsia"/>
          <w:szCs w:val="21"/>
        </w:rPr>
        <w:t>不要求</w:t>
      </w:r>
    </w:p>
    <w:p w14:paraId="6E9EBF68" w14:textId="77777777" w:rsidR="00663934" w:rsidRPr="00EE14E9" w:rsidRDefault="00000000">
      <w:pPr>
        <w:spacing w:line="360" w:lineRule="auto"/>
        <w:ind w:firstLineChars="540" w:firstLine="1134"/>
        <w:rPr>
          <w:rFonts w:ascii="宋体" w:cs="Arial"/>
          <w:szCs w:val="21"/>
          <w:u w:val="single"/>
        </w:rPr>
      </w:pPr>
      <w:r w:rsidRPr="00EE14E9">
        <w:rPr>
          <w:rFonts w:hAnsi="宋体" w:hint="eastAsia"/>
          <w:szCs w:val="21"/>
        </w:rPr>
        <w:t>■</w:t>
      </w:r>
      <w:r w:rsidRPr="00EE14E9">
        <w:rPr>
          <w:rFonts w:ascii="宋体" w:hAnsi="宋体" w:cs="Arial" w:hint="eastAsia"/>
          <w:szCs w:val="21"/>
        </w:rPr>
        <w:t>要求，投标文件电子版内容：</w:t>
      </w:r>
      <w:r w:rsidRPr="00EE14E9">
        <w:rPr>
          <w:rFonts w:ascii="宋体" w:hAnsi="宋体" w:cs="宋体" w:hint="eastAsia"/>
          <w:u w:val="single"/>
        </w:rPr>
        <w:t>提供全套投标文件。（要求：盖章后原件扫描件及WORD版），另已标价工程量清单（包括软件版、Excel版）。</w:t>
      </w:r>
      <w:r w:rsidRPr="00EE14E9">
        <w:rPr>
          <w:rFonts w:ascii="宋体" w:hAnsi="宋体" w:cs="Arial"/>
          <w:szCs w:val="21"/>
          <w:u w:val="single"/>
        </w:rPr>
        <w:t xml:space="preserve"> </w:t>
      </w:r>
    </w:p>
    <w:p w14:paraId="5B21EC78" w14:textId="77777777" w:rsidR="00663934" w:rsidRPr="00EE14E9" w:rsidRDefault="00000000">
      <w:pPr>
        <w:spacing w:line="360" w:lineRule="auto"/>
        <w:ind w:firstLineChars="200" w:firstLine="420"/>
        <w:rPr>
          <w:rFonts w:ascii="宋体" w:cs="Arial"/>
          <w:szCs w:val="21"/>
          <w:u w:val="single"/>
        </w:rPr>
      </w:pPr>
      <w:r w:rsidRPr="00EE14E9">
        <w:rPr>
          <w:rFonts w:ascii="宋体" w:hAnsi="宋体" w:cs="Arial" w:hint="eastAsia"/>
          <w:szCs w:val="21"/>
        </w:rPr>
        <w:t>投标文件电子版份数：</w:t>
      </w:r>
      <w:r w:rsidRPr="00EE14E9">
        <w:rPr>
          <w:rFonts w:ascii="宋体" w:hAnsi="宋体" w:cs="Arial"/>
          <w:szCs w:val="21"/>
          <w:u w:val="single"/>
        </w:rPr>
        <w:t xml:space="preserve">    </w:t>
      </w:r>
      <w:r w:rsidRPr="00EE14E9">
        <w:rPr>
          <w:rFonts w:ascii="宋体" w:hAnsi="宋体" w:cs="Arial" w:hint="eastAsia"/>
          <w:szCs w:val="21"/>
          <w:u w:val="single"/>
        </w:rPr>
        <w:t>一份。</w:t>
      </w:r>
      <w:r w:rsidRPr="00EE14E9">
        <w:rPr>
          <w:rFonts w:ascii="宋体" w:hAnsi="宋体" w:cs="Arial"/>
          <w:szCs w:val="21"/>
          <w:u w:val="single"/>
        </w:rPr>
        <w:t xml:space="preserve"> </w:t>
      </w:r>
    </w:p>
    <w:p w14:paraId="3F79A2D1" w14:textId="77777777" w:rsidR="00663934" w:rsidRPr="00EE14E9" w:rsidRDefault="00000000">
      <w:pPr>
        <w:spacing w:line="360" w:lineRule="auto"/>
        <w:ind w:firstLineChars="200" w:firstLine="420"/>
        <w:rPr>
          <w:rFonts w:ascii="宋体" w:hAnsi="宋体" w:cs="宋体" w:hint="eastAsia"/>
          <w:u w:val="single"/>
        </w:rPr>
      </w:pPr>
      <w:r w:rsidRPr="00EE14E9">
        <w:rPr>
          <w:rFonts w:ascii="宋体" w:hAnsi="宋体" w:cs="Arial" w:hint="eastAsia"/>
          <w:szCs w:val="21"/>
        </w:rPr>
        <w:t>投标文件电子版形式：</w:t>
      </w:r>
      <w:r w:rsidRPr="00EE14E9">
        <w:rPr>
          <w:rFonts w:ascii="宋体" w:hAnsi="宋体" w:cs="Arial"/>
          <w:szCs w:val="21"/>
          <w:u w:val="single"/>
        </w:rPr>
        <w:t xml:space="preserve">   U</w:t>
      </w:r>
      <w:r w:rsidRPr="00EE14E9">
        <w:rPr>
          <w:rFonts w:ascii="宋体" w:hAnsi="宋体" w:cs="Arial" w:hint="eastAsia"/>
          <w:szCs w:val="21"/>
          <w:u w:val="single"/>
        </w:rPr>
        <w:t>盘。</w:t>
      </w:r>
      <w:r w:rsidRPr="00EE14E9">
        <w:rPr>
          <w:rFonts w:ascii="宋体" w:hAnsi="宋体" w:cs="Arial"/>
          <w:szCs w:val="21"/>
          <w:u w:val="single"/>
        </w:rPr>
        <w:t xml:space="preserve"> </w:t>
      </w:r>
    </w:p>
    <w:p w14:paraId="386802FE" w14:textId="77777777" w:rsidR="00663934" w:rsidRPr="00EE14E9" w:rsidRDefault="00000000">
      <w:pPr>
        <w:adjustRightInd w:val="0"/>
        <w:snapToGrid w:val="0"/>
        <w:spacing w:line="360" w:lineRule="auto"/>
        <w:rPr>
          <w:rFonts w:ascii="宋体" w:hAnsi="宋体" w:hint="eastAsia"/>
          <w:kern w:val="0"/>
          <w:sz w:val="24"/>
        </w:rPr>
      </w:pPr>
      <w:bookmarkStart w:id="131" w:name="现场递交4"/>
      <w:bookmarkStart w:id="132" w:name="网络递交4"/>
      <w:bookmarkEnd w:id="131"/>
      <w:r w:rsidRPr="00EE14E9">
        <w:rPr>
          <w:rFonts w:ascii="宋体" w:hAnsi="宋体" w:hint="eastAsia"/>
          <w:kern w:val="0"/>
          <w:sz w:val="24"/>
        </w:rPr>
        <w:t>4.2  投标文件的递交</w:t>
      </w:r>
    </w:p>
    <w:p w14:paraId="0947A6AA" w14:textId="46EB110C"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4</w:t>
      </w:r>
      <w:r w:rsidRPr="00EE14E9">
        <w:rPr>
          <w:rFonts w:ascii="宋体" w:hAnsi="宋体"/>
          <w:szCs w:val="24"/>
        </w:rPr>
        <w:t>.2.</w:t>
      </w:r>
      <w:r w:rsidRPr="00EE14E9">
        <w:rPr>
          <w:rFonts w:ascii="宋体" w:hAnsi="宋体" w:hint="eastAsia"/>
          <w:szCs w:val="24"/>
        </w:rPr>
        <w:t>1</w:t>
      </w:r>
      <w:r w:rsidRPr="00EE14E9">
        <w:rPr>
          <w:rFonts w:ascii="宋体" w:hAnsi="宋体"/>
          <w:szCs w:val="24"/>
        </w:rPr>
        <w:t xml:space="preserve">  </w:t>
      </w:r>
      <w:r w:rsidRPr="00EE14E9">
        <w:rPr>
          <w:rFonts w:ascii="宋体" w:hAnsi="宋体" w:hint="eastAsia"/>
        </w:rPr>
        <w:t>提交投标文件截止时间</w:t>
      </w:r>
      <w:r w:rsidRPr="00EE14E9">
        <w:rPr>
          <w:rFonts w:ascii="宋体" w:hAnsi="宋体" w:cs="Arial" w:hint="eastAsia"/>
          <w:szCs w:val="21"/>
        </w:rPr>
        <w:t>：</w:t>
      </w:r>
      <w:r w:rsidRPr="00EE14E9">
        <w:rPr>
          <w:rFonts w:ascii="宋体" w:hAnsi="宋体" w:cs="宋体"/>
          <w:u w:val="single"/>
        </w:rPr>
        <w:t>202</w:t>
      </w:r>
      <w:r w:rsidRPr="00EE14E9">
        <w:rPr>
          <w:rFonts w:ascii="宋体" w:hAnsi="宋体" w:cs="宋体" w:hint="eastAsia"/>
          <w:u w:val="single"/>
        </w:rPr>
        <w:t>5</w:t>
      </w:r>
      <w:r w:rsidRPr="00EE14E9">
        <w:rPr>
          <w:rFonts w:ascii="宋体" w:hAnsi="宋体" w:cs="宋体"/>
          <w:u w:val="single"/>
        </w:rPr>
        <w:t>年</w:t>
      </w:r>
      <w:r w:rsidR="00501672" w:rsidRPr="00EE14E9">
        <w:rPr>
          <w:rFonts w:ascii="宋体" w:hAnsi="宋体" w:cs="宋体" w:hint="eastAsia"/>
          <w:u w:val="single"/>
        </w:rPr>
        <w:t>9</w:t>
      </w:r>
      <w:r w:rsidRPr="00EE14E9">
        <w:rPr>
          <w:rFonts w:ascii="宋体" w:hAnsi="宋体" w:cs="宋体"/>
          <w:u w:val="single"/>
        </w:rPr>
        <w:t>月</w:t>
      </w:r>
      <w:r w:rsidR="00501672" w:rsidRPr="00EE14E9">
        <w:rPr>
          <w:rFonts w:ascii="宋体" w:hAnsi="宋体" w:cs="宋体" w:hint="eastAsia"/>
          <w:u w:val="single"/>
        </w:rPr>
        <w:t>1</w:t>
      </w:r>
      <w:r w:rsidR="00370B1A" w:rsidRPr="00EE14E9">
        <w:rPr>
          <w:rFonts w:ascii="宋体" w:hAnsi="宋体" w:cs="宋体" w:hint="eastAsia"/>
          <w:u w:val="single"/>
        </w:rPr>
        <w:t>0</w:t>
      </w:r>
      <w:r w:rsidRPr="00EE14E9">
        <w:rPr>
          <w:rFonts w:ascii="宋体" w:hAnsi="宋体" w:cs="宋体"/>
          <w:u w:val="single"/>
        </w:rPr>
        <w:t>日</w:t>
      </w:r>
      <w:r w:rsidR="00501672" w:rsidRPr="00EE14E9">
        <w:rPr>
          <w:rFonts w:ascii="宋体" w:hAnsi="宋体" w:cs="宋体" w:hint="eastAsia"/>
          <w:u w:val="single"/>
        </w:rPr>
        <w:t>9</w:t>
      </w:r>
      <w:r w:rsidRPr="00EE14E9">
        <w:rPr>
          <w:rFonts w:ascii="宋体" w:hAnsi="宋体" w:cs="宋体" w:hint="eastAsia"/>
          <w:u w:val="single"/>
        </w:rPr>
        <w:t>时</w:t>
      </w:r>
      <w:r w:rsidR="00501672" w:rsidRPr="00EE14E9">
        <w:rPr>
          <w:rFonts w:ascii="宋体" w:hAnsi="宋体" w:cs="宋体" w:hint="eastAsia"/>
          <w:u w:val="single"/>
        </w:rPr>
        <w:t>30</w:t>
      </w:r>
      <w:r w:rsidRPr="00EE14E9">
        <w:rPr>
          <w:rFonts w:ascii="宋体" w:hAnsi="宋体" w:cs="宋体"/>
          <w:u w:val="single"/>
        </w:rPr>
        <w:t>分</w:t>
      </w:r>
      <w:r w:rsidRPr="00EE14E9">
        <w:rPr>
          <w:rFonts w:ascii="宋体" w:hAnsi="宋体" w:cs="Arial"/>
          <w:szCs w:val="21"/>
          <w:u w:val="single"/>
        </w:rPr>
        <w:fldChar w:fldCharType="begin"/>
      </w:r>
      <w:r w:rsidRPr="00EE14E9">
        <w:rPr>
          <w:rFonts w:ascii="宋体" w:hAnsi="宋体" w:cs="Arial"/>
          <w:szCs w:val="21"/>
          <w:u w:val="single"/>
        </w:rPr>
        <w:instrText xml:space="preserve"> AUTOTEXT  input300 \* MERGEFORMAT </w:instrText>
      </w:r>
      <w:r w:rsidRPr="00EE14E9">
        <w:rPr>
          <w:rFonts w:ascii="宋体" w:hAnsi="宋体" w:cs="Arial"/>
          <w:szCs w:val="21"/>
          <w:u w:val="single"/>
        </w:rPr>
        <w:fldChar w:fldCharType="end"/>
      </w:r>
    </w:p>
    <w:p w14:paraId="1CD179D0" w14:textId="77777777" w:rsidR="00663934" w:rsidRPr="00EE14E9" w:rsidRDefault="00000000">
      <w:pPr>
        <w:spacing w:line="360" w:lineRule="auto"/>
        <w:ind w:firstLineChars="202" w:firstLine="424"/>
        <w:rPr>
          <w:rFonts w:ascii="宋体" w:hAnsi="宋体" w:cs="Arial" w:hint="eastAsia"/>
          <w:szCs w:val="21"/>
        </w:rPr>
      </w:pPr>
      <w:r w:rsidRPr="00EE14E9">
        <w:rPr>
          <w:rFonts w:ascii="宋体" w:hAnsi="宋体"/>
          <w:szCs w:val="24"/>
        </w:rPr>
        <w:t>4.2.2</w:t>
      </w:r>
      <w:r w:rsidRPr="00EE14E9">
        <w:rPr>
          <w:rFonts w:ascii="宋体" w:hAnsi="宋体" w:hint="eastAsia"/>
          <w:szCs w:val="24"/>
        </w:rPr>
        <w:t xml:space="preserve">  </w:t>
      </w:r>
      <w:r w:rsidRPr="00EE14E9">
        <w:rPr>
          <w:rFonts w:ascii="宋体" w:hAnsi="宋体" w:cs="Arial"/>
          <w:szCs w:val="21"/>
        </w:rPr>
        <w:t>递交投标文件地点</w:t>
      </w:r>
    </w:p>
    <w:p w14:paraId="2B3AE0ED" w14:textId="77777777" w:rsidR="00663934" w:rsidRPr="00EE14E9" w:rsidRDefault="00000000">
      <w:pPr>
        <w:spacing w:line="360" w:lineRule="auto"/>
        <w:ind w:firstLineChars="200" w:firstLine="420"/>
        <w:rPr>
          <w:rFonts w:ascii="宋体" w:hAnsi="宋体" w:cs="Arial" w:hint="eastAsia"/>
          <w:szCs w:val="21"/>
          <w:u w:val="single"/>
        </w:rPr>
      </w:pPr>
      <w:r w:rsidRPr="00EE14E9">
        <w:rPr>
          <w:rFonts w:ascii="宋体" w:hAnsi="宋体" w:cs="Arial" w:hint="eastAsia"/>
          <w:szCs w:val="21"/>
          <w:u w:val="single"/>
        </w:rPr>
        <w:t xml:space="preserve">北京市东城区朝阳门内大街223号外交服务集团有限公司一层礼堂。 </w:t>
      </w:r>
    </w:p>
    <w:p w14:paraId="0CD3BF10" w14:textId="77777777" w:rsidR="00663934" w:rsidRPr="00EE14E9" w:rsidRDefault="00000000">
      <w:pPr>
        <w:spacing w:line="360" w:lineRule="auto"/>
        <w:ind w:firstLineChars="202" w:firstLine="424"/>
        <w:rPr>
          <w:rFonts w:ascii="宋体" w:hAnsi="宋体" w:cs="Arial" w:hint="eastAsia"/>
          <w:szCs w:val="21"/>
        </w:rPr>
      </w:pPr>
      <w:r w:rsidRPr="00EE14E9">
        <w:rPr>
          <w:rFonts w:ascii="宋体" w:hAnsi="宋体"/>
          <w:szCs w:val="24"/>
        </w:rPr>
        <w:t>4.2.3</w:t>
      </w:r>
      <w:r w:rsidRPr="00EE14E9">
        <w:rPr>
          <w:rFonts w:ascii="宋体" w:hAnsi="宋体" w:hint="eastAsia"/>
          <w:szCs w:val="24"/>
        </w:rPr>
        <w:t xml:space="preserve">  </w:t>
      </w:r>
      <w:r w:rsidRPr="00EE14E9">
        <w:rPr>
          <w:rFonts w:ascii="宋体" w:hAnsi="宋体" w:cs="Arial"/>
          <w:szCs w:val="21"/>
        </w:rPr>
        <w:t>是否退还投标文件</w:t>
      </w:r>
    </w:p>
    <w:p w14:paraId="32558FEC" w14:textId="77777777" w:rsidR="00663934" w:rsidRPr="00EE14E9" w:rsidRDefault="00000000">
      <w:pPr>
        <w:spacing w:line="360" w:lineRule="auto"/>
        <w:ind w:firstLineChars="540" w:firstLine="1134"/>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 xml:space="preserve"> 否</w:t>
      </w:r>
    </w:p>
    <w:p w14:paraId="177F12AD" w14:textId="77777777" w:rsidR="00663934" w:rsidRPr="00EE14E9" w:rsidRDefault="00000000">
      <w:pPr>
        <w:spacing w:line="360" w:lineRule="auto"/>
        <w:ind w:firstLineChars="540" w:firstLine="1134"/>
        <w:rPr>
          <w:rFonts w:ascii="宋体" w:hAnsi="宋体" w:cs="Arial" w:hint="eastAsia"/>
          <w:szCs w:val="21"/>
          <w:u w:val="single"/>
        </w:rPr>
      </w:pPr>
      <w:r w:rsidRPr="00EE14E9">
        <w:rPr>
          <w:rFonts w:ascii="宋体" w:hAnsi="宋体" w:cs="Arial"/>
          <w:szCs w:val="21"/>
        </w:rPr>
        <w:t>□ 是</w:t>
      </w:r>
      <w:r w:rsidRPr="00EE14E9">
        <w:rPr>
          <w:rFonts w:ascii="宋体" w:hAnsi="宋体" w:cs="Arial" w:hint="eastAsia"/>
          <w:szCs w:val="21"/>
        </w:rPr>
        <w:t>，退还安排：</w:t>
      </w:r>
      <w:r w:rsidRPr="00EE14E9">
        <w:rPr>
          <w:rFonts w:ascii="宋体" w:hAnsi="宋体" w:cs="Arial" w:hint="eastAsia"/>
          <w:szCs w:val="21"/>
          <w:u w:val="single"/>
        </w:rPr>
        <w:t xml:space="preserve">           /        </w:t>
      </w:r>
    </w:p>
    <w:p w14:paraId="00FC2455" w14:textId="77777777" w:rsidR="00663934" w:rsidRPr="00EE14E9" w:rsidRDefault="00000000">
      <w:pPr>
        <w:spacing w:line="360" w:lineRule="auto"/>
        <w:ind w:firstLineChars="202" w:firstLine="424"/>
        <w:rPr>
          <w:rFonts w:ascii="宋体" w:hAnsi="宋体" w:cs="Arial" w:hint="eastAsia"/>
          <w:szCs w:val="21"/>
          <w:shd w:val="clear" w:color="auto" w:fill="FFFFFF"/>
        </w:rPr>
      </w:pPr>
      <w:r w:rsidRPr="00EE14E9">
        <w:rPr>
          <w:rFonts w:ascii="宋体" w:hAnsi="宋体"/>
          <w:szCs w:val="24"/>
          <w:shd w:val="clear" w:color="auto" w:fill="FFFFFF"/>
        </w:rPr>
        <w:t xml:space="preserve">4.2.5  </w:t>
      </w:r>
      <w:r w:rsidRPr="00EE14E9">
        <w:rPr>
          <w:rFonts w:ascii="宋体" w:hAnsi="宋体" w:cs="Arial" w:hint="eastAsia"/>
          <w:szCs w:val="21"/>
          <w:shd w:val="clear" w:color="auto" w:fill="FFFFFF"/>
        </w:rPr>
        <w:t>招标人不受理投标文件的情形</w:t>
      </w:r>
    </w:p>
    <w:p w14:paraId="640A8E2B" w14:textId="77777777" w:rsidR="00663934" w:rsidRPr="00EE14E9" w:rsidRDefault="00000000">
      <w:pPr>
        <w:adjustRightInd w:val="0"/>
        <w:snapToGrid w:val="0"/>
        <w:spacing w:line="360" w:lineRule="auto"/>
        <w:ind w:firstLineChars="540" w:firstLine="1134"/>
        <w:rPr>
          <w:rFonts w:ascii="宋体" w:hAnsi="宋体" w:cs="Arial" w:hint="eastAsia"/>
          <w:szCs w:val="21"/>
          <w:u w:val="single"/>
        </w:rPr>
      </w:pPr>
      <w:r w:rsidRPr="00EE14E9">
        <w:rPr>
          <w:rFonts w:ascii="宋体" w:hAnsi="宋体" w:cs="Arial" w:hint="eastAsia"/>
          <w:szCs w:val="21"/>
          <w:shd w:val="clear" w:color="auto" w:fill="FFFFFF"/>
        </w:rPr>
        <w:t>（4</w:t>
      </w:r>
      <w:r w:rsidRPr="00EE14E9">
        <w:rPr>
          <w:rFonts w:ascii="宋体" w:hAnsi="宋体" w:cs="Arial"/>
          <w:szCs w:val="21"/>
          <w:shd w:val="clear" w:color="auto" w:fill="FFFFFF"/>
        </w:rPr>
        <w:t>）其他情形：</w:t>
      </w:r>
      <w:r w:rsidRPr="00EE14E9">
        <w:rPr>
          <w:rFonts w:ascii="宋体" w:hAnsi="宋体" w:cs="Arial"/>
          <w:szCs w:val="21"/>
          <w:u w:val="single"/>
          <w:shd w:val="clear" w:color="auto" w:fill="FFFFFF"/>
        </w:rPr>
        <w:t xml:space="preserve">    </w:t>
      </w:r>
      <w:r w:rsidRPr="00EE14E9">
        <w:rPr>
          <w:rFonts w:ascii="宋体" w:hAnsi="宋体" w:cs="Arial" w:hint="eastAsia"/>
          <w:szCs w:val="21"/>
          <w:u w:val="single"/>
          <w:shd w:val="clear" w:color="auto" w:fill="FFFFFF"/>
        </w:rPr>
        <w:t>/</w:t>
      </w:r>
      <w:r w:rsidRPr="00EE14E9">
        <w:rPr>
          <w:rFonts w:ascii="宋体" w:hAnsi="宋体" w:cs="Arial"/>
          <w:szCs w:val="21"/>
          <w:u w:val="single"/>
          <w:shd w:val="clear" w:color="auto" w:fill="FFFFFF"/>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input301 \* MERGEFORMAT </w:instrText>
      </w:r>
      <w:r w:rsidRPr="00EE14E9">
        <w:rPr>
          <w:rFonts w:ascii="宋体" w:hAnsi="宋体" w:cs="Arial"/>
          <w:szCs w:val="21"/>
          <w:u w:val="single"/>
        </w:rPr>
        <w:fldChar w:fldCharType="end"/>
      </w:r>
    </w:p>
    <w:p w14:paraId="03FCF7CB" w14:textId="77777777" w:rsidR="00663934" w:rsidRPr="00EE14E9" w:rsidRDefault="00000000">
      <w:pPr>
        <w:adjustRightInd w:val="0"/>
        <w:snapToGrid w:val="0"/>
        <w:spacing w:line="360" w:lineRule="auto"/>
        <w:rPr>
          <w:rFonts w:ascii="宋体" w:hAnsi="宋体" w:hint="eastAsia"/>
          <w:kern w:val="0"/>
          <w:sz w:val="24"/>
        </w:rPr>
      </w:pPr>
      <w:bookmarkStart w:id="133" w:name="现场递交5"/>
      <w:bookmarkEnd w:id="132"/>
      <w:bookmarkEnd w:id="133"/>
      <w:r w:rsidRPr="00EE14E9">
        <w:rPr>
          <w:rFonts w:ascii="宋体" w:hAnsi="宋体" w:cs="宋体" w:hint="eastAsia"/>
          <w:sz w:val="28"/>
        </w:rPr>
        <w:t>5.开标</w:t>
      </w:r>
    </w:p>
    <w:p w14:paraId="1ABAE277"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5.1  开标时间和地点</w:t>
      </w:r>
    </w:p>
    <w:p w14:paraId="0E8EC028" w14:textId="77777777" w:rsidR="00663934" w:rsidRPr="00EE14E9" w:rsidRDefault="00000000">
      <w:pPr>
        <w:adjustRightInd w:val="0"/>
        <w:snapToGrid w:val="0"/>
        <w:spacing w:line="360" w:lineRule="auto"/>
        <w:ind w:leftChars="202" w:left="424"/>
        <w:rPr>
          <w:rFonts w:ascii="宋体" w:hAnsi="宋体" w:cs="Arial" w:hint="eastAsia"/>
          <w:szCs w:val="21"/>
          <w:u w:val="single"/>
        </w:rPr>
      </w:pPr>
      <w:r w:rsidRPr="00EE14E9">
        <w:rPr>
          <w:rFonts w:ascii="宋体" w:hAnsi="宋体" w:cs="Arial"/>
          <w:szCs w:val="21"/>
        </w:rPr>
        <w:t>开标地点：</w:t>
      </w:r>
      <w:r w:rsidRPr="00EE14E9">
        <w:rPr>
          <w:rFonts w:ascii="宋体" w:hAnsi="宋体" w:cs="Arial" w:hint="eastAsia"/>
          <w:szCs w:val="21"/>
          <w:u w:val="single"/>
        </w:rPr>
        <w:t>北京市东城区朝阳门内大街223号外交服务集团有限公司一层礼堂。</w:t>
      </w:r>
    </w:p>
    <w:p w14:paraId="156E789B" w14:textId="77777777" w:rsidR="00663934" w:rsidRPr="00EE14E9" w:rsidRDefault="00000000">
      <w:pPr>
        <w:adjustRightInd w:val="0"/>
        <w:snapToGrid w:val="0"/>
        <w:spacing w:line="360" w:lineRule="auto"/>
        <w:rPr>
          <w:rFonts w:ascii="宋体" w:hAnsi="宋体" w:hint="eastAsia"/>
          <w:kern w:val="0"/>
          <w:sz w:val="24"/>
        </w:rPr>
      </w:pPr>
      <w:bookmarkStart w:id="134" w:name="网络递交5"/>
      <w:r w:rsidRPr="00EE14E9">
        <w:rPr>
          <w:rFonts w:ascii="宋体" w:hAnsi="宋体"/>
          <w:kern w:val="0"/>
          <w:sz w:val="24"/>
        </w:rPr>
        <w:t>5.</w:t>
      </w:r>
      <w:r w:rsidRPr="00EE14E9">
        <w:rPr>
          <w:rFonts w:ascii="宋体" w:hAnsi="宋体" w:hint="eastAsia"/>
          <w:kern w:val="0"/>
          <w:sz w:val="24"/>
        </w:rPr>
        <w:t xml:space="preserve">3  </w:t>
      </w:r>
      <w:r w:rsidRPr="00EE14E9">
        <w:rPr>
          <w:rFonts w:ascii="宋体" w:hAnsi="宋体"/>
          <w:kern w:val="0"/>
          <w:sz w:val="24"/>
        </w:rPr>
        <w:t>开标程序</w:t>
      </w:r>
    </w:p>
    <w:bookmarkEnd w:id="134"/>
    <w:p w14:paraId="4A157D04" w14:textId="77777777" w:rsidR="00663934" w:rsidRPr="00EE14E9" w:rsidRDefault="00000000">
      <w:pPr>
        <w:spacing w:line="360" w:lineRule="auto"/>
        <w:ind w:firstLineChars="202" w:firstLine="424"/>
        <w:rPr>
          <w:rFonts w:ascii="宋体" w:cs="Arial"/>
          <w:szCs w:val="21"/>
          <w:u w:val="single"/>
        </w:rPr>
      </w:pPr>
      <w:r w:rsidRPr="00EE14E9">
        <w:rPr>
          <w:rFonts w:ascii="宋体" w:hAnsi="宋体" w:cs="Arial" w:hint="eastAsia"/>
          <w:szCs w:val="21"/>
          <w:shd w:val="clear" w:color="auto" w:fill="FFFFFF"/>
        </w:rPr>
        <w:t>（5）</w:t>
      </w:r>
      <w:r w:rsidRPr="00EE14E9">
        <w:rPr>
          <w:rFonts w:ascii="宋体" w:hAnsi="宋体" w:cs="Arial"/>
          <w:szCs w:val="21"/>
          <w:shd w:val="clear" w:color="auto" w:fill="FFFFFF"/>
        </w:rPr>
        <w:t>密封情况检查：</w:t>
      </w:r>
      <w:r w:rsidRPr="00EE14E9">
        <w:rPr>
          <w:rFonts w:ascii="宋体" w:hAnsi="宋体" w:cs="Arial" w:hint="eastAsia"/>
          <w:szCs w:val="21"/>
          <w:u w:val="single"/>
        </w:rPr>
        <w:t>由投标人代表检查各自投标文件的密封情况，是否与递交时保持一致。</w:t>
      </w:r>
    </w:p>
    <w:p w14:paraId="3569F0D3" w14:textId="77777777" w:rsidR="00663934" w:rsidRPr="00EE14E9" w:rsidRDefault="00000000">
      <w:pPr>
        <w:pStyle w:val="ad"/>
        <w:ind w:firstLineChars="200" w:firstLine="400"/>
        <w:rPr>
          <w:u w:val="single"/>
          <w:shd w:val="clear" w:color="auto" w:fill="FFFFFF"/>
        </w:rPr>
      </w:pPr>
      <w:r w:rsidRPr="00EE14E9">
        <w:rPr>
          <w:rFonts w:hint="eastAsia"/>
        </w:rPr>
        <w:t>（</w:t>
      </w:r>
      <w:r w:rsidRPr="00EE14E9">
        <w:t>6</w:t>
      </w:r>
      <w:r w:rsidRPr="00EE14E9">
        <w:rPr>
          <w:rFonts w:hint="eastAsia"/>
        </w:rPr>
        <w:t>）开标顺序：</w:t>
      </w:r>
      <w:r w:rsidRPr="00EE14E9">
        <w:rPr>
          <w:rFonts w:hint="eastAsia"/>
          <w:u w:val="single"/>
        </w:rPr>
        <w:t>按照</w:t>
      </w:r>
      <w:r w:rsidRPr="00EE14E9">
        <w:rPr>
          <w:u w:val="single"/>
        </w:rPr>
        <w:t>投标文件递交正序开标。</w:t>
      </w:r>
      <w:r w:rsidRPr="00EE14E9">
        <w:rPr>
          <w:u w:val="single"/>
          <w:shd w:val="clear" w:color="auto" w:fill="FFFFFF"/>
        </w:rPr>
        <w:t xml:space="preserve"> </w:t>
      </w:r>
    </w:p>
    <w:p w14:paraId="3C48977C" w14:textId="77777777" w:rsidR="00663934" w:rsidRPr="00EE14E9" w:rsidRDefault="00000000">
      <w:pPr>
        <w:pStyle w:val="ad"/>
        <w:rPr>
          <w:rFonts w:cs="宋体"/>
          <w:sz w:val="28"/>
        </w:rPr>
      </w:pPr>
      <w:r w:rsidRPr="00EE14E9">
        <w:rPr>
          <w:rFonts w:cs="宋体" w:hint="eastAsia"/>
          <w:sz w:val="28"/>
        </w:rPr>
        <w:t>6.评标</w:t>
      </w:r>
    </w:p>
    <w:p w14:paraId="47E838CD"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lastRenderedPageBreak/>
        <w:t>6.1  评标委员会</w:t>
      </w:r>
    </w:p>
    <w:p w14:paraId="32D7F8A0"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 xml:space="preserve">6.1.1  </w:t>
      </w:r>
      <w:r w:rsidRPr="00EE14E9">
        <w:rPr>
          <w:rFonts w:ascii="宋体" w:hAnsi="宋体" w:cs="Arial"/>
          <w:szCs w:val="21"/>
        </w:rPr>
        <w:t>评标委员会的组建</w:t>
      </w:r>
    </w:p>
    <w:p w14:paraId="2269D809"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cs="Arial" w:hint="eastAsia"/>
          <w:szCs w:val="21"/>
        </w:rPr>
        <w:t>评标委员会构成</w:t>
      </w:r>
      <w:r w:rsidRPr="00EE14E9">
        <w:rPr>
          <w:rFonts w:ascii="宋体" w:hAnsi="宋体" w:cs="Arial" w:hint="eastAsia"/>
          <w:szCs w:val="21"/>
          <w:u w:val="single"/>
        </w:rPr>
        <w:t>5</w:t>
      </w:r>
      <w:r w:rsidRPr="00EE14E9">
        <w:rPr>
          <w:rFonts w:ascii="宋体" w:hAnsi="宋体" w:cs="Arial" w:hint="eastAsia"/>
          <w:szCs w:val="21"/>
        </w:rPr>
        <w:t>人；其中，招标人代表</w:t>
      </w:r>
      <w:r w:rsidRPr="00EE14E9">
        <w:rPr>
          <w:rFonts w:ascii="宋体" w:hAnsi="宋体" w:cs="Arial" w:hint="eastAsia"/>
          <w:szCs w:val="21"/>
          <w:u w:val="single"/>
        </w:rPr>
        <w:t>1</w:t>
      </w:r>
      <w:r w:rsidRPr="00EE14E9">
        <w:rPr>
          <w:rFonts w:ascii="宋体" w:hAnsi="宋体" w:cs="Arial" w:hint="eastAsia"/>
          <w:szCs w:val="21"/>
        </w:rPr>
        <w:t>人（限招标人在职人员，且应当具备评标专家相应或者类似的条件）；技术、经济方面的专家</w:t>
      </w:r>
      <w:r w:rsidRPr="00EE14E9">
        <w:rPr>
          <w:rFonts w:ascii="宋体" w:hAnsi="宋体" w:cs="Arial" w:hint="eastAsia"/>
          <w:szCs w:val="21"/>
          <w:u w:val="single"/>
        </w:rPr>
        <w:t>4</w:t>
      </w:r>
      <w:r w:rsidRPr="00EE14E9">
        <w:rPr>
          <w:rFonts w:ascii="宋体" w:hAnsi="宋体" w:cs="Arial" w:hint="eastAsia"/>
          <w:szCs w:val="21"/>
        </w:rPr>
        <w:t>人；其中，技术专家</w:t>
      </w:r>
      <w:r w:rsidRPr="00EE14E9">
        <w:rPr>
          <w:rFonts w:ascii="宋体" w:hAnsi="宋体" w:cs="Arial" w:hint="eastAsia"/>
          <w:szCs w:val="21"/>
          <w:u w:val="single"/>
        </w:rPr>
        <w:t>2</w:t>
      </w:r>
      <w:r w:rsidRPr="00EE14E9">
        <w:rPr>
          <w:rFonts w:ascii="宋体" w:hAnsi="宋体" w:cs="Arial" w:hint="eastAsia"/>
          <w:szCs w:val="21"/>
        </w:rPr>
        <w:t>人，经济专家</w:t>
      </w:r>
      <w:r w:rsidRPr="00EE14E9">
        <w:rPr>
          <w:rFonts w:ascii="宋体" w:hAnsi="宋体" w:cs="Arial" w:hint="eastAsia"/>
          <w:szCs w:val="21"/>
          <w:u w:val="single"/>
        </w:rPr>
        <w:t>2</w:t>
      </w:r>
      <w:r w:rsidRPr="00EE14E9">
        <w:rPr>
          <w:rFonts w:ascii="宋体" w:hAnsi="宋体" w:cs="Arial" w:hint="eastAsia"/>
          <w:szCs w:val="21"/>
        </w:rPr>
        <w:t>人。评标专家确定方式专家库随机抽取。</w:t>
      </w:r>
    </w:p>
    <w:p w14:paraId="519196CD" w14:textId="77777777" w:rsidR="00663934" w:rsidRPr="00EE14E9" w:rsidRDefault="00000000">
      <w:pPr>
        <w:adjustRightInd w:val="0"/>
        <w:snapToGrid w:val="0"/>
        <w:spacing w:line="360" w:lineRule="auto"/>
        <w:outlineLvl w:val="1"/>
        <w:rPr>
          <w:rFonts w:ascii="宋体" w:hAnsi="宋体" w:cs="宋体" w:hint="eastAsia"/>
          <w:sz w:val="28"/>
        </w:rPr>
      </w:pPr>
      <w:bookmarkStart w:id="135" w:name="_Toc204791923"/>
      <w:r w:rsidRPr="00EE14E9">
        <w:rPr>
          <w:rFonts w:ascii="宋体" w:hAnsi="宋体" w:cs="宋体" w:hint="eastAsia"/>
          <w:sz w:val="28"/>
        </w:rPr>
        <w:t>7.合同授予</w:t>
      </w:r>
      <w:bookmarkEnd w:id="135"/>
    </w:p>
    <w:p w14:paraId="595325E4"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7.1  定标方式及方法</w:t>
      </w:r>
    </w:p>
    <w:p w14:paraId="65E1797D"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cs="Arial"/>
          <w:szCs w:val="21"/>
        </w:rPr>
        <w:t>是否授权评标委员会确定中标人</w:t>
      </w:r>
    </w:p>
    <w:p w14:paraId="15FE8C33"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input319 \* MERGEFORMAT </w:instrText>
      </w:r>
      <w:r w:rsidRPr="00EE14E9">
        <w:rPr>
          <w:rFonts w:ascii="宋体" w:hAnsi="宋体" w:cs="Arial"/>
          <w:szCs w:val="21"/>
        </w:rPr>
        <w:fldChar w:fldCharType="end"/>
      </w:r>
      <w:r w:rsidRPr="00EE14E9">
        <w:rPr>
          <w:rFonts w:ascii="宋体" w:hAnsi="宋体" w:cs="Arial"/>
          <w:szCs w:val="21"/>
        </w:rPr>
        <w:t xml:space="preserve"> 是</w:t>
      </w:r>
    </w:p>
    <w:p w14:paraId="1E51FB41" w14:textId="77777777" w:rsidR="00663934" w:rsidRPr="00EE14E9" w:rsidRDefault="00000000">
      <w:pPr>
        <w:adjustRightInd w:val="0"/>
        <w:snapToGrid w:val="0"/>
        <w:spacing w:line="360" w:lineRule="auto"/>
        <w:ind w:firstLineChars="202" w:firstLine="424"/>
        <w:rPr>
          <w:rFonts w:ascii="宋体" w:hAnsi="宋体" w:cs="宋体" w:hint="eastAsia"/>
          <w:u w:val="single"/>
        </w:rPr>
      </w:pPr>
      <w:r w:rsidRPr="00EE14E9">
        <w:rPr>
          <w:rFonts w:ascii="宋体" w:hAnsi="宋体" w:hint="eastAsia"/>
          <w:szCs w:val="21"/>
        </w:rPr>
        <w:t>■</w:t>
      </w:r>
      <w:r w:rsidRPr="00EE14E9">
        <w:rPr>
          <w:rFonts w:ascii="宋体" w:hAnsi="宋体" w:cs="Arial"/>
          <w:szCs w:val="21"/>
        </w:rPr>
        <w:fldChar w:fldCharType="begin"/>
      </w:r>
      <w:r w:rsidRPr="00EE14E9">
        <w:rPr>
          <w:rFonts w:ascii="宋体" w:hAnsi="宋体" w:cs="Arial"/>
          <w:szCs w:val="21"/>
        </w:rPr>
        <w:instrText xml:space="preserve"> AUTOTEXT  input320 \* MERGEFORMAT </w:instrText>
      </w:r>
      <w:r w:rsidRPr="00EE14E9">
        <w:rPr>
          <w:rFonts w:ascii="宋体" w:hAnsi="宋体" w:cs="Arial"/>
          <w:szCs w:val="21"/>
        </w:rPr>
        <w:fldChar w:fldCharType="end"/>
      </w:r>
      <w:r w:rsidRPr="00EE14E9">
        <w:rPr>
          <w:rFonts w:ascii="宋体" w:hAnsi="宋体" w:cs="Arial"/>
          <w:szCs w:val="21"/>
        </w:rPr>
        <w:t xml:space="preserve"> 否，推荐的中标候选人数：</w:t>
      </w:r>
      <w:r w:rsidRPr="00EE14E9">
        <w:rPr>
          <w:rFonts w:ascii="宋体" w:hAnsi="宋体" w:cs="宋体"/>
          <w:u w:val="single"/>
        </w:rPr>
        <w:t xml:space="preserve">  3  </w:t>
      </w:r>
    </w:p>
    <w:p w14:paraId="5C59C851" w14:textId="77777777" w:rsidR="00663934" w:rsidRPr="00EE14E9" w:rsidRDefault="00000000">
      <w:pPr>
        <w:adjustRightInd w:val="0"/>
        <w:snapToGrid w:val="0"/>
        <w:spacing w:line="360" w:lineRule="auto"/>
        <w:ind w:firstLineChars="202" w:firstLine="424"/>
        <w:rPr>
          <w:rFonts w:ascii="宋体" w:hAnsi="宋体" w:cs="Arial" w:hint="eastAsia"/>
        </w:rPr>
      </w:pPr>
      <w:r w:rsidRPr="00EE14E9">
        <w:rPr>
          <w:rFonts w:ascii="宋体" w:hAnsi="宋体" w:cs="Arial" w:hint="eastAsia"/>
        </w:rPr>
        <w:t>是否采用评定分离确定中标人</w:t>
      </w:r>
    </w:p>
    <w:p w14:paraId="31297445"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hint="eastAsia"/>
          <w:szCs w:val="21"/>
        </w:rPr>
        <w:t>■</w:t>
      </w:r>
      <w:r w:rsidRPr="00EE14E9">
        <w:rPr>
          <w:rFonts w:ascii="宋体" w:hAnsi="宋体" w:cs="Arial"/>
          <w:szCs w:val="21"/>
        </w:rPr>
        <w:fldChar w:fldCharType="begin"/>
      </w:r>
      <w:r w:rsidRPr="00EE14E9">
        <w:rPr>
          <w:rFonts w:ascii="宋体" w:hAnsi="宋体" w:cs="Arial"/>
          <w:szCs w:val="21"/>
        </w:rPr>
        <w:instrText xml:space="preserve"> AUTOTEXT  input319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不采用</w:t>
      </w:r>
    </w:p>
    <w:p w14:paraId="1E5E4207" w14:textId="77777777" w:rsidR="00663934" w:rsidRPr="00EE14E9" w:rsidRDefault="00000000">
      <w:pPr>
        <w:adjustRightInd w:val="0"/>
        <w:snapToGrid w:val="0"/>
        <w:spacing w:line="360" w:lineRule="auto"/>
        <w:ind w:firstLineChars="202" w:firstLine="424"/>
        <w:rPr>
          <w:rFonts w:ascii="宋体" w:hAnsi="宋体" w:cs="宋体" w:hint="eastAsia"/>
          <w:u w:val="single"/>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input320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采用，其评定要求和方法</w:t>
      </w:r>
      <w:r w:rsidRPr="00EE14E9">
        <w:rPr>
          <w:rFonts w:ascii="宋体" w:hAnsi="宋体" w:cs="Arial"/>
          <w:szCs w:val="21"/>
        </w:rPr>
        <w:t>：</w:t>
      </w:r>
      <w:r w:rsidRPr="00EE14E9">
        <w:rPr>
          <w:rFonts w:ascii="宋体" w:hAnsi="宋体" w:cs="宋体" w:hint="eastAsia"/>
          <w:u w:val="single"/>
        </w:rPr>
        <w:t>/</w:t>
      </w:r>
      <w:r w:rsidRPr="00EE14E9">
        <w:rPr>
          <w:rFonts w:ascii="宋体" w:hAnsi="宋体" w:cs="宋体"/>
          <w:u w:val="single"/>
        </w:rPr>
        <w:t xml:space="preserve">  </w:t>
      </w:r>
    </w:p>
    <w:p w14:paraId="6155478F" w14:textId="77777777" w:rsidR="00663934" w:rsidRPr="00EE14E9" w:rsidRDefault="00000000">
      <w:pPr>
        <w:tabs>
          <w:tab w:val="left" w:pos="1560"/>
        </w:tabs>
        <w:adjustRightInd w:val="0"/>
        <w:snapToGrid w:val="0"/>
        <w:spacing w:line="360" w:lineRule="auto"/>
        <w:ind w:leftChars="370" w:left="777"/>
        <w:rPr>
          <w:rFonts w:ascii="宋体" w:hAnsi="宋体" w:cs="Arial" w:hint="eastAsia"/>
          <w:szCs w:val="21"/>
        </w:rPr>
      </w:pPr>
      <w:r w:rsidRPr="00EE14E9">
        <w:rPr>
          <w:rFonts w:ascii="宋体" w:hAnsi="宋体" w:cs="Arial" w:hint="eastAsia"/>
          <w:szCs w:val="21"/>
        </w:rPr>
        <w:t>除采用评定分离确定中标人外，招标人根据评标委员会推荐的有排序的中标候选人情况，确定排名第一的中标候选人为中标人。排名第一的中标候选人发生如下情形导致不符合中标条件的，招标人可以按照评标委员会提出的中标候选人名单排序依次确定其它中标候选人为中标人：</w:t>
      </w:r>
      <w:r w:rsidRPr="00EE14E9">
        <w:rPr>
          <w:rFonts w:ascii="宋体" w:hAnsi="宋体" w:cs="Arial"/>
          <w:szCs w:val="21"/>
        </w:rPr>
        <w:fldChar w:fldCharType="begin"/>
      </w:r>
      <w:r w:rsidRPr="00EE14E9">
        <w:rPr>
          <w:rFonts w:ascii="宋体" w:hAnsi="宋体" w:cs="Arial"/>
          <w:szCs w:val="21"/>
        </w:rPr>
        <w:instrText xml:space="preserve"> AUTOTEXT  input321 \* MERGEFORMAT </w:instrText>
      </w:r>
      <w:r w:rsidRPr="00EE14E9">
        <w:rPr>
          <w:rFonts w:ascii="宋体" w:hAnsi="宋体" w:cs="Arial"/>
          <w:szCs w:val="21"/>
        </w:rPr>
        <w:fldChar w:fldCharType="end"/>
      </w:r>
    </w:p>
    <w:p w14:paraId="68A8141F" w14:textId="77777777" w:rsidR="00663934" w:rsidRPr="00EE14E9" w:rsidRDefault="00000000">
      <w:pPr>
        <w:tabs>
          <w:tab w:val="left" w:pos="1560"/>
        </w:tabs>
        <w:adjustRightInd w:val="0"/>
        <w:snapToGrid w:val="0"/>
        <w:spacing w:line="360" w:lineRule="auto"/>
        <w:ind w:leftChars="370" w:left="777"/>
        <w:rPr>
          <w:rFonts w:ascii="宋体" w:hAnsi="宋体" w:cs="Arial" w:hint="eastAsia"/>
          <w:szCs w:val="21"/>
        </w:rPr>
      </w:pPr>
      <w:r w:rsidRPr="00EE14E9">
        <w:rPr>
          <w:rFonts w:ascii="宋体" w:hAnsi="宋体" w:cs="Arial" w:hint="eastAsia"/>
          <w:szCs w:val="21"/>
        </w:rPr>
        <w:t>(1)放弃中标的；</w:t>
      </w:r>
    </w:p>
    <w:p w14:paraId="1318CC8B" w14:textId="77777777" w:rsidR="00663934" w:rsidRPr="00EE14E9" w:rsidRDefault="00000000">
      <w:pPr>
        <w:tabs>
          <w:tab w:val="left" w:pos="1560"/>
        </w:tabs>
        <w:adjustRightInd w:val="0"/>
        <w:snapToGrid w:val="0"/>
        <w:spacing w:line="360" w:lineRule="auto"/>
        <w:ind w:leftChars="370" w:left="777"/>
        <w:rPr>
          <w:rFonts w:ascii="宋体" w:hAnsi="宋体" w:cs="Arial" w:hint="eastAsia"/>
          <w:szCs w:val="21"/>
        </w:rPr>
      </w:pPr>
      <w:r w:rsidRPr="00EE14E9">
        <w:rPr>
          <w:rFonts w:ascii="宋体" w:hAnsi="宋体" w:cs="Arial" w:hint="eastAsia"/>
          <w:szCs w:val="21"/>
        </w:rPr>
        <w:t>(2)拟派项目经理担任其他在施建设工程项目的项目经理的；</w:t>
      </w:r>
    </w:p>
    <w:p w14:paraId="396BBDD3" w14:textId="77777777" w:rsidR="00663934" w:rsidRPr="00EE14E9" w:rsidRDefault="00000000">
      <w:pPr>
        <w:tabs>
          <w:tab w:val="left" w:pos="1560"/>
        </w:tabs>
        <w:adjustRightInd w:val="0"/>
        <w:snapToGrid w:val="0"/>
        <w:spacing w:line="360" w:lineRule="auto"/>
        <w:ind w:leftChars="370" w:left="777"/>
        <w:rPr>
          <w:rFonts w:ascii="宋体" w:hAnsi="宋体" w:cs="Arial" w:hint="eastAsia"/>
          <w:szCs w:val="21"/>
        </w:rPr>
      </w:pPr>
      <w:r w:rsidRPr="00EE14E9">
        <w:rPr>
          <w:rFonts w:ascii="宋体" w:hAnsi="宋体" w:cs="Arial" w:hint="eastAsia"/>
          <w:szCs w:val="21"/>
        </w:rPr>
        <w:t>(3)因不可抗力提出不能履行合同的；</w:t>
      </w:r>
    </w:p>
    <w:p w14:paraId="755E0C82" w14:textId="77777777" w:rsidR="00663934" w:rsidRPr="00EE14E9" w:rsidRDefault="00000000">
      <w:pPr>
        <w:tabs>
          <w:tab w:val="left" w:pos="1560"/>
        </w:tabs>
        <w:adjustRightInd w:val="0"/>
        <w:snapToGrid w:val="0"/>
        <w:spacing w:line="360" w:lineRule="auto"/>
        <w:ind w:leftChars="370" w:left="777"/>
        <w:rPr>
          <w:rFonts w:ascii="宋体" w:hAnsi="宋体" w:cs="Arial" w:hint="eastAsia"/>
          <w:szCs w:val="21"/>
        </w:rPr>
      </w:pPr>
      <w:r w:rsidRPr="00EE14E9">
        <w:rPr>
          <w:rFonts w:ascii="宋体" w:hAnsi="宋体" w:cs="Arial" w:hint="eastAsia"/>
          <w:szCs w:val="21"/>
        </w:rPr>
        <w:t>(4)招标文件规定应当提交履约担保而在规定的期限内未能提交的；</w:t>
      </w:r>
    </w:p>
    <w:p w14:paraId="35E978FE" w14:textId="77777777" w:rsidR="00663934" w:rsidRPr="00EE14E9" w:rsidRDefault="00000000">
      <w:pPr>
        <w:tabs>
          <w:tab w:val="left" w:pos="1560"/>
        </w:tabs>
        <w:adjustRightInd w:val="0"/>
        <w:snapToGrid w:val="0"/>
        <w:spacing w:line="360" w:lineRule="auto"/>
        <w:ind w:leftChars="370" w:left="777"/>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5</w:t>
      </w:r>
      <w:r w:rsidRPr="00EE14E9">
        <w:rPr>
          <w:rFonts w:ascii="宋体" w:hAnsi="宋体" w:cs="Arial" w:hint="eastAsia"/>
          <w:szCs w:val="21"/>
        </w:rPr>
        <w:t>)投</w:t>
      </w:r>
      <w:r w:rsidRPr="00EE14E9">
        <w:rPr>
          <w:rFonts w:ascii="宋体" w:hAnsi="宋体" w:cs="Arial" w:hint="eastAsia"/>
        </w:rPr>
        <w:t>标人或潜在投标人被北京市（区）住房和城乡建设行政主管部门依法取消投标资格的；</w:t>
      </w:r>
    </w:p>
    <w:p w14:paraId="3412D4A8" w14:textId="77777777" w:rsidR="00663934" w:rsidRPr="00EE14E9" w:rsidRDefault="00000000">
      <w:pPr>
        <w:tabs>
          <w:tab w:val="left" w:pos="1560"/>
        </w:tabs>
        <w:adjustRightInd w:val="0"/>
        <w:snapToGrid w:val="0"/>
        <w:spacing w:line="360" w:lineRule="auto"/>
        <w:ind w:leftChars="370" w:left="777"/>
        <w:rPr>
          <w:rFonts w:ascii="宋体" w:hAnsi="宋体" w:cs="Arial" w:hint="eastAsia"/>
          <w:szCs w:val="21"/>
        </w:rPr>
      </w:pPr>
      <w:r w:rsidRPr="00EE14E9">
        <w:rPr>
          <w:rFonts w:ascii="宋体" w:hAnsi="宋体" w:cs="Arial" w:hint="eastAsia"/>
          <w:szCs w:val="21"/>
        </w:rPr>
        <w:t>(</w:t>
      </w:r>
      <w:r w:rsidRPr="00EE14E9">
        <w:rPr>
          <w:rFonts w:ascii="宋体" w:hAnsi="宋体" w:cs="Arial"/>
          <w:szCs w:val="21"/>
        </w:rPr>
        <w:t>6</w:t>
      </w:r>
      <w:r w:rsidRPr="00EE14E9">
        <w:rPr>
          <w:rFonts w:ascii="宋体" w:hAnsi="宋体" w:cs="Arial" w:hint="eastAsia"/>
          <w:szCs w:val="21"/>
        </w:rPr>
        <w:t>)被查实存在影响中标结果的违法行为等情形的。</w:t>
      </w:r>
    </w:p>
    <w:p w14:paraId="51750D91" w14:textId="77777777" w:rsidR="00663934" w:rsidRPr="00EE14E9" w:rsidRDefault="00000000">
      <w:pPr>
        <w:tabs>
          <w:tab w:val="left" w:pos="1560"/>
        </w:tabs>
        <w:adjustRightInd w:val="0"/>
        <w:snapToGrid w:val="0"/>
        <w:spacing w:line="360" w:lineRule="auto"/>
        <w:ind w:leftChars="370" w:left="777"/>
        <w:rPr>
          <w:rFonts w:ascii="宋体" w:hAnsi="宋体" w:cs="Arial" w:hint="eastAsia"/>
          <w:szCs w:val="21"/>
        </w:rPr>
      </w:pPr>
      <w:r w:rsidRPr="00EE14E9">
        <w:rPr>
          <w:rFonts w:ascii="宋体" w:hAnsi="宋体" w:cs="Arial" w:hint="eastAsia"/>
          <w:szCs w:val="21"/>
        </w:rPr>
        <w:t>依次确定其他中标候选人与招标人预期差距较大，或者对招标人明显不利的，招标人可以重新招标。</w:t>
      </w:r>
    </w:p>
    <w:p w14:paraId="12965A08"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7.4</w:t>
      </w:r>
      <w:r w:rsidRPr="00EE14E9">
        <w:rPr>
          <w:rFonts w:ascii="宋体" w:hAnsi="宋体" w:hint="eastAsia"/>
          <w:kern w:val="0"/>
          <w:sz w:val="24"/>
        </w:rPr>
        <w:t xml:space="preserve">  履约担保</w:t>
      </w:r>
    </w:p>
    <w:p w14:paraId="2D089D07" w14:textId="77777777" w:rsidR="00663934" w:rsidRPr="00EE14E9" w:rsidRDefault="00000000">
      <w:pPr>
        <w:adjustRightInd w:val="0"/>
        <w:snapToGrid w:val="0"/>
        <w:spacing w:line="360" w:lineRule="auto"/>
        <w:ind w:firstLineChars="202" w:firstLine="424"/>
        <w:rPr>
          <w:rFonts w:ascii="宋体" w:hAnsi="宋体" w:cs="Arial" w:hint="eastAsia"/>
          <w:szCs w:val="21"/>
        </w:rPr>
      </w:pPr>
      <w:r w:rsidRPr="00EE14E9">
        <w:rPr>
          <w:rFonts w:ascii="宋体" w:hAnsi="宋体"/>
          <w:szCs w:val="24"/>
        </w:rPr>
        <w:t xml:space="preserve">7.4.1  </w:t>
      </w:r>
      <w:r w:rsidRPr="00EE14E9">
        <w:rPr>
          <w:rFonts w:ascii="宋体" w:hAnsi="宋体" w:cs="Arial"/>
          <w:szCs w:val="21"/>
        </w:rPr>
        <w:t>是否要求中标人提供履约担保</w:t>
      </w:r>
      <w:r w:rsidRPr="00EE14E9">
        <w:rPr>
          <w:rFonts w:ascii="宋体" w:hAnsi="宋体" w:cs="Arial" w:hint="eastAsia"/>
          <w:szCs w:val="21"/>
        </w:rPr>
        <w:t>：</w:t>
      </w:r>
    </w:p>
    <w:p w14:paraId="3E7CF141" w14:textId="77777777" w:rsidR="00663934" w:rsidRPr="00EE14E9" w:rsidRDefault="00000000">
      <w:pPr>
        <w:adjustRightInd w:val="0"/>
        <w:snapToGrid w:val="0"/>
        <w:spacing w:line="360" w:lineRule="auto"/>
        <w:ind w:firstLineChars="640" w:firstLine="1344"/>
        <w:rPr>
          <w:rFonts w:ascii="宋体" w:hAnsi="宋体" w:cs="Arial" w:hint="eastAsia"/>
          <w:szCs w:val="21"/>
        </w:rPr>
      </w:pPr>
      <w:r w:rsidRPr="00EE14E9">
        <w:rPr>
          <w:rFonts w:ascii="宋体" w:hAnsi="宋体" w:cs="Arial"/>
          <w:szCs w:val="21"/>
        </w:rPr>
        <w:fldChar w:fldCharType="begin"/>
      </w:r>
      <w:r w:rsidRPr="00EE14E9">
        <w:rPr>
          <w:rFonts w:ascii="宋体" w:hAnsi="宋体" w:cs="Arial"/>
          <w:szCs w:val="21"/>
        </w:rPr>
        <w:instrText xml:space="preserve"> AUTOTEXT  input324 \* MERGEFORMAT </w:instrText>
      </w:r>
      <w:r w:rsidRPr="00EE14E9">
        <w:rPr>
          <w:rFonts w:ascii="宋体" w:hAnsi="宋体" w:cs="Arial"/>
          <w:szCs w:val="21"/>
        </w:rPr>
        <w:fldChar w:fldCharType="end"/>
      </w:r>
      <w:r w:rsidRPr="00EE14E9">
        <w:rPr>
          <w:rFonts w:ascii="宋体" w:cs="Arial" w:hint="eastAsia"/>
          <w:szCs w:val="21"/>
        </w:rPr>
        <w:t>□</w:t>
      </w:r>
      <w:r w:rsidRPr="00EE14E9">
        <w:rPr>
          <w:rFonts w:ascii="宋体" w:hAnsi="宋体" w:cs="Arial" w:hint="eastAsia"/>
          <w:szCs w:val="21"/>
        </w:rPr>
        <w:t>不要求</w:t>
      </w:r>
      <w:r w:rsidRPr="00EE14E9">
        <w:rPr>
          <w:rFonts w:ascii="宋体" w:hAnsi="宋体" w:cs="Arial"/>
          <w:szCs w:val="21"/>
        </w:rPr>
        <w:t>提交</w:t>
      </w:r>
    </w:p>
    <w:p w14:paraId="5A40310A" w14:textId="77777777" w:rsidR="00663934" w:rsidRPr="00EE14E9" w:rsidRDefault="00000000">
      <w:pPr>
        <w:adjustRightInd w:val="0"/>
        <w:snapToGrid w:val="0"/>
        <w:spacing w:line="360" w:lineRule="auto"/>
        <w:ind w:firstLineChars="640" w:firstLine="1344"/>
        <w:rPr>
          <w:rFonts w:ascii="宋体" w:hAnsi="宋体" w:cs="Arial" w:hint="eastAsia"/>
          <w:szCs w:val="21"/>
        </w:rPr>
      </w:pPr>
      <w:r w:rsidRPr="00EE14E9">
        <w:rPr>
          <w:rFonts w:hAnsi="宋体" w:hint="eastAsia"/>
          <w:szCs w:val="21"/>
        </w:rPr>
        <w:t>■</w:t>
      </w:r>
      <w:r w:rsidRPr="00EE14E9">
        <w:rPr>
          <w:rFonts w:ascii="宋体" w:hAnsi="宋体" w:cs="Arial"/>
          <w:szCs w:val="21"/>
        </w:rPr>
        <w:fldChar w:fldCharType="begin"/>
      </w:r>
      <w:r w:rsidRPr="00EE14E9">
        <w:rPr>
          <w:rFonts w:ascii="宋体" w:hAnsi="宋体" w:cs="Arial"/>
          <w:szCs w:val="21"/>
        </w:rPr>
        <w:instrText xml:space="preserve"> AUTOTEXT  input325 \* MERGEFORMAT </w:instrText>
      </w:r>
      <w:r w:rsidRPr="00EE14E9">
        <w:rPr>
          <w:rFonts w:ascii="宋体" w:hAnsi="宋体" w:cs="Arial"/>
          <w:szCs w:val="21"/>
        </w:rPr>
        <w:fldChar w:fldCharType="end"/>
      </w:r>
      <w:r w:rsidRPr="00EE14E9">
        <w:rPr>
          <w:rFonts w:ascii="宋体" w:hAnsi="宋体" w:cs="Arial"/>
          <w:szCs w:val="21"/>
        </w:rPr>
        <w:t xml:space="preserve"> </w:t>
      </w:r>
      <w:r w:rsidRPr="00EE14E9">
        <w:rPr>
          <w:rFonts w:ascii="宋体" w:hAnsi="宋体" w:cs="Arial" w:hint="eastAsia"/>
          <w:szCs w:val="21"/>
        </w:rPr>
        <w:t>要求</w:t>
      </w:r>
      <w:r w:rsidRPr="00EE14E9">
        <w:rPr>
          <w:rFonts w:ascii="宋体" w:hAnsi="宋体" w:cs="Arial"/>
          <w:szCs w:val="21"/>
        </w:rPr>
        <w:t>提交</w:t>
      </w:r>
    </w:p>
    <w:p w14:paraId="6BA63215" w14:textId="77777777" w:rsidR="00663934" w:rsidRPr="00EE14E9" w:rsidRDefault="00000000">
      <w:pPr>
        <w:adjustRightInd w:val="0"/>
        <w:snapToGrid w:val="0"/>
        <w:spacing w:line="360" w:lineRule="auto"/>
        <w:ind w:firstLineChars="675" w:firstLine="1418"/>
        <w:rPr>
          <w:rFonts w:ascii="宋体" w:hAnsi="宋体" w:cs="Arial" w:hint="eastAsia"/>
          <w:szCs w:val="21"/>
          <w:u w:val="single"/>
        </w:rPr>
      </w:pPr>
      <w:r w:rsidRPr="00EE14E9">
        <w:rPr>
          <w:rFonts w:ascii="宋体" w:hAnsi="宋体" w:cs="Arial"/>
          <w:szCs w:val="21"/>
        </w:rPr>
        <w:t>履约担保的形式：</w:t>
      </w:r>
      <w:r w:rsidRPr="00EE14E9">
        <w:rPr>
          <w:rFonts w:ascii="宋体" w:hAnsi="宋体" w:cs="宋体" w:hint="eastAsia"/>
          <w:u w:val="single"/>
        </w:rPr>
        <w:t>保函(银行保函、担保保函等形式)</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input326 \* MERGEFORMAT </w:instrText>
      </w:r>
      <w:r w:rsidRPr="00EE14E9">
        <w:rPr>
          <w:rFonts w:ascii="宋体" w:hAnsi="宋体" w:cs="Arial"/>
          <w:szCs w:val="21"/>
          <w:u w:val="single"/>
        </w:rPr>
        <w:fldChar w:fldCharType="end"/>
      </w:r>
    </w:p>
    <w:p w14:paraId="61DC4D95" w14:textId="77777777" w:rsidR="00663934" w:rsidRPr="00EE14E9" w:rsidRDefault="00000000">
      <w:pPr>
        <w:adjustRightInd w:val="0"/>
        <w:snapToGrid w:val="0"/>
        <w:spacing w:line="360" w:lineRule="auto"/>
        <w:ind w:firstLineChars="675" w:firstLine="1418"/>
        <w:rPr>
          <w:rFonts w:ascii="宋体" w:hAnsi="宋体" w:hint="eastAsia"/>
          <w:szCs w:val="24"/>
          <w:u w:val="single"/>
        </w:rPr>
      </w:pPr>
      <w:r w:rsidRPr="00EE14E9">
        <w:rPr>
          <w:rFonts w:ascii="宋体" w:hAnsi="宋体" w:cs="Arial"/>
          <w:szCs w:val="21"/>
        </w:rPr>
        <w:t>履约担保的金额：</w:t>
      </w:r>
      <w:r w:rsidRPr="00EE14E9">
        <w:rPr>
          <w:rFonts w:ascii="宋体" w:hAnsi="宋体" w:cs="宋体" w:hint="eastAsia"/>
          <w:u w:val="single"/>
        </w:rPr>
        <w:t>合同金额的10%</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input327 \* MERGEFORMAT </w:instrText>
      </w:r>
      <w:r w:rsidRPr="00EE14E9">
        <w:rPr>
          <w:rFonts w:ascii="宋体" w:hAnsi="宋体" w:cs="Arial"/>
          <w:szCs w:val="21"/>
          <w:u w:val="single"/>
        </w:rPr>
        <w:fldChar w:fldCharType="end"/>
      </w:r>
    </w:p>
    <w:p w14:paraId="5B993401" w14:textId="77777777" w:rsidR="00663934" w:rsidRPr="00EE14E9" w:rsidRDefault="00000000">
      <w:pPr>
        <w:adjustRightInd w:val="0"/>
        <w:snapToGrid w:val="0"/>
        <w:spacing w:line="360" w:lineRule="auto"/>
        <w:outlineLvl w:val="1"/>
        <w:rPr>
          <w:rFonts w:ascii="宋体" w:hAnsi="宋体" w:cs="宋体" w:hint="eastAsia"/>
          <w:sz w:val="28"/>
        </w:rPr>
      </w:pPr>
      <w:bookmarkStart w:id="136" w:name="_Toc204791924"/>
      <w:r w:rsidRPr="00EE14E9">
        <w:rPr>
          <w:rFonts w:ascii="宋体" w:hAnsi="宋体" w:cs="宋体"/>
          <w:sz w:val="28"/>
        </w:rPr>
        <w:t>8.</w:t>
      </w:r>
      <w:r w:rsidRPr="00EE14E9">
        <w:rPr>
          <w:rFonts w:ascii="宋体" w:hAnsi="宋体" w:cs="宋体" w:hint="eastAsia"/>
          <w:sz w:val="28"/>
        </w:rPr>
        <w:t>重新招标和不再招标</w:t>
      </w:r>
      <w:bookmarkEnd w:id="136"/>
    </w:p>
    <w:p w14:paraId="1F6CF344"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8.1</w:t>
      </w:r>
      <w:r w:rsidRPr="00EE14E9">
        <w:rPr>
          <w:rFonts w:ascii="宋体" w:hAnsi="宋体" w:hint="eastAsia"/>
          <w:kern w:val="0"/>
          <w:sz w:val="24"/>
        </w:rPr>
        <w:t xml:space="preserve">  重新招标</w:t>
      </w:r>
    </w:p>
    <w:p w14:paraId="31BD3692" w14:textId="77777777" w:rsidR="00663934" w:rsidRPr="00EE14E9" w:rsidRDefault="00000000">
      <w:pPr>
        <w:adjustRightInd w:val="0"/>
        <w:snapToGrid w:val="0"/>
        <w:spacing w:line="360" w:lineRule="auto"/>
        <w:ind w:firstLineChars="202" w:firstLine="424"/>
        <w:rPr>
          <w:rFonts w:ascii="宋体" w:hAnsi="宋体" w:cs="Arial" w:hint="eastAsia"/>
          <w:szCs w:val="21"/>
          <w:u w:val="single"/>
        </w:rPr>
      </w:pPr>
      <w:r w:rsidRPr="00EE14E9">
        <w:rPr>
          <w:rFonts w:ascii="宋体" w:hAnsi="宋体" w:cs="Arial" w:hint="eastAsia"/>
          <w:szCs w:val="21"/>
        </w:rPr>
        <w:lastRenderedPageBreak/>
        <w:t>(</w:t>
      </w:r>
      <w:r w:rsidRPr="00EE14E9">
        <w:rPr>
          <w:rFonts w:ascii="宋体" w:hAnsi="宋体" w:cs="Arial"/>
          <w:szCs w:val="21"/>
        </w:rPr>
        <w:t>4</w:t>
      </w:r>
      <w:r w:rsidRPr="00EE14E9">
        <w:rPr>
          <w:rFonts w:ascii="宋体" w:hAnsi="宋体" w:cs="Arial" w:hint="eastAsia"/>
          <w:szCs w:val="21"/>
        </w:rPr>
        <w:t>)其他情形：</w:t>
      </w:r>
      <w:r w:rsidRPr="00EE14E9">
        <w:rPr>
          <w:rFonts w:ascii="宋体" w:hAnsi="宋体" w:cs="Arial" w:hint="eastAsia"/>
          <w:szCs w:val="21"/>
          <w:u w:val="single"/>
        </w:rPr>
        <w:t>无。</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input328 \* MERGEFORMAT </w:instrText>
      </w:r>
      <w:r w:rsidRPr="00EE14E9">
        <w:rPr>
          <w:rFonts w:ascii="宋体" w:hAnsi="宋体" w:cs="Arial"/>
          <w:szCs w:val="21"/>
          <w:u w:val="single"/>
        </w:rPr>
        <w:fldChar w:fldCharType="end"/>
      </w:r>
    </w:p>
    <w:p w14:paraId="42E341BA" w14:textId="77777777" w:rsidR="00663934" w:rsidRPr="00EE14E9" w:rsidRDefault="00000000">
      <w:pPr>
        <w:adjustRightInd w:val="0"/>
        <w:snapToGrid w:val="0"/>
        <w:spacing w:line="360" w:lineRule="auto"/>
        <w:outlineLvl w:val="1"/>
        <w:rPr>
          <w:rFonts w:ascii="宋体" w:hAnsi="宋体" w:cs="宋体" w:hint="eastAsia"/>
          <w:sz w:val="28"/>
        </w:rPr>
      </w:pPr>
      <w:bookmarkStart w:id="137" w:name="_Toc204791925"/>
      <w:r w:rsidRPr="00EE14E9">
        <w:rPr>
          <w:rFonts w:ascii="宋体" w:hAnsi="宋体" w:cs="宋体"/>
          <w:sz w:val="28"/>
        </w:rPr>
        <w:t>1</w:t>
      </w:r>
      <w:r w:rsidRPr="00EE14E9">
        <w:rPr>
          <w:rFonts w:ascii="宋体" w:hAnsi="宋体" w:cs="宋体" w:hint="eastAsia"/>
          <w:sz w:val="28"/>
        </w:rPr>
        <w:t>3</w:t>
      </w:r>
      <w:r w:rsidRPr="00EE14E9">
        <w:rPr>
          <w:rFonts w:ascii="宋体" w:hAnsi="宋体" w:cs="宋体"/>
          <w:sz w:val="28"/>
        </w:rPr>
        <w:t>.</w:t>
      </w:r>
      <w:r w:rsidRPr="00EE14E9">
        <w:rPr>
          <w:rFonts w:ascii="宋体" w:hAnsi="宋体" w:cs="宋体" w:hint="eastAsia"/>
          <w:sz w:val="28"/>
        </w:rPr>
        <w:t>其他补充内容</w:t>
      </w:r>
      <w:bookmarkEnd w:id="137"/>
    </w:p>
    <w:p w14:paraId="0F1B2267" w14:textId="77777777" w:rsidR="00663934" w:rsidRPr="00EE14E9" w:rsidRDefault="00000000">
      <w:pPr>
        <w:adjustRightInd w:val="0"/>
        <w:snapToGrid w:val="0"/>
        <w:spacing w:line="360" w:lineRule="auto"/>
        <w:ind w:firstLineChars="200" w:firstLine="420"/>
        <w:jc w:val="left"/>
        <w:rPr>
          <w:rFonts w:ascii="宋体" w:hAnsi="宋体" w:cs="宋体" w:hint="eastAsia"/>
          <w:u w:val="single"/>
        </w:rPr>
      </w:pPr>
      <w:r w:rsidRPr="00EE14E9">
        <w:rPr>
          <w:rFonts w:ascii="宋体" w:hAnsi="宋体"/>
          <w:szCs w:val="24"/>
        </w:rPr>
        <w:t xml:space="preserve">13.1  </w:t>
      </w:r>
      <w:r w:rsidRPr="00EE14E9">
        <w:rPr>
          <w:rFonts w:ascii="宋体" w:hAnsi="宋体" w:hint="eastAsia"/>
          <w:szCs w:val="24"/>
        </w:rPr>
        <w:t>其他补充内容：</w:t>
      </w:r>
      <w:r w:rsidRPr="00EE14E9">
        <w:rPr>
          <w:rFonts w:ascii="宋体" w:hAnsi="宋体" w:cs="宋体" w:hint="eastAsia"/>
          <w:u w:val="single"/>
        </w:rPr>
        <w:t>招标人授权外交服务集团有限公司房屋服务分公司为合同签订主体。</w:t>
      </w:r>
      <w:r w:rsidRPr="00EE14E9">
        <w:fldChar w:fldCharType="begin"/>
      </w:r>
      <w:r w:rsidRPr="00EE14E9">
        <w:instrText xml:space="preserve"> AUTOTEXT  input365 \* MERGEFORMAT </w:instrText>
      </w:r>
      <w:r w:rsidRPr="00EE14E9">
        <w:fldChar w:fldCharType="end"/>
      </w:r>
      <w:r w:rsidRPr="00EE14E9">
        <w:rPr>
          <w:rFonts w:ascii="宋体" w:hAnsi="宋体"/>
          <w:szCs w:val="24"/>
          <w:u w:val="single"/>
        </w:rPr>
        <w:fldChar w:fldCharType="begin"/>
      </w:r>
      <w:r w:rsidRPr="00EE14E9">
        <w:rPr>
          <w:rFonts w:ascii="宋体" w:hAnsi="宋体"/>
          <w:szCs w:val="24"/>
          <w:u w:val="single"/>
        </w:rPr>
        <w:instrText xml:space="preserve"> AUTOTEXT  input329 \* MERGEFORMAT </w:instrText>
      </w:r>
      <w:r w:rsidRPr="00EE14E9">
        <w:rPr>
          <w:rFonts w:ascii="宋体" w:hAnsi="宋体"/>
          <w:szCs w:val="24"/>
          <w:u w:val="single"/>
        </w:rPr>
        <w:fldChar w:fldCharType="end"/>
      </w:r>
    </w:p>
    <w:p w14:paraId="1F0383A4" w14:textId="77777777" w:rsidR="00663934" w:rsidRPr="00EE14E9" w:rsidRDefault="00000000">
      <w:r w:rsidRPr="00EE14E9">
        <w:br w:type="page"/>
      </w:r>
    </w:p>
    <w:p w14:paraId="64DDE339" w14:textId="77777777" w:rsidR="00663934" w:rsidRPr="00EE14E9" w:rsidRDefault="00000000">
      <w:pPr>
        <w:tabs>
          <w:tab w:val="left" w:pos="1843"/>
        </w:tabs>
        <w:adjustRightInd w:val="0"/>
        <w:snapToGrid w:val="0"/>
        <w:spacing w:line="360" w:lineRule="auto"/>
        <w:outlineLvl w:val="1"/>
        <w:rPr>
          <w:rFonts w:ascii="宋体" w:hAnsi="宋体" w:hint="eastAsia"/>
          <w:kern w:val="0"/>
          <w:sz w:val="24"/>
        </w:rPr>
      </w:pPr>
      <w:bookmarkStart w:id="138" w:name="_Toc204791926"/>
      <w:r w:rsidRPr="00EE14E9">
        <w:rPr>
          <w:rFonts w:ascii="宋体" w:hAnsi="宋体" w:hint="eastAsia"/>
          <w:kern w:val="0"/>
          <w:sz w:val="24"/>
        </w:rPr>
        <w:lastRenderedPageBreak/>
        <w:t>附表一：授权委托书</w:t>
      </w:r>
      <w:bookmarkEnd w:id="138"/>
    </w:p>
    <w:p w14:paraId="2F62E7D6"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b/>
          <w:sz w:val="28"/>
          <w:szCs w:val="28"/>
        </w:rPr>
        <w:t>授权委托书</w:t>
      </w:r>
    </w:p>
    <w:p w14:paraId="0064C653" w14:textId="77777777" w:rsidR="00663934" w:rsidRPr="00EE14E9" w:rsidRDefault="00000000">
      <w:pPr>
        <w:topLinePunct/>
        <w:adjustRightInd w:val="0"/>
        <w:snapToGrid w:val="0"/>
        <w:spacing w:line="360" w:lineRule="auto"/>
        <w:ind w:firstLineChars="200" w:firstLine="420"/>
        <w:jc w:val="center"/>
        <w:rPr>
          <w:rFonts w:ascii="宋体" w:hAnsi="宋体" w:hint="eastAsia"/>
          <w:szCs w:val="21"/>
        </w:rPr>
      </w:pPr>
      <w:r w:rsidRPr="00EE14E9">
        <w:rPr>
          <w:rFonts w:ascii="宋体" w:hAnsi="宋体" w:hint="eastAsia"/>
          <w:szCs w:val="21"/>
        </w:rPr>
        <w:t>（适用于参加开标会）</w:t>
      </w:r>
    </w:p>
    <w:p w14:paraId="35191FDE" w14:textId="77777777" w:rsidR="00663934" w:rsidRPr="00EE14E9" w:rsidRDefault="00663934">
      <w:pPr>
        <w:topLinePunct/>
        <w:adjustRightInd w:val="0"/>
        <w:snapToGrid w:val="0"/>
        <w:spacing w:line="360" w:lineRule="auto"/>
        <w:ind w:firstLineChars="200" w:firstLine="420"/>
        <w:jc w:val="center"/>
        <w:rPr>
          <w:rFonts w:ascii="宋体" w:hAnsi="宋体" w:hint="eastAsia"/>
          <w:szCs w:val="21"/>
        </w:rPr>
      </w:pPr>
    </w:p>
    <w:p w14:paraId="1FE84698" w14:textId="77777777" w:rsidR="00663934" w:rsidRPr="00EE14E9" w:rsidRDefault="00000000">
      <w:pPr>
        <w:topLinePunct/>
        <w:adjustRightInd w:val="0"/>
        <w:snapToGrid w:val="0"/>
        <w:spacing w:line="360" w:lineRule="auto"/>
        <w:ind w:firstLineChars="200" w:firstLine="420"/>
        <w:rPr>
          <w:rFonts w:ascii="宋体" w:hAnsi="宋体" w:hint="eastAsia"/>
          <w:szCs w:val="21"/>
        </w:rPr>
      </w:pPr>
      <w:r w:rsidRPr="00EE14E9">
        <w:rPr>
          <w:rFonts w:ascii="宋体" w:hAnsi="宋体"/>
          <w:szCs w:val="21"/>
        </w:rPr>
        <w:t>本人</w:t>
      </w:r>
      <w:r w:rsidRPr="00EE14E9">
        <w:rPr>
          <w:rFonts w:ascii="宋体" w:hAnsi="宋体"/>
          <w:szCs w:val="21"/>
          <w:u w:val="single"/>
        </w:rPr>
        <w:t>_______</w:t>
      </w:r>
      <w:r w:rsidRPr="00EE14E9">
        <w:rPr>
          <w:rFonts w:ascii="宋体" w:hAnsi="宋体"/>
          <w:szCs w:val="21"/>
        </w:rPr>
        <w:t>（姓名）系</w:t>
      </w:r>
      <w:r w:rsidRPr="00EE14E9">
        <w:rPr>
          <w:rFonts w:ascii="宋体" w:hAnsi="宋体"/>
          <w:szCs w:val="21"/>
          <w:u w:val="single"/>
        </w:rPr>
        <w:t>__________</w:t>
      </w:r>
      <w:r w:rsidRPr="00EE14E9">
        <w:rPr>
          <w:rFonts w:ascii="宋体" w:hAnsi="宋体"/>
          <w:szCs w:val="21"/>
        </w:rPr>
        <w:t>（投标人名称）的法定代表人，</w:t>
      </w:r>
      <w:r w:rsidRPr="00EE14E9">
        <w:rPr>
          <w:rFonts w:ascii="宋体" w:hAnsi="宋体" w:hint="eastAsia"/>
          <w:szCs w:val="21"/>
        </w:rPr>
        <w:t>现委托我单位</w:t>
      </w:r>
      <w:r w:rsidRPr="00EE14E9">
        <w:rPr>
          <w:rFonts w:ascii="宋体" w:hAnsi="宋体"/>
          <w:szCs w:val="21"/>
          <w:u w:val="single"/>
        </w:rPr>
        <w:t>_________</w:t>
      </w:r>
      <w:r w:rsidRPr="00EE14E9">
        <w:rPr>
          <w:rFonts w:ascii="宋体" w:hAnsi="宋体"/>
          <w:szCs w:val="21"/>
        </w:rPr>
        <w:t>（姓名）</w:t>
      </w:r>
      <w:r w:rsidRPr="00EE14E9">
        <w:rPr>
          <w:rFonts w:ascii="宋体" w:hAnsi="宋体" w:hint="eastAsia"/>
          <w:szCs w:val="21"/>
        </w:rPr>
        <w:t>身份证号：</w:t>
      </w:r>
      <w:r w:rsidRPr="00EE14E9">
        <w:rPr>
          <w:rFonts w:ascii="宋体" w:hAnsi="宋体"/>
          <w:szCs w:val="21"/>
          <w:u w:val="single"/>
        </w:rPr>
        <w:t>________________</w:t>
      </w:r>
      <w:r w:rsidRPr="00EE14E9">
        <w:rPr>
          <w:rFonts w:ascii="宋体" w:hAnsi="宋体"/>
          <w:szCs w:val="21"/>
        </w:rPr>
        <w:t>为我方代理人。代理人根据授权，</w:t>
      </w:r>
      <w:r w:rsidRPr="00EE14E9">
        <w:rPr>
          <w:rFonts w:ascii="宋体" w:hAnsi="宋体" w:hint="eastAsia"/>
          <w:szCs w:val="21"/>
        </w:rPr>
        <w:t>就</w:t>
      </w:r>
      <w:r w:rsidRPr="00EE14E9">
        <w:rPr>
          <w:rFonts w:ascii="宋体" w:hAnsi="宋体"/>
          <w:szCs w:val="21"/>
          <w:u w:val="single"/>
        </w:rPr>
        <w:t>__________</w:t>
      </w:r>
      <w:r w:rsidRPr="00EE14E9">
        <w:rPr>
          <w:rFonts w:ascii="宋体" w:hAnsi="宋体"/>
          <w:szCs w:val="21"/>
        </w:rPr>
        <w:t>（</w:t>
      </w:r>
      <w:r w:rsidRPr="00EE14E9">
        <w:rPr>
          <w:rFonts w:ascii="宋体" w:hAnsi="宋体" w:hint="eastAsia"/>
          <w:szCs w:val="21"/>
        </w:rPr>
        <w:t>专业承包工程</w:t>
      </w:r>
      <w:r w:rsidRPr="00EE14E9">
        <w:rPr>
          <w:rFonts w:ascii="宋体" w:hAnsi="宋体"/>
          <w:szCs w:val="21"/>
        </w:rPr>
        <w:t>名称）</w:t>
      </w:r>
      <w:r w:rsidRPr="00EE14E9">
        <w:rPr>
          <w:rFonts w:ascii="宋体" w:hAnsi="宋体" w:hint="eastAsia"/>
          <w:szCs w:val="21"/>
        </w:rPr>
        <w:t>以我方名义参加开标会、签署开标记录和下文载明的其他事项，其法律后果由我方承担</w:t>
      </w:r>
      <w:r w:rsidRPr="00EE14E9">
        <w:rPr>
          <w:rFonts w:ascii="宋体" w:hAnsi="宋体"/>
          <w:szCs w:val="21"/>
        </w:rPr>
        <w:t>。</w:t>
      </w:r>
    </w:p>
    <w:p w14:paraId="2CE8E6E6" w14:textId="77777777" w:rsidR="00663934" w:rsidRPr="00EE14E9" w:rsidRDefault="00000000">
      <w:pPr>
        <w:adjustRightInd w:val="0"/>
        <w:snapToGrid w:val="0"/>
        <w:spacing w:line="360" w:lineRule="auto"/>
        <w:ind w:firstLine="435"/>
        <w:rPr>
          <w:rFonts w:ascii="宋体" w:hAnsi="宋体" w:hint="eastAsia"/>
          <w:szCs w:val="21"/>
          <w:u w:val="single"/>
        </w:rPr>
      </w:pPr>
      <w:r w:rsidRPr="00EE14E9">
        <w:rPr>
          <w:rFonts w:ascii="宋体" w:hAnsi="宋体" w:hint="eastAsia"/>
          <w:szCs w:val="21"/>
        </w:rPr>
        <w:t>其他事项：</w:t>
      </w:r>
      <w:r w:rsidRPr="00EE14E9">
        <w:rPr>
          <w:rFonts w:ascii="宋体" w:hAnsi="宋体"/>
          <w:szCs w:val="21"/>
          <w:u w:val="single"/>
        </w:rPr>
        <w:t>_________________________________________________________</w:t>
      </w:r>
    </w:p>
    <w:p w14:paraId="7DEEC970" w14:textId="77777777" w:rsidR="00663934" w:rsidRPr="00EE14E9" w:rsidRDefault="00000000">
      <w:pPr>
        <w:topLinePunct/>
        <w:adjustRightInd w:val="0"/>
        <w:snapToGrid w:val="0"/>
        <w:spacing w:line="360" w:lineRule="auto"/>
        <w:ind w:firstLineChars="700" w:firstLine="1470"/>
        <w:rPr>
          <w:rFonts w:ascii="宋体" w:hAnsi="宋体" w:hint="eastAsia"/>
          <w:szCs w:val="21"/>
        </w:rPr>
      </w:pPr>
      <w:r w:rsidRPr="00EE14E9">
        <w:rPr>
          <w:rFonts w:ascii="宋体" w:hAnsi="宋体"/>
          <w:szCs w:val="21"/>
          <w:u w:val="single"/>
        </w:rPr>
        <w:t>_________________________________________________________</w:t>
      </w:r>
      <w:r w:rsidRPr="00EE14E9">
        <w:rPr>
          <w:rFonts w:ascii="宋体" w:hAnsi="宋体" w:hint="eastAsia"/>
          <w:szCs w:val="21"/>
        </w:rPr>
        <w:t>。</w:t>
      </w:r>
    </w:p>
    <w:p w14:paraId="4CB2BD41" w14:textId="77777777" w:rsidR="00663934" w:rsidRPr="00EE14E9" w:rsidRDefault="00000000">
      <w:pPr>
        <w:adjustRightInd w:val="0"/>
        <w:snapToGrid w:val="0"/>
        <w:spacing w:line="360" w:lineRule="auto"/>
        <w:ind w:firstLine="435"/>
        <w:rPr>
          <w:rFonts w:ascii="宋体" w:hAnsi="宋体" w:hint="eastAsia"/>
          <w:szCs w:val="21"/>
          <w:u w:val="single"/>
        </w:rPr>
      </w:pPr>
      <w:r w:rsidRPr="00EE14E9">
        <w:rPr>
          <w:rFonts w:ascii="宋体" w:hAnsi="宋体"/>
          <w:szCs w:val="21"/>
        </w:rPr>
        <w:t>委托期限：</w:t>
      </w:r>
      <w:r w:rsidRPr="00EE14E9">
        <w:rPr>
          <w:rFonts w:ascii="宋体" w:hAnsi="宋体"/>
          <w:szCs w:val="21"/>
          <w:u w:val="single"/>
        </w:rPr>
        <w:t>_________________________________________________________</w:t>
      </w:r>
    </w:p>
    <w:p w14:paraId="0013524A" w14:textId="77777777" w:rsidR="00663934" w:rsidRPr="00EE14E9" w:rsidRDefault="00000000">
      <w:pPr>
        <w:adjustRightInd w:val="0"/>
        <w:snapToGrid w:val="0"/>
        <w:spacing w:line="360" w:lineRule="auto"/>
        <w:ind w:firstLineChars="707" w:firstLine="1485"/>
        <w:rPr>
          <w:rFonts w:ascii="宋体" w:hAnsi="宋体" w:hint="eastAsia"/>
          <w:szCs w:val="21"/>
        </w:rPr>
      </w:pPr>
      <w:r w:rsidRPr="00EE14E9">
        <w:rPr>
          <w:rFonts w:ascii="宋体" w:hAnsi="宋体"/>
          <w:szCs w:val="21"/>
          <w:u w:val="single"/>
        </w:rPr>
        <w:t>_________________________________________________________</w:t>
      </w:r>
      <w:r w:rsidRPr="00EE14E9">
        <w:rPr>
          <w:rFonts w:ascii="宋体" w:hAnsi="宋体" w:hint="eastAsia"/>
          <w:szCs w:val="21"/>
        </w:rPr>
        <w:t>。</w:t>
      </w:r>
    </w:p>
    <w:p w14:paraId="0048950A" w14:textId="77777777" w:rsidR="00663934" w:rsidRPr="00EE14E9" w:rsidRDefault="00663934">
      <w:pPr>
        <w:adjustRightInd w:val="0"/>
        <w:snapToGrid w:val="0"/>
        <w:spacing w:line="360" w:lineRule="auto"/>
        <w:ind w:firstLineChars="200" w:firstLine="420"/>
        <w:rPr>
          <w:rFonts w:ascii="宋体" w:hAnsi="宋体" w:hint="eastAsia"/>
          <w:szCs w:val="21"/>
        </w:rPr>
      </w:pPr>
    </w:p>
    <w:p w14:paraId="7B8A3DEE"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代理人无转委托权。</w:t>
      </w:r>
    </w:p>
    <w:p w14:paraId="0176BBC9" w14:textId="77777777" w:rsidR="00663934" w:rsidRPr="00EE14E9" w:rsidRDefault="00663934">
      <w:pPr>
        <w:adjustRightInd w:val="0"/>
        <w:snapToGrid w:val="0"/>
        <w:spacing w:line="360" w:lineRule="auto"/>
        <w:ind w:firstLineChars="200" w:firstLine="420"/>
        <w:rPr>
          <w:rFonts w:ascii="宋体" w:hAnsi="宋体" w:hint="eastAsia"/>
          <w:szCs w:val="21"/>
        </w:rPr>
      </w:pPr>
    </w:p>
    <w:p w14:paraId="430EB0DD"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附：法定代表人身份证明</w:t>
      </w:r>
    </w:p>
    <w:p w14:paraId="25A3D386" w14:textId="77777777" w:rsidR="00663934" w:rsidRPr="00EE14E9" w:rsidRDefault="00663934">
      <w:pPr>
        <w:adjustRightInd w:val="0"/>
        <w:snapToGrid w:val="0"/>
        <w:spacing w:line="360" w:lineRule="auto"/>
        <w:rPr>
          <w:rFonts w:ascii="宋体" w:hAnsi="宋体" w:hint="eastAsia"/>
          <w:szCs w:val="24"/>
        </w:rPr>
      </w:pPr>
    </w:p>
    <w:p w14:paraId="18F67454" w14:textId="77777777" w:rsidR="00663934" w:rsidRPr="00EE14E9" w:rsidRDefault="00663934">
      <w:pPr>
        <w:adjustRightInd w:val="0"/>
        <w:snapToGrid w:val="0"/>
        <w:spacing w:line="360" w:lineRule="auto"/>
        <w:rPr>
          <w:rFonts w:ascii="宋体" w:hAnsi="宋体" w:hint="eastAsia"/>
          <w:szCs w:val="24"/>
        </w:rPr>
      </w:pPr>
    </w:p>
    <w:p w14:paraId="41D97A48" w14:textId="77777777" w:rsidR="00663934" w:rsidRPr="00EE14E9" w:rsidRDefault="00000000">
      <w:pPr>
        <w:adjustRightInd w:val="0"/>
        <w:snapToGrid w:val="0"/>
        <w:spacing w:line="360" w:lineRule="auto"/>
        <w:ind w:right="1470" w:firstLineChars="1700" w:firstLine="3570"/>
        <w:rPr>
          <w:rFonts w:ascii="宋体" w:hAnsi="宋体" w:hint="eastAsia"/>
          <w:szCs w:val="21"/>
        </w:rPr>
      </w:pPr>
      <w:r w:rsidRPr="00EE14E9">
        <w:rPr>
          <w:rFonts w:ascii="宋体" w:hAnsi="宋体"/>
          <w:szCs w:val="21"/>
        </w:rPr>
        <w:t>投  标  人（</w:t>
      </w:r>
      <w:r w:rsidRPr="00EE14E9">
        <w:rPr>
          <w:rFonts w:ascii="宋体" w:hAnsi="宋体" w:hint="eastAsia"/>
          <w:szCs w:val="21"/>
        </w:rPr>
        <w:t>盖单位章</w:t>
      </w:r>
      <w:r w:rsidRPr="00EE14E9">
        <w:rPr>
          <w:rFonts w:ascii="宋体" w:hAnsi="宋体"/>
          <w:szCs w:val="21"/>
        </w:rPr>
        <w:t>）</w:t>
      </w:r>
    </w:p>
    <w:p w14:paraId="4F34E5BC" w14:textId="77777777" w:rsidR="00663934" w:rsidRPr="00EE14E9" w:rsidRDefault="00663934">
      <w:pPr>
        <w:adjustRightInd w:val="0"/>
        <w:snapToGrid w:val="0"/>
        <w:spacing w:line="360" w:lineRule="auto"/>
        <w:rPr>
          <w:rFonts w:ascii="宋体" w:hAnsi="宋体" w:hint="eastAsia"/>
          <w:szCs w:val="21"/>
        </w:rPr>
      </w:pPr>
    </w:p>
    <w:p w14:paraId="3B5E455F" w14:textId="77777777" w:rsidR="00663934" w:rsidRPr="00EE14E9" w:rsidRDefault="00000000">
      <w:pPr>
        <w:adjustRightInd w:val="0"/>
        <w:snapToGrid w:val="0"/>
        <w:spacing w:line="360" w:lineRule="auto"/>
        <w:ind w:right="1470" w:firstLineChars="1700" w:firstLine="3570"/>
        <w:rPr>
          <w:rFonts w:ascii="宋体" w:hAnsi="宋体" w:hint="eastAsia"/>
          <w:szCs w:val="21"/>
        </w:rPr>
      </w:pPr>
      <w:r w:rsidRPr="00EE14E9">
        <w:rPr>
          <w:rFonts w:ascii="宋体" w:hAnsi="宋体"/>
          <w:szCs w:val="21"/>
        </w:rPr>
        <w:t>法定代表人（</w:t>
      </w:r>
      <w:r w:rsidRPr="00EE14E9">
        <w:rPr>
          <w:rFonts w:ascii="宋体" w:hAnsi="宋体" w:hint="eastAsia"/>
          <w:szCs w:val="24"/>
        </w:rPr>
        <w:t>签字</w:t>
      </w:r>
      <w:r w:rsidRPr="00EE14E9">
        <w:rPr>
          <w:rFonts w:ascii="宋体" w:hAnsi="宋体"/>
          <w:szCs w:val="21"/>
        </w:rPr>
        <w:t>）</w:t>
      </w:r>
    </w:p>
    <w:p w14:paraId="2A9832D1" w14:textId="77777777" w:rsidR="00663934" w:rsidRPr="00EE14E9" w:rsidRDefault="00663934">
      <w:pPr>
        <w:adjustRightInd w:val="0"/>
        <w:snapToGrid w:val="0"/>
        <w:spacing w:line="360" w:lineRule="auto"/>
        <w:rPr>
          <w:rFonts w:ascii="宋体" w:hAnsi="宋体" w:hint="eastAsia"/>
          <w:szCs w:val="21"/>
        </w:rPr>
      </w:pPr>
    </w:p>
    <w:p w14:paraId="2BE24595" w14:textId="77777777" w:rsidR="00663934" w:rsidRPr="00EE14E9" w:rsidRDefault="00000000">
      <w:pPr>
        <w:adjustRightInd w:val="0"/>
        <w:snapToGrid w:val="0"/>
        <w:spacing w:line="360" w:lineRule="auto"/>
        <w:ind w:firstLineChars="2100" w:firstLine="4410"/>
        <w:rPr>
          <w:rFonts w:ascii="宋体" w:hAnsi="宋体" w:hint="eastAsia"/>
          <w:szCs w:val="21"/>
          <w:u w:val="single"/>
        </w:rPr>
      </w:pPr>
      <w:r w:rsidRPr="00EE14E9">
        <w:rPr>
          <w:rFonts w:ascii="宋体" w:hAnsi="宋体"/>
          <w:szCs w:val="21"/>
        </w:rPr>
        <w:t>日期</w:t>
      </w:r>
      <w:r w:rsidRPr="00EE14E9">
        <w:rPr>
          <w:rFonts w:ascii="宋体" w:hAnsi="宋体" w:hint="eastAsia"/>
          <w:szCs w:val="21"/>
        </w:rPr>
        <w:t>：</w:t>
      </w:r>
      <w:r w:rsidRPr="00EE14E9">
        <w:rPr>
          <w:rFonts w:ascii="宋体" w:hAnsi="宋体"/>
          <w:szCs w:val="21"/>
          <w:u w:val="single"/>
        </w:rPr>
        <w:t>_______</w:t>
      </w:r>
      <w:r w:rsidRPr="00EE14E9">
        <w:rPr>
          <w:rFonts w:ascii="宋体" w:hAnsi="宋体"/>
          <w:szCs w:val="21"/>
        </w:rPr>
        <w:t>年</w:t>
      </w:r>
      <w:r w:rsidRPr="00EE14E9">
        <w:rPr>
          <w:rFonts w:ascii="宋体" w:hAnsi="宋体"/>
          <w:szCs w:val="21"/>
          <w:u w:val="single"/>
        </w:rPr>
        <w:t>_______</w:t>
      </w:r>
      <w:r w:rsidRPr="00EE14E9">
        <w:rPr>
          <w:rFonts w:ascii="宋体" w:hAnsi="宋体"/>
          <w:szCs w:val="21"/>
        </w:rPr>
        <w:t>月</w:t>
      </w:r>
      <w:r w:rsidRPr="00EE14E9">
        <w:rPr>
          <w:rFonts w:ascii="宋体" w:hAnsi="宋体"/>
          <w:szCs w:val="21"/>
          <w:u w:val="single"/>
        </w:rPr>
        <w:t>_______</w:t>
      </w:r>
      <w:r w:rsidRPr="00EE14E9">
        <w:rPr>
          <w:rFonts w:ascii="宋体" w:hAnsi="宋体"/>
          <w:szCs w:val="21"/>
        </w:rPr>
        <w:t>日</w:t>
      </w:r>
    </w:p>
    <w:p w14:paraId="22942DD0" w14:textId="77777777" w:rsidR="00663934" w:rsidRPr="00EE14E9" w:rsidRDefault="00663934">
      <w:pPr>
        <w:adjustRightInd w:val="0"/>
        <w:snapToGrid w:val="0"/>
        <w:spacing w:line="360" w:lineRule="auto"/>
        <w:rPr>
          <w:rFonts w:ascii="宋体" w:hAnsi="宋体" w:hint="eastAsia"/>
          <w:szCs w:val="24"/>
        </w:rPr>
      </w:pPr>
    </w:p>
    <w:p w14:paraId="29AE3F62" w14:textId="77777777" w:rsidR="00663934" w:rsidRPr="00EE14E9" w:rsidRDefault="00663934">
      <w:pPr>
        <w:adjustRightInd w:val="0"/>
        <w:snapToGrid w:val="0"/>
        <w:spacing w:line="360" w:lineRule="auto"/>
        <w:rPr>
          <w:rFonts w:ascii="宋体" w:hAnsi="宋体" w:hint="eastAsia"/>
          <w:szCs w:val="24"/>
        </w:rPr>
      </w:pPr>
    </w:p>
    <w:p w14:paraId="1CC25CA2" w14:textId="77777777" w:rsidR="00663934" w:rsidRPr="00EE14E9" w:rsidRDefault="00000000">
      <w:pPr>
        <w:adjustRightInd w:val="0"/>
        <w:snapToGrid w:val="0"/>
        <w:spacing w:line="360" w:lineRule="auto"/>
        <w:jc w:val="left"/>
        <w:rPr>
          <w:rFonts w:ascii="宋体" w:hAnsi="宋体" w:hint="eastAsia"/>
          <w:szCs w:val="21"/>
        </w:rPr>
      </w:pPr>
      <w:r w:rsidRPr="00EE14E9">
        <w:rPr>
          <w:rFonts w:ascii="宋体" w:hAnsi="宋体" w:hint="eastAsia"/>
          <w:szCs w:val="24"/>
        </w:rPr>
        <w:t>备注：根据第5.2款的规定，除投标人代表是法定代表人外，投标人应当按照此格式出具授权委托书，供其在参加开标会时出示。</w:t>
      </w:r>
    </w:p>
    <w:p w14:paraId="67687802" w14:textId="77777777" w:rsidR="00663934" w:rsidRPr="00EE14E9" w:rsidRDefault="00663934">
      <w:pPr>
        <w:adjustRightInd w:val="0"/>
        <w:snapToGrid w:val="0"/>
        <w:spacing w:line="360" w:lineRule="auto"/>
        <w:ind w:firstLineChars="225" w:firstLine="473"/>
        <w:rPr>
          <w:rFonts w:ascii="宋体" w:hAnsi="宋体" w:hint="eastAsia"/>
          <w:szCs w:val="24"/>
          <w:u w:val="single"/>
        </w:rPr>
        <w:sectPr w:rsidR="00663934" w:rsidRPr="00EE14E9">
          <w:footerReference w:type="default" r:id="rId9"/>
          <w:pgSz w:w="11906" w:h="16838"/>
          <w:pgMar w:top="1417" w:right="1417" w:bottom="1417" w:left="1417" w:header="851" w:footer="992" w:gutter="0"/>
          <w:cols w:space="425"/>
          <w:docGrid w:type="lines" w:linePitch="312"/>
        </w:sectPr>
      </w:pPr>
    </w:p>
    <w:p w14:paraId="2DD0D7AB" w14:textId="77777777" w:rsidR="00663934" w:rsidRPr="00EE14E9" w:rsidRDefault="00000000">
      <w:pPr>
        <w:adjustRightInd w:val="0"/>
        <w:snapToGrid w:val="0"/>
        <w:spacing w:line="360" w:lineRule="auto"/>
        <w:outlineLvl w:val="1"/>
        <w:rPr>
          <w:rFonts w:ascii="宋体" w:hAnsi="宋体" w:hint="eastAsia"/>
          <w:kern w:val="0"/>
          <w:sz w:val="24"/>
        </w:rPr>
      </w:pPr>
      <w:bookmarkStart w:id="139" w:name="_Toc204791927"/>
      <w:r w:rsidRPr="00EE14E9">
        <w:rPr>
          <w:rFonts w:ascii="宋体" w:hAnsi="宋体" w:hint="eastAsia"/>
          <w:kern w:val="0"/>
          <w:sz w:val="24"/>
        </w:rPr>
        <w:lastRenderedPageBreak/>
        <w:t>附表二：开标记录表</w:t>
      </w:r>
      <w:bookmarkEnd w:id="139"/>
    </w:p>
    <w:p w14:paraId="3FEE8706"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sz w:val="18"/>
          <w:szCs w:val="18"/>
          <w:u w:val="single"/>
        </w:rPr>
        <w:t>______________________</w:t>
      </w:r>
      <w:r w:rsidRPr="00EE14E9">
        <w:rPr>
          <w:rFonts w:ascii="宋体" w:hAnsi="宋体" w:hint="eastAsia"/>
          <w:sz w:val="28"/>
          <w:szCs w:val="28"/>
        </w:rPr>
        <w:t>（专业承包工程名称）</w:t>
      </w:r>
      <w:r w:rsidRPr="00EE14E9">
        <w:rPr>
          <w:rFonts w:ascii="宋体" w:hAnsi="宋体" w:hint="eastAsia"/>
          <w:b/>
          <w:sz w:val="28"/>
          <w:szCs w:val="28"/>
        </w:rPr>
        <w:t>施工开标记录表</w:t>
      </w:r>
    </w:p>
    <w:p w14:paraId="3CBECB18" w14:textId="77777777" w:rsidR="00663934" w:rsidRPr="00EE14E9" w:rsidRDefault="00000000">
      <w:pPr>
        <w:adjustRightInd w:val="0"/>
        <w:snapToGrid w:val="0"/>
        <w:spacing w:line="360" w:lineRule="auto"/>
        <w:jc w:val="left"/>
        <w:rPr>
          <w:rFonts w:ascii="宋体" w:hAnsi="宋体" w:hint="eastAsia"/>
          <w:szCs w:val="21"/>
          <w:u w:val="single"/>
        </w:rPr>
      </w:pPr>
      <w:r w:rsidRPr="00EE14E9">
        <w:rPr>
          <w:rFonts w:ascii="宋体" w:hAnsi="宋体" w:hint="eastAsia"/>
          <w:szCs w:val="21"/>
        </w:rPr>
        <w:t>工程编号：</w:t>
      </w:r>
      <w:r w:rsidRPr="00EE14E9">
        <w:rPr>
          <w:rFonts w:ascii="宋体" w:hAnsi="宋体"/>
          <w:szCs w:val="21"/>
          <w:u w:val="single"/>
        </w:rPr>
        <w:t>___________________________________</w:t>
      </w:r>
    </w:p>
    <w:p w14:paraId="59DCA0F9" w14:textId="77777777" w:rsidR="00663934" w:rsidRPr="00EE14E9" w:rsidRDefault="00000000">
      <w:pPr>
        <w:adjustRightInd w:val="0"/>
        <w:snapToGrid w:val="0"/>
        <w:spacing w:line="360" w:lineRule="auto"/>
        <w:jc w:val="left"/>
        <w:rPr>
          <w:rFonts w:ascii="宋体" w:hAnsi="宋体" w:hint="eastAsia"/>
          <w:szCs w:val="21"/>
        </w:rPr>
      </w:pPr>
      <w:r w:rsidRPr="00EE14E9">
        <w:rPr>
          <w:rFonts w:ascii="宋体" w:hAnsi="宋体" w:hint="eastAsia"/>
          <w:szCs w:val="21"/>
        </w:rPr>
        <w:t>开标时间：</w:t>
      </w:r>
      <w:r w:rsidRPr="00EE14E9">
        <w:rPr>
          <w:rFonts w:ascii="宋体" w:hAnsi="宋体"/>
          <w:szCs w:val="21"/>
          <w:u w:val="single"/>
        </w:rPr>
        <w:t>_________</w:t>
      </w:r>
      <w:r w:rsidRPr="00EE14E9">
        <w:rPr>
          <w:rFonts w:ascii="宋体" w:hAnsi="宋体" w:hint="eastAsia"/>
          <w:szCs w:val="21"/>
        </w:rPr>
        <w:t>年</w:t>
      </w:r>
      <w:r w:rsidRPr="00EE14E9">
        <w:rPr>
          <w:rFonts w:ascii="宋体" w:hAnsi="宋体"/>
          <w:szCs w:val="21"/>
          <w:u w:val="single"/>
        </w:rPr>
        <w:t>____</w:t>
      </w:r>
      <w:r w:rsidRPr="00EE14E9">
        <w:rPr>
          <w:rFonts w:ascii="宋体" w:hAnsi="宋体" w:hint="eastAsia"/>
          <w:szCs w:val="21"/>
        </w:rPr>
        <w:t>月</w:t>
      </w:r>
      <w:r w:rsidRPr="00EE14E9">
        <w:rPr>
          <w:rFonts w:ascii="宋体" w:hAnsi="宋体"/>
          <w:szCs w:val="21"/>
          <w:u w:val="single"/>
        </w:rPr>
        <w:t>____</w:t>
      </w:r>
      <w:r w:rsidRPr="00EE14E9">
        <w:rPr>
          <w:rFonts w:ascii="宋体" w:hAnsi="宋体" w:hint="eastAsia"/>
          <w:szCs w:val="21"/>
        </w:rPr>
        <w:t>日</w:t>
      </w:r>
      <w:r w:rsidRPr="00EE14E9">
        <w:rPr>
          <w:rFonts w:ascii="宋体" w:hAnsi="宋体"/>
          <w:szCs w:val="21"/>
          <w:u w:val="single"/>
        </w:rPr>
        <w:t>____</w:t>
      </w:r>
      <w:r w:rsidRPr="00EE14E9">
        <w:rPr>
          <w:rFonts w:ascii="宋体" w:hAnsi="宋体" w:hint="eastAsia"/>
          <w:szCs w:val="21"/>
        </w:rPr>
        <w:t>时</w:t>
      </w:r>
      <w:r w:rsidRPr="00EE14E9">
        <w:rPr>
          <w:rFonts w:ascii="宋体" w:hAnsi="宋体"/>
          <w:szCs w:val="21"/>
          <w:u w:val="single"/>
        </w:rPr>
        <w:t>____</w:t>
      </w:r>
      <w:r w:rsidRPr="00EE14E9">
        <w:rPr>
          <w:rFonts w:ascii="宋体" w:hAnsi="宋体" w:hint="eastAsia"/>
          <w:szCs w:val="21"/>
        </w:rPr>
        <w:t xml:space="preserve">分                          </w:t>
      </w:r>
      <w:r w:rsidRPr="00EE14E9">
        <w:rPr>
          <w:rFonts w:ascii="宋体" w:hAnsi="宋体"/>
          <w:szCs w:val="21"/>
        </w:rPr>
        <w:t xml:space="preserve">        </w:t>
      </w:r>
      <w:r w:rsidRPr="00EE14E9">
        <w:rPr>
          <w:rFonts w:ascii="宋体" w:hAnsi="宋体" w:hint="eastAsia"/>
          <w:szCs w:val="21"/>
        </w:rPr>
        <w:t xml:space="preserve">     </w:t>
      </w:r>
    </w:p>
    <w:p w14:paraId="7E82305B" w14:textId="77777777" w:rsidR="00663934" w:rsidRPr="00EE14E9" w:rsidRDefault="00000000">
      <w:pPr>
        <w:adjustRightInd w:val="0"/>
        <w:snapToGrid w:val="0"/>
        <w:spacing w:line="360" w:lineRule="auto"/>
        <w:jc w:val="left"/>
        <w:rPr>
          <w:rFonts w:ascii="宋体" w:hAnsi="宋体" w:hint="eastAsia"/>
          <w:szCs w:val="21"/>
          <w:u w:val="single"/>
        </w:rPr>
      </w:pPr>
      <w:r w:rsidRPr="00EE14E9">
        <w:rPr>
          <w:rFonts w:ascii="宋体" w:hAnsi="宋体" w:hint="eastAsia"/>
          <w:szCs w:val="21"/>
        </w:rPr>
        <w:t>开标地点：</w:t>
      </w:r>
      <w:r w:rsidRPr="00EE14E9">
        <w:rPr>
          <w:rFonts w:ascii="宋体" w:hAnsi="宋体"/>
          <w:szCs w:val="21"/>
          <w:u w:val="single"/>
        </w:rPr>
        <w:t>______________________________________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181"/>
        <w:gridCol w:w="1019"/>
        <w:gridCol w:w="1464"/>
        <w:gridCol w:w="705"/>
        <w:gridCol w:w="1086"/>
        <w:gridCol w:w="1086"/>
        <w:gridCol w:w="1047"/>
        <w:gridCol w:w="1047"/>
        <w:gridCol w:w="1178"/>
        <w:gridCol w:w="1441"/>
        <w:gridCol w:w="2091"/>
      </w:tblGrid>
      <w:tr w:rsidR="00EE14E9" w:rsidRPr="00EE14E9" w14:paraId="464C70DD" w14:textId="77777777">
        <w:trPr>
          <w:trHeight w:val="454"/>
          <w:jc w:val="center"/>
        </w:trPr>
        <w:tc>
          <w:tcPr>
            <w:tcW w:w="232" w:type="pct"/>
            <w:vMerge w:val="restart"/>
            <w:vAlign w:val="center"/>
          </w:tcPr>
          <w:p w14:paraId="63860EB0"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序号</w:t>
            </w:r>
          </w:p>
        </w:tc>
        <w:tc>
          <w:tcPr>
            <w:tcW w:w="422" w:type="pct"/>
            <w:vMerge w:val="restart"/>
            <w:vAlign w:val="center"/>
          </w:tcPr>
          <w:p w14:paraId="28EE6B0D"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投标人名称</w:t>
            </w:r>
          </w:p>
        </w:tc>
        <w:tc>
          <w:tcPr>
            <w:tcW w:w="364" w:type="pct"/>
            <w:vMerge w:val="restart"/>
            <w:vAlign w:val="center"/>
          </w:tcPr>
          <w:p w14:paraId="5D8DA7E4"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投标总价</w:t>
            </w:r>
          </w:p>
          <w:p w14:paraId="1E6EAB53"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（元）</w:t>
            </w:r>
          </w:p>
        </w:tc>
        <w:tc>
          <w:tcPr>
            <w:tcW w:w="523" w:type="pct"/>
            <w:vMerge w:val="restart"/>
            <w:vAlign w:val="center"/>
          </w:tcPr>
          <w:p w14:paraId="16AF4C4C"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投标工期</w:t>
            </w:r>
          </w:p>
          <w:p w14:paraId="5E0EBB7A"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（日历天）</w:t>
            </w:r>
          </w:p>
        </w:tc>
        <w:tc>
          <w:tcPr>
            <w:tcW w:w="252" w:type="pct"/>
            <w:vMerge w:val="restart"/>
            <w:vAlign w:val="center"/>
          </w:tcPr>
          <w:p w14:paraId="763B162D"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质量</w:t>
            </w:r>
          </w:p>
          <w:p w14:paraId="53CEBAE7"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标准</w:t>
            </w:r>
          </w:p>
        </w:tc>
        <w:tc>
          <w:tcPr>
            <w:tcW w:w="388" w:type="pct"/>
            <w:vMerge w:val="restart"/>
          </w:tcPr>
          <w:p w14:paraId="3CE501D1"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安全生产标准化管理目标等级</w:t>
            </w:r>
          </w:p>
        </w:tc>
        <w:tc>
          <w:tcPr>
            <w:tcW w:w="388" w:type="pct"/>
            <w:vMerge w:val="restart"/>
            <w:vAlign w:val="center"/>
          </w:tcPr>
          <w:p w14:paraId="388376DC"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安全文明施工费</w:t>
            </w:r>
          </w:p>
          <w:p w14:paraId="267397C9" w14:textId="0BEDF7F0"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含税金额（元）</w:t>
            </w:r>
          </w:p>
        </w:tc>
        <w:tc>
          <w:tcPr>
            <w:tcW w:w="374" w:type="pct"/>
            <w:vMerge w:val="restart"/>
            <w:vAlign w:val="center"/>
          </w:tcPr>
          <w:p w14:paraId="3B92C6E6" w14:textId="434D6F7B"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暂列金额含税金额</w:t>
            </w:r>
          </w:p>
          <w:p w14:paraId="08E526F9"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（元）</w:t>
            </w:r>
          </w:p>
        </w:tc>
        <w:tc>
          <w:tcPr>
            <w:tcW w:w="374" w:type="pct"/>
            <w:vMerge w:val="restart"/>
            <w:vAlign w:val="center"/>
          </w:tcPr>
          <w:p w14:paraId="5A14C186"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企业市场行为信用评价分值</w:t>
            </w:r>
          </w:p>
        </w:tc>
        <w:tc>
          <w:tcPr>
            <w:tcW w:w="936" w:type="pct"/>
            <w:gridSpan w:val="2"/>
            <w:vAlign w:val="center"/>
          </w:tcPr>
          <w:p w14:paraId="69510BD1"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注册建造师</w:t>
            </w:r>
          </w:p>
        </w:tc>
        <w:tc>
          <w:tcPr>
            <w:tcW w:w="747" w:type="pct"/>
            <w:vMerge w:val="restart"/>
            <w:vAlign w:val="center"/>
          </w:tcPr>
          <w:p w14:paraId="653F3E78"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shd w:val="clear" w:color="auto" w:fill="FFFFFF"/>
              </w:rPr>
              <w:t>投标单位法定代表人或法定代表人委托人签字</w:t>
            </w:r>
          </w:p>
        </w:tc>
      </w:tr>
      <w:tr w:rsidR="00EE14E9" w:rsidRPr="00EE14E9" w14:paraId="3C81C672" w14:textId="77777777">
        <w:trPr>
          <w:trHeight w:val="454"/>
          <w:jc w:val="center"/>
        </w:trPr>
        <w:tc>
          <w:tcPr>
            <w:tcW w:w="232" w:type="pct"/>
            <w:vMerge/>
            <w:vAlign w:val="center"/>
          </w:tcPr>
          <w:p w14:paraId="7D929E01"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Merge/>
            <w:vAlign w:val="center"/>
          </w:tcPr>
          <w:p w14:paraId="7CC496C1" w14:textId="77777777" w:rsidR="00663934" w:rsidRPr="00EE14E9" w:rsidRDefault="00663934">
            <w:pPr>
              <w:adjustRightInd w:val="0"/>
              <w:snapToGrid w:val="0"/>
              <w:spacing w:line="360" w:lineRule="auto"/>
              <w:jc w:val="center"/>
              <w:rPr>
                <w:rFonts w:ascii="宋体" w:hAnsi="宋体" w:hint="eastAsia"/>
                <w:szCs w:val="21"/>
              </w:rPr>
            </w:pPr>
          </w:p>
        </w:tc>
        <w:tc>
          <w:tcPr>
            <w:tcW w:w="364" w:type="pct"/>
            <w:vMerge/>
            <w:vAlign w:val="center"/>
          </w:tcPr>
          <w:p w14:paraId="1CD856D6" w14:textId="77777777" w:rsidR="00663934" w:rsidRPr="00EE14E9" w:rsidRDefault="00663934">
            <w:pPr>
              <w:adjustRightInd w:val="0"/>
              <w:snapToGrid w:val="0"/>
              <w:spacing w:line="360" w:lineRule="auto"/>
              <w:jc w:val="center"/>
              <w:rPr>
                <w:rFonts w:ascii="宋体" w:hAnsi="宋体" w:hint="eastAsia"/>
                <w:szCs w:val="21"/>
              </w:rPr>
            </w:pPr>
          </w:p>
        </w:tc>
        <w:tc>
          <w:tcPr>
            <w:tcW w:w="523" w:type="pct"/>
            <w:vMerge/>
            <w:vAlign w:val="center"/>
          </w:tcPr>
          <w:p w14:paraId="328818CC" w14:textId="77777777" w:rsidR="00663934" w:rsidRPr="00EE14E9" w:rsidRDefault="00663934">
            <w:pPr>
              <w:adjustRightInd w:val="0"/>
              <w:snapToGrid w:val="0"/>
              <w:spacing w:line="360" w:lineRule="auto"/>
              <w:jc w:val="center"/>
              <w:rPr>
                <w:rFonts w:ascii="宋体" w:hAnsi="宋体" w:hint="eastAsia"/>
                <w:szCs w:val="21"/>
              </w:rPr>
            </w:pPr>
          </w:p>
        </w:tc>
        <w:tc>
          <w:tcPr>
            <w:tcW w:w="252" w:type="pct"/>
            <w:vMerge/>
            <w:vAlign w:val="center"/>
          </w:tcPr>
          <w:p w14:paraId="2A2C27C5" w14:textId="77777777" w:rsidR="00663934" w:rsidRPr="00EE14E9" w:rsidRDefault="00663934">
            <w:pPr>
              <w:adjustRightInd w:val="0"/>
              <w:snapToGrid w:val="0"/>
              <w:spacing w:line="360" w:lineRule="auto"/>
              <w:jc w:val="center"/>
              <w:rPr>
                <w:rFonts w:ascii="宋体" w:hAnsi="宋体" w:hint="eastAsia"/>
                <w:szCs w:val="21"/>
              </w:rPr>
            </w:pPr>
          </w:p>
        </w:tc>
        <w:tc>
          <w:tcPr>
            <w:tcW w:w="388" w:type="pct"/>
            <w:vMerge/>
          </w:tcPr>
          <w:p w14:paraId="7AFE8C5A" w14:textId="77777777" w:rsidR="00663934" w:rsidRPr="00EE14E9" w:rsidRDefault="00663934">
            <w:pPr>
              <w:adjustRightInd w:val="0"/>
              <w:snapToGrid w:val="0"/>
              <w:spacing w:line="360" w:lineRule="auto"/>
              <w:jc w:val="center"/>
              <w:rPr>
                <w:rFonts w:ascii="宋体" w:hAnsi="宋体" w:hint="eastAsia"/>
                <w:szCs w:val="21"/>
              </w:rPr>
            </w:pPr>
          </w:p>
        </w:tc>
        <w:tc>
          <w:tcPr>
            <w:tcW w:w="388" w:type="pct"/>
            <w:vMerge/>
            <w:vAlign w:val="center"/>
          </w:tcPr>
          <w:p w14:paraId="125B4618" w14:textId="77777777" w:rsidR="00663934" w:rsidRPr="00EE14E9" w:rsidRDefault="00663934">
            <w:pPr>
              <w:adjustRightInd w:val="0"/>
              <w:snapToGrid w:val="0"/>
              <w:spacing w:line="360" w:lineRule="auto"/>
              <w:jc w:val="center"/>
              <w:rPr>
                <w:rFonts w:ascii="宋体" w:hAnsi="宋体" w:hint="eastAsia"/>
                <w:szCs w:val="21"/>
              </w:rPr>
            </w:pPr>
          </w:p>
        </w:tc>
        <w:tc>
          <w:tcPr>
            <w:tcW w:w="374" w:type="pct"/>
            <w:vMerge/>
            <w:vAlign w:val="center"/>
          </w:tcPr>
          <w:p w14:paraId="529CC1B0" w14:textId="77777777" w:rsidR="00663934" w:rsidRPr="00EE14E9" w:rsidRDefault="00663934">
            <w:pPr>
              <w:adjustRightInd w:val="0"/>
              <w:snapToGrid w:val="0"/>
              <w:spacing w:line="360" w:lineRule="auto"/>
              <w:jc w:val="center"/>
              <w:rPr>
                <w:rFonts w:ascii="宋体" w:hAnsi="宋体" w:hint="eastAsia"/>
                <w:szCs w:val="21"/>
              </w:rPr>
            </w:pPr>
          </w:p>
        </w:tc>
        <w:tc>
          <w:tcPr>
            <w:tcW w:w="374" w:type="pct"/>
            <w:vMerge/>
            <w:vAlign w:val="center"/>
          </w:tcPr>
          <w:p w14:paraId="62BF54E7" w14:textId="77777777" w:rsidR="00663934" w:rsidRPr="00EE14E9" w:rsidRDefault="00663934">
            <w:pPr>
              <w:adjustRightInd w:val="0"/>
              <w:snapToGrid w:val="0"/>
              <w:spacing w:line="360" w:lineRule="auto"/>
              <w:jc w:val="center"/>
              <w:rPr>
                <w:rFonts w:ascii="宋体" w:hAnsi="宋体" w:hint="eastAsia"/>
                <w:szCs w:val="21"/>
              </w:rPr>
            </w:pPr>
          </w:p>
        </w:tc>
        <w:tc>
          <w:tcPr>
            <w:tcW w:w="421" w:type="pct"/>
            <w:vAlign w:val="center"/>
          </w:tcPr>
          <w:p w14:paraId="61290532"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姓名</w:t>
            </w:r>
          </w:p>
        </w:tc>
        <w:tc>
          <w:tcPr>
            <w:tcW w:w="515" w:type="pct"/>
            <w:vAlign w:val="center"/>
          </w:tcPr>
          <w:p w14:paraId="7DB942DA"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市场行为信用</w:t>
            </w:r>
          </w:p>
          <w:p w14:paraId="4746906B"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评价分值</w:t>
            </w:r>
          </w:p>
        </w:tc>
        <w:tc>
          <w:tcPr>
            <w:tcW w:w="747" w:type="pct"/>
            <w:vMerge/>
            <w:vAlign w:val="center"/>
          </w:tcPr>
          <w:p w14:paraId="791F3002"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48D34CE4" w14:textId="77777777">
        <w:trPr>
          <w:trHeight w:val="454"/>
          <w:jc w:val="center"/>
        </w:trPr>
        <w:tc>
          <w:tcPr>
            <w:tcW w:w="232" w:type="pct"/>
            <w:vAlign w:val="center"/>
          </w:tcPr>
          <w:p w14:paraId="59A6D7DB"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 xml:space="preserve">　</w:t>
            </w:r>
          </w:p>
        </w:tc>
        <w:tc>
          <w:tcPr>
            <w:tcW w:w="422" w:type="pct"/>
            <w:vAlign w:val="center"/>
          </w:tcPr>
          <w:p w14:paraId="70B3E198" w14:textId="77777777" w:rsidR="00663934" w:rsidRPr="00EE14E9" w:rsidRDefault="00663934">
            <w:pPr>
              <w:adjustRightInd w:val="0"/>
              <w:snapToGrid w:val="0"/>
              <w:spacing w:line="360" w:lineRule="auto"/>
              <w:jc w:val="center"/>
              <w:rPr>
                <w:rFonts w:ascii="宋体" w:hAnsi="宋体" w:hint="eastAsia"/>
                <w:szCs w:val="21"/>
              </w:rPr>
            </w:pPr>
          </w:p>
        </w:tc>
        <w:tc>
          <w:tcPr>
            <w:tcW w:w="364" w:type="pct"/>
            <w:vAlign w:val="center"/>
          </w:tcPr>
          <w:p w14:paraId="3FE279C8" w14:textId="77777777" w:rsidR="00663934" w:rsidRPr="00EE14E9" w:rsidRDefault="00663934">
            <w:pPr>
              <w:adjustRightInd w:val="0"/>
              <w:snapToGrid w:val="0"/>
              <w:spacing w:line="360" w:lineRule="auto"/>
              <w:jc w:val="center"/>
              <w:rPr>
                <w:rFonts w:ascii="宋体" w:hAnsi="宋体" w:hint="eastAsia"/>
                <w:szCs w:val="21"/>
              </w:rPr>
            </w:pPr>
          </w:p>
        </w:tc>
        <w:tc>
          <w:tcPr>
            <w:tcW w:w="523" w:type="pct"/>
            <w:vAlign w:val="center"/>
          </w:tcPr>
          <w:p w14:paraId="6E66C758" w14:textId="77777777" w:rsidR="00663934" w:rsidRPr="00EE14E9" w:rsidRDefault="00663934">
            <w:pPr>
              <w:adjustRightInd w:val="0"/>
              <w:snapToGrid w:val="0"/>
              <w:spacing w:line="360" w:lineRule="auto"/>
              <w:jc w:val="center"/>
              <w:rPr>
                <w:rFonts w:ascii="宋体" w:hAnsi="宋体" w:hint="eastAsia"/>
                <w:szCs w:val="21"/>
              </w:rPr>
            </w:pPr>
          </w:p>
        </w:tc>
        <w:tc>
          <w:tcPr>
            <w:tcW w:w="252" w:type="pct"/>
            <w:vAlign w:val="center"/>
          </w:tcPr>
          <w:p w14:paraId="77FA6510" w14:textId="77777777" w:rsidR="00663934" w:rsidRPr="00EE14E9" w:rsidRDefault="00663934">
            <w:pPr>
              <w:adjustRightInd w:val="0"/>
              <w:snapToGrid w:val="0"/>
              <w:spacing w:line="360" w:lineRule="auto"/>
              <w:jc w:val="center"/>
              <w:rPr>
                <w:rFonts w:ascii="宋体" w:hAnsi="宋体" w:hint="eastAsia"/>
                <w:szCs w:val="21"/>
              </w:rPr>
            </w:pPr>
          </w:p>
        </w:tc>
        <w:tc>
          <w:tcPr>
            <w:tcW w:w="388" w:type="pct"/>
          </w:tcPr>
          <w:p w14:paraId="5C041ECE" w14:textId="77777777" w:rsidR="00663934" w:rsidRPr="00EE14E9" w:rsidRDefault="00663934">
            <w:pPr>
              <w:adjustRightInd w:val="0"/>
              <w:snapToGrid w:val="0"/>
              <w:spacing w:line="360" w:lineRule="auto"/>
              <w:jc w:val="center"/>
              <w:rPr>
                <w:rFonts w:ascii="宋体" w:hAnsi="宋体" w:hint="eastAsia"/>
                <w:szCs w:val="21"/>
              </w:rPr>
            </w:pPr>
          </w:p>
        </w:tc>
        <w:tc>
          <w:tcPr>
            <w:tcW w:w="388" w:type="pct"/>
            <w:vAlign w:val="center"/>
          </w:tcPr>
          <w:p w14:paraId="251EB8C1" w14:textId="77777777" w:rsidR="00663934" w:rsidRPr="00EE14E9" w:rsidRDefault="00663934">
            <w:pPr>
              <w:adjustRightInd w:val="0"/>
              <w:snapToGrid w:val="0"/>
              <w:spacing w:line="360" w:lineRule="auto"/>
              <w:jc w:val="center"/>
              <w:rPr>
                <w:rFonts w:ascii="宋体" w:hAnsi="宋体" w:hint="eastAsia"/>
                <w:szCs w:val="21"/>
              </w:rPr>
            </w:pPr>
          </w:p>
        </w:tc>
        <w:tc>
          <w:tcPr>
            <w:tcW w:w="374" w:type="pct"/>
            <w:vAlign w:val="center"/>
          </w:tcPr>
          <w:p w14:paraId="26A27784" w14:textId="77777777" w:rsidR="00663934" w:rsidRPr="00EE14E9" w:rsidRDefault="00663934">
            <w:pPr>
              <w:adjustRightInd w:val="0"/>
              <w:snapToGrid w:val="0"/>
              <w:spacing w:line="360" w:lineRule="auto"/>
              <w:jc w:val="center"/>
              <w:rPr>
                <w:rFonts w:ascii="宋体" w:hAnsi="宋体" w:hint="eastAsia"/>
                <w:szCs w:val="21"/>
              </w:rPr>
            </w:pPr>
          </w:p>
        </w:tc>
        <w:tc>
          <w:tcPr>
            <w:tcW w:w="374" w:type="pct"/>
            <w:vAlign w:val="center"/>
          </w:tcPr>
          <w:p w14:paraId="41CFCDA8" w14:textId="77777777" w:rsidR="00663934" w:rsidRPr="00EE14E9" w:rsidRDefault="00663934">
            <w:pPr>
              <w:adjustRightInd w:val="0"/>
              <w:snapToGrid w:val="0"/>
              <w:spacing w:line="360" w:lineRule="auto"/>
              <w:jc w:val="center"/>
              <w:rPr>
                <w:rFonts w:ascii="宋体" w:hAnsi="宋体" w:hint="eastAsia"/>
                <w:szCs w:val="21"/>
              </w:rPr>
            </w:pPr>
          </w:p>
        </w:tc>
        <w:tc>
          <w:tcPr>
            <w:tcW w:w="421" w:type="pct"/>
            <w:vAlign w:val="center"/>
          </w:tcPr>
          <w:p w14:paraId="5C11838A" w14:textId="77777777" w:rsidR="00663934" w:rsidRPr="00EE14E9" w:rsidRDefault="00663934">
            <w:pPr>
              <w:adjustRightInd w:val="0"/>
              <w:snapToGrid w:val="0"/>
              <w:spacing w:line="360" w:lineRule="auto"/>
              <w:jc w:val="center"/>
              <w:rPr>
                <w:rFonts w:ascii="宋体" w:hAnsi="宋体" w:hint="eastAsia"/>
                <w:szCs w:val="21"/>
              </w:rPr>
            </w:pPr>
          </w:p>
        </w:tc>
        <w:tc>
          <w:tcPr>
            <w:tcW w:w="515" w:type="pct"/>
            <w:vAlign w:val="center"/>
          </w:tcPr>
          <w:p w14:paraId="26F03959" w14:textId="77777777" w:rsidR="00663934" w:rsidRPr="00EE14E9" w:rsidRDefault="00663934">
            <w:pPr>
              <w:adjustRightInd w:val="0"/>
              <w:snapToGrid w:val="0"/>
              <w:spacing w:line="360" w:lineRule="auto"/>
              <w:jc w:val="center"/>
              <w:rPr>
                <w:rFonts w:ascii="宋体" w:hAnsi="宋体" w:hint="eastAsia"/>
                <w:szCs w:val="21"/>
              </w:rPr>
            </w:pPr>
          </w:p>
        </w:tc>
        <w:tc>
          <w:tcPr>
            <w:tcW w:w="747" w:type="pct"/>
            <w:vAlign w:val="center"/>
          </w:tcPr>
          <w:p w14:paraId="68D4DA9B"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27BC27D5" w14:textId="77777777">
        <w:trPr>
          <w:trHeight w:val="454"/>
          <w:jc w:val="center"/>
        </w:trPr>
        <w:tc>
          <w:tcPr>
            <w:tcW w:w="232" w:type="pct"/>
            <w:vAlign w:val="center"/>
          </w:tcPr>
          <w:p w14:paraId="6D39A5D6"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 xml:space="preserve">　</w:t>
            </w:r>
          </w:p>
        </w:tc>
        <w:tc>
          <w:tcPr>
            <w:tcW w:w="422" w:type="pct"/>
            <w:vAlign w:val="center"/>
          </w:tcPr>
          <w:p w14:paraId="579BE8DE" w14:textId="77777777" w:rsidR="00663934" w:rsidRPr="00EE14E9" w:rsidRDefault="00663934">
            <w:pPr>
              <w:adjustRightInd w:val="0"/>
              <w:snapToGrid w:val="0"/>
              <w:spacing w:line="360" w:lineRule="auto"/>
              <w:jc w:val="center"/>
              <w:rPr>
                <w:rFonts w:ascii="宋体" w:hAnsi="宋体" w:hint="eastAsia"/>
                <w:szCs w:val="21"/>
              </w:rPr>
            </w:pPr>
          </w:p>
        </w:tc>
        <w:tc>
          <w:tcPr>
            <w:tcW w:w="364" w:type="pct"/>
            <w:vAlign w:val="center"/>
          </w:tcPr>
          <w:p w14:paraId="13417CAB" w14:textId="77777777" w:rsidR="00663934" w:rsidRPr="00EE14E9" w:rsidRDefault="00663934">
            <w:pPr>
              <w:adjustRightInd w:val="0"/>
              <w:snapToGrid w:val="0"/>
              <w:spacing w:line="360" w:lineRule="auto"/>
              <w:jc w:val="center"/>
              <w:rPr>
                <w:rFonts w:ascii="宋体" w:hAnsi="宋体" w:hint="eastAsia"/>
                <w:szCs w:val="21"/>
              </w:rPr>
            </w:pPr>
          </w:p>
        </w:tc>
        <w:tc>
          <w:tcPr>
            <w:tcW w:w="523" w:type="pct"/>
            <w:vAlign w:val="center"/>
          </w:tcPr>
          <w:p w14:paraId="525874CD" w14:textId="77777777" w:rsidR="00663934" w:rsidRPr="00EE14E9" w:rsidRDefault="00663934">
            <w:pPr>
              <w:adjustRightInd w:val="0"/>
              <w:snapToGrid w:val="0"/>
              <w:spacing w:line="360" w:lineRule="auto"/>
              <w:jc w:val="center"/>
              <w:rPr>
                <w:rFonts w:ascii="宋体" w:hAnsi="宋体" w:hint="eastAsia"/>
                <w:szCs w:val="21"/>
              </w:rPr>
            </w:pPr>
          </w:p>
        </w:tc>
        <w:tc>
          <w:tcPr>
            <w:tcW w:w="252" w:type="pct"/>
            <w:vAlign w:val="center"/>
          </w:tcPr>
          <w:p w14:paraId="2685BDA8" w14:textId="77777777" w:rsidR="00663934" w:rsidRPr="00EE14E9" w:rsidRDefault="00663934">
            <w:pPr>
              <w:adjustRightInd w:val="0"/>
              <w:snapToGrid w:val="0"/>
              <w:spacing w:line="360" w:lineRule="auto"/>
              <w:jc w:val="center"/>
              <w:rPr>
                <w:rFonts w:ascii="宋体" w:hAnsi="宋体" w:hint="eastAsia"/>
                <w:szCs w:val="21"/>
              </w:rPr>
            </w:pPr>
          </w:p>
        </w:tc>
        <w:tc>
          <w:tcPr>
            <w:tcW w:w="388" w:type="pct"/>
          </w:tcPr>
          <w:p w14:paraId="73C9A00F" w14:textId="77777777" w:rsidR="00663934" w:rsidRPr="00EE14E9" w:rsidRDefault="00663934">
            <w:pPr>
              <w:adjustRightInd w:val="0"/>
              <w:snapToGrid w:val="0"/>
              <w:spacing w:line="360" w:lineRule="auto"/>
              <w:jc w:val="center"/>
              <w:rPr>
                <w:rFonts w:ascii="宋体" w:hAnsi="宋体" w:hint="eastAsia"/>
                <w:szCs w:val="21"/>
              </w:rPr>
            </w:pPr>
          </w:p>
        </w:tc>
        <w:tc>
          <w:tcPr>
            <w:tcW w:w="388" w:type="pct"/>
            <w:vAlign w:val="center"/>
          </w:tcPr>
          <w:p w14:paraId="190E4AF9" w14:textId="77777777" w:rsidR="00663934" w:rsidRPr="00EE14E9" w:rsidRDefault="00663934">
            <w:pPr>
              <w:adjustRightInd w:val="0"/>
              <w:snapToGrid w:val="0"/>
              <w:spacing w:line="360" w:lineRule="auto"/>
              <w:jc w:val="center"/>
              <w:rPr>
                <w:rFonts w:ascii="宋体" w:hAnsi="宋体" w:hint="eastAsia"/>
                <w:szCs w:val="21"/>
              </w:rPr>
            </w:pPr>
          </w:p>
        </w:tc>
        <w:tc>
          <w:tcPr>
            <w:tcW w:w="374" w:type="pct"/>
            <w:vAlign w:val="center"/>
          </w:tcPr>
          <w:p w14:paraId="545EFF1C" w14:textId="77777777" w:rsidR="00663934" w:rsidRPr="00EE14E9" w:rsidRDefault="00663934">
            <w:pPr>
              <w:adjustRightInd w:val="0"/>
              <w:snapToGrid w:val="0"/>
              <w:spacing w:line="360" w:lineRule="auto"/>
              <w:jc w:val="center"/>
              <w:rPr>
                <w:rFonts w:ascii="宋体" w:hAnsi="宋体" w:hint="eastAsia"/>
                <w:szCs w:val="21"/>
              </w:rPr>
            </w:pPr>
          </w:p>
        </w:tc>
        <w:tc>
          <w:tcPr>
            <w:tcW w:w="374" w:type="pct"/>
            <w:vAlign w:val="center"/>
          </w:tcPr>
          <w:p w14:paraId="5B6DA80B" w14:textId="77777777" w:rsidR="00663934" w:rsidRPr="00EE14E9" w:rsidRDefault="00663934">
            <w:pPr>
              <w:adjustRightInd w:val="0"/>
              <w:snapToGrid w:val="0"/>
              <w:spacing w:line="360" w:lineRule="auto"/>
              <w:jc w:val="center"/>
              <w:rPr>
                <w:rFonts w:ascii="宋体" w:hAnsi="宋体" w:hint="eastAsia"/>
                <w:szCs w:val="21"/>
              </w:rPr>
            </w:pPr>
          </w:p>
        </w:tc>
        <w:tc>
          <w:tcPr>
            <w:tcW w:w="421" w:type="pct"/>
            <w:vAlign w:val="center"/>
          </w:tcPr>
          <w:p w14:paraId="18D483CB" w14:textId="77777777" w:rsidR="00663934" w:rsidRPr="00EE14E9" w:rsidRDefault="00663934">
            <w:pPr>
              <w:adjustRightInd w:val="0"/>
              <w:snapToGrid w:val="0"/>
              <w:spacing w:line="360" w:lineRule="auto"/>
              <w:jc w:val="center"/>
              <w:rPr>
                <w:rFonts w:ascii="宋体" w:hAnsi="宋体" w:hint="eastAsia"/>
                <w:szCs w:val="21"/>
              </w:rPr>
            </w:pPr>
          </w:p>
        </w:tc>
        <w:tc>
          <w:tcPr>
            <w:tcW w:w="515" w:type="pct"/>
            <w:vAlign w:val="center"/>
          </w:tcPr>
          <w:p w14:paraId="2BD0B566" w14:textId="77777777" w:rsidR="00663934" w:rsidRPr="00EE14E9" w:rsidRDefault="00663934">
            <w:pPr>
              <w:adjustRightInd w:val="0"/>
              <w:snapToGrid w:val="0"/>
              <w:spacing w:line="360" w:lineRule="auto"/>
              <w:jc w:val="center"/>
              <w:rPr>
                <w:rFonts w:ascii="宋体" w:hAnsi="宋体" w:hint="eastAsia"/>
                <w:szCs w:val="21"/>
              </w:rPr>
            </w:pPr>
          </w:p>
        </w:tc>
        <w:tc>
          <w:tcPr>
            <w:tcW w:w="747" w:type="pct"/>
            <w:vAlign w:val="center"/>
          </w:tcPr>
          <w:p w14:paraId="00CBDBCE" w14:textId="77777777" w:rsidR="00663934" w:rsidRPr="00EE14E9" w:rsidRDefault="00663934">
            <w:pPr>
              <w:adjustRightInd w:val="0"/>
              <w:snapToGrid w:val="0"/>
              <w:spacing w:line="360" w:lineRule="auto"/>
              <w:jc w:val="center"/>
              <w:rPr>
                <w:rFonts w:ascii="宋体" w:hAnsi="宋体" w:hint="eastAsia"/>
                <w:szCs w:val="21"/>
              </w:rPr>
            </w:pPr>
          </w:p>
        </w:tc>
      </w:tr>
      <w:tr w:rsidR="00663934" w:rsidRPr="00EE14E9" w14:paraId="011720B2" w14:textId="77777777">
        <w:trPr>
          <w:trHeight w:val="454"/>
          <w:jc w:val="center"/>
        </w:trPr>
        <w:tc>
          <w:tcPr>
            <w:tcW w:w="232" w:type="pct"/>
            <w:vAlign w:val="center"/>
          </w:tcPr>
          <w:p w14:paraId="7850E07B"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 xml:space="preserve">　</w:t>
            </w:r>
          </w:p>
        </w:tc>
        <w:tc>
          <w:tcPr>
            <w:tcW w:w="422" w:type="pct"/>
            <w:vAlign w:val="center"/>
          </w:tcPr>
          <w:p w14:paraId="51C0CCAD" w14:textId="77777777" w:rsidR="00663934" w:rsidRPr="00EE14E9" w:rsidRDefault="00663934">
            <w:pPr>
              <w:adjustRightInd w:val="0"/>
              <w:snapToGrid w:val="0"/>
              <w:spacing w:line="360" w:lineRule="auto"/>
              <w:jc w:val="center"/>
              <w:rPr>
                <w:rFonts w:ascii="宋体" w:hAnsi="宋体" w:hint="eastAsia"/>
                <w:szCs w:val="21"/>
              </w:rPr>
            </w:pPr>
          </w:p>
        </w:tc>
        <w:tc>
          <w:tcPr>
            <w:tcW w:w="364" w:type="pct"/>
            <w:vAlign w:val="center"/>
          </w:tcPr>
          <w:p w14:paraId="6C78DFFD" w14:textId="77777777" w:rsidR="00663934" w:rsidRPr="00EE14E9" w:rsidRDefault="00663934">
            <w:pPr>
              <w:adjustRightInd w:val="0"/>
              <w:snapToGrid w:val="0"/>
              <w:spacing w:line="360" w:lineRule="auto"/>
              <w:jc w:val="center"/>
              <w:rPr>
                <w:rFonts w:ascii="宋体" w:hAnsi="宋体" w:hint="eastAsia"/>
                <w:szCs w:val="21"/>
              </w:rPr>
            </w:pPr>
          </w:p>
        </w:tc>
        <w:tc>
          <w:tcPr>
            <w:tcW w:w="523" w:type="pct"/>
            <w:vAlign w:val="center"/>
          </w:tcPr>
          <w:p w14:paraId="7435D043" w14:textId="77777777" w:rsidR="00663934" w:rsidRPr="00EE14E9" w:rsidRDefault="00663934">
            <w:pPr>
              <w:adjustRightInd w:val="0"/>
              <w:snapToGrid w:val="0"/>
              <w:spacing w:line="360" w:lineRule="auto"/>
              <w:jc w:val="center"/>
              <w:rPr>
                <w:rFonts w:ascii="宋体" w:hAnsi="宋体" w:hint="eastAsia"/>
                <w:szCs w:val="21"/>
              </w:rPr>
            </w:pPr>
          </w:p>
        </w:tc>
        <w:tc>
          <w:tcPr>
            <w:tcW w:w="252" w:type="pct"/>
            <w:vAlign w:val="center"/>
          </w:tcPr>
          <w:p w14:paraId="4F839526" w14:textId="77777777" w:rsidR="00663934" w:rsidRPr="00EE14E9" w:rsidRDefault="00663934">
            <w:pPr>
              <w:adjustRightInd w:val="0"/>
              <w:snapToGrid w:val="0"/>
              <w:spacing w:line="360" w:lineRule="auto"/>
              <w:jc w:val="center"/>
              <w:rPr>
                <w:rFonts w:ascii="宋体" w:hAnsi="宋体" w:hint="eastAsia"/>
                <w:szCs w:val="21"/>
              </w:rPr>
            </w:pPr>
          </w:p>
        </w:tc>
        <w:tc>
          <w:tcPr>
            <w:tcW w:w="388" w:type="pct"/>
          </w:tcPr>
          <w:p w14:paraId="05FDA18F" w14:textId="77777777" w:rsidR="00663934" w:rsidRPr="00EE14E9" w:rsidRDefault="00663934">
            <w:pPr>
              <w:adjustRightInd w:val="0"/>
              <w:snapToGrid w:val="0"/>
              <w:spacing w:line="360" w:lineRule="auto"/>
              <w:jc w:val="center"/>
              <w:rPr>
                <w:rFonts w:ascii="宋体" w:hAnsi="宋体" w:hint="eastAsia"/>
                <w:szCs w:val="21"/>
              </w:rPr>
            </w:pPr>
          </w:p>
        </w:tc>
        <w:tc>
          <w:tcPr>
            <w:tcW w:w="388" w:type="pct"/>
            <w:vAlign w:val="center"/>
          </w:tcPr>
          <w:p w14:paraId="6E2B9AC0" w14:textId="77777777" w:rsidR="00663934" w:rsidRPr="00EE14E9" w:rsidRDefault="00663934">
            <w:pPr>
              <w:adjustRightInd w:val="0"/>
              <w:snapToGrid w:val="0"/>
              <w:spacing w:line="360" w:lineRule="auto"/>
              <w:jc w:val="center"/>
              <w:rPr>
                <w:rFonts w:ascii="宋体" w:hAnsi="宋体" w:hint="eastAsia"/>
                <w:szCs w:val="21"/>
              </w:rPr>
            </w:pPr>
          </w:p>
        </w:tc>
        <w:tc>
          <w:tcPr>
            <w:tcW w:w="374" w:type="pct"/>
            <w:vAlign w:val="center"/>
          </w:tcPr>
          <w:p w14:paraId="19DCB39C" w14:textId="77777777" w:rsidR="00663934" w:rsidRPr="00EE14E9" w:rsidRDefault="00663934">
            <w:pPr>
              <w:adjustRightInd w:val="0"/>
              <w:snapToGrid w:val="0"/>
              <w:spacing w:line="360" w:lineRule="auto"/>
              <w:jc w:val="center"/>
              <w:rPr>
                <w:rFonts w:ascii="宋体" w:hAnsi="宋体" w:hint="eastAsia"/>
                <w:szCs w:val="21"/>
              </w:rPr>
            </w:pPr>
          </w:p>
        </w:tc>
        <w:tc>
          <w:tcPr>
            <w:tcW w:w="374" w:type="pct"/>
            <w:vAlign w:val="center"/>
          </w:tcPr>
          <w:p w14:paraId="42E324E3" w14:textId="77777777" w:rsidR="00663934" w:rsidRPr="00EE14E9" w:rsidRDefault="00663934">
            <w:pPr>
              <w:adjustRightInd w:val="0"/>
              <w:snapToGrid w:val="0"/>
              <w:spacing w:line="360" w:lineRule="auto"/>
              <w:jc w:val="center"/>
              <w:rPr>
                <w:rFonts w:ascii="宋体" w:hAnsi="宋体" w:hint="eastAsia"/>
                <w:szCs w:val="21"/>
              </w:rPr>
            </w:pPr>
          </w:p>
        </w:tc>
        <w:tc>
          <w:tcPr>
            <w:tcW w:w="421" w:type="pct"/>
            <w:vAlign w:val="center"/>
          </w:tcPr>
          <w:p w14:paraId="1F0B01AB" w14:textId="77777777" w:rsidR="00663934" w:rsidRPr="00EE14E9" w:rsidRDefault="00663934">
            <w:pPr>
              <w:adjustRightInd w:val="0"/>
              <w:snapToGrid w:val="0"/>
              <w:spacing w:line="360" w:lineRule="auto"/>
              <w:jc w:val="center"/>
              <w:rPr>
                <w:rFonts w:ascii="宋体" w:hAnsi="宋体" w:hint="eastAsia"/>
                <w:szCs w:val="21"/>
              </w:rPr>
            </w:pPr>
          </w:p>
        </w:tc>
        <w:tc>
          <w:tcPr>
            <w:tcW w:w="515" w:type="pct"/>
            <w:vAlign w:val="center"/>
          </w:tcPr>
          <w:p w14:paraId="044BB180" w14:textId="77777777" w:rsidR="00663934" w:rsidRPr="00EE14E9" w:rsidRDefault="00663934">
            <w:pPr>
              <w:adjustRightInd w:val="0"/>
              <w:snapToGrid w:val="0"/>
              <w:spacing w:line="360" w:lineRule="auto"/>
              <w:jc w:val="center"/>
              <w:rPr>
                <w:rFonts w:ascii="宋体" w:hAnsi="宋体" w:hint="eastAsia"/>
                <w:szCs w:val="21"/>
              </w:rPr>
            </w:pPr>
          </w:p>
        </w:tc>
        <w:tc>
          <w:tcPr>
            <w:tcW w:w="747" w:type="pct"/>
            <w:vAlign w:val="center"/>
          </w:tcPr>
          <w:p w14:paraId="66E52DB3" w14:textId="77777777" w:rsidR="00663934" w:rsidRPr="00EE14E9" w:rsidRDefault="00663934">
            <w:pPr>
              <w:adjustRightInd w:val="0"/>
              <w:snapToGrid w:val="0"/>
              <w:spacing w:line="360" w:lineRule="auto"/>
              <w:jc w:val="center"/>
              <w:rPr>
                <w:rFonts w:ascii="宋体" w:hAnsi="宋体" w:hint="eastAsia"/>
                <w:szCs w:val="21"/>
              </w:rPr>
            </w:pPr>
          </w:p>
        </w:tc>
      </w:tr>
    </w:tbl>
    <w:p w14:paraId="6F4DF905" w14:textId="77777777" w:rsidR="00663934" w:rsidRPr="00EE14E9" w:rsidRDefault="00663934">
      <w:pPr>
        <w:adjustRightInd w:val="0"/>
        <w:snapToGrid w:val="0"/>
        <w:spacing w:line="360" w:lineRule="auto"/>
        <w:jc w:val="left"/>
        <w:rPr>
          <w:rFonts w:ascii="宋体" w:hAnsi="宋体" w:hint="eastAsia"/>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2729"/>
        <w:gridCol w:w="1422"/>
        <w:gridCol w:w="1660"/>
        <w:gridCol w:w="2135"/>
        <w:gridCol w:w="2135"/>
        <w:gridCol w:w="1926"/>
      </w:tblGrid>
      <w:tr w:rsidR="00EE14E9" w:rsidRPr="00EE14E9" w14:paraId="1354A0AF" w14:textId="77777777">
        <w:trPr>
          <w:trHeight w:val="454"/>
          <w:jc w:val="center"/>
        </w:trPr>
        <w:tc>
          <w:tcPr>
            <w:tcW w:w="710" w:type="pct"/>
            <w:vAlign w:val="center"/>
          </w:tcPr>
          <w:p w14:paraId="1D57230A" w14:textId="77777777" w:rsidR="00663934" w:rsidRPr="00EE14E9" w:rsidRDefault="00663934">
            <w:pPr>
              <w:adjustRightInd w:val="0"/>
              <w:snapToGrid w:val="0"/>
              <w:spacing w:line="360" w:lineRule="auto"/>
              <w:jc w:val="center"/>
              <w:rPr>
                <w:rFonts w:ascii="宋体" w:hAnsi="宋体" w:hint="eastAsia"/>
                <w:szCs w:val="21"/>
              </w:rPr>
            </w:pPr>
          </w:p>
        </w:tc>
        <w:tc>
          <w:tcPr>
            <w:tcW w:w="975" w:type="pct"/>
            <w:vAlign w:val="center"/>
          </w:tcPr>
          <w:p w14:paraId="32E7FD24"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总价（元）</w:t>
            </w:r>
          </w:p>
        </w:tc>
        <w:tc>
          <w:tcPr>
            <w:tcW w:w="508" w:type="pct"/>
            <w:vAlign w:val="center"/>
          </w:tcPr>
          <w:p w14:paraId="08E72500"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要求工期</w:t>
            </w:r>
          </w:p>
        </w:tc>
        <w:tc>
          <w:tcPr>
            <w:tcW w:w="593" w:type="pct"/>
            <w:vAlign w:val="center"/>
          </w:tcPr>
          <w:p w14:paraId="26831917"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质量标准</w:t>
            </w:r>
          </w:p>
        </w:tc>
        <w:tc>
          <w:tcPr>
            <w:tcW w:w="763" w:type="pct"/>
          </w:tcPr>
          <w:p w14:paraId="0E6641A7"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安全生产标准化管理目标等级</w:t>
            </w:r>
          </w:p>
        </w:tc>
        <w:tc>
          <w:tcPr>
            <w:tcW w:w="763" w:type="pct"/>
            <w:vAlign w:val="center"/>
          </w:tcPr>
          <w:p w14:paraId="0F8421DE"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安全文明施工费</w:t>
            </w:r>
          </w:p>
          <w:p w14:paraId="5E7AA329" w14:textId="0CBA8B7E"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含税金额（元）</w:t>
            </w:r>
          </w:p>
        </w:tc>
        <w:tc>
          <w:tcPr>
            <w:tcW w:w="688" w:type="pct"/>
            <w:vAlign w:val="center"/>
          </w:tcPr>
          <w:p w14:paraId="1BC2982C" w14:textId="6B861106"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暂列金额含税金额（元）</w:t>
            </w:r>
          </w:p>
        </w:tc>
      </w:tr>
      <w:tr w:rsidR="00EE14E9" w:rsidRPr="00EE14E9" w14:paraId="00ABF6AA" w14:textId="77777777">
        <w:trPr>
          <w:trHeight w:val="454"/>
          <w:jc w:val="center"/>
        </w:trPr>
        <w:tc>
          <w:tcPr>
            <w:tcW w:w="710" w:type="pct"/>
            <w:vAlign w:val="center"/>
          </w:tcPr>
          <w:p w14:paraId="30A5251A"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□招标控制价</w:t>
            </w:r>
          </w:p>
        </w:tc>
        <w:tc>
          <w:tcPr>
            <w:tcW w:w="975" w:type="pct"/>
            <w:vAlign w:val="center"/>
          </w:tcPr>
          <w:p w14:paraId="4A8D33E1" w14:textId="77777777" w:rsidR="00663934" w:rsidRPr="00EE14E9" w:rsidRDefault="00663934">
            <w:pPr>
              <w:adjustRightInd w:val="0"/>
              <w:snapToGrid w:val="0"/>
              <w:spacing w:line="360" w:lineRule="auto"/>
              <w:jc w:val="center"/>
              <w:rPr>
                <w:rFonts w:ascii="宋体" w:hAnsi="宋体" w:hint="eastAsia"/>
                <w:szCs w:val="21"/>
              </w:rPr>
            </w:pPr>
          </w:p>
        </w:tc>
        <w:tc>
          <w:tcPr>
            <w:tcW w:w="508" w:type="pct"/>
            <w:vAlign w:val="center"/>
          </w:tcPr>
          <w:p w14:paraId="260C2BFC" w14:textId="77777777" w:rsidR="00663934" w:rsidRPr="00EE14E9" w:rsidRDefault="00663934">
            <w:pPr>
              <w:adjustRightInd w:val="0"/>
              <w:snapToGrid w:val="0"/>
              <w:spacing w:line="360" w:lineRule="auto"/>
              <w:jc w:val="center"/>
              <w:rPr>
                <w:rFonts w:ascii="宋体" w:hAnsi="宋体" w:hint="eastAsia"/>
                <w:szCs w:val="21"/>
              </w:rPr>
            </w:pPr>
          </w:p>
        </w:tc>
        <w:tc>
          <w:tcPr>
            <w:tcW w:w="593" w:type="pct"/>
            <w:vAlign w:val="center"/>
          </w:tcPr>
          <w:p w14:paraId="3C0035F1" w14:textId="77777777" w:rsidR="00663934" w:rsidRPr="00EE14E9" w:rsidRDefault="00663934">
            <w:pPr>
              <w:adjustRightInd w:val="0"/>
              <w:snapToGrid w:val="0"/>
              <w:spacing w:line="360" w:lineRule="auto"/>
              <w:jc w:val="center"/>
              <w:rPr>
                <w:rFonts w:ascii="宋体" w:hAnsi="宋体" w:hint="eastAsia"/>
                <w:szCs w:val="21"/>
              </w:rPr>
            </w:pPr>
          </w:p>
        </w:tc>
        <w:tc>
          <w:tcPr>
            <w:tcW w:w="763" w:type="pct"/>
          </w:tcPr>
          <w:p w14:paraId="6F223EC2" w14:textId="77777777" w:rsidR="00663934" w:rsidRPr="00EE14E9" w:rsidRDefault="00663934">
            <w:pPr>
              <w:adjustRightInd w:val="0"/>
              <w:snapToGrid w:val="0"/>
              <w:spacing w:line="360" w:lineRule="auto"/>
              <w:jc w:val="center"/>
              <w:rPr>
                <w:rFonts w:ascii="宋体" w:hAnsi="宋体" w:hint="eastAsia"/>
                <w:szCs w:val="21"/>
              </w:rPr>
            </w:pPr>
          </w:p>
        </w:tc>
        <w:tc>
          <w:tcPr>
            <w:tcW w:w="763" w:type="pct"/>
            <w:vAlign w:val="center"/>
          </w:tcPr>
          <w:p w14:paraId="0FCE7B03" w14:textId="77777777" w:rsidR="00663934" w:rsidRPr="00EE14E9" w:rsidRDefault="00663934">
            <w:pPr>
              <w:adjustRightInd w:val="0"/>
              <w:snapToGrid w:val="0"/>
              <w:spacing w:line="360" w:lineRule="auto"/>
              <w:jc w:val="center"/>
              <w:rPr>
                <w:rFonts w:ascii="宋体" w:hAnsi="宋体" w:hint="eastAsia"/>
                <w:szCs w:val="21"/>
              </w:rPr>
            </w:pPr>
          </w:p>
        </w:tc>
        <w:tc>
          <w:tcPr>
            <w:tcW w:w="688" w:type="pct"/>
            <w:vAlign w:val="center"/>
          </w:tcPr>
          <w:p w14:paraId="7F51D02B" w14:textId="77777777" w:rsidR="00663934" w:rsidRPr="00EE14E9" w:rsidRDefault="00663934">
            <w:pPr>
              <w:adjustRightInd w:val="0"/>
              <w:snapToGrid w:val="0"/>
              <w:spacing w:line="360" w:lineRule="auto"/>
              <w:jc w:val="center"/>
              <w:rPr>
                <w:rFonts w:ascii="宋体" w:hAnsi="宋体" w:hint="eastAsia"/>
                <w:szCs w:val="21"/>
              </w:rPr>
            </w:pPr>
          </w:p>
        </w:tc>
      </w:tr>
      <w:tr w:rsidR="00663934" w:rsidRPr="00EE14E9" w14:paraId="7A10C398" w14:textId="77777777">
        <w:trPr>
          <w:trHeight w:val="454"/>
          <w:jc w:val="center"/>
        </w:trPr>
        <w:tc>
          <w:tcPr>
            <w:tcW w:w="710" w:type="pct"/>
            <w:vAlign w:val="center"/>
          </w:tcPr>
          <w:p w14:paraId="602280BE"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其他情况记录</w:t>
            </w:r>
          </w:p>
        </w:tc>
        <w:tc>
          <w:tcPr>
            <w:tcW w:w="973" w:type="pct"/>
          </w:tcPr>
          <w:p w14:paraId="26B1E094" w14:textId="77777777" w:rsidR="00663934" w:rsidRPr="00EE14E9" w:rsidRDefault="00663934">
            <w:pPr>
              <w:adjustRightInd w:val="0"/>
              <w:snapToGrid w:val="0"/>
              <w:spacing w:line="360" w:lineRule="auto"/>
              <w:jc w:val="center"/>
              <w:rPr>
                <w:rFonts w:ascii="宋体" w:hAnsi="宋体" w:hint="eastAsia"/>
                <w:szCs w:val="21"/>
              </w:rPr>
            </w:pPr>
          </w:p>
        </w:tc>
        <w:tc>
          <w:tcPr>
            <w:tcW w:w="3317" w:type="pct"/>
            <w:gridSpan w:val="5"/>
            <w:vAlign w:val="center"/>
          </w:tcPr>
          <w:p w14:paraId="11014DC2" w14:textId="77777777" w:rsidR="00663934" w:rsidRPr="00EE14E9" w:rsidRDefault="00663934">
            <w:pPr>
              <w:adjustRightInd w:val="0"/>
              <w:snapToGrid w:val="0"/>
              <w:spacing w:line="360" w:lineRule="auto"/>
              <w:jc w:val="center"/>
              <w:rPr>
                <w:rFonts w:ascii="宋体" w:hAnsi="宋体" w:hint="eastAsia"/>
                <w:szCs w:val="21"/>
              </w:rPr>
            </w:pPr>
          </w:p>
        </w:tc>
      </w:tr>
    </w:tbl>
    <w:p w14:paraId="702CA04B" w14:textId="77777777" w:rsidR="00663934" w:rsidRPr="00EE14E9" w:rsidRDefault="00663934">
      <w:pPr>
        <w:adjustRightInd w:val="0"/>
        <w:snapToGrid w:val="0"/>
        <w:spacing w:line="360" w:lineRule="auto"/>
        <w:rPr>
          <w:rFonts w:ascii="宋体" w:hAnsi="宋体" w:hint="eastAsia"/>
          <w:szCs w:val="21"/>
        </w:rPr>
      </w:pPr>
    </w:p>
    <w:p w14:paraId="7B0E43AB" w14:textId="77777777" w:rsidR="00663934" w:rsidRPr="00EE14E9" w:rsidRDefault="00000000">
      <w:pPr>
        <w:adjustRightInd w:val="0"/>
        <w:snapToGrid w:val="0"/>
        <w:spacing w:line="360" w:lineRule="auto"/>
        <w:jc w:val="left"/>
        <w:rPr>
          <w:rFonts w:ascii="宋体" w:hAnsi="宋体" w:hint="eastAsia"/>
          <w:szCs w:val="24"/>
          <w:u w:val="single"/>
        </w:rPr>
      </w:pPr>
      <w:bookmarkStart w:id="140" w:name="_Hlk525653673"/>
      <w:r w:rsidRPr="00EE14E9">
        <w:rPr>
          <w:rFonts w:ascii="宋体" w:hAnsi="宋体"/>
          <w:szCs w:val="21"/>
        </w:rPr>
        <w:t>招标人代表</w:t>
      </w:r>
      <w:r w:rsidRPr="00EE14E9">
        <w:rPr>
          <w:rFonts w:ascii="宋体" w:hAnsi="宋体" w:hint="eastAsia"/>
          <w:szCs w:val="21"/>
        </w:rPr>
        <w:t>签字</w:t>
      </w:r>
      <w:r w:rsidRPr="00EE14E9">
        <w:rPr>
          <w:rFonts w:ascii="宋体" w:hAnsi="宋体"/>
          <w:szCs w:val="21"/>
        </w:rPr>
        <w:t>：</w:t>
      </w:r>
      <w:r w:rsidRPr="00EE14E9">
        <w:rPr>
          <w:rFonts w:ascii="宋体" w:hAnsi="宋体"/>
          <w:szCs w:val="21"/>
          <w:u w:val="single"/>
        </w:rPr>
        <w:t xml:space="preserve">   </w:t>
      </w:r>
      <w:r w:rsidRPr="00EE14E9">
        <w:rPr>
          <w:rFonts w:ascii="宋体" w:hAnsi="宋体" w:hint="eastAsia"/>
          <w:szCs w:val="21"/>
          <w:u w:val="single"/>
        </w:rPr>
        <w:t xml:space="preserve">   </w:t>
      </w:r>
      <w:r w:rsidRPr="00EE14E9">
        <w:rPr>
          <w:rFonts w:ascii="宋体" w:hAnsi="宋体"/>
          <w:szCs w:val="21"/>
          <w:u w:val="single"/>
        </w:rPr>
        <w:t xml:space="preserve">    </w:t>
      </w:r>
      <w:r w:rsidRPr="00EE14E9">
        <w:rPr>
          <w:rFonts w:ascii="宋体" w:hAnsi="宋体" w:hint="eastAsia"/>
          <w:szCs w:val="21"/>
          <w:u w:val="single"/>
        </w:rPr>
        <w:t xml:space="preserve">  </w:t>
      </w:r>
      <w:r w:rsidRPr="00EE14E9">
        <w:rPr>
          <w:rFonts w:ascii="宋体" w:hAnsi="宋体"/>
          <w:szCs w:val="21"/>
        </w:rPr>
        <w:t xml:space="preserve"> </w:t>
      </w:r>
      <w:r w:rsidRPr="00EE14E9">
        <w:rPr>
          <w:rFonts w:ascii="宋体" w:hAnsi="宋体" w:hint="eastAsia"/>
          <w:szCs w:val="21"/>
        </w:rPr>
        <w:t xml:space="preserve">    </w:t>
      </w:r>
      <w:r w:rsidRPr="00EE14E9">
        <w:rPr>
          <w:rFonts w:ascii="宋体" w:hAnsi="宋体"/>
          <w:szCs w:val="21"/>
        </w:rPr>
        <w:t>记录人</w:t>
      </w:r>
      <w:r w:rsidRPr="00EE14E9">
        <w:rPr>
          <w:rFonts w:ascii="宋体" w:hAnsi="宋体" w:hint="eastAsia"/>
          <w:szCs w:val="21"/>
        </w:rPr>
        <w:t>签字</w:t>
      </w:r>
      <w:r w:rsidRPr="00EE14E9">
        <w:rPr>
          <w:rFonts w:ascii="宋体" w:hAnsi="宋体"/>
          <w:szCs w:val="21"/>
        </w:rPr>
        <w:t>：</w:t>
      </w:r>
      <w:r w:rsidRPr="00EE14E9">
        <w:rPr>
          <w:rFonts w:ascii="宋体" w:hAnsi="宋体"/>
          <w:szCs w:val="21"/>
          <w:u w:val="single"/>
        </w:rPr>
        <w:t xml:space="preserve">  </w:t>
      </w:r>
      <w:r w:rsidRPr="00EE14E9">
        <w:rPr>
          <w:rFonts w:ascii="宋体" w:hAnsi="宋体" w:hint="eastAsia"/>
          <w:szCs w:val="21"/>
          <w:u w:val="single"/>
        </w:rPr>
        <w:t xml:space="preserve">   </w:t>
      </w:r>
      <w:r w:rsidRPr="00EE14E9">
        <w:rPr>
          <w:rFonts w:ascii="宋体" w:hAnsi="宋体"/>
          <w:szCs w:val="21"/>
          <w:u w:val="single"/>
        </w:rPr>
        <w:t xml:space="preserve">    </w:t>
      </w:r>
      <w:r w:rsidRPr="00EE14E9">
        <w:rPr>
          <w:rFonts w:ascii="宋体" w:hAnsi="宋体" w:hint="eastAsia"/>
          <w:szCs w:val="21"/>
          <w:u w:val="single"/>
        </w:rPr>
        <w:t xml:space="preserve">   </w:t>
      </w:r>
      <w:r w:rsidRPr="00EE14E9">
        <w:rPr>
          <w:rFonts w:ascii="宋体" w:hAnsi="宋体"/>
          <w:szCs w:val="21"/>
        </w:rPr>
        <w:t xml:space="preserve"> </w:t>
      </w:r>
      <w:r w:rsidRPr="00EE14E9">
        <w:rPr>
          <w:rFonts w:ascii="宋体" w:hAnsi="宋体" w:hint="eastAsia"/>
          <w:szCs w:val="21"/>
        </w:rPr>
        <w:t xml:space="preserve">      </w:t>
      </w:r>
      <w:r w:rsidRPr="00EE14E9">
        <w:rPr>
          <w:rFonts w:ascii="宋体" w:hAnsi="宋体"/>
          <w:szCs w:val="21"/>
        </w:rPr>
        <w:t>监标人</w:t>
      </w:r>
      <w:r w:rsidRPr="00EE14E9">
        <w:rPr>
          <w:rFonts w:ascii="宋体" w:hAnsi="宋体" w:hint="eastAsia"/>
          <w:szCs w:val="21"/>
        </w:rPr>
        <w:t>签字</w:t>
      </w:r>
      <w:r w:rsidRPr="00EE14E9">
        <w:rPr>
          <w:rFonts w:ascii="宋体" w:hAnsi="宋体"/>
          <w:szCs w:val="21"/>
        </w:rPr>
        <w:t>：</w:t>
      </w:r>
      <w:r w:rsidRPr="00EE14E9">
        <w:rPr>
          <w:rFonts w:ascii="宋体" w:hAnsi="宋体"/>
          <w:szCs w:val="21"/>
          <w:u w:val="single"/>
        </w:rPr>
        <w:t xml:space="preserve">    </w:t>
      </w:r>
      <w:r w:rsidRPr="00EE14E9">
        <w:rPr>
          <w:rFonts w:ascii="宋体" w:hAnsi="宋体" w:hint="eastAsia"/>
          <w:szCs w:val="21"/>
          <w:u w:val="single"/>
        </w:rPr>
        <w:t xml:space="preserve">    </w:t>
      </w:r>
      <w:r w:rsidRPr="00EE14E9">
        <w:rPr>
          <w:rFonts w:ascii="宋体" w:hAnsi="宋体"/>
          <w:szCs w:val="21"/>
          <w:u w:val="single"/>
        </w:rPr>
        <w:t xml:space="preserve"> </w:t>
      </w:r>
      <w:r w:rsidRPr="00EE14E9">
        <w:rPr>
          <w:rFonts w:ascii="宋体" w:hAnsi="宋体" w:hint="eastAsia"/>
          <w:szCs w:val="21"/>
          <w:u w:val="single"/>
        </w:rPr>
        <w:t xml:space="preserve">     </w:t>
      </w:r>
      <w:bookmarkEnd w:id="140"/>
    </w:p>
    <w:p w14:paraId="6D470303" w14:textId="77777777" w:rsidR="00663934" w:rsidRPr="00EE14E9" w:rsidRDefault="00663934">
      <w:pPr>
        <w:adjustRightInd w:val="0"/>
        <w:snapToGrid w:val="0"/>
        <w:spacing w:line="360" w:lineRule="auto"/>
        <w:jc w:val="right"/>
        <w:rPr>
          <w:rFonts w:ascii="宋体" w:hAnsi="宋体" w:hint="eastAsia"/>
          <w:szCs w:val="24"/>
          <w:u w:val="single"/>
        </w:rPr>
      </w:pPr>
    </w:p>
    <w:p w14:paraId="2309AD28" w14:textId="77777777" w:rsidR="00663934" w:rsidRPr="00EE14E9" w:rsidRDefault="00000000">
      <w:pPr>
        <w:adjustRightInd w:val="0"/>
        <w:snapToGrid w:val="0"/>
        <w:spacing w:line="360" w:lineRule="auto"/>
        <w:jc w:val="right"/>
        <w:rPr>
          <w:rFonts w:ascii="宋体" w:hAnsi="宋体" w:hint="eastAsia"/>
          <w:szCs w:val="24"/>
        </w:rPr>
        <w:sectPr w:rsidR="00663934" w:rsidRPr="00EE14E9">
          <w:headerReference w:type="even" r:id="rId10"/>
          <w:pgSz w:w="16838" w:h="11906" w:orient="landscape"/>
          <w:pgMar w:top="1417" w:right="1417" w:bottom="1417" w:left="1417" w:header="851" w:footer="992" w:gutter="0"/>
          <w:cols w:space="425"/>
          <w:docGrid w:linePitch="312"/>
        </w:sectPr>
      </w:pPr>
      <w:r w:rsidRPr="00EE14E9">
        <w:rPr>
          <w:rFonts w:ascii="宋体" w:hAnsi="宋体"/>
          <w:szCs w:val="24"/>
          <w:u w:val="single"/>
        </w:rPr>
        <w:t xml:space="preserve">       </w:t>
      </w:r>
      <w:r w:rsidRPr="00EE14E9">
        <w:rPr>
          <w:rFonts w:ascii="宋体" w:hAnsi="宋体"/>
          <w:szCs w:val="24"/>
        </w:rPr>
        <w:t xml:space="preserve"> </w:t>
      </w:r>
      <w:r w:rsidRPr="00EE14E9">
        <w:rPr>
          <w:rFonts w:ascii="宋体" w:hAnsi="宋体" w:hint="eastAsia"/>
          <w:szCs w:val="24"/>
        </w:rPr>
        <w:t xml:space="preserve"> </w:t>
      </w:r>
      <w:r w:rsidRPr="00EE14E9">
        <w:rPr>
          <w:rFonts w:ascii="宋体" w:hAnsi="宋体"/>
          <w:szCs w:val="24"/>
        </w:rPr>
        <w:t>年</w:t>
      </w:r>
      <w:r w:rsidRPr="00EE14E9">
        <w:rPr>
          <w:rFonts w:ascii="宋体" w:hAnsi="宋体"/>
          <w:szCs w:val="24"/>
          <w:u w:val="single"/>
        </w:rPr>
        <w:t>________</w:t>
      </w:r>
      <w:r w:rsidRPr="00EE14E9">
        <w:rPr>
          <w:rFonts w:ascii="宋体" w:hAnsi="宋体"/>
          <w:szCs w:val="24"/>
        </w:rPr>
        <w:t>月</w:t>
      </w:r>
      <w:r w:rsidRPr="00EE14E9">
        <w:rPr>
          <w:rFonts w:ascii="宋体" w:hAnsi="宋体"/>
          <w:szCs w:val="24"/>
          <w:u w:val="single"/>
        </w:rPr>
        <w:t>_______</w:t>
      </w:r>
      <w:r w:rsidRPr="00EE14E9">
        <w:rPr>
          <w:rFonts w:ascii="宋体" w:hAnsi="宋体"/>
          <w:szCs w:val="24"/>
        </w:rPr>
        <w:t>日</w:t>
      </w:r>
    </w:p>
    <w:p w14:paraId="5FFD6AEE" w14:textId="77777777" w:rsidR="00663934" w:rsidRPr="00EE14E9" w:rsidRDefault="00663934">
      <w:pPr>
        <w:adjustRightInd w:val="0"/>
        <w:snapToGrid w:val="0"/>
        <w:spacing w:line="360" w:lineRule="auto"/>
        <w:jc w:val="right"/>
        <w:rPr>
          <w:rFonts w:ascii="宋体" w:hAnsi="宋体" w:hint="eastAsia"/>
          <w:szCs w:val="24"/>
        </w:rPr>
      </w:pPr>
    </w:p>
    <w:p w14:paraId="17FC119E" w14:textId="77777777" w:rsidR="00663934" w:rsidRPr="00EE14E9" w:rsidRDefault="00663934">
      <w:pPr>
        <w:adjustRightInd w:val="0"/>
        <w:snapToGrid w:val="0"/>
        <w:spacing w:line="360" w:lineRule="auto"/>
        <w:jc w:val="right"/>
        <w:rPr>
          <w:rFonts w:ascii="宋体" w:hAnsi="宋体" w:hint="eastAsia"/>
          <w:szCs w:val="24"/>
        </w:rPr>
      </w:pPr>
    </w:p>
    <w:p w14:paraId="7B57CDD1" w14:textId="77777777" w:rsidR="00663934" w:rsidRPr="00EE14E9" w:rsidRDefault="00000000">
      <w:pPr>
        <w:adjustRightInd w:val="0"/>
        <w:snapToGrid w:val="0"/>
        <w:spacing w:line="360" w:lineRule="auto"/>
        <w:outlineLvl w:val="1"/>
        <w:rPr>
          <w:rFonts w:ascii="宋体" w:hAnsi="宋体" w:hint="eastAsia"/>
          <w:kern w:val="0"/>
          <w:sz w:val="24"/>
        </w:rPr>
      </w:pPr>
      <w:bookmarkStart w:id="141" w:name="_Toc204791928"/>
      <w:r w:rsidRPr="00EE14E9">
        <w:rPr>
          <w:rFonts w:ascii="宋体" w:hAnsi="宋体" w:hint="eastAsia"/>
          <w:kern w:val="0"/>
          <w:sz w:val="24"/>
        </w:rPr>
        <w:t>附表三：中标通知书</w:t>
      </w:r>
      <w:bookmarkEnd w:id="141"/>
    </w:p>
    <w:p w14:paraId="727FD1B8"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hint="eastAsia"/>
          <w:b/>
          <w:sz w:val="28"/>
          <w:szCs w:val="28"/>
        </w:rPr>
        <w:t>中标通知书（施工）</w:t>
      </w:r>
    </w:p>
    <w:p w14:paraId="2C9D775B" w14:textId="77777777" w:rsidR="00663934" w:rsidRPr="00EE14E9" w:rsidRDefault="00663934">
      <w:pPr>
        <w:adjustRightInd w:val="0"/>
        <w:snapToGrid w:val="0"/>
        <w:spacing w:line="360" w:lineRule="auto"/>
        <w:jc w:val="center"/>
        <w:rPr>
          <w:rFonts w:ascii="宋体" w:hAnsi="宋体" w:hint="eastAsia"/>
          <w:sz w:val="10"/>
          <w:szCs w:val="10"/>
        </w:rPr>
      </w:pPr>
    </w:p>
    <w:p w14:paraId="2FF8AD1C" w14:textId="77777777" w:rsidR="00663934" w:rsidRPr="00EE14E9" w:rsidRDefault="00000000">
      <w:pPr>
        <w:adjustRightInd w:val="0"/>
        <w:snapToGrid w:val="0"/>
        <w:spacing w:line="360" w:lineRule="auto"/>
        <w:ind w:rightChars="-150" w:right="-315"/>
        <w:rPr>
          <w:rFonts w:ascii="宋体" w:hAnsi="宋体" w:hint="eastAsia"/>
          <w:szCs w:val="21"/>
        </w:rPr>
      </w:pPr>
      <w:r w:rsidRPr="00EE14E9">
        <w:rPr>
          <w:rFonts w:ascii="宋体" w:hAnsi="宋体"/>
          <w:szCs w:val="21"/>
          <w:u w:val="single"/>
        </w:rPr>
        <w:t>___________________________</w:t>
      </w:r>
      <w:r w:rsidRPr="00EE14E9">
        <w:rPr>
          <w:rFonts w:ascii="宋体" w:hAnsi="宋体"/>
          <w:szCs w:val="21"/>
        </w:rPr>
        <w:t>（中标人名称）</w:t>
      </w:r>
      <w:r w:rsidRPr="00EE14E9">
        <w:rPr>
          <w:rFonts w:ascii="宋体" w:hAnsi="宋体" w:hint="eastAsia"/>
          <w:szCs w:val="21"/>
        </w:rPr>
        <w:t>：</w:t>
      </w:r>
    </w:p>
    <w:p w14:paraId="7215D6D9"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你方于</w:t>
      </w:r>
      <w:r w:rsidRPr="00EE14E9">
        <w:rPr>
          <w:rFonts w:ascii="宋体" w:hAnsi="宋体"/>
          <w:szCs w:val="21"/>
          <w:u w:val="single"/>
        </w:rPr>
        <w:t>_________</w:t>
      </w:r>
      <w:r w:rsidRPr="00EE14E9">
        <w:rPr>
          <w:rFonts w:ascii="宋体" w:hAnsi="宋体"/>
          <w:szCs w:val="21"/>
        </w:rPr>
        <w:t>（投标日期）所递交的</w:t>
      </w:r>
      <w:r w:rsidRPr="00EE14E9">
        <w:rPr>
          <w:rFonts w:ascii="宋体" w:hAnsi="宋体"/>
          <w:szCs w:val="21"/>
          <w:u w:val="single"/>
        </w:rPr>
        <w:t>_________</w:t>
      </w:r>
      <w:r w:rsidRPr="00EE14E9">
        <w:rPr>
          <w:rFonts w:ascii="宋体" w:hAnsi="宋体"/>
          <w:szCs w:val="21"/>
        </w:rPr>
        <w:t>（</w:t>
      </w:r>
      <w:r w:rsidRPr="00EE14E9">
        <w:rPr>
          <w:rFonts w:ascii="宋体" w:hAnsi="宋体" w:hint="eastAsia"/>
          <w:szCs w:val="21"/>
        </w:rPr>
        <w:t>专业承包</w:t>
      </w:r>
      <w:r w:rsidRPr="00EE14E9">
        <w:rPr>
          <w:rFonts w:ascii="宋体" w:hAnsi="宋体" w:hint="eastAsia"/>
          <w:szCs w:val="24"/>
        </w:rPr>
        <w:t>工程</w:t>
      </w:r>
      <w:r w:rsidRPr="00EE14E9">
        <w:rPr>
          <w:rFonts w:ascii="宋体" w:hAnsi="宋体"/>
          <w:szCs w:val="21"/>
        </w:rPr>
        <w:t>名称）施工投标文件已被我方接受，被确定为中标人。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693"/>
        <w:gridCol w:w="2784"/>
        <w:gridCol w:w="1299"/>
        <w:gridCol w:w="1823"/>
      </w:tblGrid>
      <w:tr w:rsidR="00EE14E9" w:rsidRPr="00EE14E9" w14:paraId="20E6CFB8" w14:textId="77777777">
        <w:trPr>
          <w:trHeight w:val="454"/>
          <w:jc w:val="center"/>
        </w:trPr>
        <w:tc>
          <w:tcPr>
            <w:tcW w:w="807" w:type="pct"/>
            <w:vAlign w:val="center"/>
          </w:tcPr>
          <w:p w14:paraId="4AE02E34"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专业承包</w:t>
            </w:r>
          </w:p>
          <w:p w14:paraId="155965F9"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工程名称</w:t>
            </w:r>
          </w:p>
        </w:tc>
        <w:tc>
          <w:tcPr>
            <w:tcW w:w="2470" w:type="pct"/>
            <w:gridSpan w:val="2"/>
            <w:vAlign w:val="center"/>
          </w:tcPr>
          <w:p w14:paraId="21A9B635" w14:textId="77777777" w:rsidR="00663934" w:rsidRPr="00EE14E9" w:rsidRDefault="00663934">
            <w:pPr>
              <w:adjustRightInd w:val="0"/>
              <w:snapToGrid w:val="0"/>
              <w:spacing w:line="360" w:lineRule="auto"/>
              <w:jc w:val="center"/>
              <w:rPr>
                <w:rFonts w:ascii="宋体" w:hAnsi="宋体" w:hint="eastAsia"/>
                <w:szCs w:val="21"/>
              </w:rPr>
            </w:pPr>
          </w:p>
        </w:tc>
        <w:tc>
          <w:tcPr>
            <w:tcW w:w="717" w:type="pct"/>
            <w:vAlign w:val="center"/>
          </w:tcPr>
          <w:p w14:paraId="06BFE44D"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建设规模</w:t>
            </w:r>
          </w:p>
        </w:tc>
        <w:tc>
          <w:tcPr>
            <w:tcW w:w="1006" w:type="pct"/>
            <w:vAlign w:val="center"/>
          </w:tcPr>
          <w:p w14:paraId="0AA617AC"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8F3A635" w14:textId="77777777">
        <w:trPr>
          <w:trHeight w:val="454"/>
          <w:jc w:val="center"/>
        </w:trPr>
        <w:tc>
          <w:tcPr>
            <w:tcW w:w="807" w:type="pct"/>
            <w:vAlign w:val="center"/>
          </w:tcPr>
          <w:p w14:paraId="51BB7C17"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建设地点</w:t>
            </w:r>
          </w:p>
        </w:tc>
        <w:tc>
          <w:tcPr>
            <w:tcW w:w="4193" w:type="pct"/>
            <w:gridSpan w:val="4"/>
            <w:vAlign w:val="center"/>
          </w:tcPr>
          <w:p w14:paraId="20946BAE"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38A0953" w14:textId="77777777">
        <w:trPr>
          <w:trHeight w:val="454"/>
          <w:jc w:val="center"/>
        </w:trPr>
        <w:tc>
          <w:tcPr>
            <w:tcW w:w="807" w:type="pct"/>
            <w:vAlign w:val="center"/>
          </w:tcPr>
          <w:p w14:paraId="363C41B4"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中标范围</w:t>
            </w:r>
          </w:p>
        </w:tc>
        <w:tc>
          <w:tcPr>
            <w:tcW w:w="4193" w:type="pct"/>
            <w:gridSpan w:val="4"/>
            <w:vAlign w:val="center"/>
          </w:tcPr>
          <w:p w14:paraId="40B1795F"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2AE22EC1" w14:textId="77777777">
        <w:trPr>
          <w:trHeight w:val="454"/>
          <w:jc w:val="center"/>
        </w:trPr>
        <w:tc>
          <w:tcPr>
            <w:tcW w:w="807" w:type="pct"/>
            <w:vAlign w:val="center"/>
          </w:tcPr>
          <w:p w14:paraId="1194B0DD"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中标价</w:t>
            </w:r>
          </w:p>
        </w:tc>
        <w:tc>
          <w:tcPr>
            <w:tcW w:w="4193" w:type="pct"/>
            <w:gridSpan w:val="4"/>
            <w:vAlign w:val="center"/>
          </w:tcPr>
          <w:p w14:paraId="1051BD91" w14:textId="77777777" w:rsidR="00663934" w:rsidRPr="00EE14E9" w:rsidRDefault="00000000">
            <w:pPr>
              <w:adjustRightInd w:val="0"/>
              <w:snapToGrid w:val="0"/>
              <w:spacing w:line="360" w:lineRule="auto"/>
              <w:ind w:firstLineChars="50" w:firstLine="105"/>
              <w:rPr>
                <w:rFonts w:ascii="宋体" w:hAnsi="宋体" w:hint="eastAsia"/>
                <w:szCs w:val="21"/>
              </w:rPr>
            </w:pPr>
            <w:r w:rsidRPr="00EE14E9">
              <w:rPr>
                <w:rFonts w:ascii="宋体" w:hAnsi="宋体" w:hint="eastAsia"/>
                <w:szCs w:val="21"/>
              </w:rPr>
              <w:t>小写：</w:t>
            </w:r>
            <w:r w:rsidRPr="00EE14E9">
              <w:rPr>
                <w:rFonts w:ascii="宋体" w:hAnsi="宋体"/>
                <w:szCs w:val="21"/>
                <w:u w:val="single"/>
              </w:rPr>
              <w:t>_________________</w:t>
            </w:r>
            <w:r w:rsidRPr="00EE14E9">
              <w:rPr>
                <w:rFonts w:ascii="宋体" w:hAnsi="宋体" w:hint="eastAsia"/>
                <w:szCs w:val="21"/>
              </w:rPr>
              <w:t>元</w:t>
            </w:r>
            <w:r w:rsidRPr="00EE14E9">
              <w:rPr>
                <w:rFonts w:ascii="宋体" w:hAnsi="宋体"/>
                <w:szCs w:val="21"/>
              </w:rPr>
              <w:t xml:space="preserve">    大写：                   </w:t>
            </w:r>
          </w:p>
        </w:tc>
      </w:tr>
      <w:tr w:rsidR="00EE14E9" w:rsidRPr="00EE14E9" w14:paraId="53025BA3" w14:textId="77777777">
        <w:trPr>
          <w:trHeight w:val="454"/>
          <w:jc w:val="center"/>
        </w:trPr>
        <w:tc>
          <w:tcPr>
            <w:tcW w:w="807" w:type="pct"/>
            <w:vMerge w:val="restart"/>
            <w:vAlign w:val="center"/>
          </w:tcPr>
          <w:p w14:paraId="42287C1A"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中标工期</w:t>
            </w:r>
          </w:p>
        </w:tc>
        <w:tc>
          <w:tcPr>
            <w:tcW w:w="934" w:type="pct"/>
            <w:vMerge w:val="restart"/>
            <w:vAlign w:val="center"/>
          </w:tcPr>
          <w:p w14:paraId="262DD10E" w14:textId="77777777" w:rsidR="00663934" w:rsidRPr="00EE14E9" w:rsidRDefault="00000000">
            <w:pPr>
              <w:adjustRightInd w:val="0"/>
              <w:snapToGrid w:val="0"/>
              <w:spacing w:line="360" w:lineRule="auto"/>
              <w:jc w:val="right"/>
              <w:rPr>
                <w:rFonts w:ascii="宋体" w:hAnsi="宋体" w:hint="eastAsia"/>
                <w:szCs w:val="21"/>
              </w:rPr>
            </w:pPr>
            <w:r w:rsidRPr="00EE14E9">
              <w:rPr>
                <w:rFonts w:ascii="宋体" w:hAnsi="宋体"/>
                <w:szCs w:val="21"/>
              </w:rPr>
              <w:t xml:space="preserve"> 日历天</w:t>
            </w:r>
          </w:p>
        </w:tc>
        <w:tc>
          <w:tcPr>
            <w:tcW w:w="1536" w:type="pct"/>
            <w:vAlign w:val="center"/>
          </w:tcPr>
          <w:p w14:paraId="46B9D73C"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计划开工日期</w:t>
            </w:r>
          </w:p>
        </w:tc>
        <w:tc>
          <w:tcPr>
            <w:tcW w:w="1723" w:type="pct"/>
            <w:gridSpan w:val="2"/>
            <w:vAlign w:val="center"/>
          </w:tcPr>
          <w:p w14:paraId="6282E7C5" w14:textId="77777777" w:rsidR="00663934" w:rsidRPr="00EE14E9" w:rsidRDefault="00000000">
            <w:pPr>
              <w:adjustRightInd w:val="0"/>
              <w:snapToGrid w:val="0"/>
              <w:spacing w:line="360" w:lineRule="auto"/>
              <w:ind w:firstLineChars="100" w:firstLine="210"/>
              <w:rPr>
                <w:rFonts w:ascii="宋体" w:hAnsi="宋体" w:hint="eastAsia"/>
                <w:szCs w:val="21"/>
              </w:rPr>
            </w:pPr>
            <w:r w:rsidRPr="00EE14E9">
              <w:rPr>
                <w:rFonts w:ascii="宋体" w:hAnsi="宋体"/>
                <w:szCs w:val="21"/>
                <w:u w:val="single"/>
              </w:rPr>
              <w:t>_______</w:t>
            </w:r>
            <w:r w:rsidRPr="00EE14E9">
              <w:rPr>
                <w:rFonts w:ascii="宋体" w:hAnsi="宋体" w:hint="eastAsia"/>
                <w:szCs w:val="21"/>
              </w:rPr>
              <w:t>年</w:t>
            </w:r>
            <w:r w:rsidRPr="00EE14E9">
              <w:rPr>
                <w:rFonts w:ascii="宋体" w:hAnsi="宋体"/>
                <w:szCs w:val="21"/>
                <w:u w:val="single"/>
              </w:rPr>
              <w:t>____</w:t>
            </w:r>
            <w:r w:rsidRPr="00EE14E9">
              <w:rPr>
                <w:rFonts w:ascii="宋体" w:hAnsi="宋体" w:hint="eastAsia"/>
                <w:szCs w:val="21"/>
              </w:rPr>
              <w:t>月</w:t>
            </w:r>
            <w:r w:rsidRPr="00EE14E9">
              <w:rPr>
                <w:rFonts w:ascii="宋体" w:hAnsi="宋体"/>
                <w:szCs w:val="21"/>
                <w:u w:val="single"/>
              </w:rPr>
              <w:t>____</w:t>
            </w:r>
            <w:r w:rsidRPr="00EE14E9">
              <w:rPr>
                <w:rFonts w:ascii="宋体" w:hAnsi="宋体" w:hint="eastAsia"/>
                <w:szCs w:val="21"/>
              </w:rPr>
              <w:t>日</w:t>
            </w:r>
          </w:p>
        </w:tc>
      </w:tr>
      <w:tr w:rsidR="00EE14E9" w:rsidRPr="00EE14E9" w14:paraId="6BAF53C4" w14:textId="77777777">
        <w:trPr>
          <w:trHeight w:val="454"/>
          <w:jc w:val="center"/>
        </w:trPr>
        <w:tc>
          <w:tcPr>
            <w:tcW w:w="807" w:type="pct"/>
            <w:vMerge/>
            <w:vAlign w:val="center"/>
          </w:tcPr>
          <w:p w14:paraId="1C826BB6" w14:textId="77777777" w:rsidR="00663934" w:rsidRPr="00EE14E9" w:rsidRDefault="00663934">
            <w:pPr>
              <w:adjustRightInd w:val="0"/>
              <w:snapToGrid w:val="0"/>
              <w:spacing w:line="360" w:lineRule="auto"/>
              <w:jc w:val="center"/>
              <w:rPr>
                <w:rFonts w:ascii="宋体" w:hAnsi="宋体" w:hint="eastAsia"/>
                <w:szCs w:val="21"/>
              </w:rPr>
            </w:pPr>
          </w:p>
        </w:tc>
        <w:tc>
          <w:tcPr>
            <w:tcW w:w="934" w:type="pct"/>
            <w:vMerge/>
            <w:vAlign w:val="center"/>
          </w:tcPr>
          <w:p w14:paraId="526AE362" w14:textId="77777777" w:rsidR="00663934" w:rsidRPr="00EE14E9" w:rsidRDefault="00663934">
            <w:pPr>
              <w:adjustRightInd w:val="0"/>
              <w:snapToGrid w:val="0"/>
              <w:spacing w:line="360" w:lineRule="auto"/>
              <w:jc w:val="left"/>
              <w:rPr>
                <w:rFonts w:ascii="宋体" w:hAnsi="宋体" w:hint="eastAsia"/>
                <w:szCs w:val="21"/>
              </w:rPr>
            </w:pPr>
          </w:p>
        </w:tc>
        <w:tc>
          <w:tcPr>
            <w:tcW w:w="1536" w:type="pct"/>
            <w:vAlign w:val="center"/>
          </w:tcPr>
          <w:p w14:paraId="69A1FE44"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计划竣工日期</w:t>
            </w:r>
          </w:p>
        </w:tc>
        <w:tc>
          <w:tcPr>
            <w:tcW w:w="1723" w:type="pct"/>
            <w:gridSpan w:val="2"/>
            <w:vAlign w:val="center"/>
          </w:tcPr>
          <w:p w14:paraId="06A4647A" w14:textId="77777777" w:rsidR="00663934" w:rsidRPr="00EE14E9" w:rsidRDefault="00000000">
            <w:pPr>
              <w:adjustRightInd w:val="0"/>
              <w:snapToGrid w:val="0"/>
              <w:spacing w:line="360" w:lineRule="auto"/>
              <w:ind w:firstLineChars="100" w:firstLine="210"/>
              <w:rPr>
                <w:rFonts w:ascii="宋体" w:hAnsi="宋体" w:hint="eastAsia"/>
                <w:szCs w:val="21"/>
              </w:rPr>
            </w:pPr>
            <w:r w:rsidRPr="00EE14E9">
              <w:rPr>
                <w:rFonts w:ascii="宋体" w:hAnsi="宋体"/>
                <w:szCs w:val="21"/>
                <w:u w:val="single"/>
              </w:rPr>
              <w:t>_______</w:t>
            </w:r>
            <w:r w:rsidRPr="00EE14E9">
              <w:rPr>
                <w:rFonts w:ascii="宋体" w:hAnsi="宋体" w:hint="eastAsia"/>
                <w:szCs w:val="21"/>
              </w:rPr>
              <w:t>年</w:t>
            </w:r>
            <w:r w:rsidRPr="00EE14E9">
              <w:rPr>
                <w:rFonts w:ascii="宋体" w:hAnsi="宋体"/>
                <w:szCs w:val="21"/>
                <w:u w:val="single"/>
              </w:rPr>
              <w:t>____</w:t>
            </w:r>
            <w:r w:rsidRPr="00EE14E9">
              <w:rPr>
                <w:rFonts w:ascii="宋体" w:hAnsi="宋体" w:hint="eastAsia"/>
                <w:szCs w:val="21"/>
              </w:rPr>
              <w:t>月</w:t>
            </w:r>
            <w:r w:rsidRPr="00EE14E9">
              <w:rPr>
                <w:rFonts w:ascii="宋体" w:hAnsi="宋体"/>
                <w:szCs w:val="21"/>
                <w:u w:val="single"/>
              </w:rPr>
              <w:t>____</w:t>
            </w:r>
            <w:r w:rsidRPr="00EE14E9">
              <w:rPr>
                <w:rFonts w:ascii="宋体" w:hAnsi="宋体" w:hint="eastAsia"/>
                <w:szCs w:val="21"/>
                <w:u w:val="single"/>
              </w:rPr>
              <w:t>日</w:t>
            </w:r>
          </w:p>
        </w:tc>
      </w:tr>
      <w:tr w:rsidR="00EE14E9" w:rsidRPr="00EE14E9" w14:paraId="6AE4A533" w14:textId="77777777">
        <w:trPr>
          <w:trHeight w:val="454"/>
          <w:jc w:val="center"/>
        </w:trPr>
        <w:tc>
          <w:tcPr>
            <w:tcW w:w="807" w:type="pct"/>
            <w:vAlign w:val="center"/>
          </w:tcPr>
          <w:p w14:paraId="402D6FED"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工程质量</w:t>
            </w:r>
          </w:p>
        </w:tc>
        <w:tc>
          <w:tcPr>
            <w:tcW w:w="4193" w:type="pct"/>
            <w:gridSpan w:val="4"/>
            <w:vAlign w:val="center"/>
          </w:tcPr>
          <w:p w14:paraId="2A2BBC54" w14:textId="77777777" w:rsidR="00663934" w:rsidRPr="00EE14E9" w:rsidRDefault="00663934">
            <w:pPr>
              <w:adjustRightInd w:val="0"/>
              <w:snapToGrid w:val="0"/>
              <w:spacing w:line="360" w:lineRule="auto"/>
              <w:ind w:firstLineChars="400" w:firstLine="840"/>
              <w:jc w:val="center"/>
              <w:rPr>
                <w:rFonts w:ascii="宋体" w:hAnsi="宋体" w:hint="eastAsia"/>
                <w:szCs w:val="21"/>
              </w:rPr>
            </w:pPr>
          </w:p>
        </w:tc>
      </w:tr>
      <w:tr w:rsidR="00EE14E9" w:rsidRPr="00EE14E9" w14:paraId="0E28B75E" w14:textId="77777777">
        <w:trPr>
          <w:trHeight w:val="454"/>
          <w:jc w:val="center"/>
        </w:trPr>
        <w:tc>
          <w:tcPr>
            <w:tcW w:w="807" w:type="pct"/>
            <w:vAlign w:val="center"/>
          </w:tcPr>
          <w:p w14:paraId="60A288B1"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项目经理</w:t>
            </w:r>
          </w:p>
        </w:tc>
        <w:tc>
          <w:tcPr>
            <w:tcW w:w="934" w:type="pct"/>
            <w:vAlign w:val="center"/>
          </w:tcPr>
          <w:p w14:paraId="5662CF2F" w14:textId="77777777" w:rsidR="00663934" w:rsidRPr="00EE14E9" w:rsidRDefault="00663934">
            <w:pPr>
              <w:adjustRightInd w:val="0"/>
              <w:snapToGrid w:val="0"/>
              <w:spacing w:line="360" w:lineRule="auto"/>
              <w:jc w:val="center"/>
              <w:rPr>
                <w:rFonts w:ascii="宋体" w:hAnsi="宋体" w:hint="eastAsia"/>
                <w:szCs w:val="21"/>
              </w:rPr>
            </w:pPr>
          </w:p>
        </w:tc>
        <w:tc>
          <w:tcPr>
            <w:tcW w:w="1536" w:type="pct"/>
            <w:vAlign w:val="center"/>
          </w:tcPr>
          <w:p w14:paraId="27B31298"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注册建造师执业资格</w:t>
            </w:r>
          </w:p>
        </w:tc>
        <w:tc>
          <w:tcPr>
            <w:tcW w:w="1723" w:type="pct"/>
            <w:gridSpan w:val="2"/>
            <w:vAlign w:val="center"/>
          </w:tcPr>
          <w:p w14:paraId="1BDD26DD"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3A686248" w14:textId="77777777">
        <w:trPr>
          <w:trHeight w:val="454"/>
          <w:jc w:val="center"/>
        </w:trPr>
        <w:tc>
          <w:tcPr>
            <w:tcW w:w="807" w:type="pct"/>
            <w:vAlign w:val="center"/>
          </w:tcPr>
          <w:p w14:paraId="4B0F44C6"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备</w:t>
            </w:r>
            <w:r w:rsidRPr="00EE14E9">
              <w:rPr>
                <w:rFonts w:ascii="宋体" w:hAnsi="宋体"/>
                <w:szCs w:val="21"/>
              </w:rPr>
              <w:t xml:space="preserve">  </w:t>
            </w:r>
            <w:r w:rsidRPr="00EE14E9">
              <w:rPr>
                <w:rFonts w:ascii="宋体" w:hAnsi="宋体" w:hint="eastAsia"/>
                <w:szCs w:val="21"/>
              </w:rPr>
              <w:t>注</w:t>
            </w:r>
          </w:p>
        </w:tc>
        <w:tc>
          <w:tcPr>
            <w:tcW w:w="4193" w:type="pct"/>
            <w:gridSpan w:val="4"/>
            <w:vAlign w:val="center"/>
          </w:tcPr>
          <w:p w14:paraId="23CE3F8A" w14:textId="77777777" w:rsidR="00663934" w:rsidRPr="00EE14E9" w:rsidRDefault="00663934">
            <w:pPr>
              <w:adjustRightInd w:val="0"/>
              <w:snapToGrid w:val="0"/>
              <w:spacing w:line="360" w:lineRule="auto"/>
              <w:ind w:firstLineChars="200" w:firstLine="420"/>
              <w:rPr>
                <w:rFonts w:ascii="宋体" w:hAnsi="宋体" w:hint="eastAsia"/>
                <w:szCs w:val="21"/>
              </w:rPr>
            </w:pPr>
          </w:p>
        </w:tc>
      </w:tr>
    </w:tbl>
    <w:p w14:paraId="518F3321"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请你方在接到本通知书后的</w:t>
      </w:r>
      <w:r w:rsidRPr="00EE14E9">
        <w:rPr>
          <w:rFonts w:ascii="宋体" w:hAnsi="宋体"/>
          <w:szCs w:val="21"/>
          <w:u w:val="single"/>
        </w:rPr>
        <w:t>_____</w:t>
      </w:r>
      <w:r w:rsidRPr="00EE14E9">
        <w:rPr>
          <w:rFonts w:ascii="宋体" w:hAnsi="宋体"/>
          <w:szCs w:val="21"/>
        </w:rPr>
        <w:t>日内到</w:t>
      </w:r>
      <w:r w:rsidRPr="00EE14E9">
        <w:rPr>
          <w:rFonts w:ascii="宋体" w:hAnsi="宋体"/>
          <w:szCs w:val="21"/>
          <w:u w:val="single"/>
        </w:rPr>
        <w:t>______________________</w:t>
      </w:r>
      <w:r w:rsidRPr="00EE14E9">
        <w:rPr>
          <w:rFonts w:ascii="宋体" w:hAnsi="宋体"/>
          <w:szCs w:val="21"/>
        </w:rPr>
        <w:t>（指定地点）与我方         签订施工承包合同，在此之前按招标文件第二章</w:t>
      </w:r>
      <w:r w:rsidRPr="00EE14E9">
        <w:rPr>
          <w:rFonts w:ascii="宋体" w:hAnsi="宋体" w:hint="eastAsia"/>
          <w:szCs w:val="21"/>
        </w:rPr>
        <w:t>“</w:t>
      </w:r>
      <w:r w:rsidRPr="00EE14E9">
        <w:rPr>
          <w:rFonts w:ascii="宋体" w:hAnsi="宋体"/>
          <w:szCs w:val="21"/>
        </w:rPr>
        <w:t>投标人须知</w:t>
      </w:r>
      <w:r w:rsidRPr="00EE14E9">
        <w:rPr>
          <w:rFonts w:ascii="宋体" w:hAnsi="宋体" w:hint="eastAsia"/>
          <w:szCs w:val="21"/>
        </w:rPr>
        <w:t>”</w:t>
      </w:r>
      <w:r w:rsidRPr="00EE14E9">
        <w:rPr>
          <w:rFonts w:ascii="宋体" w:hAnsi="宋体"/>
          <w:szCs w:val="21"/>
        </w:rPr>
        <w:t>第7.4款规定向我方提交履约担保。</w:t>
      </w:r>
    </w:p>
    <w:p w14:paraId="7DA9640F" w14:textId="77777777" w:rsidR="00663934" w:rsidRPr="00EE14E9" w:rsidRDefault="00663934">
      <w:pPr>
        <w:adjustRightInd w:val="0"/>
        <w:snapToGrid w:val="0"/>
        <w:spacing w:line="360" w:lineRule="auto"/>
        <w:ind w:firstLineChars="1542" w:firstLine="3238"/>
        <w:rPr>
          <w:rFonts w:ascii="宋体" w:hAnsi="宋体" w:hint="eastAsia"/>
          <w:szCs w:val="21"/>
        </w:rPr>
      </w:pPr>
    </w:p>
    <w:p w14:paraId="667082F1" w14:textId="77777777" w:rsidR="00663934" w:rsidRPr="00EE14E9" w:rsidRDefault="00663934">
      <w:pPr>
        <w:adjustRightInd w:val="0"/>
        <w:snapToGrid w:val="0"/>
        <w:spacing w:line="360" w:lineRule="auto"/>
        <w:ind w:firstLineChars="1542" w:firstLine="3238"/>
        <w:rPr>
          <w:rFonts w:ascii="宋体" w:hAnsi="宋体" w:hint="eastAsia"/>
          <w:szCs w:val="21"/>
        </w:rPr>
      </w:pPr>
    </w:p>
    <w:p w14:paraId="055C3C2F" w14:textId="77777777" w:rsidR="00663934" w:rsidRPr="00EE14E9" w:rsidRDefault="00000000">
      <w:pPr>
        <w:adjustRightInd w:val="0"/>
        <w:snapToGrid w:val="0"/>
        <w:spacing w:line="360" w:lineRule="auto"/>
        <w:ind w:firstLineChars="1642" w:firstLine="3448"/>
        <w:jc w:val="right"/>
        <w:rPr>
          <w:rFonts w:ascii="宋体" w:hAnsi="宋体" w:hint="eastAsia"/>
          <w:szCs w:val="21"/>
        </w:rPr>
      </w:pPr>
      <w:r w:rsidRPr="00EE14E9">
        <w:rPr>
          <w:rFonts w:ascii="宋体" w:hAnsi="宋体"/>
          <w:szCs w:val="21"/>
        </w:rPr>
        <w:t>招标人</w:t>
      </w:r>
      <w:r w:rsidRPr="00EE14E9">
        <w:rPr>
          <w:rFonts w:ascii="宋体" w:hAnsi="宋体" w:hint="eastAsia"/>
          <w:szCs w:val="21"/>
        </w:rPr>
        <w:t>：</w:t>
      </w:r>
      <w:r w:rsidRPr="00EE14E9">
        <w:rPr>
          <w:rFonts w:ascii="宋体" w:hAnsi="宋体" w:hint="eastAsia"/>
          <w:szCs w:val="21"/>
          <w:u w:val="single"/>
        </w:rPr>
        <w:t xml:space="preserve"> </w:t>
      </w:r>
      <w:r w:rsidRPr="00EE14E9">
        <w:rPr>
          <w:rFonts w:ascii="宋体" w:hAnsi="宋体"/>
          <w:szCs w:val="21"/>
          <w:u w:val="single"/>
        </w:rPr>
        <w:t xml:space="preserve">        </w:t>
      </w:r>
      <w:r w:rsidRPr="00EE14E9">
        <w:rPr>
          <w:rFonts w:ascii="宋体" w:hAnsi="宋体"/>
          <w:szCs w:val="21"/>
        </w:rPr>
        <w:t>（盖</w:t>
      </w:r>
      <w:r w:rsidRPr="00EE14E9">
        <w:rPr>
          <w:rFonts w:ascii="宋体" w:hAnsi="宋体" w:hint="eastAsia"/>
          <w:szCs w:val="21"/>
        </w:rPr>
        <w:t>单位章</w:t>
      </w:r>
      <w:r w:rsidRPr="00EE14E9">
        <w:rPr>
          <w:rFonts w:ascii="宋体" w:hAnsi="宋体"/>
          <w:szCs w:val="21"/>
        </w:rPr>
        <w:t>）</w:t>
      </w:r>
    </w:p>
    <w:p w14:paraId="3E7D8861" w14:textId="77777777" w:rsidR="00663934" w:rsidRPr="00EE14E9" w:rsidRDefault="00000000">
      <w:pPr>
        <w:adjustRightInd w:val="0"/>
        <w:snapToGrid w:val="0"/>
        <w:spacing w:line="360" w:lineRule="auto"/>
        <w:ind w:firstLineChars="1542" w:firstLine="3238"/>
        <w:jc w:val="right"/>
        <w:rPr>
          <w:rFonts w:ascii="宋体" w:hAnsi="宋体" w:hint="eastAsia"/>
          <w:szCs w:val="21"/>
        </w:rPr>
      </w:pPr>
      <w:r w:rsidRPr="00EE14E9">
        <w:rPr>
          <w:rFonts w:ascii="宋体" w:hAnsi="宋体"/>
          <w:szCs w:val="21"/>
        </w:rPr>
        <w:t>法定代表人</w:t>
      </w:r>
      <w:r w:rsidRPr="00EE14E9">
        <w:rPr>
          <w:rFonts w:ascii="宋体" w:hAnsi="宋体" w:hint="eastAsia"/>
          <w:szCs w:val="21"/>
        </w:rPr>
        <w:t>：</w:t>
      </w:r>
      <w:r w:rsidRPr="00EE14E9">
        <w:rPr>
          <w:rFonts w:ascii="宋体" w:hAnsi="宋体" w:hint="eastAsia"/>
          <w:szCs w:val="21"/>
          <w:u w:val="single"/>
        </w:rPr>
        <w:t xml:space="preserve"> </w:t>
      </w:r>
      <w:r w:rsidRPr="00EE14E9">
        <w:rPr>
          <w:rFonts w:ascii="宋体" w:hAnsi="宋体"/>
          <w:szCs w:val="21"/>
          <w:u w:val="single"/>
        </w:rPr>
        <w:t xml:space="preserve">          </w:t>
      </w:r>
      <w:r w:rsidRPr="00EE14E9">
        <w:rPr>
          <w:rFonts w:ascii="宋体" w:hAnsi="宋体"/>
          <w:szCs w:val="21"/>
        </w:rPr>
        <w:t>（</w:t>
      </w:r>
      <w:r w:rsidRPr="00EE14E9">
        <w:rPr>
          <w:rFonts w:ascii="宋体" w:hAnsi="宋体" w:hint="eastAsia"/>
          <w:szCs w:val="21"/>
        </w:rPr>
        <w:t>签字或盖章</w:t>
      </w:r>
      <w:r w:rsidRPr="00EE14E9">
        <w:rPr>
          <w:rFonts w:ascii="宋体" w:hAnsi="宋体"/>
          <w:szCs w:val="21"/>
        </w:rPr>
        <w:t>）</w:t>
      </w:r>
    </w:p>
    <w:p w14:paraId="70E5B8A4" w14:textId="77777777" w:rsidR="00663934" w:rsidRPr="00EE14E9" w:rsidRDefault="00000000">
      <w:pPr>
        <w:adjustRightInd w:val="0"/>
        <w:snapToGrid w:val="0"/>
        <w:spacing w:line="360" w:lineRule="auto"/>
        <w:ind w:firstLineChars="2090" w:firstLine="4389"/>
        <w:jc w:val="right"/>
        <w:rPr>
          <w:rFonts w:ascii="宋体" w:hAnsi="宋体" w:hint="eastAsia"/>
          <w:szCs w:val="21"/>
        </w:rPr>
      </w:pPr>
      <w:r w:rsidRPr="00EE14E9">
        <w:rPr>
          <w:rFonts w:ascii="宋体" w:hAnsi="宋体"/>
          <w:szCs w:val="21"/>
        </w:rPr>
        <w:t xml:space="preserve"> </w:t>
      </w:r>
      <w:r w:rsidRPr="00EE14E9">
        <w:rPr>
          <w:rFonts w:ascii="宋体" w:hAnsi="宋体"/>
          <w:szCs w:val="21"/>
          <w:u w:val="single"/>
        </w:rPr>
        <w:t>________</w:t>
      </w:r>
      <w:r w:rsidRPr="00EE14E9">
        <w:rPr>
          <w:rFonts w:ascii="宋体" w:hAnsi="宋体"/>
          <w:szCs w:val="21"/>
        </w:rPr>
        <w:t>年</w:t>
      </w:r>
      <w:r w:rsidRPr="00EE14E9">
        <w:rPr>
          <w:rFonts w:ascii="宋体" w:hAnsi="宋体"/>
          <w:szCs w:val="21"/>
          <w:u w:val="single"/>
        </w:rPr>
        <w:t>______</w:t>
      </w:r>
      <w:r w:rsidRPr="00EE14E9">
        <w:rPr>
          <w:rFonts w:ascii="宋体" w:hAnsi="宋体"/>
          <w:szCs w:val="21"/>
        </w:rPr>
        <w:t>月</w:t>
      </w:r>
      <w:r w:rsidRPr="00EE14E9">
        <w:rPr>
          <w:rFonts w:ascii="宋体" w:hAnsi="宋体"/>
          <w:szCs w:val="21"/>
          <w:u w:val="single"/>
        </w:rPr>
        <w:t>______</w:t>
      </w:r>
      <w:r w:rsidRPr="00EE14E9">
        <w:rPr>
          <w:rFonts w:ascii="宋体" w:hAnsi="宋体"/>
          <w:szCs w:val="21"/>
        </w:rPr>
        <w:t>日</w:t>
      </w:r>
    </w:p>
    <w:p w14:paraId="37E96FC1" w14:textId="77777777" w:rsidR="00663934" w:rsidRPr="00EE14E9" w:rsidRDefault="00000000">
      <w:r w:rsidRPr="00EE14E9">
        <w:br w:type="page"/>
      </w:r>
    </w:p>
    <w:p w14:paraId="5C9E0DBF" w14:textId="77777777" w:rsidR="00663934" w:rsidRPr="00EE14E9" w:rsidRDefault="00000000">
      <w:pPr>
        <w:adjustRightInd w:val="0"/>
        <w:snapToGrid w:val="0"/>
        <w:spacing w:line="360" w:lineRule="auto"/>
        <w:outlineLvl w:val="1"/>
        <w:rPr>
          <w:rFonts w:ascii="宋体" w:hAnsi="宋体" w:hint="eastAsia"/>
          <w:kern w:val="0"/>
          <w:sz w:val="24"/>
        </w:rPr>
      </w:pPr>
      <w:bookmarkStart w:id="142" w:name="_Toc204791929"/>
      <w:r w:rsidRPr="00EE14E9">
        <w:rPr>
          <w:rFonts w:ascii="宋体" w:hAnsi="宋体" w:hint="eastAsia"/>
          <w:kern w:val="0"/>
          <w:sz w:val="24"/>
        </w:rPr>
        <w:lastRenderedPageBreak/>
        <w:t>附表四：中标结果通知书</w:t>
      </w:r>
      <w:bookmarkEnd w:id="142"/>
    </w:p>
    <w:p w14:paraId="2C6F56DA" w14:textId="77777777" w:rsidR="00663934" w:rsidRPr="00EE14E9" w:rsidRDefault="00663934">
      <w:pPr>
        <w:shd w:val="clear" w:color="auto" w:fill="FFFFFF"/>
        <w:snapToGrid w:val="0"/>
        <w:spacing w:line="420" w:lineRule="auto"/>
        <w:jc w:val="center"/>
        <w:rPr>
          <w:rFonts w:ascii="宋体" w:hAnsi="宋体" w:cs="Arial" w:hint="eastAsia"/>
          <w:b/>
          <w:bCs/>
          <w:sz w:val="28"/>
          <w:szCs w:val="28"/>
        </w:rPr>
      </w:pPr>
    </w:p>
    <w:p w14:paraId="36822DCE" w14:textId="77777777" w:rsidR="00663934" w:rsidRPr="00EE14E9" w:rsidRDefault="00000000">
      <w:pPr>
        <w:shd w:val="clear" w:color="auto" w:fill="FFFFFF"/>
        <w:snapToGrid w:val="0"/>
        <w:spacing w:line="420" w:lineRule="auto"/>
        <w:jc w:val="center"/>
        <w:rPr>
          <w:rFonts w:cs="Arial"/>
        </w:rPr>
      </w:pPr>
      <w:r w:rsidRPr="00EE14E9">
        <w:rPr>
          <w:rFonts w:ascii="宋体" w:hAnsi="宋体" w:cs="Arial" w:hint="eastAsia"/>
          <w:b/>
          <w:bCs/>
          <w:sz w:val="28"/>
          <w:szCs w:val="28"/>
        </w:rPr>
        <w:t>中标结果通知书</w:t>
      </w:r>
    </w:p>
    <w:p w14:paraId="3B24145F"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722E66DC"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u w:val="single"/>
        </w:rPr>
        <w:t xml:space="preserve">                 </w:t>
      </w:r>
      <w:r w:rsidRPr="00EE14E9">
        <w:rPr>
          <w:rFonts w:ascii="宋体" w:hAnsi="宋体" w:cs="Arial" w:hint="eastAsia"/>
        </w:rPr>
        <w:t>（未中标人名称）：</w:t>
      </w:r>
    </w:p>
    <w:p w14:paraId="792D0AC4"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5003035A"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我方已接受</w:t>
      </w:r>
      <w:r w:rsidRPr="00EE14E9">
        <w:rPr>
          <w:rFonts w:ascii="宋体" w:hAnsi="宋体" w:cs="Arial" w:hint="eastAsia"/>
          <w:u w:val="single"/>
        </w:rPr>
        <w:t>           </w:t>
      </w:r>
      <w:r w:rsidRPr="00EE14E9">
        <w:rPr>
          <w:rFonts w:ascii="宋体" w:hAnsi="宋体" w:cs="Arial" w:hint="eastAsia"/>
        </w:rPr>
        <w:t>（中标人名称）于</w:t>
      </w:r>
      <w:r w:rsidRPr="00EE14E9">
        <w:rPr>
          <w:rFonts w:ascii="宋体" w:hAnsi="宋体" w:cs="Arial" w:hint="eastAsia"/>
          <w:u w:val="single"/>
        </w:rPr>
        <w:t xml:space="preserve">       </w:t>
      </w:r>
      <w:r w:rsidRPr="00EE14E9">
        <w:rPr>
          <w:rFonts w:ascii="宋体" w:hAnsi="宋体" w:cs="Arial" w:hint="eastAsia"/>
        </w:rPr>
        <w:t>（投标日期）所递交的</w:t>
      </w:r>
      <w:r w:rsidRPr="00EE14E9">
        <w:rPr>
          <w:rFonts w:ascii="宋体" w:hAnsi="宋体" w:cs="Arial" w:hint="eastAsia"/>
          <w:u w:val="single"/>
        </w:rPr>
        <w:t> </w:t>
      </w:r>
      <w:r w:rsidRPr="00EE14E9">
        <w:rPr>
          <w:rFonts w:ascii="宋体" w:hAnsi="宋体" w:cs="Arial"/>
          <w:u w:val="single"/>
        </w:rPr>
        <w:t xml:space="preserve">    </w:t>
      </w:r>
      <w:r w:rsidRPr="00EE14E9">
        <w:rPr>
          <w:rFonts w:ascii="宋体" w:hAnsi="宋体" w:cs="Arial" w:hint="eastAsia"/>
          <w:u w:val="single"/>
        </w:rPr>
        <w:t xml:space="preserve">  </w:t>
      </w:r>
      <w:r w:rsidRPr="00EE14E9">
        <w:rPr>
          <w:rFonts w:ascii="宋体" w:hAnsi="宋体" w:cs="Arial" w:hint="eastAsia"/>
        </w:rPr>
        <w:t>（专业承包工程名称）施工投标文件，确定</w:t>
      </w:r>
      <w:r w:rsidRPr="00EE14E9">
        <w:rPr>
          <w:rFonts w:ascii="宋体" w:hAnsi="宋体" w:cs="Arial" w:hint="eastAsia"/>
          <w:u w:val="single"/>
        </w:rPr>
        <w:t xml:space="preserve">        </w:t>
      </w:r>
      <w:r w:rsidRPr="00EE14E9">
        <w:rPr>
          <w:rFonts w:ascii="宋体" w:hAnsi="宋体" w:cs="Arial" w:hint="eastAsia"/>
        </w:rPr>
        <w:t>（中标人名称）为中标人。</w:t>
      </w:r>
    </w:p>
    <w:p w14:paraId="1EA4812B"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27FC108F" w14:textId="77777777" w:rsidR="00663934" w:rsidRPr="00EE14E9" w:rsidRDefault="00000000">
      <w:pPr>
        <w:shd w:val="clear" w:color="auto" w:fill="FFFFFF"/>
        <w:snapToGrid w:val="0"/>
        <w:spacing w:line="420" w:lineRule="auto"/>
        <w:ind w:firstLine="420"/>
        <w:rPr>
          <w:rFonts w:cs="Arial"/>
        </w:rPr>
      </w:pPr>
      <w:r w:rsidRPr="00EE14E9">
        <w:rPr>
          <w:rFonts w:ascii="宋体" w:hAnsi="宋体" w:cs="Arial" w:hint="eastAsia"/>
        </w:rPr>
        <w:t>感谢你单位对我方工作的大力支持！</w:t>
      </w:r>
    </w:p>
    <w:p w14:paraId="0C1411CC"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78FB7C66"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62E04538"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50CC7266" w14:textId="77777777" w:rsidR="00663934" w:rsidRPr="00EE14E9" w:rsidRDefault="00000000">
      <w:pPr>
        <w:shd w:val="clear" w:color="auto" w:fill="FFFFFF"/>
        <w:snapToGrid w:val="0"/>
        <w:spacing w:line="420" w:lineRule="auto"/>
        <w:ind w:firstLine="3238"/>
        <w:jc w:val="right"/>
        <w:rPr>
          <w:rFonts w:cs="Arial"/>
        </w:rPr>
      </w:pPr>
      <w:r w:rsidRPr="00EE14E9">
        <w:rPr>
          <w:rFonts w:ascii="宋体" w:hAnsi="宋体" w:cs="Arial" w:hint="eastAsia"/>
        </w:rPr>
        <w:t>招标人</w:t>
      </w:r>
      <w:r w:rsidRPr="00EE14E9">
        <w:rPr>
          <w:rFonts w:ascii="宋体" w:hAnsi="宋体" w:cs="Arial" w:hint="eastAsia"/>
          <w:u w:val="single"/>
        </w:rPr>
        <w:t xml:space="preserve">        </w:t>
      </w:r>
      <w:r w:rsidRPr="00EE14E9">
        <w:rPr>
          <w:rFonts w:ascii="宋体" w:hAnsi="宋体" w:cs="Arial" w:hint="eastAsia"/>
        </w:rPr>
        <w:t>（</w:t>
      </w:r>
      <w:r w:rsidRPr="00EE14E9">
        <w:rPr>
          <w:rFonts w:ascii="宋体" w:hAnsi="宋体"/>
          <w:szCs w:val="21"/>
        </w:rPr>
        <w:t>盖</w:t>
      </w:r>
      <w:r w:rsidRPr="00EE14E9">
        <w:rPr>
          <w:rFonts w:ascii="宋体" w:hAnsi="宋体" w:hint="eastAsia"/>
          <w:szCs w:val="21"/>
        </w:rPr>
        <w:t>单位章</w:t>
      </w:r>
      <w:r w:rsidRPr="00EE14E9">
        <w:rPr>
          <w:rFonts w:ascii="宋体" w:hAnsi="宋体" w:cs="Arial" w:hint="eastAsia"/>
        </w:rPr>
        <w:t>）</w:t>
      </w:r>
    </w:p>
    <w:p w14:paraId="4E4D92F6" w14:textId="77777777" w:rsidR="00663934" w:rsidRPr="00EE14E9" w:rsidRDefault="00000000">
      <w:pPr>
        <w:shd w:val="clear" w:color="auto" w:fill="FFFFFF"/>
        <w:snapToGrid w:val="0"/>
        <w:spacing w:line="420" w:lineRule="auto"/>
        <w:ind w:firstLine="3238"/>
        <w:jc w:val="right"/>
        <w:rPr>
          <w:rFonts w:cs="Arial"/>
        </w:rPr>
      </w:pPr>
      <w:r w:rsidRPr="00EE14E9">
        <w:rPr>
          <w:rFonts w:ascii="宋体" w:hAnsi="宋体" w:cs="Arial" w:hint="eastAsia"/>
        </w:rPr>
        <w:t>法定代表人</w:t>
      </w:r>
      <w:r w:rsidRPr="00EE14E9">
        <w:rPr>
          <w:rFonts w:ascii="宋体" w:hAnsi="宋体" w:cs="Arial" w:hint="eastAsia"/>
          <w:u w:val="single"/>
        </w:rPr>
        <w:t xml:space="preserve">        </w:t>
      </w:r>
      <w:r w:rsidRPr="00EE14E9">
        <w:rPr>
          <w:rFonts w:ascii="宋体" w:hAnsi="宋体" w:cs="Arial" w:hint="eastAsia"/>
        </w:rPr>
        <w:t>（</w:t>
      </w:r>
      <w:r w:rsidRPr="00EE14E9">
        <w:rPr>
          <w:rFonts w:ascii="宋体" w:hAnsi="宋体" w:hint="eastAsia"/>
          <w:szCs w:val="21"/>
        </w:rPr>
        <w:t>签字或盖章</w:t>
      </w:r>
      <w:r w:rsidRPr="00EE14E9">
        <w:rPr>
          <w:rFonts w:ascii="宋体" w:hAnsi="宋体" w:cs="Arial" w:hint="eastAsia"/>
        </w:rPr>
        <w:t>）</w:t>
      </w:r>
    </w:p>
    <w:p w14:paraId="110BD464" w14:textId="77777777" w:rsidR="00663934" w:rsidRPr="00EE14E9" w:rsidRDefault="00000000">
      <w:pPr>
        <w:shd w:val="clear" w:color="auto" w:fill="FFFFFF"/>
        <w:snapToGrid w:val="0"/>
        <w:spacing w:line="420" w:lineRule="auto"/>
        <w:jc w:val="right"/>
        <w:rPr>
          <w:rFonts w:ascii="宋体" w:hAnsi="宋体" w:cs="Arial" w:hint="eastAsia"/>
        </w:rPr>
      </w:pPr>
      <w:r w:rsidRPr="00EE14E9">
        <w:rPr>
          <w:rFonts w:ascii="宋体" w:hAnsi="宋体" w:cs="Arial" w:hint="eastAsia"/>
        </w:rPr>
        <w:t>日期：</w:t>
      </w:r>
      <w:r w:rsidRPr="00EE14E9">
        <w:rPr>
          <w:rFonts w:ascii="宋体" w:hAnsi="宋体" w:cs="Arial" w:hint="eastAsia"/>
          <w:u w:val="single"/>
        </w:rPr>
        <w:t>   </w:t>
      </w:r>
      <w:r w:rsidRPr="00EE14E9">
        <w:rPr>
          <w:rFonts w:ascii="宋体" w:hAnsi="宋体" w:cs="Arial" w:hint="eastAsia"/>
        </w:rPr>
        <w:t>年</w:t>
      </w:r>
      <w:r w:rsidRPr="00EE14E9">
        <w:rPr>
          <w:rFonts w:ascii="宋体" w:hAnsi="宋体" w:cs="Arial" w:hint="eastAsia"/>
          <w:u w:val="single"/>
        </w:rPr>
        <w:t>   </w:t>
      </w:r>
      <w:r w:rsidRPr="00EE14E9">
        <w:rPr>
          <w:rFonts w:ascii="宋体" w:hAnsi="宋体" w:cs="Arial" w:hint="eastAsia"/>
        </w:rPr>
        <w:t>月</w:t>
      </w:r>
      <w:r w:rsidRPr="00EE14E9">
        <w:rPr>
          <w:rFonts w:ascii="宋体" w:hAnsi="宋体" w:cs="Arial" w:hint="eastAsia"/>
          <w:u w:val="single"/>
        </w:rPr>
        <w:t>  </w:t>
      </w:r>
      <w:r w:rsidRPr="00EE14E9">
        <w:rPr>
          <w:rFonts w:ascii="宋体" w:hAnsi="宋体" w:cs="Arial" w:hint="eastAsia"/>
        </w:rPr>
        <w:t>日</w:t>
      </w:r>
    </w:p>
    <w:p w14:paraId="2699FBBB" w14:textId="77777777" w:rsidR="00663934" w:rsidRPr="00EE14E9" w:rsidRDefault="00000000">
      <w:pPr>
        <w:widowControl/>
        <w:jc w:val="left"/>
        <w:rPr>
          <w:rFonts w:ascii="宋体" w:hAnsi="宋体" w:cs="Arial" w:hint="eastAsia"/>
        </w:rPr>
      </w:pPr>
      <w:r w:rsidRPr="00EE14E9">
        <w:rPr>
          <w:rFonts w:ascii="宋体" w:hAnsi="宋体" w:cs="Arial"/>
        </w:rPr>
        <w:br w:type="page"/>
      </w:r>
    </w:p>
    <w:p w14:paraId="0DDFBED2" w14:textId="77777777" w:rsidR="00663934" w:rsidRPr="00EE14E9" w:rsidRDefault="00000000">
      <w:pPr>
        <w:adjustRightInd w:val="0"/>
        <w:snapToGrid w:val="0"/>
        <w:spacing w:line="360" w:lineRule="auto"/>
        <w:outlineLvl w:val="1"/>
        <w:rPr>
          <w:rFonts w:ascii="宋体" w:hAnsi="宋体" w:hint="eastAsia"/>
          <w:kern w:val="0"/>
          <w:sz w:val="24"/>
        </w:rPr>
      </w:pPr>
      <w:bookmarkStart w:id="143" w:name="_BookMark_15"/>
      <w:bookmarkStart w:id="144" w:name="_Toc204791930"/>
      <w:bookmarkEnd w:id="143"/>
      <w:r w:rsidRPr="00EE14E9">
        <w:rPr>
          <w:rFonts w:ascii="宋体" w:hAnsi="宋体" w:hint="eastAsia"/>
          <w:kern w:val="0"/>
          <w:sz w:val="24"/>
        </w:rPr>
        <w:lastRenderedPageBreak/>
        <w:t>附表五：确认通知</w:t>
      </w:r>
      <w:bookmarkEnd w:id="144"/>
    </w:p>
    <w:p w14:paraId="5BA8447F" w14:textId="77777777" w:rsidR="00663934" w:rsidRPr="00EE14E9" w:rsidRDefault="00000000">
      <w:pPr>
        <w:shd w:val="clear" w:color="auto" w:fill="FFFFFF"/>
        <w:snapToGrid w:val="0"/>
        <w:spacing w:line="420" w:lineRule="auto"/>
        <w:jc w:val="center"/>
        <w:rPr>
          <w:rFonts w:cs="Arial"/>
        </w:rPr>
      </w:pPr>
      <w:r w:rsidRPr="00EE14E9">
        <w:rPr>
          <w:rFonts w:ascii="宋体" w:hAnsi="宋体" w:cs="Arial" w:hint="eastAsia"/>
          <w:b/>
          <w:bCs/>
          <w:sz w:val="28"/>
          <w:szCs w:val="28"/>
        </w:rPr>
        <w:t>确认通知</w:t>
      </w:r>
    </w:p>
    <w:p w14:paraId="61589D8B"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1FA0BC6F"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u w:val="single"/>
        </w:rPr>
        <w:t xml:space="preserve">            </w:t>
      </w:r>
      <w:r w:rsidRPr="00EE14E9">
        <w:rPr>
          <w:rFonts w:ascii="宋体" w:hAnsi="宋体" w:cs="Arial" w:hint="eastAsia"/>
        </w:rPr>
        <w:t>（招标人名称）：</w:t>
      </w:r>
    </w:p>
    <w:p w14:paraId="7469A71E"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07B34E26" w14:textId="77777777" w:rsidR="00663934" w:rsidRPr="00EE14E9" w:rsidRDefault="00000000">
      <w:pPr>
        <w:shd w:val="clear" w:color="auto" w:fill="FFFFFF"/>
        <w:snapToGrid w:val="0"/>
        <w:spacing w:line="420" w:lineRule="auto"/>
        <w:ind w:firstLine="420"/>
        <w:jc w:val="left"/>
        <w:rPr>
          <w:rFonts w:cs="Arial"/>
        </w:rPr>
      </w:pPr>
      <w:r w:rsidRPr="00EE14E9">
        <w:rPr>
          <w:rFonts w:ascii="宋体" w:hAnsi="宋体" w:cs="Arial" w:hint="eastAsia"/>
        </w:rPr>
        <w:t>你方</w:t>
      </w:r>
      <w:r w:rsidRPr="00EE14E9">
        <w:rPr>
          <w:rFonts w:ascii="宋体" w:hAnsi="宋体" w:cs="Arial" w:hint="eastAsia"/>
          <w:u w:val="single"/>
        </w:rPr>
        <w:t xml:space="preserve">     </w:t>
      </w:r>
      <w:r w:rsidRPr="00EE14E9">
        <w:rPr>
          <w:rFonts w:ascii="宋体" w:hAnsi="宋体" w:cs="Arial" w:hint="eastAsia"/>
        </w:rPr>
        <w:t>年</w:t>
      </w:r>
      <w:r w:rsidRPr="00EE14E9">
        <w:rPr>
          <w:rFonts w:ascii="宋体" w:hAnsi="宋体" w:cs="Arial" w:hint="eastAsia"/>
          <w:u w:val="single"/>
        </w:rPr>
        <w:t xml:space="preserve">    </w:t>
      </w:r>
      <w:r w:rsidRPr="00EE14E9">
        <w:rPr>
          <w:rFonts w:ascii="宋体" w:hAnsi="宋体" w:cs="Arial" w:hint="eastAsia"/>
        </w:rPr>
        <w:t>月</w:t>
      </w:r>
      <w:r w:rsidRPr="00EE14E9">
        <w:rPr>
          <w:rFonts w:ascii="宋体" w:hAnsi="宋体" w:cs="Arial" w:hint="eastAsia"/>
          <w:u w:val="single"/>
        </w:rPr>
        <w:t xml:space="preserve">    </w:t>
      </w:r>
      <w:r w:rsidRPr="00EE14E9">
        <w:rPr>
          <w:rFonts w:ascii="宋体" w:hAnsi="宋体" w:cs="Arial" w:hint="eastAsia"/>
        </w:rPr>
        <w:t>日发出的</w:t>
      </w:r>
      <w:r w:rsidRPr="00EE14E9">
        <w:rPr>
          <w:rFonts w:ascii="宋体" w:hAnsi="宋体" w:cs="Arial" w:hint="eastAsia"/>
          <w:u w:val="single"/>
        </w:rPr>
        <w:t xml:space="preserve">        </w:t>
      </w:r>
      <w:r w:rsidRPr="00EE14E9">
        <w:rPr>
          <w:rFonts w:ascii="宋体" w:hAnsi="宋体" w:cs="Arial" w:hint="eastAsia"/>
        </w:rPr>
        <w:t>（专业承包工程名称）施工招标关于</w:t>
      </w:r>
      <w:r w:rsidRPr="00EE14E9">
        <w:rPr>
          <w:rFonts w:ascii="宋体" w:hAnsi="宋体" w:cs="Arial" w:hint="eastAsia"/>
          <w:u w:val="single"/>
        </w:rPr>
        <w:t>                   </w:t>
      </w:r>
      <w:r w:rsidRPr="00EE14E9">
        <w:rPr>
          <w:rFonts w:ascii="宋体" w:hAnsi="宋体" w:cs="Arial" w:hint="eastAsia"/>
        </w:rPr>
        <w:t>的通知，我方已于</w:t>
      </w:r>
      <w:r w:rsidRPr="00EE14E9">
        <w:rPr>
          <w:rFonts w:ascii="宋体" w:hAnsi="宋体" w:cs="Arial" w:hint="eastAsia"/>
          <w:u w:val="single"/>
        </w:rPr>
        <w:t>  </w:t>
      </w:r>
      <w:r w:rsidRPr="00EE14E9">
        <w:rPr>
          <w:rFonts w:ascii="宋体" w:hAnsi="宋体" w:cs="Arial" w:hint="eastAsia"/>
        </w:rPr>
        <w:t>年</w:t>
      </w:r>
      <w:r w:rsidRPr="00EE14E9">
        <w:rPr>
          <w:rFonts w:ascii="宋体" w:hAnsi="宋体" w:cs="Arial" w:hint="eastAsia"/>
          <w:u w:val="single"/>
        </w:rPr>
        <w:t>   </w:t>
      </w:r>
      <w:r w:rsidRPr="00EE14E9">
        <w:rPr>
          <w:rFonts w:ascii="宋体" w:hAnsi="宋体" w:cs="Arial" w:hint="eastAsia"/>
        </w:rPr>
        <w:t>月</w:t>
      </w:r>
      <w:r w:rsidRPr="00EE14E9">
        <w:rPr>
          <w:rFonts w:ascii="宋体" w:hAnsi="宋体" w:cs="Arial" w:hint="eastAsia"/>
          <w:u w:val="single"/>
        </w:rPr>
        <w:t>  </w:t>
      </w:r>
      <w:r w:rsidRPr="00EE14E9">
        <w:rPr>
          <w:rFonts w:ascii="宋体" w:hAnsi="宋体" w:cs="Arial" w:hint="eastAsia"/>
        </w:rPr>
        <w:t>日收到。</w:t>
      </w:r>
    </w:p>
    <w:p w14:paraId="04C9AAE0"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xml:space="preserve">  </w:t>
      </w:r>
    </w:p>
    <w:p w14:paraId="47AD0726"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53F82A59"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xml:space="preserve">  </w:t>
      </w:r>
    </w:p>
    <w:p w14:paraId="727D8799"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54C7EEAB" w14:textId="77777777" w:rsidR="00663934" w:rsidRPr="00EE14E9" w:rsidRDefault="00000000">
      <w:pPr>
        <w:shd w:val="clear" w:color="auto" w:fill="FFFFFF"/>
        <w:snapToGrid w:val="0"/>
        <w:spacing w:line="420" w:lineRule="auto"/>
        <w:ind w:firstLine="420"/>
        <w:rPr>
          <w:rFonts w:cs="Arial"/>
        </w:rPr>
      </w:pPr>
      <w:r w:rsidRPr="00EE14E9">
        <w:rPr>
          <w:rFonts w:ascii="宋体" w:hAnsi="宋体" w:cs="Arial" w:hint="eastAsia"/>
        </w:rPr>
        <w:t>特此确认。</w:t>
      </w:r>
    </w:p>
    <w:p w14:paraId="151BFA27"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6D587073"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74DED426" w14:textId="77777777" w:rsidR="00663934" w:rsidRPr="00EE14E9" w:rsidRDefault="00000000">
      <w:pPr>
        <w:shd w:val="clear" w:color="auto" w:fill="FFFFFF"/>
        <w:snapToGrid w:val="0"/>
        <w:spacing w:line="420" w:lineRule="auto"/>
        <w:rPr>
          <w:rFonts w:cs="Arial"/>
        </w:rPr>
      </w:pPr>
      <w:r w:rsidRPr="00EE14E9">
        <w:rPr>
          <w:rFonts w:ascii="宋体" w:hAnsi="宋体" w:cs="Arial" w:hint="eastAsia"/>
        </w:rPr>
        <w:t> </w:t>
      </w:r>
    </w:p>
    <w:p w14:paraId="237DB70F" w14:textId="77777777" w:rsidR="00663934" w:rsidRPr="00EE14E9" w:rsidRDefault="00000000">
      <w:pPr>
        <w:shd w:val="clear" w:color="auto" w:fill="FFFFFF"/>
        <w:snapToGrid w:val="0"/>
        <w:spacing w:line="420" w:lineRule="auto"/>
        <w:ind w:firstLine="3958"/>
        <w:jc w:val="right"/>
        <w:rPr>
          <w:rFonts w:cs="Arial"/>
        </w:rPr>
      </w:pPr>
      <w:r w:rsidRPr="00EE14E9">
        <w:rPr>
          <w:rFonts w:ascii="宋体" w:hAnsi="宋体" w:cs="Arial" w:hint="eastAsia"/>
        </w:rPr>
        <w:t>投标人</w:t>
      </w:r>
      <w:r w:rsidRPr="00EE14E9">
        <w:rPr>
          <w:rFonts w:ascii="宋体" w:hAnsi="宋体" w:cs="Arial" w:hint="eastAsia"/>
          <w:u w:val="single"/>
        </w:rPr>
        <w:t xml:space="preserve">        </w:t>
      </w:r>
      <w:r w:rsidRPr="00EE14E9">
        <w:rPr>
          <w:rFonts w:ascii="宋体" w:hAnsi="宋体" w:cs="Arial" w:hint="eastAsia"/>
        </w:rPr>
        <w:t>（</w:t>
      </w:r>
      <w:r w:rsidRPr="00EE14E9">
        <w:rPr>
          <w:rFonts w:ascii="宋体" w:hAnsi="宋体"/>
          <w:szCs w:val="21"/>
        </w:rPr>
        <w:t>盖</w:t>
      </w:r>
      <w:r w:rsidRPr="00EE14E9">
        <w:rPr>
          <w:rFonts w:ascii="宋体" w:hAnsi="宋体" w:hint="eastAsia"/>
          <w:szCs w:val="21"/>
        </w:rPr>
        <w:t>单位章</w:t>
      </w:r>
      <w:r w:rsidRPr="00EE14E9">
        <w:rPr>
          <w:rFonts w:ascii="宋体" w:hAnsi="宋体" w:cs="Arial" w:hint="eastAsia"/>
        </w:rPr>
        <w:t>）</w:t>
      </w:r>
    </w:p>
    <w:p w14:paraId="28E47AAA" w14:textId="77777777" w:rsidR="00663934" w:rsidRPr="00EE14E9" w:rsidRDefault="00000000">
      <w:pPr>
        <w:shd w:val="clear" w:color="auto" w:fill="FFFFFF"/>
        <w:snapToGrid w:val="0"/>
        <w:spacing w:line="420" w:lineRule="auto"/>
        <w:ind w:firstLine="4620"/>
        <w:jc w:val="right"/>
        <w:rPr>
          <w:rFonts w:ascii="宋体" w:hAnsi="宋体" w:cs="Arial" w:hint="eastAsia"/>
        </w:rPr>
      </w:pPr>
      <w:r w:rsidRPr="00EE14E9">
        <w:rPr>
          <w:rFonts w:cs="Arial"/>
        </w:rPr>
        <w:t>日期：</w:t>
      </w:r>
      <w:r w:rsidRPr="00EE14E9">
        <w:rPr>
          <w:rFonts w:cs="Arial"/>
          <w:u w:val="single"/>
        </w:rPr>
        <w:t xml:space="preserve">       </w:t>
      </w:r>
      <w:r w:rsidRPr="00EE14E9">
        <w:rPr>
          <w:rFonts w:ascii="宋体" w:hAnsi="宋体" w:cs="Arial" w:hint="eastAsia"/>
        </w:rPr>
        <w:t>年</w:t>
      </w:r>
      <w:r w:rsidRPr="00EE14E9">
        <w:rPr>
          <w:rFonts w:ascii="宋体" w:hAnsi="宋体" w:cs="Arial" w:hint="eastAsia"/>
          <w:u w:val="single"/>
        </w:rPr>
        <w:t xml:space="preserve">    </w:t>
      </w:r>
      <w:r w:rsidRPr="00EE14E9">
        <w:rPr>
          <w:rFonts w:ascii="宋体" w:hAnsi="宋体" w:cs="Arial" w:hint="eastAsia"/>
        </w:rPr>
        <w:t>月</w:t>
      </w:r>
      <w:r w:rsidRPr="00EE14E9">
        <w:rPr>
          <w:rFonts w:ascii="宋体" w:hAnsi="宋体" w:cs="Arial" w:hint="eastAsia"/>
          <w:u w:val="single"/>
        </w:rPr>
        <w:t xml:space="preserve">   </w:t>
      </w:r>
      <w:r w:rsidRPr="00EE14E9">
        <w:rPr>
          <w:rFonts w:ascii="宋体" w:hAnsi="宋体" w:cs="Arial" w:hint="eastAsia"/>
        </w:rPr>
        <w:t>日</w:t>
      </w:r>
    </w:p>
    <w:p w14:paraId="1EAA782B" w14:textId="77777777" w:rsidR="00663934" w:rsidRPr="00EE14E9" w:rsidRDefault="00000000">
      <w:pPr>
        <w:widowControl/>
        <w:jc w:val="left"/>
        <w:rPr>
          <w:rFonts w:ascii="宋体" w:hAnsi="宋体" w:cs="Arial" w:hint="eastAsia"/>
        </w:rPr>
      </w:pPr>
      <w:r w:rsidRPr="00EE14E9">
        <w:rPr>
          <w:rFonts w:ascii="宋体" w:hAnsi="宋体" w:cs="Arial"/>
        </w:rPr>
        <w:br w:type="page"/>
      </w:r>
    </w:p>
    <w:p w14:paraId="3778C11C" w14:textId="77777777" w:rsidR="00663934" w:rsidRPr="00EE14E9" w:rsidRDefault="00000000">
      <w:pPr>
        <w:adjustRightInd w:val="0"/>
        <w:snapToGrid w:val="0"/>
        <w:spacing w:line="360" w:lineRule="auto"/>
        <w:outlineLvl w:val="1"/>
        <w:rPr>
          <w:rFonts w:ascii="宋体" w:hAnsi="宋体" w:hint="eastAsia"/>
          <w:szCs w:val="24"/>
        </w:rPr>
      </w:pPr>
      <w:bookmarkStart w:id="145" w:name="_Toc204791931"/>
      <w:bookmarkStart w:id="146" w:name="_Toc10236229"/>
      <w:r w:rsidRPr="00EE14E9">
        <w:rPr>
          <w:rFonts w:hint="eastAsia"/>
          <w:kern w:val="0"/>
          <w:shd w:val="clear" w:color="auto" w:fill="FFFFFF"/>
        </w:rPr>
        <w:lastRenderedPageBreak/>
        <w:t>附表六：招标人压缩定额工期的赶工措施方案</w:t>
      </w:r>
      <w:r w:rsidRPr="00EE14E9">
        <w:rPr>
          <w:kern w:val="0"/>
          <w:shd w:val="clear" w:color="auto" w:fill="FFFFFF"/>
        </w:rPr>
        <w:t>(</w:t>
      </w:r>
      <w:r w:rsidRPr="00EE14E9">
        <w:rPr>
          <w:rFonts w:hint="eastAsia"/>
          <w:kern w:val="0"/>
          <w:shd w:val="clear" w:color="auto" w:fill="FFFFFF"/>
        </w:rPr>
        <w:t>适用于招标人压缩定额工期的</w:t>
      </w:r>
      <w:r w:rsidRPr="00EE14E9">
        <w:rPr>
          <w:rFonts w:hint="eastAsia"/>
          <w:kern w:val="0"/>
          <w:shd w:val="clear" w:color="auto" w:fill="FFFFFF"/>
        </w:rPr>
        <w:t>)</w:t>
      </w:r>
      <w:bookmarkEnd w:id="145"/>
      <w:bookmarkEnd w:id="146"/>
    </w:p>
    <w:p w14:paraId="2E953141" w14:textId="77777777" w:rsidR="00663934" w:rsidRPr="00EE14E9" w:rsidRDefault="00663934">
      <w:pPr>
        <w:adjustRightInd w:val="0"/>
        <w:snapToGrid w:val="0"/>
        <w:spacing w:line="360" w:lineRule="auto"/>
        <w:rPr>
          <w:rFonts w:ascii="宋体" w:hAnsi="宋体" w:hint="eastAsia"/>
          <w:sz w:val="28"/>
          <w:szCs w:val="28"/>
        </w:rPr>
      </w:pPr>
    </w:p>
    <w:p w14:paraId="2C8F5B8A" w14:textId="77777777" w:rsidR="00663934" w:rsidRPr="00EE14E9" w:rsidRDefault="00000000">
      <w:pPr>
        <w:rPr>
          <w:rFonts w:ascii="宋体" w:hAnsi="宋体" w:hint="eastAsia"/>
          <w:szCs w:val="21"/>
        </w:rPr>
      </w:pPr>
      <w:r w:rsidRPr="00EE14E9">
        <w:rPr>
          <w:rFonts w:ascii="宋体" w:hAnsi="宋体" w:hint="eastAsia"/>
          <w:szCs w:val="21"/>
        </w:rPr>
        <w:t>说明：招标人如压缩定额工期，应当编制相应的赶工措施方案。</w:t>
      </w:r>
    </w:p>
    <w:p w14:paraId="12B77735" w14:textId="77777777" w:rsidR="00663934" w:rsidRPr="00EE14E9" w:rsidRDefault="00663934">
      <w:pPr>
        <w:rPr>
          <w:rFonts w:ascii="宋体" w:hAnsi="宋体" w:hint="eastAsia"/>
          <w:szCs w:val="21"/>
        </w:rPr>
      </w:pPr>
    </w:p>
    <w:p w14:paraId="2364D6F7" w14:textId="77777777" w:rsidR="00663934" w:rsidRPr="00EE14E9" w:rsidRDefault="00000000">
      <w:pPr>
        <w:rPr>
          <w:rFonts w:ascii="宋体" w:hAnsi="宋体" w:hint="eastAsia"/>
          <w:szCs w:val="21"/>
        </w:rPr>
      </w:pPr>
      <w:r w:rsidRPr="00EE14E9">
        <w:rPr>
          <w:rFonts w:ascii="宋体" w:hAnsi="宋体"/>
          <w:szCs w:val="21"/>
        </w:rPr>
        <w:fldChar w:fldCharType="begin"/>
      </w:r>
      <w:r w:rsidRPr="00EE14E9">
        <w:rPr>
          <w:rFonts w:ascii="宋体" w:hAnsi="宋体"/>
          <w:szCs w:val="21"/>
        </w:rPr>
        <w:instrText xml:space="preserve"> </w:instrText>
      </w:r>
      <w:r w:rsidRPr="00EE14E9">
        <w:rPr>
          <w:rFonts w:ascii="宋体" w:hAnsi="宋体" w:hint="eastAsia"/>
          <w:szCs w:val="21"/>
        </w:rPr>
        <w:instrText>AUTOTEXT  赶工措施方案 \* MERGEFORMAT</w:instrText>
      </w:r>
      <w:r w:rsidRPr="00EE14E9">
        <w:rPr>
          <w:rFonts w:ascii="宋体" w:hAnsi="宋体"/>
          <w:szCs w:val="21"/>
        </w:rPr>
        <w:instrText xml:space="preserve"> </w:instrText>
      </w:r>
      <w:r w:rsidRPr="00EE14E9">
        <w:rPr>
          <w:rFonts w:ascii="宋体" w:hAnsi="宋体"/>
          <w:szCs w:val="21"/>
        </w:rPr>
        <w:fldChar w:fldCharType="end"/>
      </w:r>
    </w:p>
    <w:p w14:paraId="6E9789BC" w14:textId="77777777" w:rsidR="00663934" w:rsidRPr="00EE14E9" w:rsidRDefault="00000000">
      <w:pPr>
        <w:widowControl/>
        <w:spacing w:line="20" w:lineRule="exact"/>
        <w:jc w:val="left"/>
        <w:rPr>
          <w:rFonts w:ascii="宋体" w:hAnsi="宋体" w:hint="eastAsia"/>
          <w:szCs w:val="21"/>
        </w:rPr>
      </w:pPr>
      <w:r w:rsidRPr="00EE14E9">
        <w:rPr>
          <w:rFonts w:ascii="宋体" w:hAnsi="宋体"/>
          <w:szCs w:val="21"/>
        </w:rPr>
        <w:br w:type="page"/>
      </w:r>
    </w:p>
    <w:p w14:paraId="468BE07E" w14:textId="77777777" w:rsidR="00663934" w:rsidRPr="00EE14E9" w:rsidRDefault="00000000">
      <w:pPr>
        <w:adjustRightInd w:val="0"/>
        <w:snapToGrid w:val="0"/>
        <w:spacing w:line="360" w:lineRule="auto"/>
        <w:jc w:val="center"/>
        <w:outlineLvl w:val="0"/>
        <w:rPr>
          <w:rFonts w:ascii="宋体" w:hAnsi="宋体" w:hint="eastAsia"/>
          <w:b/>
          <w:sz w:val="44"/>
        </w:rPr>
      </w:pPr>
      <w:bookmarkStart w:id="147" w:name="_Toc204791932"/>
      <w:r w:rsidRPr="00EE14E9">
        <w:rPr>
          <w:rFonts w:ascii="宋体" w:hAnsi="宋体" w:hint="eastAsia"/>
          <w:b/>
          <w:sz w:val="44"/>
        </w:rPr>
        <w:lastRenderedPageBreak/>
        <w:t>第三章 评标办法专用部分</w:t>
      </w:r>
      <w:bookmarkEnd w:id="147"/>
    </w:p>
    <w:p w14:paraId="7F300A86" w14:textId="77777777" w:rsidR="00663934" w:rsidRPr="00EE14E9" w:rsidRDefault="00000000">
      <w:r w:rsidRPr="00EE14E9">
        <w:br w:type="page"/>
      </w:r>
    </w:p>
    <w:p w14:paraId="7110C531" w14:textId="77777777" w:rsidR="00663934" w:rsidRPr="00EE14E9" w:rsidRDefault="00000000">
      <w:pPr>
        <w:adjustRightInd w:val="0"/>
        <w:snapToGrid w:val="0"/>
        <w:spacing w:line="360" w:lineRule="auto"/>
        <w:jc w:val="center"/>
        <w:rPr>
          <w:bCs/>
          <w:kern w:val="44"/>
          <w:sz w:val="32"/>
          <w:szCs w:val="44"/>
        </w:rPr>
      </w:pPr>
      <w:r w:rsidRPr="00EE14E9">
        <w:rPr>
          <w:b/>
          <w:bCs/>
          <w:kern w:val="44"/>
          <w:sz w:val="32"/>
          <w:szCs w:val="44"/>
        </w:rPr>
        <w:lastRenderedPageBreak/>
        <w:t>第三章</w:t>
      </w:r>
      <w:r w:rsidRPr="00EE14E9">
        <w:rPr>
          <w:rFonts w:hint="eastAsia"/>
          <w:b/>
          <w:bCs/>
          <w:kern w:val="44"/>
          <w:sz w:val="32"/>
          <w:szCs w:val="44"/>
        </w:rPr>
        <w:t xml:space="preserve"> </w:t>
      </w:r>
      <w:r w:rsidRPr="00EE14E9">
        <w:rPr>
          <w:b/>
          <w:bCs/>
          <w:kern w:val="44"/>
          <w:sz w:val="32"/>
          <w:szCs w:val="44"/>
        </w:rPr>
        <w:t>评标办法</w:t>
      </w:r>
      <w:r w:rsidRPr="00EE14E9">
        <w:rPr>
          <w:rFonts w:hint="eastAsia"/>
          <w:b/>
          <w:bCs/>
          <w:kern w:val="44"/>
          <w:sz w:val="32"/>
          <w:szCs w:val="44"/>
        </w:rPr>
        <w:t>专用部分</w:t>
      </w:r>
      <w:r w:rsidRPr="00EE14E9">
        <w:rPr>
          <w:b/>
          <w:bCs/>
          <w:kern w:val="44"/>
          <w:sz w:val="32"/>
          <w:szCs w:val="44"/>
        </w:rPr>
        <w:t>（综合评估法）</w:t>
      </w:r>
    </w:p>
    <w:p w14:paraId="2B69D539" w14:textId="77777777" w:rsidR="00663934" w:rsidRPr="00EE14E9" w:rsidRDefault="00663934">
      <w:pPr>
        <w:adjustRightInd w:val="0"/>
        <w:snapToGrid w:val="0"/>
        <w:spacing w:line="360" w:lineRule="auto"/>
        <w:jc w:val="left"/>
        <w:rPr>
          <w:bCs/>
          <w:kern w:val="44"/>
          <w:sz w:val="32"/>
          <w:szCs w:val="44"/>
        </w:rPr>
      </w:pPr>
    </w:p>
    <w:p w14:paraId="1625BF41" w14:textId="77777777" w:rsidR="00663934" w:rsidRPr="00EE14E9" w:rsidRDefault="00000000">
      <w:pPr>
        <w:adjustRightInd w:val="0"/>
        <w:snapToGrid w:val="0"/>
        <w:spacing w:line="360" w:lineRule="auto"/>
        <w:outlineLvl w:val="1"/>
        <w:rPr>
          <w:rFonts w:ascii="宋体" w:hAnsi="宋体" w:cs="宋体" w:hint="eastAsia"/>
          <w:sz w:val="28"/>
        </w:rPr>
      </w:pPr>
      <w:bookmarkStart w:id="148" w:name="_Toc204791933"/>
      <w:r w:rsidRPr="00EE14E9">
        <w:rPr>
          <w:rFonts w:ascii="宋体" w:hAnsi="宋体" w:cs="宋体" w:hint="eastAsia"/>
          <w:sz w:val="28"/>
        </w:rPr>
        <w:t>2.评审标准</w:t>
      </w:r>
      <w:bookmarkEnd w:id="148"/>
    </w:p>
    <w:p w14:paraId="4126E865" w14:textId="77777777" w:rsidR="00663934" w:rsidRPr="00EE14E9" w:rsidRDefault="00000000">
      <w:pPr>
        <w:adjustRightInd w:val="0"/>
        <w:snapToGrid w:val="0"/>
        <w:spacing w:line="360" w:lineRule="auto"/>
        <w:jc w:val="left"/>
        <w:rPr>
          <w:rFonts w:ascii="宋体" w:hAnsi="宋体" w:hint="eastAsia"/>
          <w:kern w:val="0"/>
          <w:sz w:val="24"/>
        </w:rPr>
      </w:pPr>
      <w:r w:rsidRPr="00EE14E9">
        <w:rPr>
          <w:rFonts w:ascii="宋体" w:hAnsi="宋体" w:hint="eastAsia"/>
          <w:kern w:val="0"/>
          <w:sz w:val="24"/>
        </w:rPr>
        <w:t>2.2  分值构成与评分标准</w:t>
      </w:r>
    </w:p>
    <w:p w14:paraId="0CAE44FC"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 xml:space="preserve">2.2.1  </w:t>
      </w:r>
      <w:bookmarkStart w:id="149" w:name="_Hlk208761141"/>
      <w:r w:rsidRPr="00EE14E9">
        <w:rPr>
          <w:rFonts w:ascii="宋体" w:hAnsi="宋体" w:hint="eastAsia"/>
          <w:szCs w:val="21"/>
        </w:rPr>
        <w:t>分值构成（总分100分）</w:t>
      </w:r>
    </w:p>
    <w:p w14:paraId="1499264E" w14:textId="77777777" w:rsidR="00663934" w:rsidRPr="00EE14E9" w:rsidRDefault="00000000">
      <w:pPr>
        <w:adjustRightInd w:val="0"/>
        <w:snapToGrid w:val="0"/>
        <w:spacing w:line="360" w:lineRule="auto"/>
        <w:ind w:firstLineChars="270" w:firstLine="567"/>
        <w:rPr>
          <w:rFonts w:ascii="宋体" w:hAnsi="宋体" w:hint="eastAsia"/>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w:t>
      </w:r>
      <w:r w:rsidRPr="00EE14E9">
        <w:rPr>
          <w:rFonts w:ascii="宋体" w:hAnsi="宋体"/>
          <w:szCs w:val="21"/>
        </w:rPr>
        <w:t>施工组织设计：</w:t>
      </w: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input330 \* MERGEFORMAT </w:instrText>
      </w:r>
      <w:r w:rsidRPr="00EE14E9">
        <w:rPr>
          <w:rFonts w:ascii="宋体" w:hAnsi="宋体" w:cs="Arial"/>
          <w:szCs w:val="21"/>
        </w:rPr>
        <w:fldChar w:fldCharType="end"/>
      </w:r>
      <w:r w:rsidRPr="00EE14E9">
        <w:rPr>
          <w:rFonts w:ascii="宋体" w:hAnsi="宋体" w:hint="eastAsia"/>
          <w:szCs w:val="21"/>
        </w:rPr>
        <w:t xml:space="preserve"> 合格制</w:t>
      </w:r>
    </w:p>
    <w:p w14:paraId="525F3F00" w14:textId="73F345AE" w:rsidR="00663934" w:rsidRPr="00EE14E9" w:rsidRDefault="00000000">
      <w:pPr>
        <w:adjustRightInd w:val="0"/>
        <w:snapToGrid w:val="0"/>
        <w:spacing w:line="360" w:lineRule="auto"/>
        <w:ind w:firstLineChars="270" w:firstLine="567"/>
        <w:rPr>
          <w:rFonts w:ascii="宋体" w:hAnsi="宋体" w:hint="eastAsia"/>
          <w:szCs w:val="21"/>
        </w:rPr>
      </w:pPr>
      <w:r w:rsidRPr="00EE14E9">
        <w:rPr>
          <w:rFonts w:ascii="宋体" w:hAnsi="宋体" w:hint="eastAsia"/>
          <w:szCs w:val="21"/>
        </w:rPr>
        <w:t xml:space="preserve">                 ■</w:t>
      </w:r>
      <w:r w:rsidRPr="00EE14E9">
        <w:rPr>
          <w:rFonts w:ascii="宋体" w:hAnsi="宋体" w:cs="Arial"/>
          <w:szCs w:val="21"/>
        </w:rPr>
        <w:fldChar w:fldCharType="begin"/>
      </w:r>
      <w:r w:rsidRPr="00EE14E9">
        <w:rPr>
          <w:rFonts w:ascii="宋体" w:hAnsi="宋体" w:cs="Arial"/>
          <w:szCs w:val="21"/>
        </w:rPr>
        <w:instrText xml:space="preserve"> AUTOTEXT  input331 \* MERGEFORMAT </w:instrText>
      </w:r>
      <w:r w:rsidRPr="00EE14E9">
        <w:rPr>
          <w:rFonts w:ascii="宋体" w:hAnsi="宋体" w:cs="Arial"/>
          <w:szCs w:val="21"/>
        </w:rPr>
        <w:fldChar w:fldCharType="end"/>
      </w:r>
      <w:r w:rsidRPr="00EE14E9">
        <w:rPr>
          <w:rFonts w:ascii="宋体" w:hAnsi="宋体" w:hint="eastAsia"/>
          <w:szCs w:val="21"/>
        </w:rPr>
        <w:t xml:space="preserve"> 打分制</w:t>
      </w:r>
      <w:r w:rsidR="00E876C6" w:rsidRPr="00EE14E9">
        <w:rPr>
          <w:rFonts w:ascii="宋体" w:hAnsi="宋体" w:cs="宋体" w:hint="eastAsia"/>
          <w:u w:val="single"/>
        </w:rPr>
        <w:t>20</w:t>
      </w:r>
      <w:r w:rsidRPr="00EE14E9">
        <w:rPr>
          <w:rFonts w:ascii="宋体" w:hAnsi="宋体"/>
          <w:szCs w:val="21"/>
          <w:u w:val="single"/>
        </w:rPr>
        <w:fldChar w:fldCharType="begin"/>
      </w:r>
      <w:r w:rsidRPr="00EE14E9">
        <w:rPr>
          <w:rFonts w:ascii="宋体" w:hAnsi="宋体"/>
          <w:szCs w:val="21"/>
          <w:u w:val="single"/>
        </w:rPr>
        <w:instrText xml:space="preserve"> AUTOTEXT  input332 \* MERGEFORMAT </w:instrText>
      </w:r>
      <w:r w:rsidRPr="00EE14E9">
        <w:rPr>
          <w:rFonts w:ascii="宋体" w:hAnsi="宋体"/>
          <w:szCs w:val="21"/>
          <w:u w:val="single"/>
        </w:rPr>
        <w:fldChar w:fldCharType="end"/>
      </w:r>
      <w:r w:rsidRPr="00EE14E9">
        <w:rPr>
          <w:rFonts w:ascii="宋体" w:hAnsi="宋体"/>
          <w:szCs w:val="21"/>
        </w:rPr>
        <w:t>分</w:t>
      </w:r>
    </w:p>
    <w:p w14:paraId="2B00B379" w14:textId="7C158E6C" w:rsidR="00663934" w:rsidRPr="00EE14E9" w:rsidRDefault="00000000">
      <w:pPr>
        <w:adjustRightInd w:val="0"/>
        <w:snapToGrid w:val="0"/>
        <w:spacing w:line="360" w:lineRule="auto"/>
        <w:ind w:firstLineChars="270" w:firstLine="567"/>
        <w:rPr>
          <w:rFonts w:ascii="宋体" w:hAnsi="宋体" w:hint="eastAsia"/>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w:t>
      </w:r>
      <w:r w:rsidRPr="00EE14E9">
        <w:rPr>
          <w:rFonts w:ascii="宋体" w:hAnsi="宋体"/>
          <w:szCs w:val="21"/>
        </w:rPr>
        <w:t>项目管理机构：</w:t>
      </w:r>
      <w:r w:rsidR="00E876C6" w:rsidRPr="00EE14E9">
        <w:rPr>
          <w:rFonts w:ascii="宋体" w:hAnsi="宋体" w:cs="宋体" w:hint="eastAsia"/>
          <w:u w:val="single"/>
        </w:rPr>
        <w:t>6</w:t>
      </w:r>
      <w:r w:rsidRPr="00EE14E9">
        <w:rPr>
          <w:rFonts w:ascii="宋体" w:hAnsi="宋体"/>
          <w:szCs w:val="21"/>
          <w:u w:val="single"/>
        </w:rPr>
        <w:fldChar w:fldCharType="begin"/>
      </w:r>
      <w:r w:rsidRPr="00EE14E9">
        <w:rPr>
          <w:rFonts w:ascii="宋体" w:hAnsi="宋体"/>
          <w:szCs w:val="21"/>
          <w:u w:val="single"/>
        </w:rPr>
        <w:instrText xml:space="preserve"> AUTOTEXT  input333 \* MERGEFORMAT </w:instrText>
      </w:r>
      <w:r w:rsidRPr="00EE14E9">
        <w:rPr>
          <w:rFonts w:ascii="宋体" w:hAnsi="宋体"/>
          <w:szCs w:val="21"/>
          <w:u w:val="single"/>
        </w:rPr>
        <w:fldChar w:fldCharType="end"/>
      </w:r>
      <w:r w:rsidRPr="00EE14E9">
        <w:rPr>
          <w:rFonts w:ascii="宋体" w:hAnsi="宋体"/>
          <w:szCs w:val="21"/>
        </w:rPr>
        <w:t>分</w:t>
      </w:r>
    </w:p>
    <w:p w14:paraId="54F205F1" w14:textId="77777777" w:rsidR="00663934" w:rsidRPr="00EE14E9" w:rsidRDefault="00000000">
      <w:pPr>
        <w:adjustRightInd w:val="0"/>
        <w:snapToGrid w:val="0"/>
        <w:spacing w:line="360" w:lineRule="auto"/>
        <w:ind w:firstLineChars="270" w:firstLine="567"/>
        <w:rPr>
          <w:rFonts w:ascii="宋体" w:hAnsi="宋体" w:hint="eastAsia"/>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w:t>
      </w:r>
      <w:r w:rsidRPr="00EE14E9">
        <w:rPr>
          <w:rFonts w:ascii="宋体" w:hAnsi="宋体"/>
          <w:szCs w:val="21"/>
        </w:rPr>
        <w:t>投标报价：</w:t>
      </w:r>
      <w:r w:rsidRPr="00EE14E9">
        <w:rPr>
          <w:rFonts w:ascii="宋体" w:hAnsi="宋体" w:cs="宋体"/>
          <w:u w:val="single"/>
        </w:rPr>
        <w:t>70</w:t>
      </w:r>
      <w:r w:rsidRPr="00EE14E9">
        <w:rPr>
          <w:rFonts w:ascii="宋体" w:hAnsi="宋体"/>
          <w:szCs w:val="21"/>
          <w:u w:val="single"/>
        </w:rPr>
        <w:fldChar w:fldCharType="begin"/>
      </w:r>
      <w:r w:rsidRPr="00EE14E9">
        <w:rPr>
          <w:rFonts w:ascii="宋体" w:hAnsi="宋体"/>
          <w:szCs w:val="21"/>
          <w:u w:val="single"/>
        </w:rPr>
        <w:instrText xml:space="preserve"> AUTOTEXT  input334 \* MERGEFORMAT </w:instrText>
      </w:r>
      <w:r w:rsidRPr="00EE14E9">
        <w:rPr>
          <w:rFonts w:ascii="宋体" w:hAnsi="宋体"/>
          <w:szCs w:val="21"/>
          <w:u w:val="single"/>
        </w:rPr>
        <w:fldChar w:fldCharType="end"/>
      </w:r>
      <w:r w:rsidRPr="00EE14E9">
        <w:rPr>
          <w:rFonts w:ascii="宋体" w:hAnsi="宋体"/>
          <w:szCs w:val="21"/>
        </w:rPr>
        <w:t>分</w:t>
      </w:r>
    </w:p>
    <w:p w14:paraId="63DAD859" w14:textId="77777777" w:rsidR="00663934" w:rsidRPr="00EE14E9" w:rsidRDefault="00000000">
      <w:pPr>
        <w:adjustRightInd w:val="0"/>
        <w:snapToGrid w:val="0"/>
        <w:spacing w:line="360" w:lineRule="auto"/>
        <w:ind w:firstLineChars="270" w:firstLine="567"/>
        <w:rPr>
          <w:rFonts w:ascii="宋体" w:hAnsi="宋体" w:hint="eastAsia"/>
          <w:szCs w:val="21"/>
        </w:rPr>
      </w:pPr>
      <w:r w:rsidRPr="00EE14E9">
        <w:rPr>
          <w:rFonts w:ascii="宋体" w:hAnsi="宋体" w:hint="eastAsia"/>
          <w:szCs w:val="21"/>
        </w:rPr>
        <w:t>(4)信誉评审：</w:t>
      </w:r>
      <w:r w:rsidRPr="00EE14E9">
        <w:rPr>
          <w:rFonts w:ascii="宋体" w:hAnsi="宋体" w:cs="宋体"/>
          <w:u w:val="single"/>
        </w:rPr>
        <w:t xml:space="preserve"> 0 </w:t>
      </w:r>
      <w:r w:rsidRPr="00EE14E9">
        <w:rPr>
          <w:rFonts w:ascii="宋体" w:hAnsi="宋体"/>
          <w:szCs w:val="21"/>
          <w:u w:val="single"/>
        </w:rPr>
        <w:fldChar w:fldCharType="begin"/>
      </w:r>
      <w:r w:rsidRPr="00EE14E9">
        <w:rPr>
          <w:rFonts w:ascii="宋体" w:hAnsi="宋体"/>
          <w:szCs w:val="21"/>
          <w:u w:val="single"/>
        </w:rPr>
        <w:instrText xml:space="preserve"> AUTOTEXT  input335 \* MERGEFORMAT </w:instrText>
      </w:r>
      <w:r w:rsidRPr="00EE14E9">
        <w:rPr>
          <w:rFonts w:ascii="宋体" w:hAnsi="宋体"/>
          <w:szCs w:val="21"/>
          <w:u w:val="single"/>
        </w:rPr>
        <w:fldChar w:fldCharType="end"/>
      </w:r>
      <w:r w:rsidRPr="00EE14E9">
        <w:rPr>
          <w:rFonts w:ascii="宋体" w:hAnsi="宋体" w:hint="eastAsia"/>
          <w:szCs w:val="21"/>
        </w:rPr>
        <w:t>分</w:t>
      </w:r>
    </w:p>
    <w:p w14:paraId="5DAABA74" w14:textId="4EBFB6CA" w:rsidR="00663934" w:rsidRPr="00EE14E9" w:rsidRDefault="00000000">
      <w:pPr>
        <w:adjustRightInd w:val="0"/>
        <w:snapToGrid w:val="0"/>
        <w:spacing w:line="360" w:lineRule="auto"/>
        <w:ind w:firstLineChars="270" w:firstLine="567"/>
        <w:rPr>
          <w:rFonts w:ascii="宋体" w:hAnsi="宋体" w:hint="eastAsia"/>
          <w:szCs w:val="21"/>
        </w:rPr>
      </w:pPr>
      <w:r w:rsidRPr="00EE14E9">
        <w:rPr>
          <w:rFonts w:ascii="宋体" w:hAnsi="宋体" w:hint="eastAsia"/>
          <w:szCs w:val="21"/>
        </w:rPr>
        <w:t>(5)</w:t>
      </w:r>
      <w:r w:rsidRPr="00EE14E9">
        <w:rPr>
          <w:rFonts w:ascii="宋体" w:hAnsi="宋体"/>
          <w:szCs w:val="21"/>
        </w:rPr>
        <w:t>其他评分因素：</w:t>
      </w:r>
      <w:r w:rsidR="00E876C6" w:rsidRPr="00EE14E9">
        <w:rPr>
          <w:rFonts w:ascii="宋体" w:hAnsi="宋体" w:cs="宋体" w:hint="eastAsia"/>
          <w:u w:val="single"/>
        </w:rPr>
        <w:t>4</w:t>
      </w:r>
      <w:r w:rsidRPr="00EE14E9">
        <w:rPr>
          <w:rFonts w:ascii="宋体" w:hAnsi="宋体"/>
          <w:szCs w:val="21"/>
          <w:u w:val="single"/>
        </w:rPr>
        <w:fldChar w:fldCharType="begin"/>
      </w:r>
      <w:r w:rsidRPr="00EE14E9">
        <w:rPr>
          <w:rFonts w:ascii="宋体" w:hAnsi="宋体"/>
          <w:szCs w:val="21"/>
          <w:u w:val="single"/>
        </w:rPr>
        <w:instrText xml:space="preserve"> AUTOTEXT  input336 \* MERGEFORMAT </w:instrText>
      </w:r>
      <w:r w:rsidRPr="00EE14E9">
        <w:rPr>
          <w:rFonts w:ascii="宋体" w:hAnsi="宋体"/>
          <w:szCs w:val="21"/>
          <w:u w:val="single"/>
        </w:rPr>
        <w:fldChar w:fldCharType="end"/>
      </w:r>
      <w:r w:rsidRPr="00EE14E9">
        <w:rPr>
          <w:rFonts w:ascii="宋体" w:hAnsi="宋体"/>
          <w:szCs w:val="21"/>
        </w:rPr>
        <w:t>分</w:t>
      </w:r>
      <w:bookmarkEnd w:id="149"/>
    </w:p>
    <w:p w14:paraId="79BFD219"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 xml:space="preserve">2.2.2  </w:t>
      </w:r>
      <w:r w:rsidRPr="00EE14E9">
        <w:rPr>
          <w:rFonts w:ascii="宋体" w:hAnsi="宋体"/>
          <w:szCs w:val="21"/>
        </w:rPr>
        <w:t>评标基准价计算</w:t>
      </w:r>
      <w:r w:rsidRPr="00EE14E9">
        <w:rPr>
          <w:rFonts w:ascii="宋体" w:hAnsi="宋体" w:hint="eastAsia"/>
          <w:szCs w:val="21"/>
        </w:rPr>
        <w:t>方法</w:t>
      </w:r>
    </w:p>
    <w:p w14:paraId="4EEC00BE" w14:textId="77777777" w:rsidR="00663934" w:rsidRPr="00EE14E9" w:rsidRDefault="00000000">
      <w:pPr>
        <w:adjustRightInd w:val="0"/>
        <w:snapToGrid w:val="0"/>
        <w:spacing w:line="360" w:lineRule="auto"/>
        <w:ind w:firstLineChars="350" w:firstLine="735"/>
        <w:rPr>
          <w:rFonts w:ascii="宋体" w:hAnsi="宋体" w:hint="eastAsia"/>
          <w:bCs/>
          <w:szCs w:val="21"/>
        </w:rPr>
      </w:pPr>
      <w:r w:rsidRPr="00EE14E9">
        <w:rPr>
          <w:rFonts w:ascii="宋体" w:hAnsi="宋体" w:hint="eastAsia"/>
          <w:szCs w:val="21"/>
        </w:rPr>
        <w:t>■</w:t>
      </w:r>
      <w:r w:rsidRPr="00EE14E9">
        <w:rPr>
          <w:rFonts w:ascii="宋体" w:hAnsi="宋体" w:cs="Arial"/>
          <w:szCs w:val="21"/>
        </w:rPr>
        <w:fldChar w:fldCharType="begin"/>
      </w:r>
      <w:r w:rsidRPr="00EE14E9">
        <w:rPr>
          <w:rFonts w:ascii="宋体" w:hAnsi="宋体" w:cs="Arial"/>
          <w:szCs w:val="21"/>
        </w:rPr>
        <w:instrText xml:space="preserve"> AUTOTEXT  input337 \* MERGEFORMAT </w:instrText>
      </w:r>
      <w:r w:rsidRPr="00EE14E9">
        <w:rPr>
          <w:rFonts w:ascii="宋体" w:hAnsi="宋体" w:cs="Arial"/>
          <w:szCs w:val="21"/>
        </w:rPr>
        <w:fldChar w:fldCharType="end"/>
      </w:r>
      <w:r w:rsidRPr="00EE14E9">
        <w:rPr>
          <w:rFonts w:ascii="宋体" w:hAnsi="宋体" w:hint="eastAsia"/>
          <w:szCs w:val="21"/>
        </w:rPr>
        <w:t xml:space="preserve"> </w:t>
      </w:r>
      <w:r w:rsidRPr="00EE14E9">
        <w:rPr>
          <w:rFonts w:ascii="宋体" w:hAnsi="宋体" w:hint="eastAsia"/>
          <w:bCs/>
          <w:szCs w:val="21"/>
        </w:rPr>
        <w:t>仅按投标总报价进行评分：</w:t>
      </w:r>
    </w:p>
    <w:p w14:paraId="4EE55602" w14:textId="77777777" w:rsidR="00663934" w:rsidRPr="00EE14E9" w:rsidRDefault="00000000">
      <w:pPr>
        <w:adjustRightInd w:val="0"/>
        <w:snapToGrid w:val="0"/>
        <w:spacing w:line="360" w:lineRule="auto"/>
        <w:ind w:leftChars="499" w:left="1982" w:hangingChars="445" w:hanging="934"/>
        <w:rPr>
          <w:rFonts w:ascii="宋体" w:hAnsi="宋体" w:hint="eastAsia"/>
          <w:bCs/>
          <w:szCs w:val="21"/>
        </w:rPr>
      </w:pPr>
      <w:r w:rsidRPr="00EE14E9">
        <w:rPr>
          <w:rFonts w:ascii="宋体" w:hAnsi="宋体" w:hint="eastAsia"/>
          <w:bCs/>
          <w:szCs w:val="21"/>
        </w:rPr>
        <w:t>评标价格=各有效</w:t>
      </w:r>
      <w:r w:rsidRPr="00EE14E9">
        <w:rPr>
          <w:rFonts w:ascii="宋体" w:hAnsi="宋体"/>
          <w:bCs/>
          <w:szCs w:val="21"/>
        </w:rPr>
        <w:t>投标的</w:t>
      </w:r>
      <w:r w:rsidRPr="00EE14E9">
        <w:rPr>
          <w:rFonts w:ascii="宋体" w:hAnsi="宋体" w:hint="eastAsia"/>
          <w:bCs/>
          <w:szCs w:val="21"/>
        </w:rPr>
        <w:t>投标总报价-招标文件给定的暂列金额（</w:t>
      </w:r>
      <w:r w:rsidRPr="00EE14E9">
        <w:rPr>
          <w:rFonts w:hint="eastAsia"/>
        </w:rPr>
        <w:t>含</w:t>
      </w:r>
      <w:r w:rsidRPr="00EE14E9">
        <w:rPr>
          <w:rFonts w:ascii="宋体" w:hAnsi="宋体" w:hint="eastAsia"/>
          <w:bCs/>
          <w:szCs w:val="21"/>
        </w:rPr>
        <w:t>税）合计金额</w:t>
      </w:r>
    </w:p>
    <w:p w14:paraId="4F217486" w14:textId="77777777" w:rsidR="00663934" w:rsidRPr="00EE14E9" w:rsidRDefault="00000000">
      <w:pPr>
        <w:adjustRightInd w:val="0"/>
        <w:snapToGrid w:val="0"/>
        <w:spacing w:line="360" w:lineRule="auto"/>
        <w:ind w:leftChars="200" w:left="420" w:firstLineChars="300" w:firstLine="630"/>
        <w:rPr>
          <w:rFonts w:ascii="宋体" w:hAnsi="宋体" w:hint="eastAsia"/>
          <w:szCs w:val="21"/>
        </w:rPr>
      </w:pPr>
      <w:r w:rsidRPr="00EE14E9">
        <w:rPr>
          <w:rFonts w:ascii="宋体" w:hAnsi="宋体" w:hint="eastAsia"/>
          <w:bCs/>
          <w:szCs w:val="21"/>
        </w:rPr>
        <w:t>评标基准价=</w:t>
      </w:r>
      <w:r w:rsidRPr="00EE14E9">
        <w:rPr>
          <w:rFonts w:ascii="宋体" w:hAnsi="宋体" w:hint="eastAsia"/>
          <w:szCs w:val="21"/>
        </w:rPr>
        <w:t>各有效投标去掉最高和最低各N家后的评标价格的算术平均值。</w:t>
      </w:r>
    </w:p>
    <w:p w14:paraId="518024CD" w14:textId="77777777" w:rsidR="00663934" w:rsidRPr="00EE14E9" w:rsidRDefault="00000000">
      <w:pPr>
        <w:adjustRightInd w:val="0"/>
        <w:snapToGrid w:val="0"/>
        <w:spacing w:line="360" w:lineRule="auto"/>
        <w:ind w:leftChars="400" w:left="840" w:firstLineChars="350" w:firstLine="735"/>
        <w:rPr>
          <w:rFonts w:ascii="宋体" w:hAnsi="宋体" w:hint="eastAsia"/>
          <w:szCs w:val="21"/>
          <w:shd w:val="clear" w:color="auto" w:fill="FFFFFF"/>
        </w:rPr>
      </w:pPr>
      <w:r w:rsidRPr="00EE14E9">
        <w:rPr>
          <w:rFonts w:ascii="宋体" w:hAnsi="宋体" w:hint="eastAsia"/>
          <w:szCs w:val="21"/>
          <w:shd w:val="clear" w:color="auto" w:fill="FFFFFF"/>
        </w:rPr>
        <w:t>注：当有效投标家数X ﹤5时，N = 0；</w:t>
      </w:r>
    </w:p>
    <w:p w14:paraId="3C10AA6F" w14:textId="77777777" w:rsidR="00663934" w:rsidRPr="00EE14E9" w:rsidRDefault="00000000">
      <w:pPr>
        <w:adjustRightInd w:val="0"/>
        <w:snapToGrid w:val="0"/>
        <w:spacing w:line="360" w:lineRule="auto"/>
        <w:ind w:leftChars="400" w:left="840" w:firstLineChars="350" w:firstLine="735"/>
        <w:rPr>
          <w:rFonts w:ascii="宋体" w:hAnsi="宋体" w:hint="eastAsia"/>
          <w:szCs w:val="21"/>
          <w:shd w:val="clear" w:color="auto" w:fill="FFFFFF"/>
        </w:rPr>
      </w:pPr>
      <w:r w:rsidRPr="00EE14E9">
        <w:rPr>
          <w:rFonts w:ascii="宋体" w:hAnsi="宋体" w:hint="eastAsia"/>
          <w:szCs w:val="21"/>
          <w:shd w:val="clear" w:color="auto" w:fill="FFFFFF"/>
        </w:rPr>
        <w:t>当有效投标家数X ≥5时，当有效投标家数X ﹤ 10时，N = 1；</w:t>
      </w:r>
    </w:p>
    <w:p w14:paraId="6667359F" w14:textId="77777777" w:rsidR="00663934" w:rsidRPr="00EE14E9" w:rsidRDefault="00000000">
      <w:pPr>
        <w:adjustRightInd w:val="0"/>
        <w:snapToGrid w:val="0"/>
        <w:spacing w:line="360" w:lineRule="auto"/>
        <w:ind w:leftChars="400" w:left="840" w:firstLineChars="350" w:firstLine="735"/>
        <w:rPr>
          <w:rFonts w:ascii="宋体" w:hAnsi="宋体" w:hint="eastAsia"/>
          <w:szCs w:val="21"/>
          <w:shd w:val="clear" w:color="auto" w:fill="FFFFFF"/>
        </w:rPr>
      </w:pPr>
      <w:r w:rsidRPr="00EE14E9">
        <w:rPr>
          <w:rFonts w:ascii="宋体" w:hAnsi="宋体" w:hint="eastAsia"/>
          <w:szCs w:val="21"/>
          <w:shd w:val="clear" w:color="auto" w:fill="FFFFFF"/>
        </w:rPr>
        <w:t>当有效投标家数X ≥ 10时，当有效投标家数X ﹤ 15时，N = 2；</w:t>
      </w:r>
    </w:p>
    <w:p w14:paraId="2080F1AD" w14:textId="77777777" w:rsidR="00663934" w:rsidRPr="00EE14E9" w:rsidRDefault="00000000">
      <w:pPr>
        <w:adjustRightInd w:val="0"/>
        <w:snapToGrid w:val="0"/>
        <w:spacing w:line="360" w:lineRule="auto"/>
        <w:ind w:leftChars="400" w:left="840" w:firstLineChars="350" w:firstLine="735"/>
        <w:rPr>
          <w:rFonts w:ascii="宋体" w:hAnsi="宋体" w:hint="eastAsia"/>
          <w:szCs w:val="21"/>
          <w:shd w:val="clear" w:color="auto" w:fill="FFFFFF"/>
        </w:rPr>
      </w:pPr>
      <w:r w:rsidRPr="00EE14E9">
        <w:rPr>
          <w:rFonts w:ascii="宋体" w:hAnsi="宋体" w:hint="eastAsia"/>
          <w:szCs w:val="21"/>
          <w:shd w:val="clear" w:color="auto" w:fill="FFFFFF"/>
        </w:rPr>
        <w:t>当有效投标家数X ≥ 15时，当有效投标家数X ﹤ 20时，N = 3；</w:t>
      </w:r>
    </w:p>
    <w:p w14:paraId="0DC43651" w14:textId="77777777" w:rsidR="00663934" w:rsidRPr="00EE14E9" w:rsidRDefault="00000000">
      <w:pPr>
        <w:adjustRightInd w:val="0"/>
        <w:snapToGrid w:val="0"/>
        <w:spacing w:line="360" w:lineRule="auto"/>
        <w:ind w:leftChars="400" w:left="840" w:firstLineChars="350" w:firstLine="735"/>
        <w:rPr>
          <w:rFonts w:ascii="宋体" w:hAnsi="宋体" w:hint="eastAsia"/>
          <w:szCs w:val="21"/>
          <w:shd w:val="clear" w:color="auto" w:fill="FFFFFF"/>
        </w:rPr>
      </w:pPr>
      <w:r w:rsidRPr="00EE14E9">
        <w:rPr>
          <w:rFonts w:ascii="宋体" w:hAnsi="宋体" w:hint="eastAsia"/>
          <w:szCs w:val="21"/>
          <w:shd w:val="clear" w:color="auto" w:fill="FFFFFF"/>
        </w:rPr>
        <w:t>当有效投标家数X ≥ 20时，N = 4  。</w:t>
      </w:r>
    </w:p>
    <w:p w14:paraId="3B648B4E" w14:textId="77777777" w:rsidR="00663934" w:rsidRPr="00EE14E9" w:rsidRDefault="00000000">
      <w:pPr>
        <w:adjustRightInd w:val="0"/>
        <w:snapToGrid w:val="0"/>
        <w:spacing w:line="360" w:lineRule="auto"/>
        <w:ind w:firstLineChars="350" w:firstLine="735"/>
        <w:rPr>
          <w:rFonts w:ascii="宋体" w:hAnsi="宋体" w:hint="eastAsia"/>
          <w:szCs w:val="21"/>
          <w:u w:val="single"/>
        </w:rPr>
      </w:pPr>
      <w:r w:rsidRPr="00EE14E9">
        <w:rPr>
          <w:rFonts w:ascii="宋体" w:hAnsi="宋体" w:cs="宋体"/>
        </w:rPr>
        <w:t>□</w:t>
      </w:r>
      <w:r w:rsidRPr="00EE14E9">
        <w:rPr>
          <w:rFonts w:ascii="宋体" w:hAnsi="宋体" w:cs="Arial"/>
          <w:szCs w:val="21"/>
        </w:rPr>
        <w:fldChar w:fldCharType="begin"/>
      </w:r>
      <w:r w:rsidRPr="00EE14E9">
        <w:rPr>
          <w:rFonts w:ascii="宋体" w:hAnsi="宋体" w:cs="Arial"/>
          <w:szCs w:val="21"/>
        </w:rPr>
        <w:instrText xml:space="preserve"> AUTOTEXT  input342 \* MERGEFORMAT </w:instrText>
      </w:r>
      <w:r w:rsidRPr="00EE14E9">
        <w:rPr>
          <w:rFonts w:ascii="宋体" w:hAnsi="宋体" w:cs="Arial"/>
          <w:szCs w:val="21"/>
        </w:rPr>
        <w:fldChar w:fldCharType="end"/>
      </w:r>
      <w:r w:rsidRPr="00EE14E9">
        <w:rPr>
          <w:rFonts w:ascii="宋体" w:hAnsi="宋体" w:hint="eastAsia"/>
          <w:szCs w:val="21"/>
        </w:rPr>
        <w:t xml:space="preserve"> </w:t>
      </w:r>
      <w:r w:rsidRPr="00EE14E9">
        <w:rPr>
          <w:rFonts w:ascii="宋体" w:hAnsi="宋体" w:hint="eastAsia"/>
          <w:bCs/>
          <w:szCs w:val="21"/>
        </w:rPr>
        <w:t>按投标总报价中的分项报价分别进行评分：</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input343 \* MERGEFORMAT </w:instrText>
      </w:r>
      <w:r w:rsidRPr="00EE14E9">
        <w:rPr>
          <w:rFonts w:ascii="宋体" w:hAnsi="宋体"/>
          <w:szCs w:val="21"/>
          <w:u w:val="single"/>
        </w:rPr>
        <w:fldChar w:fldCharType="end"/>
      </w:r>
    </w:p>
    <w:p w14:paraId="1B410CED"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2.2.3  投标报价的偏差率计算公式</w:t>
      </w:r>
    </w:p>
    <w:p w14:paraId="29998E8E" w14:textId="77777777" w:rsidR="00663934" w:rsidRPr="00EE14E9" w:rsidRDefault="00000000">
      <w:pPr>
        <w:adjustRightInd w:val="0"/>
        <w:snapToGrid w:val="0"/>
        <w:spacing w:line="360" w:lineRule="auto"/>
        <w:ind w:firstLineChars="350" w:firstLine="735"/>
        <w:rPr>
          <w:rFonts w:ascii="宋体" w:hAnsi="宋体" w:hint="eastAsia"/>
          <w:szCs w:val="21"/>
        </w:rPr>
      </w:pPr>
      <w:r w:rsidRPr="00EE14E9">
        <w:rPr>
          <w:rFonts w:ascii="宋体" w:hAnsi="宋体" w:hint="eastAsia"/>
          <w:szCs w:val="21"/>
        </w:rPr>
        <w:t>投标总价偏差率</w:t>
      </w:r>
      <w:r w:rsidRPr="00EE14E9">
        <w:rPr>
          <w:rFonts w:ascii="宋体" w:hAnsi="宋体"/>
          <w:szCs w:val="21"/>
        </w:rPr>
        <w:t>=100% ×（投标人</w:t>
      </w:r>
      <w:r w:rsidRPr="00EE14E9">
        <w:rPr>
          <w:rFonts w:ascii="宋体" w:hAnsi="宋体" w:hint="eastAsia"/>
          <w:szCs w:val="21"/>
        </w:rPr>
        <w:t>评标价格</w:t>
      </w:r>
      <w:r w:rsidRPr="00EE14E9">
        <w:rPr>
          <w:rFonts w:ascii="宋体" w:hAnsi="宋体"/>
          <w:szCs w:val="21"/>
        </w:rPr>
        <w:t xml:space="preserve"> - 评标基准价）/评标基准价</w:t>
      </w:r>
    </w:p>
    <w:p w14:paraId="02FEA8BE" w14:textId="77777777" w:rsidR="00663934" w:rsidRPr="00EE14E9" w:rsidRDefault="00000000">
      <w:pPr>
        <w:adjustRightInd w:val="0"/>
        <w:snapToGrid w:val="0"/>
        <w:spacing w:line="360" w:lineRule="auto"/>
        <w:ind w:firstLineChars="350" w:firstLine="735"/>
        <w:rPr>
          <w:rFonts w:ascii="宋体" w:hAnsi="宋体" w:cs="Arial" w:hint="eastAsia"/>
          <w:szCs w:val="21"/>
        </w:rPr>
      </w:pPr>
      <w:r w:rsidRPr="00EE14E9">
        <w:rPr>
          <w:rFonts w:ascii="宋体" w:hAnsi="宋体" w:hint="eastAsia"/>
          <w:szCs w:val="21"/>
        </w:rPr>
        <w:t>分项报价偏差率：</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input344 \* MERGEFORMAT </w:instrText>
      </w:r>
      <w:r w:rsidRPr="00EE14E9">
        <w:rPr>
          <w:rFonts w:ascii="宋体" w:hAnsi="宋体"/>
          <w:szCs w:val="21"/>
          <w:u w:val="single"/>
        </w:rPr>
        <w:fldChar w:fldCharType="end"/>
      </w:r>
    </w:p>
    <w:p w14:paraId="7E9C3B9D" w14:textId="77777777" w:rsidR="00663934" w:rsidRPr="00EE14E9" w:rsidRDefault="00000000">
      <w:pPr>
        <w:adjustRightInd w:val="0"/>
        <w:snapToGrid w:val="0"/>
        <w:spacing w:line="360" w:lineRule="auto"/>
        <w:outlineLvl w:val="1"/>
        <w:rPr>
          <w:rFonts w:ascii="宋体" w:hAnsi="宋体" w:cs="宋体" w:hint="eastAsia"/>
          <w:sz w:val="28"/>
        </w:rPr>
      </w:pPr>
      <w:bookmarkStart w:id="150" w:name="_Toc204791934"/>
      <w:r w:rsidRPr="00EE14E9">
        <w:rPr>
          <w:rFonts w:ascii="宋体" w:hAnsi="宋体" w:cs="宋体"/>
          <w:sz w:val="28"/>
        </w:rPr>
        <w:t>3</w:t>
      </w:r>
      <w:r w:rsidRPr="00EE14E9">
        <w:rPr>
          <w:rFonts w:ascii="宋体" w:hAnsi="宋体" w:cs="宋体" w:hint="eastAsia"/>
          <w:sz w:val="28"/>
        </w:rPr>
        <w:t>.评标程序</w:t>
      </w:r>
      <w:bookmarkEnd w:id="150"/>
    </w:p>
    <w:p w14:paraId="4AA7F7E3"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3.2</w:t>
      </w:r>
      <w:r w:rsidRPr="00EE14E9">
        <w:rPr>
          <w:rFonts w:ascii="宋体" w:hAnsi="宋体" w:hint="eastAsia"/>
          <w:kern w:val="0"/>
          <w:sz w:val="24"/>
        </w:rPr>
        <w:t xml:space="preserve">  评标准备</w:t>
      </w:r>
    </w:p>
    <w:p w14:paraId="28DDA7FE"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3.2.3</w:t>
      </w:r>
      <w:r w:rsidRPr="00EE14E9">
        <w:rPr>
          <w:rFonts w:ascii="宋体" w:hAnsi="宋体" w:hint="eastAsia"/>
          <w:szCs w:val="21"/>
        </w:rPr>
        <w:t xml:space="preserve">  </w:t>
      </w:r>
      <w:r w:rsidRPr="00EE14E9">
        <w:rPr>
          <w:rFonts w:ascii="宋体" w:hAnsi="宋体"/>
          <w:szCs w:val="21"/>
        </w:rPr>
        <w:t>熟悉文件资料</w:t>
      </w:r>
    </w:p>
    <w:p w14:paraId="5A827DA9" w14:textId="77777777" w:rsidR="00663934" w:rsidRPr="00EE14E9" w:rsidRDefault="00000000">
      <w:pPr>
        <w:adjustRightInd w:val="0"/>
        <w:snapToGrid w:val="0"/>
        <w:spacing w:line="360" w:lineRule="auto"/>
        <w:ind w:firstLineChars="302" w:firstLine="634"/>
        <w:rPr>
          <w:rFonts w:ascii="宋体" w:hAnsi="宋体" w:hint="eastAsia"/>
          <w:szCs w:val="24"/>
        </w:rPr>
      </w:pPr>
      <w:r w:rsidRPr="00EE14E9">
        <w:rPr>
          <w:rFonts w:ascii="宋体" w:hAnsi="宋体"/>
          <w:szCs w:val="24"/>
        </w:rPr>
        <w:t>3.2.3.2</w:t>
      </w:r>
      <w:r w:rsidRPr="00EE14E9">
        <w:rPr>
          <w:rFonts w:ascii="宋体" w:hAnsi="宋体" w:hint="eastAsia"/>
          <w:szCs w:val="24"/>
        </w:rPr>
        <w:t xml:space="preserve">  </w:t>
      </w:r>
      <w:r w:rsidRPr="00EE14E9">
        <w:rPr>
          <w:rFonts w:ascii="宋体" w:hAnsi="宋体"/>
          <w:szCs w:val="24"/>
        </w:rPr>
        <w:t>招标人或招标代理机构应当向评标委员会提供评标所需的信息和数据，包括：</w:t>
      </w:r>
    </w:p>
    <w:p w14:paraId="5B1B93AF" w14:textId="77777777" w:rsidR="00663934" w:rsidRPr="00EE14E9" w:rsidRDefault="00000000">
      <w:pPr>
        <w:adjustRightInd w:val="0"/>
        <w:snapToGrid w:val="0"/>
        <w:spacing w:line="360" w:lineRule="auto"/>
        <w:ind w:firstLineChars="302" w:firstLine="634"/>
        <w:rPr>
          <w:rFonts w:ascii="宋体" w:hAnsi="宋体" w:hint="eastAsia"/>
          <w:szCs w:val="21"/>
          <w:u w:val="single"/>
        </w:rPr>
      </w:pPr>
      <w:r w:rsidRPr="00EE14E9">
        <w:rPr>
          <w:rFonts w:ascii="宋体" w:hAnsi="宋体" w:hint="eastAsia"/>
          <w:szCs w:val="24"/>
        </w:rPr>
        <w:t>(</w:t>
      </w:r>
      <w:r w:rsidRPr="00EE14E9">
        <w:rPr>
          <w:rFonts w:ascii="宋体" w:hAnsi="宋体"/>
          <w:szCs w:val="24"/>
        </w:rPr>
        <w:t>6</w:t>
      </w:r>
      <w:r w:rsidRPr="00EE14E9">
        <w:rPr>
          <w:rFonts w:ascii="宋体" w:hAnsi="宋体" w:hint="eastAsia"/>
          <w:szCs w:val="24"/>
        </w:rPr>
        <w:t>)其他信息和数据：</w:t>
      </w:r>
      <w:r w:rsidRPr="00EE14E9">
        <w:rPr>
          <w:rFonts w:ascii="宋体" w:hAnsi="宋体" w:cs="宋体"/>
          <w:u w:val="single"/>
        </w:rPr>
        <w:t xml:space="preserve">  /  </w:t>
      </w:r>
      <w:r w:rsidRPr="00EE14E9">
        <w:rPr>
          <w:rFonts w:ascii="宋体" w:hAnsi="宋体"/>
          <w:szCs w:val="24"/>
          <w:u w:val="single"/>
        </w:rPr>
        <w:fldChar w:fldCharType="begin"/>
      </w:r>
      <w:r w:rsidRPr="00EE14E9">
        <w:rPr>
          <w:rFonts w:ascii="宋体" w:hAnsi="宋体"/>
          <w:szCs w:val="24"/>
          <w:u w:val="single"/>
        </w:rPr>
        <w:instrText xml:space="preserve"> AUTOTEXT  input345 \* MERGEFORMAT </w:instrText>
      </w:r>
      <w:r w:rsidRPr="00EE14E9">
        <w:rPr>
          <w:rFonts w:ascii="宋体" w:hAnsi="宋体"/>
          <w:szCs w:val="24"/>
          <w:u w:val="single"/>
        </w:rPr>
        <w:fldChar w:fldCharType="end"/>
      </w:r>
    </w:p>
    <w:p w14:paraId="4BFD91DE"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3.7</w:t>
      </w:r>
      <w:r w:rsidRPr="00EE14E9">
        <w:rPr>
          <w:rFonts w:ascii="宋体" w:hAnsi="宋体" w:hint="eastAsia"/>
          <w:kern w:val="0"/>
          <w:sz w:val="24"/>
        </w:rPr>
        <w:t xml:space="preserve">  特殊情况的处置程序</w:t>
      </w:r>
    </w:p>
    <w:p w14:paraId="59D1BDB3"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szCs w:val="24"/>
        </w:rPr>
        <w:t xml:space="preserve">3.7.2  </w:t>
      </w:r>
      <w:r w:rsidRPr="00EE14E9">
        <w:rPr>
          <w:rFonts w:ascii="宋体" w:hAnsi="宋体" w:cs="Arial" w:hint="eastAsia"/>
          <w:szCs w:val="21"/>
        </w:rPr>
        <w:t>失信被执行人及政府采购严重违法失信行为记录信息采集</w:t>
      </w:r>
    </w:p>
    <w:p w14:paraId="5E6763E0" w14:textId="77777777" w:rsidR="00663934" w:rsidRPr="00EE14E9" w:rsidRDefault="00000000">
      <w:pPr>
        <w:adjustRightInd w:val="0"/>
        <w:snapToGrid w:val="0"/>
        <w:spacing w:line="360" w:lineRule="auto"/>
        <w:ind w:firstLineChars="299" w:firstLine="628"/>
        <w:rPr>
          <w:rFonts w:ascii="宋体" w:hAnsi="宋体" w:cs="Arial" w:hint="eastAsia"/>
          <w:szCs w:val="21"/>
        </w:rPr>
      </w:pPr>
      <w:r w:rsidRPr="00EE14E9">
        <w:rPr>
          <w:rFonts w:ascii="宋体" w:hAnsi="宋体"/>
          <w:szCs w:val="24"/>
        </w:rPr>
        <w:t>失信被执行人</w:t>
      </w:r>
      <w:r w:rsidRPr="00EE14E9">
        <w:rPr>
          <w:rFonts w:ascii="宋体" w:hAnsi="宋体" w:hint="eastAsia"/>
          <w:szCs w:val="24"/>
        </w:rPr>
        <w:t>及政府采购严重违法失信行为记录</w:t>
      </w:r>
      <w:r w:rsidRPr="00EE14E9">
        <w:rPr>
          <w:rFonts w:ascii="宋体" w:hAnsi="宋体" w:cs="Arial" w:hint="eastAsia"/>
          <w:szCs w:val="21"/>
        </w:rPr>
        <w:t>信息采集人：</w:t>
      </w:r>
    </w:p>
    <w:p w14:paraId="3F6F7F23" w14:textId="77777777" w:rsidR="00663934" w:rsidRPr="00EE14E9" w:rsidRDefault="00000000">
      <w:pPr>
        <w:adjustRightInd w:val="0"/>
        <w:snapToGrid w:val="0"/>
        <w:spacing w:line="360" w:lineRule="auto"/>
        <w:ind w:firstLineChars="299" w:firstLine="628"/>
        <w:rPr>
          <w:rFonts w:ascii="宋体" w:hAnsi="宋体" w:hint="eastAsia"/>
          <w:bCs/>
          <w:szCs w:val="21"/>
        </w:rPr>
      </w:pPr>
      <w:r w:rsidRPr="00EE14E9">
        <w:rPr>
          <w:rFonts w:ascii="宋体" w:hAnsi="宋体" w:cs="宋体"/>
        </w:rPr>
        <w:lastRenderedPageBreak/>
        <w:t>□</w:t>
      </w:r>
      <w:r w:rsidRPr="00EE14E9">
        <w:rPr>
          <w:rFonts w:ascii="宋体" w:hAnsi="宋体"/>
          <w:szCs w:val="21"/>
        </w:rPr>
        <w:fldChar w:fldCharType="begin"/>
      </w:r>
      <w:r w:rsidRPr="00EE14E9">
        <w:rPr>
          <w:rFonts w:ascii="宋体" w:hAnsi="宋体"/>
          <w:szCs w:val="21"/>
        </w:rPr>
        <w:instrText xml:space="preserve"> AUTOTEXT  input346 \* MERGEFORMAT </w:instrText>
      </w:r>
      <w:r w:rsidRPr="00EE14E9">
        <w:rPr>
          <w:rFonts w:ascii="宋体" w:hAnsi="宋体"/>
          <w:szCs w:val="21"/>
        </w:rPr>
        <w:fldChar w:fldCharType="end"/>
      </w:r>
      <w:r w:rsidRPr="00EE14E9">
        <w:rPr>
          <w:rFonts w:ascii="宋体" w:hAnsi="宋体" w:hint="eastAsia"/>
          <w:szCs w:val="21"/>
        </w:rPr>
        <w:t xml:space="preserve"> </w:t>
      </w:r>
      <w:r w:rsidRPr="00EE14E9">
        <w:rPr>
          <w:rFonts w:ascii="宋体" w:hAnsi="宋体" w:cs="Arial" w:hint="eastAsia"/>
          <w:szCs w:val="21"/>
        </w:rPr>
        <w:t>信息采集人为</w:t>
      </w:r>
      <w:r w:rsidRPr="00EE14E9">
        <w:rPr>
          <w:rFonts w:ascii="宋体" w:hAnsi="宋体" w:cs="Arial" w:hint="eastAsia"/>
          <w:iCs/>
          <w:szCs w:val="28"/>
        </w:rPr>
        <w:t>招标人</w:t>
      </w:r>
    </w:p>
    <w:p w14:paraId="336D37BC" w14:textId="77777777" w:rsidR="00663934" w:rsidRPr="00EE14E9" w:rsidRDefault="00000000">
      <w:pPr>
        <w:adjustRightInd w:val="0"/>
        <w:snapToGrid w:val="0"/>
        <w:spacing w:line="360" w:lineRule="auto"/>
        <w:ind w:firstLineChars="299" w:firstLine="628"/>
        <w:rPr>
          <w:rFonts w:ascii="宋体" w:hAnsi="宋体" w:cs="Arial" w:hint="eastAsia"/>
          <w:iCs/>
          <w:szCs w:val="28"/>
        </w:rPr>
      </w:pPr>
      <w:r w:rsidRPr="00EE14E9">
        <w:rPr>
          <w:rFonts w:ascii="宋体" w:hAnsi="宋体" w:hint="eastAsia"/>
          <w:szCs w:val="21"/>
        </w:rPr>
        <w:t>■</w:t>
      </w:r>
      <w:r w:rsidRPr="00EE14E9">
        <w:rPr>
          <w:rFonts w:ascii="宋体" w:hAnsi="宋体"/>
          <w:szCs w:val="21"/>
        </w:rPr>
        <w:fldChar w:fldCharType="begin"/>
      </w:r>
      <w:r w:rsidRPr="00EE14E9">
        <w:rPr>
          <w:rFonts w:ascii="宋体" w:hAnsi="宋体"/>
          <w:szCs w:val="21"/>
        </w:rPr>
        <w:instrText xml:space="preserve"> AUTOTEXT  input347 \* MERGEFORMAT </w:instrText>
      </w:r>
      <w:r w:rsidRPr="00EE14E9">
        <w:rPr>
          <w:rFonts w:ascii="宋体" w:hAnsi="宋体"/>
          <w:szCs w:val="21"/>
        </w:rPr>
        <w:fldChar w:fldCharType="end"/>
      </w:r>
      <w:r w:rsidRPr="00EE14E9">
        <w:rPr>
          <w:rFonts w:ascii="宋体" w:hAnsi="宋体" w:hint="eastAsia"/>
          <w:szCs w:val="21"/>
        </w:rPr>
        <w:t xml:space="preserve"> </w:t>
      </w:r>
      <w:r w:rsidRPr="00EE14E9">
        <w:rPr>
          <w:rFonts w:ascii="宋体" w:hAnsi="宋体" w:cs="Arial" w:hint="eastAsia"/>
          <w:szCs w:val="21"/>
        </w:rPr>
        <w:t>信息采集人为</w:t>
      </w:r>
      <w:r w:rsidRPr="00EE14E9">
        <w:rPr>
          <w:rFonts w:ascii="宋体" w:hAnsi="宋体" w:cs="Arial" w:hint="eastAsia"/>
          <w:iCs/>
          <w:szCs w:val="28"/>
        </w:rPr>
        <w:t>招标代理机构</w:t>
      </w:r>
    </w:p>
    <w:p w14:paraId="7FFFEEDA" w14:textId="77777777" w:rsidR="00663934" w:rsidRPr="00EE14E9" w:rsidRDefault="00000000">
      <w:pPr>
        <w:adjustRightInd w:val="0"/>
        <w:snapToGrid w:val="0"/>
        <w:spacing w:line="360" w:lineRule="auto"/>
        <w:ind w:firstLineChars="299" w:firstLine="628"/>
        <w:rPr>
          <w:rFonts w:ascii="宋体" w:hAnsi="宋体" w:hint="eastAsia"/>
          <w:bCs/>
          <w:szCs w:val="21"/>
        </w:rPr>
      </w:pPr>
      <w:r w:rsidRPr="00EE14E9">
        <w:rPr>
          <w:rFonts w:ascii="宋体" w:hAnsi="宋体" w:cs="宋体"/>
        </w:rPr>
        <w:t>□</w:t>
      </w:r>
      <w:r w:rsidRPr="00EE14E9">
        <w:rPr>
          <w:rFonts w:ascii="宋体" w:hAnsi="宋体"/>
          <w:szCs w:val="21"/>
        </w:rPr>
        <w:fldChar w:fldCharType="begin"/>
      </w:r>
      <w:r w:rsidRPr="00EE14E9">
        <w:rPr>
          <w:rFonts w:ascii="宋体" w:hAnsi="宋体"/>
          <w:szCs w:val="21"/>
        </w:rPr>
        <w:instrText xml:space="preserve"> AUTOTEXT  input348 \* MERGEFORMAT </w:instrText>
      </w:r>
      <w:r w:rsidRPr="00EE14E9">
        <w:rPr>
          <w:rFonts w:ascii="宋体" w:hAnsi="宋体"/>
          <w:szCs w:val="21"/>
        </w:rPr>
        <w:fldChar w:fldCharType="end"/>
      </w:r>
      <w:r w:rsidRPr="00EE14E9">
        <w:rPr>
          <w:rFonts w:ascii="宋体" w:hAnsi="宋体" w:hint="eastAsia"/>
          <w:szCs w:val="21"/>
        </w:rPr>
        <w:t xml:space="preserve"> </w:t>
      </w:r>
      <w:r w:rsidRPr="00EE14E9">
        <w:rPr>
          <w:rFonts w:ascii="宋体" w:hAnsi="宋体" w:cs="Arial" w:hint="eastAsia"/>
          <w:szCs w:val="21"/>
        </w:rPr>
        <w:t>信息采集人为</w:t>
      </w:r>
      <w:r w:rsidRPr="00EE14E9">
        <w:rPr>
          <w:rFonts w:ascii="宋体" w:hAnsi="宋体" w:hint="eastAsia"/>
          <w:bCs/>
          <w:szCs w:val="21"/>
        </w:rPr>
        <w:t>评标委员会</w:t>
      </w:r>
    </w:p>
    <w:p w14:paraId="187B0CF2" w14:textId="77777777" w:rsidR="00663934" w:rsidRPr="00EE14E9" w:rsidRDefault="00000000">
      <w:pPr>
        <w:adjustRightInd w:val="0"/>
        <w:snapToGrid w:val="0"/>
        <w:spacing w:line="360" w:lineRule="auto"/>
        <w:ind w:firstLineChars="299" w:firstLine="628"/>
        <w:rPr>
          <w:rFonts w:ascii="宋体" w:hAnsi="宋体" w:cs="Arial" w:hint="eastAsia"/>
          <w:szCs w:val="21"/>
        </w:rPr>
      </w:pPr>
      <w:r w:rsidRPr="00EE14E9">
        <w:rPr>
          <w:rFonts w:ascii="宋体" w:hAnsi="宋体"/>
          <w:szCs w:val="24"/>
        </w:rPr>
        <w:t>失信被执行人</w:t>
      </w:r>
      <w:r w:rsidRPr="00EE14E9">
        <w:rPr>
          <w:rFonts w:ascii="宋体" w:hAnsi="宋体" w:cs="Arial" w:hint="eastAsia"/>
          <w:szCs w:val="21"/>
        </w:rPr>
        <w:t>信息采集注意事项：</w:t>
      </w:r>
    </w:p>
    <w:p w14:paraId="43AC5B2F" w14:textId="77777777" w:rsidR="00663934" w:rsidRPr="00EE14E9" w:rsidRDefault="00000000">
      <w:pPr>
        <w:adjustRightInd w:val="0"/>
        <w:snapToGrid w:val="0"/>
        <w:spacing w:line="360" w:lineRule="auto"/>
        <w:ind w:firstLineChars="299" w:firstLine="628"/>
        <w:rPr>
          <w:rFonts w:ascii="宋体" w:hAnsi="宋体" w:hint="eastAsia"/>
          <w:szCs w:val="24"/>
        </w:rPr>
      </w:pPr>
      <w:r w:rsidRPr="00EE14E9">
        <w:rPr>
          <w:rFonts w:ascii="宋体" w:hAnsi="宋体" w:cs="Arial" w:hint="eastAsia"/>
          <w:szCs w:val="21"/>
        </w:rPr>
        <w:t>信息采集人</w:t>
      </w:r>
      <w:r w:rsidRPr="00EE14E9">
        <w:rPr>
          <w:rFonts w:ascii="宋体" w:hAnsi="宋体" w:hint="eastAsia"/>
          <w:szCs w:val="24"/>
        </w:rPr>
        <w:t xml:space="preserve">登陆“信用中国”网站 </w:t>
      </w:r>
      <w:r w:rsidRPr="00EE14E9">
        <w:rPr>
          <w:rFonts w:ascii="宋体" w:hAnsi="宋体" w:hint="eastAsia"/>
          <w:szCs w:val="24"/>
          <w:u w:val="single"/>
        </w:rPr>
        <w:t>（</w:t>
      </w:r>
      <w:r w:rsidRPr="00EE14E9">
        <w:rPr>
          <w:rFonts w:ascii="宋体" w:hAnsi="宋体"/>
          <w:szCs w:val="24"/>
          <w:u w:val="single"/>
        </w:rPr>
        <w:t>www.</w:t>
      </w:r>
      <w:r w:rsidRPr="00EE14E9">
        <w:rPr>
          <w:rFonts w:ascii="宋体" w:hAnsi="宋体" w:hint="eastAsia"/>
          <w:szCs w:val="24"/>
          <w:u w:val="single"/>
        </w:rPr>
        <w:t>creditchina.gov.cn）</w:t>
      </w:r>
      <w:r w:rsidRPr="00EE14E9">
        <w:rPr>
          <w:rFonts w:ascii="宋体" w:hAnsi="宋体" w:hint="eastAsia"/>
          <w:szCs w:val="24"/>
        </w:rPr>
        <w:t>查询相关主体是否为失信被执行人。</w:t>
      </w:r>
    </w:p>
    <w:p w14:paraId="14906E4C" w14:textId="77777777" w:rsidR="00663934" w:rsidRPr="00EE14E9" w:rsidRDefault="00000000">
      <w:pPr>
        <w:adjustRightInd w:val="0"/>
        <w:snapToGrid w:val="0"/>
        <w:spacing w:line="360" w:lineRule="auto"/>
        <w:ind w:firstLineChars="299" w:firstLine="628"/>
        <w:rPr>
          <w:rFonts w:ascii="宋体" w:hAnsi="宋体" w:hint="eastAsia"/>
          <w:bCs/>
          <w:szCs w:val="21"/>
        </w:rPr>
      </w:pPr>
      <w:r w:rsidRPr="00EE14E9">
        <w:rPr>
          <w:rFonts w:ascii="宋体" w:hAnsi="宋体" w:hint="eastAsia"/>
          <w:bCs/>
          <w:szCs w:val="21"/>
        </w:rPr>
        <w:t>登录中国政府采购网（www.ccgp.gov.cn）查询是否被列入政府采购严重违法失信行为记录名单，被列入政府采购严重违法失信行为记录名单的没有资格参加本项目的采购活动。</w:t>
      </w:r>
    </w:p>
    <w:p w14:paraId="4632E78D" w14:textId="77777777" w:rsidR="00663934" w:rsidRPr="00EE14E9" w:rsidRDefault="00000000">
      <w:pPr>
        <w:adjustRightInd w:val="0"/>
        <w:snapToGrid w:val="0"/>
        <w:spacing w:line="360" w:lineRule="auto"/>
        <w:ind w:firstLineChars="299" w:firstLine="628"/>
        <w:rPr>
          <w:rFonts w:ascii="宋体" w:hAnsi="宋体" w:cs="Arial" w:hint="eastAsia"/>
          <w:szCs w:val="21"/>
        </w:rPr>
      </w:pPr>
      <w:r w:rsidRPr="00EE14E9">
        <w:rPr>
          <w:rFonts w:ascii="宋体" w:hAnsi="宋体" w:cs="Arial" w:hint="eastAsia"/>
          <w:szCs w:val="21"/>
        </w:rPr>
        <w:t>信息采集人为招标人或其委托的招标代理机构的，招标人或其委托的招标代理机构在本章第3.2款约定的评标准备阶段，开始失信被执行人及政府采购严重违法失信行为记录信息采集工作，信息采集按照开标记录表中记录投标人的先后顺序依次进行，同时做好查询记录和证据留存。在评标委员会全体成员均完成施工组织设计（暗标）评审并将评审记录保存后，招标人或其委托的招标代理机构将信息采集记录和证据一并提交评标委员会，评标委员会根据本章相关规定进行评审。</w:t>
      </w:r>
    </w:p>
    <w:p w14:paraId="29E9DF05" w14:textId="77777777" w:rsidR="00663934" w:rsidRPr="00EE14E9" w:rsidRDefault="00000000">
      <w:pPr>
        <w:adjustRightInd w:val="0"/>
        <w:snapToGrid w:val="0"/>
        <w:spacing w:line="360" w:lineRule="auto"/>
        <w:ind w:firstLineChars="300" w:firstLine="630"/>
        <w:rPr>
          <w:rFonts w:ascii="宋体" w:hAnsi="宋体" w:hint="eastAsia"/>
          <w:bCs/>
          <w:szCs w:val="21"/>
        </w:rPr>
      </w:pPr>
      <w:r w:rsidRPr="00EE14E9">
        <w:rPr>
          <w:rFonts w:ascii="宋体" w:hAnsi="宋体" w:cs="Arial" w:hint="eastAsia"/>
          <w:szCs w:val="21"/>
        </w:rPr>
        <w:t>信息采集人为</w:t>
      </w:r>
      <w:r w:rsidRPr="00EE14E9">
        <w:rPr>
          <w:rFonts w:ascii="宋体" w:hAnsi="宋体" w:hint="eastAsia"/>
          <w:bCs/>
          <w:szCs w:val="21"/>
        </w:rPr>
        <w:t>评标委员会的，</w:t>
      </w:r>
      <w:r w:rsidRPr="00EE14E9">
        <w:rPr>
          <w:rFonts w:ascii="宋体" w:hAnsi="宋体" w:cs="Arial" w:hint="eastAsia"/>
          <w:iCs/>
          <w:szCs w:val="28"/>
        </w:rPr>
        <w:t>评标委员会全体成员均完成</w:t>
      </w:r>
      <w:r w:rsidRPr="00EE14E9">
        <w:rPr>
          <w:rFonts w:ascii="宋体" w:hAnsi="宋体" w:hint="eastAsia"/>
          <w:bCs/>
          <w:szCs w:val="21"/>
        </w:rPr>
        <w:t>施工组织设计（暗标）评审</w:t>
      </w:r>
      <w:r w:rsidRPr="00EE14E9">
        <w:rPr>
          <w:rFonts w:ascii="宋体" w:hAnsi="宋体" w:cs="Arial" w:hint="eastAsia"/>
          <w:iCs/>
          <w:szCs w:val="28"/>
        </w:rPr>
        <w:t>并将评审记录保存后，开始进行</w:t>
      </w:r>
      <w:r w:rsidRPr="00EE14E9">
        <w:rPr>
          <w:rFonts w:ascii="宋体" w:hAnsi="宋体" w:cs="Arial" w:hint="eastAsia"/>
          <w:szCs w:val="21"/>
        </w:rPr>
        <w:t>失信被执行人</w:t>
      </w:r>
      <w:r w:rsidRPr="00EE14E9">
        <w:rPr>
          <w:rFonts w:ascii="宋体" w:hAnsi="宋体" w:cs="Arial" w:hint="eastAsia"/>
          <w:iCs/>
          <w:szCs w:val="28"/>
        </w:rPr>
        <w:t>信息采集，信息采集按照开标记录表中记录投标人的先后顺序依次进行，同时</w:t>
      </w:r>
      <w:r w:rsidRPr="00EE14E9">
        <w:rPr>
          <w:rFonts w:ascii="宋体" w:hAnsi="宋体" w:hint="eastAsia"/>
          <w:szCs w:val="24"/>
        </w:rPr>
        <w:t>做好纳入失信被执行人失信执行案号、执行法院等查询记录和证据留存，</w:t>
      </w:r>
      <w:r w:rsidRPr="00EE14E9">
        <w:rPr>
          <w:rFonts w:ascii="宋体" w:hAnsi="宋体" w:cs="Arial" w:hint="eastAsia"/>
          <w:iCs/>
          <w:szCs w:val="28"/>
        </w:rPr>
        <w:t>并根据本章相关规定</w:t>
      </w:r>
      <w:r w:rsidRPr="00EE14E9">
        <w:rPr>
          <w:rFonts w:ascii="宋体" w:hAnsi="宋体" w:cs="Arial" w:hint="eastAsia"/>
          <w:szCs w:val="21"/>
        </w:rPr>
        <w:t>进行失信被执行人的评审。</w:t>
      </w:r>
    </w:p>
    <w:p w14:paraId="0C1D91A5" w14:textId="77777777" w:rsidR="00663934" w:rsidRPr="00EE14E9" w:rsidRDefault="00000000">
      <w:pPr>
        <w:adjustRightInd w:val="0"/>
        <w:snapToGrid w:val="0"/>
        <w:spacing w:line="360" w:lineRule="auto"/>
        <w:outlineLvl w:val="1"/>
        <w:rPr>
          <w:rFonts w:ascii="宋体" w:hAnsi="宋体" w:cs="宋体" w:hint="eastAsia"/>
          <w:sz w:val="28"/>
        </w:rPr>
      </w:pPr>
      <w:bookmarkStart w:id="151" w:name="_Toc204791935"/>
      <w:r w:rsidRPr="00EE14E9">
        <w:rPr>
          <w:rFonts w:ascii="宋体" w:hAnsi="宋体" w:cs="宋体"/>
          <w:sz w:val="28"/>
        </w:rPr>
        <w:t>4</w:t>
      </w:r>
      <w:r w:rsidRPr="00EE14E9">
        <w:rPr>
          <w:rFonts w:ascii="宋体" w:hAnsi="宋体" w:cs="宋体" w:hint="eastAsia"/>
          <w:sz w:val="28"/>
        </w:rPr>
        <w:t>.补充条款</w:t>
      </w:r>
      <w:bookmarkEnd w:id="151"/>
    </w:p>
    <w:p w14:paraId="65691DB6" w14:textId="77777777" w:rsidR="00663934" w:rsidRPr="00EE14E9" w:rsidRDefault="00000000">
      <w:pPr>
        <w:adjustRightInd w:val="0"/>
        <w:snapToGrid w:val="0"/>
        <w:spacing w:line="360" w:lineRule="auto"/>
        <w:rPr>
          <w:rFonts w:ascii="宋体" w:hAnsi="宋体" w:hint="eastAsia"/>
          <w:b/>
          <w:szCs w:val="21"/>
          <w:u w:val="single"/>
        </w:rPr>
      </w:pPr>
      <w:r w:rsidRPr="00EE14E9">
        <w:rPr>
          <w:rFonts w:ascii="宋体" w:hAnsi="宋体" w:cs="宋体" w:hint="eastAsia"/>
          <w:b/>
          <w:u w:val="single"/>
        </w:rPr>
        <w:t xml:space="preserve"> </w:t>
      </w:r>
      <w:r w:rsidRPr="00EE14E9">
        <w:rPr>
          <w:rFonts w:ascii="宋体" w:hAnsi="宋体" w:cs="宋体"/>
          <w:b/>
          <w:u w:val="single"/>
        </w:rPr>
        <w:t xml:space="preserve">                       /                       </w:t>
      </w:r>
      <w:r w:rsidRPr="00EE14E9">
        <w:rPr>
          <w:rFonts w:ascii="宋体" w:hAnsi="宋体"/>
          <w:b/>
          <w:szCs w:val="21"/>
          <w:u w:val="single"/>
        </w:rPr>
        <w:fldChar w:fldCharType="begin"/>
      </w:r>
      <w:r w:rsidRPr="00EE14E9">
        <w:rPr>
          <w:rFonts w:ascii="宋体" w:hAnsi="宋体"/>
          <w:b/>
          <w:szCs w:val="21"/>
          <w:u w:val="single"/>
        </w:rPr>
        <w:instrText xml:space="preserve"> AUTOTEXT  input349 \* MERGEFORMAT </w:instrText>
      </w:r>
      <w:r w:rsidRPr="00EE14E9">
        <w:rPr>
          <w:rFonts w:ascii="宋体" w:hAnsi="宋体"/>
          <w:b/>
          <w:szCs w:val="21"/>
          <w:u w:val="single"/>
        </w:rPr>
        <w:fldChar w:fldCharType="end"/>
      </w:r>
    </w:p>
    <w:p w14:paraId="0CA5C6DB" w14:textId="77777777" w:rsidR="00663934" w:rsidRPr="00EE14E9" w:rsidRDefault="00000000">
      <w:r w:rsidRPr="00EE14E9">
        <w:br w:type="page"/>
      </w:r>
    </w:p>
    <w:p w14:paraId="4ECA7D13" w14:textId="77777777" w:rsidR="00663934" w:rsidRPr="00EE14E9" w:rsidRDefault="00000000">
      <w:pPr>
        <w:adjustRightInd w:val="0"/>
        <w:snapToGrid w:val="0"/>
        <w:spacing w:line="360" w:lineRule="auto"/>
        <w:outlineLvl w:val="1"/>
        <w:rPr>
          <w:rFonts w:ascii="宋体" w:hAnsi="宋体" w:hint="eastAsia"/>
          <w:kern w:val="0"/>
          <w:sz w:val="24"/>
        </w:rPr>
      </w:pPr>
      <w:bookmarkStart w:id="152" w:name="_Toc204791936"/>
      <w:r w:rsidRPr="00EE14E9">
        <w:rPr>
          <w:rFonts w:ascii="宋体" w:hAnsi="宋体" w:hint="eastAsia"/>
          <w:kern w:val="0"/>
          <w:sz w:val="24"/>
        </w:rPr>
        <w:lastRenderedPageBreak/>
        <w:t>附件</w:t>
      </w:r>
      <w:r w:rsidRPr="00EE14E9">
        <w:rPr>
          <w:rFonts w:ascii="宋体" w:hAnsi="宋体"/>
          <w:kern w:val="0"/>
          <w:sz w:val="24"/>
        </w:rPr>
        <w:t>A：</w:t>
      </w:r>
      <w:r w:rsidRPr="00EE14E9">
        <w:rPr>
          <w:rFonts w:ascii="宋体" w:hAnsi="宋体" w:hint="eastAsia"/>
          <w:kern w:val="0"/>
          <w:sz w:val="24"/>
        </w:rPr>
        <w:t>否决投标条件</w:t>
      </w:r>
      <w:bookmarkEnd w:id="152"/>
    </w:p>
    <w:p w14:paraId="492D209D" w14:textId="77777777" w:rsidR="00663934" w:rsidRPr="00EE14E9" w:rsidRDefault="00000000">
      <w:pPr>
        <w:adjustRightInd w:val="0"/>
        <w:snapToGrid w:val="0"/>
        <w:spacing w:line="360" w:lineRule="auto"/>
        <w:jc w:val="center"/>
        <w:rPr>
          <w:rFonts w:ascii="宋体" w:hAnsi="宋体" w:cs="Arial" w:hint="eastAsia"/>
          <w:bCs/>
          <w:sz w:val="28"/>
          <w:szCs w:val="28"/>
        </w:rPr>
      </w:pPr>
      <w:r w:rsidRPr="00EE14E9">
        <w:rPr>
          <w:rFonts w:ascii="宋体" w:hAnsi="宋体" w:cs="Arial" w:hint="eastAsia"/>
          <w:b/>
          <w:bCs/>
          <w:sz w:val="28"/>
          <w:szCs w:val="28"/>
        </w:rPr>
        <w:t>否决投标条件</w:t>
      </w:r>
    </w:p>
    <w:p w14:paraId="6348F14A"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szCs w:val="24"/>
        </w:rPr>
        <w:t>A0.</w:t>
      </w:r>
      <w:r w:rsidRPr="00EE14E9">
        <w:rPr>
          <w:rFonts w:ascii="宋体" w:hAnsi="宋体" w:hint="eastAsia"/>
          <w:szCs w:val="24"/>
        </w:rPr>
        <w:t>总则</w:t>
      </w:r>
    </w:p>
    <w:p w14:paraId="005D7DF3"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hint="eastAsia"/>
          <w:szCs w:val="24"/>
        </w:rPr>
        <w:t>本附件所集中列示的否决投标条件，是本章“评标办法”的组成部分，是对</w:t>
      </w:r>
      <w:r w:rsidRPr="00EE14E9">
        <w:rPr>
          <w:rFonts w:ascii="宋体" w:hAnsi="宋体" w:cs="Arial" w:hint="eastAsia"/>
          <w:szCs w:val="21"/>
        </w:rPr>
        <w:t>第二章“投标人须知”和本章通用部分所规定的</w:t>
      </w:r>
      <w:r w:rsidRPr="00EE14E9">
        <w:rPr>
          <w:rFonts w:ascii="宋体" w:hAnsi="宋体" w:hint="eastAsia"/>
          <w:szCs w:val="24"/>
        </w:rPr>
        <w:t>否决投标条件</w:t>
      </w:r>
      <w:r w:rsidRPr="00EE14E9">
        <w:rPr>
          <w:rFonts w:ascii="宋体" w:hAnsi="宋体" w:cs="Arial" w:hint="eastAsia"/>
          <w:szCs w:val="21"/>
        </w:rPr>
        <w:t>的总结和补充，如果出现不一致的情况，按本附件的规定执行。</w:t>
      </w:r>
    </w:p>
    <w:p w14:paraId="1DB5937E"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szCs w:val="24"/>
        </w:rPr>
        <w:t>A1.</w:t>
      </w:r>
      <w:r w:rsidRPr="00EE14E9">
        <w:rPr>
          <w:rFonts w:ascii="宋体" w:hAnsi="宋体" w:hint="eastAsia"/>
          <w:szCs w:val="24"/>
        </w:rPr>
        <w:t>否决投标条件</w:t>
      </w:r>
    </w:p>
    <w:p w14:paraId="59E815C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投标人其投标文件有下列情形之一的，其作否决投标处理：</w:t>
      </w:r>
    </w:p>
    <w:p w14:paraId="37993735" w14:textId="77777777" w:rsidR="00663934" w:rsidRPr="00EE14E9" w:rsidRDefault="00000000">
      <w:pPr>
        <w:adjustRightInd w:val="0"/>
        <w:snapToGrid w:val="0"/>
        <w:spacing w:line="360" w:lineRule="auto"/>
        <w:ind w:left="426"/>
        <w:rPr>
          <w:rFonts w:ascii="宋体" w:hAnsi="宋体" w:hint="eastAsia"/>
          <w:szCs w:val="24"/>
        </w:rPr>
      </w:pPr>
      <w:r w:rsidRPr="00EE14E9">
        <w:rPr>
          <w:rFonts w:ascii="宋体" w:hAnsi="宋体"/>
          <w:szCs w:val="24"/>
        </w:rPr>
        <w:t>A1.1</w:t>
      </w:r>
      <w:r w:rsidRPr="00EE14E9">
        <w:rPr>
          <w:rFonts w:ascii="宋体" w:hAnsi="宋体" w:hint="eastAsia"/>
          <w:szCs w:val="24"/>
        </w:rPr>
        <w:t>有下列任何一种情形的：</w:t>
      </w:r>
    </w:p>
    <w:p w14:paraId="0BE7CF03" w14:textId="77777777" w:rsidR="00663934" w:rsidRPr="00EE14E9" w:rsidRDefault="00000000">
      <w:pPr>
        <w:tabs>
          <w:tab w:val="left" w:pos="1199"/>
        </w:tabs>
        <w:adjustRightInd w:val="0"/>
        <w:snapToGrid w:val="0"/>
        <w:spacing w:line="360" w:lineRule="auto"/>
        <w:ind w:left="1199" w:hanging="720"/>
        <w:rPr>
          <w:rFonts w:ascii="宋体" w:cs="Arial"/>
          <w:szCs w:val="21"/>
        </w:rPr>
      </w:pPr>
      <w:r w:rsidRPr="00EE14E9">
        <w:rPr>
          <w:rFonts w:ascii="宋体"/>
          <w:szCs w:val="21"/>
        </w:rPr>
        <w:t>(1)</w:t>
      </w:r>
      <w:r w:rsidRPr="00EE14E9">
        <w:rPr>
          <w:rFonts w:ascii="宋体"/>
          <w:szCs w:val="21"/>
        </w:rPr>
        <w:tab/>
      </w:r>
      <w:r w:rsidRPr="00EE14E9">
        <w:rPr>
          <w:rFonts w:ascii="宋体" w:hAnsi="宋体" w:cs="Arial" w:hint="eastAsia"/>
          <w:szCs w:val="21"/>
        </w:rPr>
        <w:t>为招标人不具有独立法人资格的附属机构（单位）；</w:t>
      </w:r>
    </w:p>
    <w:p w14:paraId="56FD6900" w14:textId="77777777" w:rsidR="00663934" w:rsidRPr="00EE14E9" w:rsidRDefault="00000000">
      <w:pPr>
        <w:tabs>
          <w:tab w:val="left" w:pos="1199"/>
        </w:tabs>
        <w:adjustRightInd w:val="0"/>
        <w:snapToGrid w:val="0"/>
        <w:spacing w:line="360" w:lineRule="auto"/>
        <w:ind w:left="1199" w:hanging="720"/>
        <w:rPr>
          <w:rFonts w:ascii="宋体" w:cs="Arial"/>
          <w:szCs w:val="21"/>
        </w:rPr>
      </w:pPr>
      <w:r w:rsidRPr="00EE14E9">
        <w:rPr>
          <w:rFonts w:ascii="宋体"/>
          <w:szCs w:val="21"/>
        </w:rPr>
        <w:t>(2)</w:t>
      </w:r>
      <w:r w:rsidRPr="00EE14E9">
        <w:rPr>
          <w:rFonts w:ascii="宋体"/>
          <w:szCs w:val="21"/>
        </w:rPr>
        <w:tab/>
      </w:r>
      <w:r w:rsidRPr="00EE14E9">
        <w:rPr>
          <w:rFonts w:ascii="宋体" w:hAnsi="宋体" w:cs="Arial" w:hint="eastAsia"/>
          <w:szCs w:val="21"/>
        </w:rPr>
        <w:t>为本工程前期准备提供设计或咨询服务的，但设计施工总承包的除外；</w:t>
      </w:r>
    </w:p>
    <w:p w14:paraId="52B206B5" w14:textId="77777777" w:rsidR="00663934" w:rsidRPr="00EE14E9" w:rsidRDefault="00000000">
      <w:pPr>
        <w:tabs>
          <w:tab w:val="left" w:pos="1199"/>
        </w:tabs>
        <w:adjustRightInd w:val="0"/>
        <w:snapToGrid w:val="0"/>
        <w:spacing w:line="360" w:lineRule="auto"/>
        <w:ind w:left="1199" w:hanging="720"/>
        <w:rPr>
          <w:rFonts w:ascii="宋体" w:cs="Arial"/>
          <w:szCs w:val="21"/>
        </w:rPr>
      </w:pPr>
      <w:r w:rsidRPr="00EE14E9">
        <w:rPr>
          <w:rFonts w:ascii="宋体"/>
          <w:szCs w:val="21"/>
        </w:rPr>
        <w:t>(3)</w:t>
      </w:r>
      <w:r w:rsidRPr="00EE14E9">
        <w:rPr>
          <w:rFonts w:ascii="宋体"/>
          <w:szCs w:val="21"/>
        </w:rPr>
        <w:tab/>
      </w:r>
      <w:r w:rsidRPr="00EE14E9">
        <w:rPr>
          <w:rFonts w:ascii="宋体" w:hAnsi="宋体" w:cs="Arial" w:hint="eastAsia"/>
          <w:szCs w:val="21"/>
        </w:rPr>
        <w:t>为本工程的监理人；</w:t>
      </w:r>
    </w:p>
    <w:p w14:paraId="12B82234" w14:textId="77777777" w:rsidR="00663934" w:rsidRPr="00EE14E9" w:rsidRDefault="00000000">
      <w:pPr>
        <w:tabs>
          <w:tab w:val="left" w:pos="1199"/>
        </w:tabs>
        <w:adjustRightInd w:val="0"/>
        <w:snapToGrid w:val="0"/>
        <w:spacing w:line="360" w:lineRule="auto"/>
        <w:ind w:left="1199" w:hanging="720"/>
        <w:rPr>
          <w:rFonts w:ascii="宋体" w:cs="Arial"/>
          <w:szCs w:val="21"/>
        </w:rPr>
      </w:pPr>
      <w:r w:rsidRPr="00EE14E9">
        <w:rPr>
          <w:rFonts w:ascii="宋体"/>
          <w:szCs w:val="21"/>
        </w:rPr>
        <w:t>(4)</w:t>
      </w:r>
      <w:r w:rsidRPr="00EE14E9">
        <w:rPr>
          <w:rFonts w:ascii="宋体"/>
          <w:szCs w:val="21"/>
        </w:rPr>
        <w:tab/>
      </w:r>
      <w:r w:rsidRPr="00EE14E9">
        <w:rPr>
          <w:rFonts w:ascii="宋体" w:hAnsi="宋体" w:cs="Arial" w:hint="eastAsia"/>
          <w:szCs w:val="21"/>
        </w:rPr>
        <w:t>为本工程的代建人；</w:t>
      </w:r>
    </w:p>
    <w:p w14:paraId="3D04CD34" w14:textId="77777777" w:rsidR="00663934" w:rsidRPr="00EE14E9" w:rsidRDefault="00000000">
      <w:pPr>
        <w:tabs>
          <w:tab w:val="left" w:pos="1199"/>
        </w:tabs>
        <w:adjustRightInd w:val="0"/>
        <w:snapToGrid w:val="0"/>
        <w:spacing w:line="360" w:lineRule="auto"/>
        <w:ind w:left="1199" w:hanging="720"/>
        <w:rPr>
          <w:rFonts w:ascii="宋体" w:cs="Arial"/>
          <w:szCs w:val="21"/>
        </w:rPr>
      </w:pPr>
      <w:r w:rsidRPr="00EE14E9">
        <w:rPr>
          <w:rFonts w:ascii="宋体"/>
          <w:szCs w:val="21"/>
        </w:rPr>
        <w:t>(5)</w:t>
      </w:r>
      <w:r w:rsidRPr="00EE14E9">
        <w:rPr>
          <w:rFonts w:ascii="宋体"/>
          <w:szCs w:val="21"/>
        </w:rPr>
        <w:tab/>
      </w:r>
      <w:r w:rsidRPr="00EE14E9">
        <w:rPr>
          <w:rFonts w:ascii="宋体" w:hAnsi="宋体" w:cs="Arial" w:hint="eastAsia"/>
          <w:szCs w:val="21"/>
        </w:rPr>
        <w:t>为本工程提供招标代理服务的；</w:t>
      </w:r>
    </w:p>
    <w:p w14:paraId="7C411316" w14:textId="77777777" w:rsidR="00663934" w:rsidRPr="00EE14E9" w:rsidRDefault="00000000">
      <w:pPr>
        <w:tabs>
          <w:tab w:val="left" w:pos="1199"/>
        </w:tabs>
        <w:adjustRightInd w:val="0"/>
        <w:snapToGrid w:val="0"/>
        <w:spacing w:line="360" w:lineRule="auto"/>
        <w:ind w:left="1199" w:hanging="720"/>
        <w:rPr>
          <w:rFonts w:ascii="宋体" w:cs="Arial"/>
          <w:szCs w:val="21"/>
        </w:rPr>
      </w:pPr>
      <w:r w:rsidRPr="00EE14E9">
        <w:rPr>
          <w:rFonts w:ascii="宋体"/>
          <w:szCs w:val="21"/>
        </w:rPr>
        <w:t>(6)</w:t>
      </w:r>
      <w:r w:rsidRPr="00EE14E9">
        <w:rPr>
          <w:rFonts w:ascii="宋体"/>
          <w:szCs w:val="21"/>
        </w:rPr>
        <w:tab/>
      </w:r>
      <w:r w:rsidRPr="00EE14E9">
        <w:rPr>
          <w:rFonts w:ascii="宋体" w:hAnsi="宋体" w:cs="Arial" w:hint="eastAsia"/>
          <w:szCs w:val="21"/>
        </w:rPr>
        <w:t>与本工程的监理人或代建人或招标代理机构同为一个法定代表人的；</w:t>
      </w:r>
    </w:p>
    <w:p w14:paraId="678632F8" w14:textId="77777777" w:rsidR="00663934" w:rsidRPr="00EE14E9" w:rsidRDefault="00000000">
      <w:pPr>
        <w:tabs>
          <w:tab w:val="left" w:pos="1199"/>
        </w:tabs>
        <w:adjustRightInd w:val="0"/>
        <w:snapToGrid w:val="0"/>
        <w:spacing w:line="360" w:lineRule="auto"/>
        <w:ind w:left="1199" w:hanging="720"/>
        <w:rPr>
          <w:rFonts w:ascii="宋体" w:cs="Arial"/>
          <w:szCs w:val="21"/>
        </w:rPr>
      </w:pPr>
      <w:r w:rsidRPr="00EE14E9">
        <w:rPr>
          <w:rFonts w:ascii="宋体"/>
          <w:szCs w:val="21"/>
        </w:rPr>
        <w:t>(7)</w:t>
      </w:r>
      <w:r w:rsidRPr="00EE14E9">
        <w:rPr>
          <w:rFonts w:ascii="宋体"/>
          <w:szCs w:val="21"/>
        </w:rPr>
        <w:tab/>
      </w:r>
      <w:r w:rsidRPr="00EE14E9">
        <w:rPr>
          <w:rFonts w:ascii="宋体" w:hAnsi="宋体" w:cs="Arial" w:hint="eastAsia"/>
          <w:szCs w:val="21"/>
        </w:rPr>
        <w:t>与本工程的监理人或代建人或招标代理机构相互控股或参股的；</w:t>
      </w:r>
    </w:p>
    <w:p w14:paraId="225E373A" w14:textId="77777777" w:rsidR="00663934" w:rsidRPr="00EE14E9" w:rsidRDefault="00000000">
      <w:pPr>
        <w:tabs>
          <w:tab w:val="left" w:pos="1199"/>
        </w:tabs>
        <w:adjustRightInd w:val="0"/>
        <w:snapToGrid w:val="0"/>
        <w:spacing w:line="360" w:lineRule="auto"/>
        <w:ind w:left="1199" w:hanging="720"/>
        <w:rPr>
          <w:rFonts w:ascii="宋体" w:cs="Arial"/>
          <w:szCs w:val="21"/>
        </w:rPr>
      </w:pPr>
      <w:r w:rsidRPr="00EE14E9">
        <w:rPr>
          <w:rFonts w:ascii="宋体"/>
          <w:szCs w:val="21"/>
        </w:rPr>
        <w:t>(8)</w:t>
      </w:r>
      <w:r w:rsidRPr="00EE14E9">
        <w:rPr>
          <w:rFonts w:ascii="宋体"/>
          <w:szCs w:val="21"/>
        </w:rPr>
        <w:tab/>
      </w:r>
      <w:r w:rsidRPr="00EE14E9">
        <w:rPr>
          <w:rFonts w:ascii="宋体" w:hAnsi="宋体" w:cs="Arial" w:hint="eastAsia"/>
          <w:szCs w:val="21"/>
        </w:rPr>
        <w:t>与本工程的监理人或代建人或招标代理机构相互任职或工作的；</w:t>
      </w:r>
    </w:p>
    <w:p w14:paraId="13796B76" w14:textId="77777777" w:rsidR="00663934" w:rsidRPr="00EE14E9" w:rsidRDefault="00000000">
      <w:pPr>
        <w:tabs>
          <w:tab w:val="left" w:pos="1199"/>
        </w:tabs>
        <w:adjustRightInd w:val="0"/>
        <w:snapToGrid w:val="0"/>
        <w:spacing w:line="360" w:lineRule="auto"/>
        <w:ind w:left="1199" w:hanging="720"/>
        <w:rPr>
          <w:rFonts w:ascii="宋体" w:cs="Arial"/>
          <w:szCs w:val="21"/>
        </w:rPr>
      </w:pPr>
      <w:r w:rsidRPr="00EE14E9">
        <w:rPr>
          <w:rFonts w:ascii="宋体"/>
          <w:szCs w:val="21"/>
        </w:rPr>
        <w:t>(9)</w:t>
      </w:r>
      <w:r w:rsidRPr="00EE14E9">
        <w:rPr>
          <w:rFonts w:ascii="宋体"/>
          <w:szCs w:val="21"/>
        </w:rPr>
        <w:tab/>
      </w:r>
      <w:r w:rsidRPr="00EE14E9">
        <w:rPr>
          <w:rFonts w:ascii="宋体" w:hAnsi="宋体" w:cs="Arial" w:hint="eastAsia"/>
          <w:szCs w:val="21"/>
        </w:rPr>
        <w:t>被责令停业的；</w:t>
      </w:r>
    </w:p>
    <w:p w14:paraId="341C5AF8" w14:textId="77777777" w:rsidR="00663934" w:rsidRPr="00EE14E9" w:rsidRDefault="00000000">
      <w:pPr>
        <w:tabs>
          <w:tab w:val="left" w:pos="1199"/>
        </w:tabs>
        <w:adjustRightInd w:val="0"/>
        <w:snapToGrid w:val="0"/>
        <w:spacing w:line="360" w:lineRule="auto"/>
        <w:ind w:left="1199" w:hanging="720"/>
        <w:rPr>
          <w:rFonts w:ascii="宋体" w:cs="Arial"/>
          <w:szCs w:val="21"/>
        </w:rPr>
      </w:pPr>
      <w:r w:rsidRPr="00EE14E9">
        <w:rPr>
          <w:rFonts w:ascii="宋体"/>
          <w:szCs w:val="21"/>
        </w:rPr>
        <w:t>(10)</w:t>
      </w:r>
      <w:r w:rsidRPr="00EE14E9">
        <w:rPr>
          <w:rFonts w:ascii="宋体"/>
          <w:szCs w:val="21"/>
        </w:rPr>
        <w:tab/>
      </w:r>
      <w:r w:rsidRPr="00EE14E9">
        <w:rPr>
          <w:rFonts w:ascii="宋体" w:hAnsi="宋体" w:cs="Arial" w:hint="eastAsia"/>
          <w:szCs w:val="21"/>
        </w:rPr>
        <w:t>被暂停或取消投标资格的；</w:t>
      </w:r>
    </w:p>
    <w:p w14:paraId="3EDAB269" w14:textId="77777777" w:rsidR="00663934" w:rsidRPr="00EE14E9" w:rsidRDefault="00000000">
      <w:pPr>
        <w:tabs>
          <w:tab w:val="left" w:pos="1199"/>
        </w:tabs>
        <w:adjustRightInd w:val="0"/>
        <w:snapToGrid w:val="0"/>
        <w:spacing w:line="360" w:lineRule="auto"/>
        <w:ind w:left="1199" w:hanging="720"/>
        <w:rPr>
          <w:rFonts w:ascii="宋体" w:cs="Arial"/>
          <w:szCs w:val="21"/>
        </w:rPr>
      </w:pPr>
      <w:r w:rsidRPr="00EE14E9">
        <w:rPr>
          <w:rFonts w:ascii="宋体"/>
          <w:szCs w:val="21"/>
        </w:rPr>
        <w:t>(11)</w:t>
      </w:r>
      <w:r w:rsidRPr="00EE14E9">
        <w:rPr>
          <w:rFonts w:ascii="宋体"/>
          <w:szCs w:val="21"/>
        </w:rPr>
        <w:tab/>
      </w:r>
      <w:r w:rsidRPr="00EE14E9">
        <w:rPr>
          <w:rFonts w:ascii="宋体" w:hAnsi="宋体" w:cs="Arial" w:hint="eastAsia"/>
          <w:szCs w:val="21"/>
        </w:rPr>
        <w:t>财产被接管或冻结的；</w:t>
      </w:r>
    </w:p>
    <w:p w14:paraId="66FB4993" w14:textId="77777777" w:rsidR="00663934" w:rsidRPr="00EE14E9" w:rsidRDefault="00000000">
      <w:pPr>
        <w:tabs>
          <w:tab w:val="left" w:pos="1199"/>
        </w:tabs>
        <w:adjustRightInd w:val="0"/>
        <w:snapToGrid w:val="0"/>
        <w:spacing w:line="360" w:lineRule="auto"/>
        <w:ind w:left="1199" w:hanging="720"/>
        <w:rPr>
          <w:rFonts w:ascii="宋体" w:hAnsi="宋体" w:cs="Arial" w:hint="eastAsia"/>
          <w:szCs w:val="21"/>
        </w:rPr>
      </w:pPr>
      <w:r w:rsidRPr="00EE14E9">
        <w:rPr>
          <w:rFonts w:ascii="宋体"/>
          <w:szCs w:val="21"/>
        </w:rPr>
        <w:t>(12)</w:t>
      </w:r>
      <w:r w:rsidRPr="00EE14E9">
        <w:rPr>
          <w:rFonts w:ascii="宋体"/>
          <w:szCs w:val="21"/>
        </w:rPr>
        <w:tab/>
      </w:r>
      <w:r w:rsidRPr="00EE14E9">
        <w:rPr>
          <w:rFonts w:ascii="宋体" w:hAnsi="宋体" w:cs="Arial" w:hint="eastAsia"/>
          <w:szCs w:val="21"/>
        </w:rPr>
        <w:t>在最近三年内有骗取中标或严重违约或重大工程质量问题的；</w:t>
      </w:r>
    </w:p>
    <w:p w14:paraId="514267AA" w14:textId="77777777" w:rsidR="00663934" w:rsidRPr="00EE14E9" w:rsidRDefault="00000000">
      <w:pPr>
        <w:tabs>
          <w:tab w:val="left" w:pos="1199"/>
        </w:tabs>
        <w:adjustRightInd w:val="0"/>
        <w:snapToGrid w:val="0"/>
        <w:spacing w:line="360" w:lineRule="auto"/>
        <w:ind w:left="1199" w:hanging="720"/>
        <w:rPr>
          <w:rFonts w:ascii="宋体" w:cs="Arial"/>
          <w:szCs w:val="21"/>
        </w:rPr>
      </w:pPr>
      <w:r w:rsidRPr="00EE14E9">
        <w:rPr>
          <w:rFonts w:ascii="宋体" w:cs="Arial" w:hint="eastAsia"/>
          <w:szCs w:val="21"/>
        </w:rPr>
        <w:t>(13)投标文件对招标文件实质性内容不响应的。</w:t>
      </w:r>
    </w:p>
    <w:p w14:paraId="7B8FC7BC" w14:textId="77777777" w:rsidR="00663934" w:rsidRPr="00EE14E9" w:rsidRDefault="00000000">
      <w:pPr>
        <w:adjustRightInd w:val="0"/>
        <w:snapToGrid w:val="0"/>
        <w:spacing w:line="360" w:lineRule="auto"/>
        <w:ind w:left="426"/>
        <w:rPr>
          <w:rFonts w:ascii="宋体" w:hAnsi="宋体" w:hint="eastAsia"/>
          <w:szCs w:val="24"/>
        </w:rPr>
      </w:pPr>
      <w:r w:rsidRPr="00EE14E9">
        <w:rPr>
          <w:rFonts w:ascii="宋体" w:hAnsi="宋体"/>
          <w:szCs w:val="24"/>
        </w:rPr>
        <w:t>A1.2与招标人存在利害关系</w:t>
      </w:r>
      <w:r w:rsidRPr="00EE14E9">
        <w:rPr>
          <w:rFonts w:ascii="宋体" w:hAnsi="宋体" w:hint="eastAsia"/>
          <w:szCs w:val="24"/>
        </w:rPr>
        <w:t>且</w:t>
      </w:r>
      <w:r w:rsidRPr="00EE14E9">
        <w:rPr>
          <w:rFonts w:ascii="宋体" w:hAnsi="宋体"/>
          <w:szCs w:val="24"/>
        </w:rPr>
        <w:t>影响招标公正性的</w:t>
      </w:r>
      <w:r w:rsidRPr="00EE14E9">
        <w:rPr>
          <w:rFonts w:ascii="宋体" w:hAnsi="宋体" w:hint="eastAsia"/>
          <w:szCs w:val="24"/>
        </w:rPr>
        <w:t>。</w:t>
      </w:r>
    </w:p>
    <w:p w14:paraId="55EE757A" w14:textId="77777777" w:rsidR="00663934" w:rsidRPr="00EE14E9" w:rsidRDefault="00000000">
      <w:pPr>
        <w:adjustRightInd w:val="0"/>
        <w:snapToGrid w:val="0"/>
        <w:spacing w:line="360" w:lineRule="auto"/>
        <w:ind w:left="426"/>
        <w:rPr>
          <w:rFonts w:ascii="宋体" w:hAnsi="宋体" w:hint="eastAsia"/>
          <w:szCs w:val="24"/>
        </w:rPr>
      </w:pPr>
      <w:r w:rsidRPr="00EE14E9">
        <w:rPr>
          <w:rFonts w:ascii="宋体" w:hAnsi="宋体"/>
          <w:szCs w:val="24"/>
        </w:rPr>
        <w:t>A1.3</w:t>
      </w:r>
      <w:r w:rsidRPr="00EE14E9">
        <w:rPr>
          <w:rFonts w:ascii="宋体" w:hAnsi="宋体" w:hint="eastAsia"/>
          <w:szCs w:val="24"/>
        </w:rPr>
        <w:t>有串通投标违法行为的，包括：</w:t>
      </w:r>
    </w:p>
    <w:p w14:paraId="381D9EAA" w14:textId="77777777" w:rsidR="00663934" w:rsidRPr="00EE14E9" w:rsidRDefault="00000000">
      <w:pPr>
        <w:tabs>
          <w:tab w:val="left" w:pos="1199"/>
        </w:tabs>
        <w:adjustRightInd w:val="0"/>
        <w:snapToGrid w:val="0"/>
        <w:spacing w:line="360" w:lineRule="auto"/>
        <w:ind w:left="1199" w:hanging="720"/>
        <w:rPr>
          <w:rFonts w:ascii="宋体" w:hAnsi="宋体" w:cs="Arial" w:hint="eastAsia"/>
          <w:szCs w:val="21"/>
        </w:rPr>
      </w:pPr>
      <w:r w:rsidRPr="00EE14E9">
        <w:rPr>
          <w:rFonts w:ascii="宋体" w:hAnsi="宋体"/>
          <w:szCs w:val="21"/>
        </w:rPr>
        <w:t>(1)</w:t>
      </w:r>
      <w:r w:rsidRPr="00EE14E9">
        <w:rPr>
          <w:rFonts w:ascii="宋体" w:hAnsi="宋体"/>
          <w:szCs w:val="21"/>
        </w:rPr>
        <w:tab/>
      </w:r>
      <w:r w:rsidRPr="00EE14E9">
        <w:rPr>
          <w:rFonts w:ascii="宋体" w:hAnsi="宋体" w:cs="Arial"/>
          <w:szCs w:val="21"/>
        </w:rPr>
        <w:t>不同投标人的投标文件由同一单位或者个人编制的；</w:t>
      </w:r>
    </w:p>
    <w:p w14:paraId="635CB553" w14:textId="77777777" w:rsidR="00663934" w:rsidRPr="00EE14E9" w:rsidRDefault="00000000">
      <w:pPr>
        <w:tabs>
          <w:tab w:val="left" w:pos="1199"/>
        </w:tabs>
        <w:adjustRightInd w:val="0"/>
        <w:snapToGrid w:val="0"/>
        <w:spacing w:line="360" w:lineRule="auto"/>
        <w:ind w:left="1199" w:hanging="720"/>
        <w:rPr>
          <w:rFonts w:ascii="宋体" w:hAnsi="宋体" w:cs="Arial" w:hint="eastAsia"/>
          <w:szCs w:val="21"/>
        </w:rPr>
      </w:pPr>
      <w:r w:rsidRPr="00EE14E9">
        <w:rPr>
          <w:rFonts w:ascii="宋体" w:hAnsi="宋体"/>
          <w:szCs w:val="21"/>
        </w:rPr>
        <w:t>(2)</w:t>
      </w:r>
      <w:r w:rsidRPr="00EE14E9">
        <w:rPr>
          <w:rFonts w:ascii="宋体" w:hAnsi="宋体"/>
          <w:szCs w:val="21"/>
        </w:rPr>
        <w:tab/>
      </w:r>
      <w:r w:rsidRPr="00EE14E9">
        <w:rPr>
          <w:rFonts w:ascii="宋体" w:hAnsi="宋体" w:cs="Arial"/>
          <w:szCs w:val="21"/>
        </w:rPr>
        <w:t>不同投标人委托同一单位或者个人办理投标事宜的；</w:t>
      </w:r>
    </w:p>
    <w:p w14:paraId="76A51B9F" w14:textId="77777777" w:rsidR="00663934" w:rsidRPr="00EE14E9" w:rsidRDefault="00000000">
      <w:pPr>
        <w:tabs>
          <w:tab w:val="left" w:pos="1199"/>
        </w:tabs>
        <w:adjustRightInd w:val="0"/>
        <w:snapToGrid w:val="0"/>
        <w:spacing w:line="360" w:lineRule="auto"/>
        <w:ind w:left="1199" w:hanging="720"/>
        <w:rPr>
          <w:rFonts w:ascii="宋体" w:hAnsi="宋体" w:cs="Arial" w:hint="eastAsia"/>
          <w:szCs w:val="21"/>
        </w:rPr>
      </w:pPr>
      <w:r w:rsidRPr="00EE14E9">
        <w:rPr>
          <w:rFonts w:ascii="宋体" w:hAnsi="宋体"/>
          <w:szCs w:val="21"/>
        </w:rPr>
        <w:t>(3)</w:t>
      </w:r>
      <w:r w:rsidRPr="00EE14E9">
        <w:rPr>
          <w:rFonts w:ascii="宋体" w:hAnsi="宋体"/>
          <w:szCs w:val="21"/>
        </w:rPr>
        <w:tab/>
      </w:r>
      <w:r w:rsidRPr="00EE14E9">
        <w:rPr>
          <w:rFonts w:ascii="宋体" w:hAnsi="宋体" w:cs="Arial"/>
          <w:szCs w:val="21"/>
        </w:rPr>
        <w:t>不同投标人的投标文件载明的项目管理机构成员出现同一人的；</w:t>
      </w:r>
    </w:p>
    <w:p w14:paraId="3721A73C" w14:textId="77777777" w:rsidR="00663934" w:rsidRPr="00EE14E9" w:rsidRDefault="00000000">
      <w:pPr>
        <w:tabs>
          <w:tab w:val="left" w:pos="1199"/>
        </w:tabs>
        <w:adjustRightInd w:val="0"/>
        <w:snapToGrid w:val="0"/>
        <w:spacing w:line="360" w:lineRule="auto"/>
        <w:ind w:left="1199" w:hanging="720"/>
        <w:rPr>
          <w:rFonts w:ascii="宋体" w:hAnsi="宋体" w:cs="Arial" w:hint="eastAsia"/>
          <w:szCs w:val="21"/>
        </w:rPr>
      </w:pPr>
      <w:r w:rsidRPr="00EE14E9">
        <w:rPr>
          <w:rFonts w:ascii="宋体" w:hAnsi="宋体"/>
          <w:szCs w:val="21"/>
        </w:rPr>
        <w:t>(4)</w:t>
      </w:r>
      <w:r w:rsidRPr="00EE14E9">
        <w:rPr>
          <w:rFonts w:ascii="宋体" w:hAnsi="宋体"/>
          <w:szCs w:val="21"/>
        </w:rPr>
        <w:tab/>
      </w:r>
      <w:r w:rsidRPr="00EE14E9">
        <w:rPr>
          <w:rFonts w:ascii="宋体" w:hAnsi="宋体" w:cs="Arial" w:hint="eastAsia"/>
          <w:szCs w:val="21"/>
        </w:rPr>
        <w:t>不同投标人的投标文件异常一致或者投标报价呈规律性差异；</w:t>
      </w:r>
    </w:p>
    <w:p w14:paraId="21198808" w14:textId="77777777" w:rsidR="00663934" w:rsidRPr="00EE14E9" w:rsidRDefault="00000000">
      <w:pPr>
        <w:tabs>
          <w:tab w:val="left" w:pos="1199"/>
        </w:tabs>
        <w:adjustRightInd w:val="0"/>
        <w:snapToGrid w:val="0"/>
        <w:spacing w:line="360" w:lineRule="auto"/>
        <w:ind w:left="1199" w:hanging="720"/>
        <w:rPr>
          <w:rFonts w:ascii="宋体" w:hAnsi="宋体" w:cs="Arial" w:hint="eastAsia"/>
          <w:szCs w:val="21"/>
        </w:rPr>
      </w:pPr>
      <w:r w:rsidRPr="00EE14E9">
        <w:rPr>
          <w:rFonts w:ascii="宋体" w:hAnsi="宋体"/>
          <w:szCs w:val="21"/>
        </w:rPr>
        <w:t>(5)</w:t>
      </w:r>
      <w:r w:rsidRPr="00EE14E9">
        <w:rPr>
          <w:rFonts w:ascii="宋体" w:hAnsi="宋体"/>
          <w:szCs w:val="21"/>
        </w:rPr>
        <w:tab/>
      </w:r>
      <w:r w:rsidRPr="00EE14E9">
        <w:rPr>
          <w:rFonts w:ascii="宋体" w:hAnsi="宋体" w:cs="Arial"/>
          <w:szCs w:val="21"/>
        </w:rPr>
        <w:t>不同投标人的投标文件相互混装的；</w:t>
      </w:r>
    </w:p>
    <w:p w14:paraId="6B846F93" w14:textId="77777777" w:rsidR="00663934" w:rsidRPr="00EE14E9" w:rsidRDefault="00000000">
      <w:pPr>
        <w:tabs>
          <w:tab w:val="left" w:pos="1199"/>
        </w:tabs>
        <w:adjustRightInd w:val="0"/>
        <w:snapToGrid w:val="0"/>
        <w:spacing w:line="360" w:lineRule="auto"/>
        <w:ind w:left="1199" w:hanging="720"/>
        <w:rPr>
          <w:rFonts w:ascii="宋体" w:hAnsi="宋体" w:cs="Arial" w:hint="eastAsia"/>
          <w:szCs w:val="21"/>
        </w:rPr>
      </w:pPr>
      <w:r w:rsidRPr="00EE14E9">
        <w:rPr>
          <w:rFonts w:ascii="宋体" w:hAnsi="宋体"/>
          <w:szCs w:val="21"/>
        </w:rPr>
        <w:t>(6)</w:t>
      </w:r>
      <w:r w:rsidRPr="00EE14E9">
        <w:rPr>
          <w:rFonts w:ascii="宋体" w:hAnsi="宋体"/>
          <w:szCs w:val="21"/>
        </w:rPr>
        <w:tab/>
      </w:r>
      <w:r w:rsidRPr="00EE14E9">
        <w:rPr>
          <w:rFonts w:ascii="宋体" w:hAnsi="宋体" w:cs="Arial"/>
          <w:szCs w:val="21"/>
        </w:rPr>
        <w:t>不同投标人的投标保证金从同一单位或者个人的账户转出的；</w:t>
      </w:r>
    </w:p>
    <w:p w14:paraId="52B93DFB" w14:textId="77777777" w:rsidR="00663934" w:rsidRPr="00EE14E9" w:rsidRDefault="00000000">
      <w:pPr>
        <w:tabs>
          <w:tab w:val="left" w:pos="1199"/>
        </w:tabs>
        <w:adjustRightInd w:val="0"/>
        <w:snapToGrid w:val="0"/>
        <w:spacing w:line="360" w:lineRule="auto"/>
        <w:ind w:left="1199" w:hanging="720"/>
        <w:rPr>
          <w:rFonts w:ascii="宋体" w:hAnsi="宋体" w:cs="Arial" w:hint="eastAsia"/>
          <w:szCs w:val="21"/>
        </w:rPr>
      </w:pPr>
      <w:r w:rsidRPr="00EE14E9">
        <w:rPr>
          <w:rFonts w:ascii="宋体" w:hAnsi="宋体"/>
          <w:szCs w:val="21"/>
        </w:rPr>
        <w:t>(7)</w:t>
      </w:r>
      <w:r w:rsidRPr="00EE14E9">
        <w:rPr>
          <w:rFonts w:ascii="宋体" w:hAnsi="宋体"/>
          <w:szCs w:val="21"/>
        </w:rPr>
        <w:tab/>
        <w:t>法律、法规、规章和规范性文</w:t>
      </w:r>
      <w:r w:rsidRPr="00EE14E9">
        <w:rPr>
          <w:rFonts w:ascii="宋体" w:hAnsi="宋体" w:cs="Arial" w:hint="eastAsia"/>
          <w:szCs w:val="21"/>
        </w:rPr>
        <w:t>件规定的其他串通投标的情形：</w:t>
      </w:r>
    </w:p>
    <w:p w14:paraId="278BAF76" w14:textId="77777777" w:rsidR="00663934" w:rsidRPr="00EE14E9" w:rsidRDefault="00000000">
      <w:pPr>
        <w:adjustRightInd w:val="0"/>
        <w:snapToGrid w:val="0"/>
        <w:spacing w:line="360" w:lineRule="auto"/>
        <w:ind w:left="1199"/>
        <w:rPr>
          <w:rFonts w:ascii="宋体" w:hAnsi="宋体" w:cs="Arial" w:hint="eastAsia"/>
          <w:szCs w:val="21"/>
          <w:u w:val="single"/>
        </w:rPr>
      </w:pP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input350 \* MERGEFORMAT </w:instrText>
      </w:r>
      <w:r w:rsidRPr="00EE14E9">
        <w:rPr>
          <w:rFonts w:ascii="宋体" w:hAnsi="宋体" w:cs="Arial"/>
          <w:szCs w:val="21"/>
          <w:u w:val="single"/>
        </w:rPr>
        <w:fldChar w:fldCharType="end"/>
      </w:r>
    </w:p>
    <w:p w14:paraId="34D6FD36" w14:textId="77777777" w:rsidR="00663934" w:rsidRPr="00EE14E9" w:rsidRDefault="00000000">
      <w:pPr>
        <w:adjustRightInd w:val="0"/>
        <w:snapToGrid w:val="0"/>
        <w:spacing w:line="360" w:lineRule="auto"/>
        <w:ind w:left="426"/>
        <w:rPr>
          <w:rFonts w:ascii="宋体" w:hAnsi="宋体" w:hint="eastAsia"/>
          <w:szCs w:val="24"/>
        </w:rPr>
      </w:pPr>
      <w:r w:rsidRPr="00EE14E9">
        <w:rPr>
          <w:rFonts w:ascii="宋体" w:hAnsi="宋体" w:hint="eastAsia"/>
          <w:szCs w:val="24"/>
        </w:rPr>
        <w:t>A1.</w:t>
      </w:r>
      <w:r w:rsidRPr="00EE14E9">
        <w:rPr>
          <w:rFonts w:ascii="宋体" w:hAnsi="宋体"/>
          <w:szCs w:val="24"/>
        </w:rPr>
        <w:t>4</w:t>
      </w:r>
      <w:r w:rsidRPr="00EE14E9">
        <w:rPr>
          <w:rFonts w:ascii="宋体" w:hAnsi="宋体" w:hint="eastAsia"/>
          <w:szCs w:val="24"/>
        </w:rPr>
        <w:t>存在以下</w:t>
      </w:r>
      <w:r w:rsidRPr="00EE14E9">
        <w:rPr>
          <w:rFonts w:ascii="宋体" w:hAnsi="宋体"/>
          <w:szCs w:val="24"/>
        </w:rPr>
        <w:t>任何一种</w:t>
      </w:r>
      <w:r w:rsidRPr="00EE14E9">
        <w:rPr>
          <w:rFonts w:ascii="宋体" w:hAnsi="宋体" w:hint="eastAsia"/>
          <w:szCs w:val="24"/>
        </w:rPr>
        <w:t>禁止性行为的：</w:t>
      </w:r>
    </w:p>
    <w:p w14:paraId="36BCD510" w14:textId="77777777" w:rsidR="00663934" w:rsidRPr="00EE14E9" w:rsidRDefault="00000000">
      <w:pPr>
        <w:tabs>
          <w:tab w:val="left" w:pos="1199"/>
        </w:tabs>
        <w:adjustRightInd w:val="0"/>
        <w:snapToGrid w:val="0"/>
        <w:spacing w:line="360" w:lineRule="auto"/>
        <w:ind w:left="1199" w:hanging="720"/>
        <w:rPr>
          <w:rFonts w:ascii="宋体" w:hAnsi="宋体" w:hint="eastAsia"/>
          <w:szCs w:val="24"/>
        </w:rPr>
      </w:pPr>
      <w:r w:rsidRPr="00EE14E9">
        <w:rPr>
          <w:rFonts w:ascii="宋体" w:hAnsi="宋体"/>
          <w:szCs w:val="24"/>
        </w:rPr>
        <w:t>(1)</w:t>
      </w:r>
      <w:r w:rsidRPr="00EE14E9">
        <w:rPr>
          <w:rFonts w:ascii="宋体" w:hAnsi="宋体"/>
          <w:szCs w:val="24"/>
        </w:rPr>
        <w:tab/>
      </w:r>
      <w:r w:rsidRPr="00EE14E9">
        <w:rPr>
          <w:rFonts w:ascii="宋体" w:hAnsi="宋体" w:hint="eastAsia"/>
          <w:szCs w:val="24"/>
        </w:rPr>
        <w:t>不同投标人委托在同一单位缴纳社会保险的人员编制投标文件、办理投标事宜的；</w:t>
      </w:r>
    </w:p>
    <w:p w14:paraId="0546957E" w14:textId="77777777" w:rsidR="00663934" w:rsidRPr="00EE14E9" w:rsidRDefault="00000000">
      <w:pPr>
        <w:tabs>
          <w:tab w:val="left" w:pos="1199"/>
        </w:tabs>
        <w:adjustRightInd w:val="0"/>
        <w:snapToGrid w:val="0"/>
        <w:spacing w:line="360" w:lineRule="auto"/>
        <w:ind w:left="1199" w:hanging="720"/>
        <w:rPr>
          <w:rFonts w:ascii="宋体" w:hAnsi="宋体" w:hint="eastAsia"/>
          <w:szCs w:val="24"/>
        </w:rPr>
      </w:pPr>
      <w:r w:rsidRPr="00EE14E9">
        <w:rPr>
          <w:rFonts w:ascii="宋体" w:hAnsi="宋体"/>
          <w:szCs w:val="24"/>
        </w:rPr>
        <w:lastRenderedPageBreak/>
        <w:t>(2)</w:t>
      </w:r>
      <w:r w:rsidRPr="00EE14E9">
        <w:rPr>
          <w:rFonts w:ascii="宋体" w:hAnsi="宋体"/>
          <w:szCs w:val="24"/>
        </w:rPr>
        <w:tab/>
      </w:r>
      <w:r w:rsidRPr="00EE14E9">
        <w:rPr>
          <w:rFonts w:ascii="宋体" w:hAnsi="宋体" w:hint="eastAsia"/>
          <w:szCs w:val="24"/>
        </w:rPr>
        <w:t>不同投标人的投标文件出自同一台电脑或同一单位电脑的；</w:t>
      </w:r>
    </w:p>
    <w:p w14:paraId="0F81594A" w14:textId="77777777" w:rsidR="00663934" w:rsidRPr="00EE14E9" w:rsidRDefault="00000000">
      <w:pPr>
        <w:tabs>
          <w:tab w:val="left" w:pos="1199"/>
        </w:tabs>
        <w:adjustRightInd w:val="0"/>
        <w:snapToGrid w:val="0"/>
        <w:spacing w:line="360" w:lineRule="auto"/>
        <w:ind w:left="1199" w:hanging="720"/>
        <w:rPr>
          <w:rFonts w:ascii="宋体" w:hAnsi="宋体" w:hint="eastAsia"/>
          <w:szCs w:val="24"/>
        </w:rPr>
      </w:pPr>
      <w:r w:rsidRPr="00EE14E9">
        <w:rPr>
          <w:rFonts w:ascii="宋体" w:hAnsi="宋体"/>
          <w:szCs w:val="24"/>
        </w:rPr>
        <w:t>(</w:t>
      </w:r>
      <w:r w:rsidRPr="00EE14E9">
        <w:rPr>
          <w:rFonts w:ascii="宋体" w:hAnsi="宋体" w:hint="eastAsia"/>
          <w:szCs w:val="24"/>
        </w:rPr>
        <w:t>3</w:t>
      </w:r>
      <w:r w:rsidRPr="00EE14E9">
        <w:rPr>
          <w:rFonts w:ascii="宋体" w:hAnsi="宋体"/>
          <w:szCs w:val="24"/>
        </w:rPr>
        <w:t>)</w:t>
      </w:r>
      <w:r w:rsidRPr="00EE14E9">
        <w:rPr>
          <w:rFonts w:ascii="宋体" w:hAnsi="宋体"/>
          <w:szCs w:val="24"/>
        </w:rPr>
        <w:tab/>
      </w:r>
      <w:r w:rsidRPr="00EE14E9">
        <w:rPr>
          <w:rFonts w:ascii="宋体" w:hAnsi="宋体" w:hint="eastAsia"/>
          <w:szCs w:val="24"/>
        </w:rPr>
        <w:t>不同投标人的投标文件中（投标人针对投标工程特点自行编制部分）出现整章节、整段落或错误异常一致的。</w:t>
      </w:r>
    </w:p>
    <w:p w14:paraId="704B28A6"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A1.5使用通过受让或者租借等方式获取的资格、资质证书投标</w:t>
      </w:r>
      <w:r w:rsidRPr="00EE14E9">
        <w:rPr>
          <w:rFonts w:ascii="宋体" w:hAnsi="宋体" w:hint="eastAsia"/>
          <w:szCs w:val="24"/>
        </w:rPr>
        <w:t>。</w:t>
      </w:r>
    </w:p>
    <w:p w14:paraId="0E634E10" w14:textId="77777777" w:rsidR="00663934" w:rsidRPr="00EE14E9" w:rsidRDefault="00000000">
      <w:pPr>
        <w:adjustRightInd w:val="0"/>
        <w:snapToGrid w:val="0"/>
        <w:spacing w:line="360" w:lineRule="auto"/>
        <w:ind w:left="426"/>
        <w:rPr>
          <w:rFonts w:ascii="宋体" w:hAnsi="宋体" w:hint="eastAsia"/>
          <w:szCs w:val="24"/>
        </w:rPr>
      </w:pPr>
      <w:r w:rsidRPr="00EE14E9">
        <w:rPr>
          <w:rFonts w:ascii="宋体" w:hAnsi="宋体" w:hint="eastAsia"/>
          <w:szCs w:val="24"/>
        </w:rPr>
        <w:t>A1</w:t>
      </w:r>
      <w:r w:rsidRPr="00EE14E9">
        <w:rPr>
          <w:rFonts w:ascii="宋体" w:hAnsi="宋体"/>
          <w:szCs w:val="24"/>
        </w:rPr>
        <w:t>.6</w:t>
      </w:r>
      <w:r w:rsidRPr="00EE14E9">
        <w:rPr>
          <w:rFonts w:ascii="宋体" w:hAnsi="宋体" w:hint="eastAsia"/>
          <w:szCs w:val="24"/>
        </w:rPr>
        <w:t>不按评标委员会要求澄清、说明或补正的。</w:t>
      </w:r>
    </w:p>
    <w:p w14:paraId="12B662B4"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A1</w:t>
      </w:r>
      <w:r w:rsidRPr="00EE14E9">
        <w:rPr>
          <w:rFonts w:ascii="宋体" w:hAnsi="宋体"/>
          <w:szCs w:val="24"/>
        </w:rPr>
        <w:t>.7</w:t>
      </w:r>
      <w:r w:rsidRPr="00EE14E9">
        <w:rPr>
          <w:rFonts w:ascii="宋体" w:hAnsi="宋体" w:hint="eastAsia"/>
          <w:szCs w:val="24"/>
        </w:rPr>
        <w:t>在形式评审、资格评审、响应性评审中，评标委员会认定投标人的投标不符合评标办法对应评审记录表中规定的任何一项评审标准的。</w:t>
      </w:r>
    </w:p>
    <w:p w14:paraId="79F55147" w14:textId="77777777" w:rsidR="00663934" w:rsidRPr="00EE14E9" w:rsidRDefault="00000000">
      <w:pPr>
        <w:adjustRightInd w:val="0"/>
        <w:snapToGrid w:val="0"/>
        <w:spacing w:line="360" w:lineRule="auto"/>
        <w:ind w:left="426"/>
        <w:rPr>
          <w:rFonts w:ascii="宋体" w:hAnsi="宋体" w:hint="eastAsia"/>
          <w:szCs w:val="24"/>
        </w:rPr>
      </w:pPr>
      <w:r w:rsidRPr="00EE14E9">
        <w:rPr>
          <w:rFonts w:ascii="宋体" w:hAnsi="宋体" w:hint="eastAsia"/>
          <w:szCs w:val="24"/>
        </w:rPr>
        <w:t>A1.</w:t>
      </w:r>
      <w:r w:rsidRPr="00EE14E9">
        <w:rPr>
          <w:rFonts w:ascii="宋体" w:hAnsi="宋体"/>
          <w:szCs w:val="24"/>
        </w:rPr>
        <w:t>8</w:t>
      </w:r>
      <w:r w:rsidRPr="00EE14E9">
        <w:rPr>
          <w:rFonts w:ascii="宋体" w:hAnsi="宋体" w:hint="eastAsia"/>
          <w:szCs w:val="24"/>
        </w:rPr>
        <w:t>未披露或未真实披露投标人与其</w:t>
      </w:r>
      <w:r w:rsidRPr="00EE14E9">
        <w:rPr>
          <w:rFonts w:ascii="宋体" w:hAnsi="宋体"/>
          <w:szCs w:val="24"/>
        </w:rPr>
        <w:t>关联</w:t>
      </w:r>
      <w:r w:rsidRPr="00EE14E9">
        <w:rPr>
          <w:rFonts w:ascii="宋体" w:hAnsi="宋体" w:hint="eastAsia"/>
          <w:szCs w:val="24"/>
        </w:rPr>
        <w:t>单位的关系的相关情况的。</w:t>
      </w:r>
    </w:p>
    <w:p w14:paraId="533C1258" w14:textId="77777777" w:rsidR="00663934" w:rsidRPr="00EE14E9" w:rsidRDefault="00000000">
      <w:pPr>
        <w:adjustRightInd w:val="0"/>
        <w:snapToGrid w:val="0"/>
        <w:spacing w:line="360" w:lineRule="auto"/>
        <w:ind w:firstLineChars="202" w:firstLine="424"/>
        <w:rPr>
          <w:rFonts w:ascii="宋体" w:hAnsi="宋体" w:hint="eastAsia"/>
          <w:szCs w:val="24"/>
        </w:rPr>
      </w:pPr>
      <w:bookmarkStart w:id="153" w:name="YS_22"/>
      <w:bookmarkStart w:id="154" w:name="HS_22"/>
      <w:bookmarkEnd w:id="153"/>
      <w:r w:rsidRPr="00EE14E9">
        <w:rPr>
          <w:rFonts w:ascii="宋体" w:hAnsi="宋体" w:hint="eastAsia"/>
          <w:szCs w:val="24"/>
        </w:rPr>
        <w:t>A1.</w:t>
      </w:r>
      <w:r w:rsidRPr="00EE14E9">
        <w:rPr>
          <w:rFonts w:ascii="宋体" w:hAnsi="宋体"/>
          <w:szCs w:val="24"/>
        </w:rPr>
        <w:t>9</w:t>
      </w:r>
      <w:r w:rsidRPr="00EE14E9">
        <w:rPr>
          <w:rFonts w:ascii="宋体" w:hAnsi="宋体" w:hint="eastAsia"/>
          <w:szCs w:val="24"/>
        </w:rPr>
        <w:t>投标报价文件（投标函除外）未按招标文件规定的格式经造价人员和/或有注册执业资格的造价工程师盖执业专用章的。</w:t>
      </w:r>
    </w:p>
    <w:p w14:paraId="4298960E"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A1.</w:t>
      </w:r>
      <w:r w:rsidRPr="00EE14E9">
        <w:rPr>
          <w:rFonts w:ascii="宋体" w:hAnsi="宋体"/>
          <w:szCs w:val="24"/>
        </w:rPr>
        <w:t>10</w:t>
      </w:r>
      <w:r w:rsidRPr="00EE14E9">
        <w:rPr>
          <w:rFonts w:ascii="宋体" w:hAnsi="宋体" w:hint="eastAsia"/>
          <w:szCs w:val="24"/>
        </w:rPr>
        <w:t>在施工组织设计和项目管理机构评审中，评标委员会认定投标人的投标未能通过此项评审的。</w:t>
      </w:r>
    </w:p>
    <w:p w14:paraId="72C179FD"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A1</w:t>
      </w:r>
      <w:r w:rsidRPr="00EE14E9">
        <w:rPr>
          <w:rFonts w:ascii="宋体" w:hAnsi="宋体"/>
          <w:szCs w:val="24"/>
        </w:rPr>
        <w:t>.11</w:t>
      </w:r>
      <w:r w:rsidRPr="00EE14E9">
        <w:rPr>
          <w:rFonts w:ascii="宋体" w:hAnsi="宋体" w:hint="eastAsia"/>
          <w:szCs w:val="24"/>
        </w:rPr>
        <w:t>评标委员会认定投标人以低于成本报价竞标的；或评标委员会认为投标报价组成明显不合理启动澄清程序后，投标人不能按评标委员会要求进行合理说明或补正或不能提供相关证明材料的。</w:t>
      </w:r>
    </w:p>
    <w:p w14:paraId="0371D620"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A1.12</w:t>
      </w:r>
      <w:r w:rsidRPr="00EE14E9">
        <w:rPr>
          <w:rFonts w:ascii="宋体" w:hAnsi="宋体" w:hint="eastAsia"/>
          <w:szCs w:val="24"/>
        </w:rPr>
        <w:t>投标人代表出席开标会时出现下列任何一种情形的：</w:t>
      </w:r>
    </w:p>
    <w:p w14:paraId="41303CCD" w14:textId="77777777" w:rsidR="00663934" w:rsidRPr="00EE14E9" w:rsidRDefault="00000000">
      <w:pPr>
        <w:tabs>
          <w:tab w:val="left" w:pos="1199"/>
        </w:tabs>
        <w:adjustRightInd w:val="0"/>
        <w:snapToGrid w:val="0"/>
        <w:spacing w:line="360" w:lineRule="auto"/>
        <w:ind w:left="1199" w:hanging="720"/>
        <w:rPr>
          <w:rFonts w:ascii="宋体" w:hAnsi="宋体" w:cs="Arial" w:hint="eastAsia"/>
          <w:szCs w:val="21"/>
        </w:rPr>
      </w:pPr>
      <w:r w:rsidRPr="00EE14E9">
        <w:rPr>
          <w:rFonts w:ascii="宋体" w:hAnsi="宋体"/>
          <w:szCs w:val="21"/>
        </w:rPr>
        <w:t>(1)</w:t>
      </w:r>
      <w:r w:rsidRPr="00EE14E9">
        <w:rPr>
          <w:rFonts w:ascii="宋体" w:hAnsi="宋体"/>
          <w:szCs w:val="21"/>
        </w:rPr>
        <w:tab/>
      </w:r>
      <w:r w:rsidRPr="00EE14E9">
        <w:rPr>
          <w:rFonts w:ascii="宋体" w:hAnsi="宋体" w:cs="Arial" w:hint="eastAsia"/>
          <w:szCs w:val="21"/>
        </w:rPr>
        <w:t>投标人代表出席开标会迟到的；</w:t>
      </w:r>
    </w:p>
    <w:p w14:paraId="729960A2" w14:textId="77777777" w:rsidR="00663934" w:rsidRPr="00EE14E9" w:rsidRDefault="00000000">
      <w:pPr>
        <w:tabs>
          <w:tab w:val="left" w:pos="1199"/>
        </w:tabs>
        <w:adjustRightInd w:val="0"/>
        <w:snapToGrid w:val="0"/>
        <w:spacing w:line="360" w:lineRule="auto"/>
        <w:ind w:left="1199" w:hanging="720"/>
        <w:rPr>
          <w:rFonts w:ascii="宋体" w:hAnsi="宋体" w:cs="Arial" w:hint="eastAsia"/>
          <w:szCs w:val="21"/>
        </w:rPr>
      </w:pPr>
      <w:r w:rsidRPr="00EE14E9">
        <w:rPr>
          <w:rFonts w:ascii="宋体" w:hAnsi="宋体"/>
          <w:szCs w:val="21"/>
        </w:rPr>
        <w:t>(2)</w:t>
      </w:r>
      <w:r w:rsidRPr="00EE14E9">
        <w:rPr>
          <w:rFonts w:ascii="宋体" w:hAnsi="宋体"/>
          <w:szCs w:val="21"/>
        </w:rPr>
        <w:tab/>
      </w:r>
      <w:r w:rsidRPr="00EE14E9">
        <w:rPr>
          <w:rFonts w:ascii="宋体" w:hAnsi="宋体" w:cs="Arial" w:hint="eastAsia"/>
          <w:szCs w:val="21"/>
        </w:rPr>
        <w:t>未提交法定代表人身份证明文件或法定代表人授权委托书的；</w:t>
      </w:r>
    </w:p>
    <w:p w14:paraId="011D10BB" w14:textId="77777777" w:rsidR="00663934" w:rsidRPr="00EE14E9" w:rsidRDefault="00000000">
      <w:pPr>
        <w:tabs>
          <w:tab w:val="left" w:pos="1199"/>
        </w:tabs>
        <w:adjustRightInd w:val="0"/>
        <w:snapToGrid w:val="0"/>
        <w:spacing w:line="360" w:lineRule="auto"/>
        <w:ind w:left="1199" w:hanging="720"/>
        <w:rPr>
          <w:rFonts w:ascii="宋体" w:hAnsi="宋体" w:cs="Arial" w:hint="eastAsia"/>
          <w:szCs w:val="21"/>
        </w:rPr>
      </w:pPr>
      <w:r w:rsidRPr="00EE14E9">
        <w:rPr>
          <w:rFonts w:ascii="宋体" w:hAnsi="宋体"/>
          <w:szCs w:val="21"/>
        </w:rPr>
        <w:t>(3)</w:t>
      </w:r>
      <w:r w:rsidRPr="00EE14E9">
        <w:rPr>
          <w:rFonts w:ascii="宋体" w:hAnsi="宋体"/>
          <w:szCs w:val="21"/>
        </w:rPr>
        <w:tab/>
      </w:r>
      <w:r w:rsidRPr="00EE14E9">
        <w:rPr>
          <w:rFonts w:ascii="宋体" w:hAnsi="宋体" w:cs="Arial" w:hint="eastAsia"/>
          <w:szCs w:val="21"/>
        </w:rPr>
        <w:t>未持个人有效身份证明文件原件及复印件参加开标会的。</w:t>
      </w:r>
    </w:p>
    <w:p w14:paraId="53177C5F"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A1.</w:t>
      </w:r>
      <w:r w:rsidRPr="00EE14E9">
        <w:rPr>
          <w:rFonts w:ascii="宋体" w:hAnsi="宋体"/>
          <w:szCs w:val="24"/>
        </w:rPr>
        <w:t>13</w:t>
      </w:r>
      <w:r w:rsidRPr="00EE14E9">
        <w:rPr>
          <w:rFonts w:ascii="宋体" w:hAnsi="宋体" w:hint="eastAsia"/>
          <w:szCs w:val="24"/>
        </w:rPr>
        <w:t>参加开标会的法定代表人或其委托代理人对开标结果拒绝签字确认，且经招投标监管部门监管工作人员到场核实无误后，仍拒绝签字确认的。</w:t>
      </w:r>
    </w:p>
    <w:p w14:paraId="470B2952"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A1.</w:t>
      </w:r>
      <w:r w:rsidRPr="00EE14E9">
        <w:rPr>
          <w:rFonts w:ascii="宋体" w:hAnsi="宋体"/>
          <w:szCs w:val="24"/>
        </w:rPr>
        <w:t>14投标</w:t>
      </w:r>
      <w:r w:rsidRPr="00EE14E9">
        <w:rPr>
          <w:rFonts w:ascii="宋体" w:hAnsi="宋体" w:hint="eastAsia"/>
          <w:szCs w:val="24"/>
        </w:rPr>
        <w:t>报</w:t>
      </w:r>
      <w:r w:rsidRPr="00EE14E9">
        <w:rPr>
          <w:rFonts w:ascii="宋体" w:hAnsi="宋体"/>
          <w:szCs w:val="24"/>
        </w:rPr>
        <w:t>价中包含的</w:t>
      </w:r>
      <w:r w:rsidRPr="00EE14E9">
        <w:rPr>
          <w:rFonts w:ascii="宋体" w:hAnsi="宋体" w:hint="eastAsia"/>
          <w:szCs w:val="24"/>
        </w:rPr>
        <w:t>材料和工程设备暂估单价或暂列金额</w:t>
      </w:r>
      <w:r w:rsidRPr="00EE14E9">
        <w:rPr>
          <w:rFonts w:ascii="宋体" w:hAnsi="宋体"/>
          <w:szCs w:val="24"/>
        </w:rPr>
        <w:t>与招标文件中</w:t>
      </w:r>
      <w:r w:rsidRPr="00EE14E9">
        <w:rPr>
          <w:rFonts w:ascii="宋体" w:hAnsi="宋体" w:hint="eastAsia"/>
          <w:szCs w:val="24"/>
        </w:rPr>
        <w:t>给定</w:t>
      </w:r>
      <w:r w:rsidRPr="00EE14E9">
        <w:rPr>
          <w:rFonts w:ascii="宋体" w:hAnsi="宋体"/>
          <w:szCs w:val="24"/>
        </w:rPr>
        <w:t>的不一致的</w:t>
      </w:r>
      <w:r w:rsidRPr="00EE14E9">
        <w:rPr>
          <w:rFonts w:ascii="宋体" w:hAnsi="宋体" w:hint="eastAsia"/>
          <w:szCs w:val="24"/>
        </w:rPr>
        <w:t>。</w:t>
      </w:r>
    </w:p>
    <w:p w14:paraId="123D07CF" w14:textId="77777777" w:rsidR="00663934" w:rsidRPr="00EE14E9" w:rsidRDefault="00000000">
      <w:pPr>
        <w:adjustRightInd w:val="0"/>
        <w:snapToGrid w:val="0"/>
        <w:spacing w:line="360" w:lineRule="auto"/>
        <w:ind w:left="420"/>
        <w:rPr>
          <w:rFonts w:ascii="宋体" w:hAnsi="宋体" w:hint="eastAsia"/>
          <w:szCs w:val="24"/>
        </w:rPr>
      </w:pPr>
      <w:r w:rsidRPr="00EE14E9">
        <w:rPr>
          <w:rFonts w:ascii="宋体" w:hAnsi="宋体" w:hint="eastAsia"/>
          <w:szCs w:val="24"/>
        </w:rPr>
        <w:t>A1.</w:t>
      </w:r>
      <w:r w:rsidRPr="00EE14E9">
        <w:rPr>
          <w:rFonts w:ascii="宋体" w:hAnsi="宋体"/>
          <w:szCs w:val="24"/>
        </w:rPr>
        <w:t>15</w:t>
      </w:r>
      <w:r w:rsidRPr="00EE14E9">
        <w:rPr>
          <w:rFonts w:ascii="宋体" w:hAnsi="宋体" w:hint="eastAsia"/>
          <w:szCs w:val="24"/>
        </w:rPr>
        <w:t>未按照招标文件要求制定相应的安全文明施工措施的。</w:t>
      </w:r>
    </w:p>
    <w:p w14:paraId="4A613B95"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A1.</w:t>
      </w:r>
      <w:r w:rsidRPr="00EE14E9">
        <w:rPr>
          <w:rFonts w:ascii="宋体" w:hAnsi="宋体"/>
          <w:szCs w:val="24"/>
        </w:rPr>
        <w:t>16</w:t>
      </w:r>
      <w:r w:rsidRPr="00EE14E9">
        <w:rPr>
          <w:rFonts w:ascii="宋体" w:hAnsi="宋体" w:hint="eastAsia"/>
          <w:szCs w:val="24"/>
        </w:rPr>
        <w:t>未按照招标文件要求对安全文明施工费单独列项计价，或其安全文明施工费报价低于招标文件有关规定和要求的。</w:t>
      </w:r>
    </w:p>
    <w:p w14:paraId="0F37A37D"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A1.17投标文件中载明的施工现场安全生产标准化管理目标等级达不到招标文件规定等级的。</w:t>
      </w:r>
    </w:p>
    <w:p w14:paraId="6487BC83"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A1.</w:t>
      </w:r>
      <w:r w:rsidRPr="00EE14E9">
        <w:rPr>
          <w:rFonts w:ascii="宋体" w:hAnsi="宋体"/>
          <w:szCs w:val="24"/>
        </w:rPr>
        <w:t>18</w:t>
      </w:r>
      <w:r w:rsidRPr="00EE14E9">
        <w:rPr>
          <w:rFonts w:ascii="宋体" w:hAnsi="宋体" w:hint="eastAsia"/>
          <w:szCs w:val="24"/>
        </w:rPr>
        <w:t>投标人编制的投标文件技术暗标，其封面（包括封底和侧封）或技术暗标正文内容中出现投标人名称或其他可识别投标人身份的任何字符、徽标、业绩、荣誉或人员姓名等。</w:t>
      </w:r>
    </w:p>
    <w:p w14:paraId="4657E015"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A1.19</w:t>
      </w:r>
      <w:r w:rsidRPr="00EE14E9">
        <w:rPr>
          <w:rFonts w:ascii="宋体" w:hAnsi="宋体" w:hint="eastAsia"/>
          <w:szCs w:val="24"/>
        </w:rPr>
        <w:t>单位负责人为同一人或者存在控股、管理关系的不同单位，参加同一承包工程投标的。</w:t>
      </w:r>
    </w:p>
    <w:p w14:paraId="343C4E16"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 xml:space="preserve">A1.20 </w:t>
      </w:r>
      <w:r w:rsidRPr="00EE14E9">
        <w:rPr>
          <w:rFonts w:ascii="宋体" w:hAnsi="宋体" w:hint="eastAsia"/>
          <w:szCs w:val="24"/>
        </w:rPr>
        <w:t>在一份投标文件中对本招标工程报有两个或多个报价，但未在投标文件中声明哪一个有效的。</w:t>
      </w:r>
    </w:p>
    <w:p w14:paraId="088C6E46"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A1.21</w:t>
      </w:r>
      <w:r w:rsidRPr="00EE14E9">
        <w:rPr>
          <w:rFonts w:ascii="宋体" w:hAnsi="宋体" w:hint="eastAsia"/>
          <w:szCs w:val="24"/>
        </w:rPr>
        <w:t>投标函及其附录未按规定的格式填写，关键字迹模糊、无法辨认的。</w:t>
      </w:r>
    </w:p>
    <w:p w14:paraId="0E6F2376"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A1.22</w:t>
      </w:r>
      <w:r w:rsidRPr="00EE14E9">
        <w:rPr>
          <w:rFonts w:ascii="宋体" w:hAnsi="宋体" w:hint="eastAsia"/>
          <w:szCs w:val="24"/>
        </w:rPr>
        <w:t>未按照招标文件要求提供投标保证担保或者所提供的投标保证担保有以下任何一种瑕疵的：</w:t>
      </w:r>
    </w:p>
    <w:p w14:paraId="58B029E7"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lastRenderedPageBreak/>
        <w:t>(</w:t>
      </w:r>
      <w:r w:rsidRPr="00EE14E9">
        <w:rPr>
          <w:rFonts w:ascii="宋体" w:hAnsi="宋体"/>
          <w:szCs w:val="24"/>
        </w:rPr>
        <w:t>1</w:t>
      </w:r>
      <w:r w:rsidRPr="00EE14E9">
        <w:rPr>
          <w:rFonts w:ascii="宋体" w:hAnsi="宋体" w:hint="eastAsia"/>
          <w:szCs w:val="24"/>
        </w:rPr>
        <w:t>)未按第二章“投标人须知”规定的投标保证金的金额、担保形式递交投标保证金；</w:t>
      </w:r>
    </w:p>
    <w:p w14:paraId="79445A0E"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(2)联合体投标的，投标保证金不是由牵头人递交；</w:t>
      </w:r>
    </w:p>
    <w:p w14:paraId="4E3FD4CE"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(3)投标保证金的有效期不符合招标文件规定；</w:t>
      </w:r>
    </w:p>
    <w:p w14:paraId="01D3B749"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(4)以保证金的形式出具时，出具人与被保证的投标人名称不一致，或以保函的形式出具时，被保证人与该投标人名称不一致；</w:t>
      </w:r>
    </w:p>
    <w:p w14:paraId="322B13D5"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(5)投标保证金以保函形式出具时，担保机构不是合法的担保机构；</w:t>
      </w:r>
    </w:p>
    <w:p w14:paraId="39A4A195"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(6)以现金或者支票形式提交的投标保证金不是从投标人基本账户转出；</w:t>
      </w:r>
    </w:p>
    <w:p w14:paraId="7BD79B61"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(7)投标保证金以保函形式出具时，保函的实质性条款不符合招标文件规定；</w:t>
      </w:r>
    </w:p>
    <w:p w14:paraId="1970D8AB"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(8)</w:t>
      </w:r>
      <w:r w:rsidRPr="00EE14E9">
        <w:rPr>
          <w:rFonts w:ascii="宋体" w:hAnsi="宋体" w:cs="Arial" w:hint="eastAsia"/>
          <w:szCs w:val="21"/>
        </w:rPr>
        <w:t>其他：</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input356 \* MERGEFORMAT </w:instrText>
      </w:r>
      <w:r w:rsidRPr="00EE14E9">
        <w:rPr>
          <w:rFonts w:ascii="宋体" w:hAnsi="宋体" w:cs="Arial"/>
          <w:szCs w:val="21"/>
          <w:u w:val="single"/>
        </w:rPr>
        <w:fldChar w:fldCharType="end"/>
      </w:r>
    </w:p>
    <w:p w14:paraId="1934D87D" w14:textId="77777777" w:rsidR="00663934" w:rsidRPr="00EE14E9" w:rsidRDefault="00000000">
      <w:pPr>
        <w:tabs>
          <w:tab w:val="left" w:pos="4395"/>
        </w:tabs>
        <w:adjustRightInd w:val="0"/>
        <w:snapToGrid w:val="0"/>
        <w:spacing w:line="360" w:lineRule="auto"/>
        <w:ind w:firstLineChars="202" w:firstLine="424"/>
        <w:rPr>
          <w:rFonts w:ascii="宋体" w:hAnsi="宋体" w:hint="eastAsia"/>
          <w:szCs w:val="24"/>
        </w:rPr>
      </w:pPr>
      <w:r w:rsidRPr="00EE14E9">
        <w:rPr>
          <w:rFonts w:ascii="宋体" w:hAnsi="宋体"/>
          <w:szCs w:val="24"/>
        </w:rPr>
        <w:t>A1.23</w:t>
      </w:r>
      <w:r w:rsidRPr="00EE14E9">
        <w:rPr>
          <w:rFonts w:ascii="宋体" w:hAnsi="宋体" w:hint="eastAsia"/>
          <w:szCs w:val="24"/>
        </w:rPr>
        <w:t>投标函及其附录没有盖投标人单位章的，或没有法定代表人或其委托代理人签字。</w:t>
      </w:r>
    </w:p>
    <w:p w14:paraId="1B61E803"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A1.24</w:t>
      </w:r>
      <w:r w:rsidRPr="00EE14E9">
        <w:rPr>
          <w:rFonts w:ascii="宋体" w:hAnsi="宋体" w:hint="eastAsia"/>
          <w:szCs w:val="24"/>
        </w:rPr>
        <w:t>招标文件中设立最高投标限价时，投标报价总价超出最高投标限价（不含等于）的。</w:t>
      </w:r>
    </w:p>
    <w:p w14:paraId="160E8233"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A1.25</w:t>
      </w:r>
      <w:r w:rsidRPr="00EE14E9">
        <w:rPr>
          <w:rFonts w:ascii="宋体" w:hAnsi="宋体" w:hint="eastAsia"/>
          <w:szCs w:val="24"/>
        </w:rPr>
        <w:t>投标文件载明的招标工程完成期限超过招标文件规定的期限的。</w:t>
      </w:r>
    </w:p>
    <w:p w14:paraId="45A5A077"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A1.</w:t>
      </w:r>
      <w:r w:rsidRPr="00EE14E9">
        <w:rPr>
          <w:rFonts w:ascii="宋体" w:hAnsi="宋体" w:hint="eastAsia"/>
          <w:szCs w:val="24"/>
        </w:rPr>
        <w:t>2</w:t>
      </w:r>
      <w:r w:rsidRPr="00EE14E9">
        <w:rPr>
          <w:rFonts w:ascii="宋体" w:hAnsi="宋体"/>
          <w:szCs w:val="24"/>
        </w:rPr>
        <w:t>6</w:t>
      </w:r>
      <w:r w:rsidRPr="00EE14E9">
        <w:rPr>
          <w:rFonts w:ascii="宋体" w:hAnsi="宋体" w:hint="eastAsia"/>
          <w:szCs w:val="24"/>
        </w:rPr>
        <w:t>投标文件中载明的质量标准达不到招标文件规定的质量标准的。</w:t>
      </w:r>
    </w:p>
    <w:p w14:paraId="7E09C912"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A1.</w:t>
      </w:r>
      <w:r w:rsidRPr="00EE14E9">
        <w:rPr>
          <w:rFonts w:ascii="宋体" w:hAnsi="宋体" w:hint="eastAsia"/>
          <w:szCs w:val="24"/>
        </w:rPr>
        <w:t>2</w:t>
      </w:r>
      <w:r w:rsidRPr="00EE14E9">
        <w:rPr>
          <w:rFonts w:ascii="宋体" w:hAnsi="宋体"/>
          <w:szCs w:val="24"/>
        </w:rPr>
        <w:t>7</w:t>
      </w:r>
      <w:r w:rsidRPr="00EE14E9">
        <w:rPr>
          <w:rFonts w:ascii="宋体" w:hAnsi="宋体" w:hint="eastAsia"/>
          <w:szCs w:val="24"/>
        </w:rPr>
        <w:t>实质性不响应招标文件中规定的技术标准和要求的。</w:t>
      </w:r>
    </w:p>
    <w:p w14:paraId="5873C18E"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A1.</w:t>
      </w:r>
      <w:r w:rsidRPr="00EE14E9">
        <w:rPr>
          <w:rFonts w:ascii="宋体" w:hAnsi="宋体"/>
          <w:szCs w:val="24"/>
        </w:rPr>
        <w:t>28</w:t>
      </w:r>
      <w:r w:rsidRPr="00EE14E9">
        <w:rPr>
          <w:rFonts w:ascii="宋体" w:hAnsi="宋体" w:hint="eastAsia"/>
          <w:szCs w:val="24"/>
        </w:rPr>
        <w:t>赶工增加费用作为让利因素的。(适用于投标人压缩定额工期的)</w:t>
      </w:r>
    </w:p>
    <w:p w14:paraId="6BD554E7"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A1.29</w:t>
      </w:r>
      <w:r w:rsidRPr="00EE14E9">
        <w:rPr>
          <w:rFonts w:ascii="宋体" w:hAnsi="宋体" w:cs="Arial" w:hint="eastAsia"/>
          <w:szCs w:val="21"/>
        </w:rPr>
        <w:t>失信被执行人信息采集记录</w:t>
      </w:r>
      <w:r w:rsidRPr="00EE14E9">
        <w:rPr>
          <w:rFonts w:ascii="宋体" w:hAnsi="宋体" w:hint="eastAsia"/>
          <w:szCs w:val="24"/>
        </w:rPr>
        <w:t>中记录投标人为失信被执行人的。(适用于否决性惩戒方式)</w:t>
      </w:r>
    </w:p>
    <w:p w14:paraId="72270678"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szCs w:val="24"/>
        </w:rPr>
        <w:t>A1.30</w:t>
      </w:r>
      <w:r w:rsidRPr="00EE14E9">
        <w:rPr>
          <w:rFonts w:ascii="宋体" w:hAnsi="宋体" w:hint="eastAsia"/>
          <w:szCs w:val="24"/>
        </w:rPr>
        <w:t>投标文件附有招标人不能接受的条件的。</w:t>
      </w:r>
    </w:p>
    <w:p w14:paraId="5E3020CE"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hint="eastAsia"/>
          <w:szCs w:val="24"/>
        </w:rPr>
        <w:t>A1</w:t>
      </w:r>
      <w:r w:rsidRPr="00EE14E9">
        <w:rPr>
          <w:rFonts w:ascii="宋体" w:hAnsi="宋体"/>
          <w:szCs w:val="24"/>
        </w:rPr>
        <w:t>.</w:t>
      </w:r>
      <w:r w:rsidRPr="00EE14E9">
        <w:rPr>
          <w:rFonts w:ascii="宋体" w:hAnsi="宋体" w:hint="eastAsia"/>
          <w:szCs w:val="24"/>
        </w:rPr>
        <w:t>3</w:t>
      </w:r>
      <w:r w:rsidRPr="00EE14E9">
        <w:rPr>
          <w:rFonts w:ascii="宋体" w:hAnsi="宋体"/>
          <w:szCs w:val="24"/>
        </w:rPr>
        <w:t>1</w:t>
      </w:r>
      <w:r w:rsidRPr="00EE14E9">
        <w:rPr>
          <w:rFonts w:ascii="宋体" w:hAnsi="宋体" w:hint="eastAsia"/>
          <w:szCs w:val="24"/>
        </w:rPr>
        <w:t>在投标过程中存在</w:t>
      </w:r>
      <w:r w:rsidRPr="00EE14E9">
        <w:rPr>
          <w:rFonts w:ascii="宋体" w:hAnsi="宋体"/>
          <w:szCs w:val="24"/>
        </w:rPr>
        <w:t>弄虚作假</w:t>
      </w:r>
      <w:r w:rsidRPr="00EE14E9">
        <w:rPr>
          <w:rFonts w:ascii="宋体" w:hAnsi="宋体" w:hint="eastAsia"/>
          <w:szCs w:val="24"/>
        </w:rPr>
        <w:t>、行贿或者其他违法违规行为</w:t>
      </w:r>
      <w:r w:rsidRPr="00EE14E9">
        <w:rPr>
          <w:rFonts w:ascii="宋体" w:hAnsi="宋体"/>
          <w:szCs w:val="24"/>
        </w:rPr>
        <w:t>的</w:t>
      </w:r>
      <w:r w:rsidRPr="00EE14E9">
        <w:rPr>
          <w:rFonts w:ascii="宋体" w:hAnsi="宋体" w:hint="eastAsia"/>
          <w:szCs w:val="24"/>
        </w:rPr>
        <w:t>。</w:t>
      </w:r>
    </w:p>
    <w:p w14:paraId="2118C7C6" w14:textId="77777777" w:rsidR="00663934" w:rsidRPr="00EE14E9" w:rsidRDefault="00000000">
      <w:pPr>
        <w:adjustRightInd w:val="0"/>
        <w:snapToGrid w:val="0"/>
        <w:spacing w:line="360" w:lineRule="auto"/>
        <w:ind w:firstLineChars="202" w:firstLine="424"/>
        <w:rPr>
          <w:rFonts w:ascii="宋体" w:hAnsi="宋体" w:hint="eastAsia"/>
          <w:szCs w:val="24"/>
          <w:u w:val="single"/>
          <w:shd w:val="clear" w:color="auto" w:fill="FFFFFF"/>
        </w:rPr>
      </w:pPr>
      <w:r w:rsidRPr="00EE14E9">
        <w:rPr>
          <w:rFonts w:ascii="宋体" w:hAnsi="宋体" w:hint="eastAsia"/>
          <w:szCs w:val="24"/>
        </w:rPr>
        <w:t>A</w:t>
      </w:r>
      <w:r w:rsidRPr="00EE14E9">
        <w:rPr>
          <w:rFonts w:ascii="宋体" w:hAnsi="宋体"/>
          <w:szCs w:val="24"/>
        </w:rPr>
        <w:t>1.32</w:t>
      </w:r>
      <w:r w:rsidRPr="00EE14E9">
        <w:rPr>
          <w:rFonts w:ascii="宋体" w:hAnsi="宋体" w:hint="eastAsia"/>
          <w:szCs w:val="24"/>
          <w:u w:val="single"/>
          <w:shd w:val="clear" w:color="auto" w:fill="FFFFFF"/>
        </w:rPr>
        <w:t>施工组织设计页数超过150页（不含150页）。</w:t>
      </w:r>
    </w:p>
    <w:p w14:paraId="12653B4E" w14:textId="77777777" w:rsidR="00663934" w:rsidRPr="00EE14E9" w:rsidRDefault="00000000">
      <w:pPr>
        <w:tabs>
          <w:tab w:val="left" w:pos="567"/>
        </w:tabs>
        <w:adjustRightInd w:val="0"/>
        <w:snapToGrid w:val="0"/>
        <w:spacing w:line="360" w:lineRule="auto"/>
        <w:ind w:firstLineChars="200" w:firstLine="420"/>
        <w:jc w:val="left"/>
        <w:rPr>
          <w:rFonts w:ascii="宋体" w:hAnsi="宋体" w:cs="宋体" w:hint="eastAsia"/>
          <w:u w:val="single"/>
        </w:rPr>
      </w:pPr>
      <w:r w:rsidRPr="00EE14E9">
        <w:rPr>
          <w:rFonts w:ascii="宋体" w:hAnsi="宋体" w:hint="eastAsia"/>
          <w:u w:val="single"/>
        </w:rPr>
        <w:t>A1.33</w:t>
      </w:r>
      <w:r w:rsidRPr="00EE14E9">
        <w:rPr>
          <w:rFonts w:ascii="宋体" w:hAnsi="宋体" w:cs="宋体" w:hint="eastAsia"/>
          <w:u w:val="single"/>
        </w:rPr>
        <w:t>未按要求提供以下承诺：</w:t>
      </w:r>
    </w:p>
    <w:p w14:paraId="52B63709" w14:textId="77777777" w:rsidR="00663934" w:rsidRPr="00EE14E9" w:rsidRDefault="00000000">
      <w:pPr>
        <w:adjustRightInd w:val="0"/>
        <w:snapToGrid w:val="0"/>
        <w:spacing w:line="360" w:lineRule="auto"/>
        <w:ind w:firstLineChars="202" w:firstLine="424"/>
        <w:rPr>
          <w:rFonts w:ascii="宋体" w:hAnsi="宋体" w:hint="eastAsia"/>
          <w:szCs w:val="24"/>
        </w:rPr>
      </w:pPr>
      <w:r w:rsidRPr="00EE14E9">
        <w:rPr>
          <w:rFonts w:ascii="宋体" w:hAnsi="宋体" w:cs="宋体" w:hint="eastAsia"/>
          <w:u w:val="single"/>
        </w:rPr>
        <w:t>配合招标人完成验收工作，确保项目顺利通过验收并通气。（提供承诺，格式自拟）</w:t>
      </w:r>
      <w:r w:rsidRPr="00EE14E9">
        <w:rPr>
          <w:rFonts w:ascii="宋体" w:hAnsi="宋体"/>
          <w:szCs w:val="21"/>
          <w:u w:val="single"/>
        </w:rPr>
        <w:fldChar w:fldCharType="begin"/>
      </w:r>
      <w:r w:rsidRPr="00EE14E9">
        <w:rPr>
          <w:rFonts w:ascii="宋体" w:hAnsi="宋体"/>
          <w:szCs w:val="21"/>
          <w:u w:val="single"/>
        </w:rPr>
        <w:instrText xml:space="preserve"> AUTOTEXT  input357 \* MERGEFORMAT </w:instrText>
      </w:r>
      <w:r w:rsidRPr="00EE14E9">
        <w:rPr>
          <w:rFonts w:ascii="宋体" w:hAnsi="宋体"/>
          <w:szCs w:val="21"/>
          <w:u w:val="single"/>
        </w:rPr>
        <w:fldChar w:fldCharType="end"/>
      </w:r>
    </w:p>
    <w:bookmarkEnd w:id="154"/>
    <w:p w14:paraId="336A3E4B" w14:textId="77777777" w:rsidR="00663934" w:rsidRPr="00EE14E9" w:rsidRDefault="00000000">
      <w:pPr>
        <w:outlineLvl w:val="1"/>
        <w:rPr>
          <w:rFonts w:ascii="宋体" w:hAnsi="宋体" w:cs="Arial" w:hint="eastAsia"/>
          <w:szCs w:val="21"/>
        </w:rPr>
      </w:pPr>
      <w:r w:rsidRPr="00EE14E9">
        <w:br w:type="page"/>
      </w:r>
    </w:p>
    <w:p w14:paraId="0DE49DEA" w14:textId="77777777" w:rsidR="00663934" w:rsidRPr="00EE14E9" w:rsidRDefault="00000000">
      <w:pPr>
        <w:widowControl/>
        <w:spacing w:line="276" w:lineRule="auto"/>
        <w:jc w:val="left"/>
        <w:outlineLvl w:val="1"/>
        <w:rPr>
          <w:rFonts w:ascii="宋体" w:hAnsi="宋体" w:hint="eastAsia"/>
          <w:kern w:val="0"/>
          <w:sz w:val="24"/>
        </w:rPr>
      </w:pPr>
      <w:bookmarkStart w:id="155" w:name="_Toc204791937"/>
      <w:r w:rsidRPr="00EE14E9">
        <w:rPr>
          <w:rFonts w:ascii="宋体" w:hAnsi="宋体" w:hint="eastAsia"/>
          <w:kern w:val="0"/>
          <w:sz w:val="24"/>
        </w:rPr>
        <w:lastRenderedPageBreak/>
        <w:t>附件B：备选投标方案的评审和比较方法</w:t>
      </w:r>
      <w:bookmarkEnd w:id="155"/>
    </w:p>
    <w:p w14:paraId="168AC53F" w14:textId="77777777" w:rsidR="00663934" w:rsidRPr="00EE14E9" w:rsidRDefault="00000000">
      <w:pPr>
        <w:adjustRightInd w:val="0"/>
        <w:snapToGrid w:val="0"/>
        <w:spacing w:line="276" w:lineRule="auto"/>
        <w:jc w:val="center"/>
        <w:rPr>
          <w:rFonts w:ascii="宋体" w:hAnsi="宋体" w:cs="Arial" w:hint="eastAsia"/>
          <w:bCs/>
          <w:sz w:val="28"/>
          <w:szCs w:val="28"/>
        </w:rPr>
      </w:pPr>
      <w:r w:rsidRPr="00EE14E9">
        <w:rPr>
          <w:rFonts w:ascii="宋体" w:hAnsi="宋体" w:cs="Arial" w:hint="eastAsia"/>
          <w:b/>
          <w:bCs/>
          <w:sz w:val="28"/>
          <w:szCs w:val="28"/>
        </w:rPr>
        <w:t>备选投标方案的评审和比较方法</w:t>
      </w:r>
    </w:p>
    <w:p w14:paraId="64BDADF1"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B1. 备选投标方案的评审规定</w:t>
      </w:r>
    </w:p>
    <w:p w14:paraId="5BC6EF42" w14:textId="77777777" w:rsidR="00663934" w:rsidRPr="00EE14E9" w:rsidRDefault="00000000">
      <w:pPr>
        <w:adjustRightInd w:val="0"/>
        <w:snapToGrid w:val="0"/>
        <w:spacing w:line="360" w:lineRule="auto"/>
        <w:jc w:val="left"/>
        <w:rPr>
          <w:rFonts w:ascii="宋体" w:hAnsi="宋体" w:cs="Arial" w:hint="eastAsia"/>
          <w:szCs w:val="21"/>
          <w:u w:val="single"/>
        </w:rPr>
      </w:pP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input362 \* MERGEFORMAT </w:instrText>
      </w:r>
      <w:r w:rsidRPr="00EE14E9">
        <w:rPr>
          <w:rFonts w:ascii="宋体" w:hAnsi="宋体" w:cs="Arial"/>
          <w:szCs w:val="21"/>
          <w:u w:val="single"/>
        </w:rPr>
        <w:fldChar w:fldCharType="end"/>
      </w:r>
    </w:p>
    <w:p w14:paraId="79D5A8B7" w14:textId="77777777" w:rsidR="00663934" w:rsidRPr="00EE14E9" w:rsidRDefault="00663934"/>
    <w:p w14:paraId="14B66A58" w14:textId="77777777" w:rsidR="00663934" w:rsidRPr="00EE14E9" w:rsidRDefault="00663934">
      <w:pPr>
        <w:sectPr w:rsidR="00663934" w:rsidRPr="00EE14E9">
          <w:pgSz w:w="11906" w:h="16838"/>
          <w:pgMar w:top="1417" w:right="1417" w:bottom="1417" w:left="1417" w:header="851" w:footer="992" w:gutter="0"/>
          <w:cols w:space="425"/>
          <w:docGrid w:linePitch="312"/>
        </w:sectPr>
      </w:pPr>
    </w:p>
    <w:p w14:paraId="351A812B" w14:textId="77777777" w:rsidR="00663934" w:rsidRPr="00EE14E9" w:rsidRDefault="00000000">
      <w:pPr>
        <w:adjustRightInd w:val="0"/>
        <w:snapToGrid w:val="0"/>
        <w:spacing w:line="360" w:lineRule="auto"/>
        <w:outlineLvl w:val="1"/>
        <w:rPr>
          <w:rFonts w:ascii="宋体" w:hAnsi="宋体" w:hint="eastAsia"/>
          <w:kern w:val="0"/>
          <w:sz w:val="24"/>
        </w:rPr>
      </w:pPr>
      <w:bookmarkStart w:id="156" w:name="_Toc204791938"/>
      <w:r w:rsidRPr="00EE14E9">
        <w:rPr>
          <w:rFonts w:ascii="宋体" w:hAnsi="宋体" w:hint="eastAsia"/>
          <w:kern w:val="0"/>
          <w:sz w:val="24"/>
        </w:rPr>
        <w:lastRenderedPageBreak/>
        <w:t>附表</w:t>
      </w:r>
      <w:r w:rsidRPr="00EE14E9">
        <w:rPr>
          <w:rFonts w:ascii="宋体" w:hAnsi="宋体"/>
          <w:kern w:val="0"/>
          <w:sz w:val="24"/>
        </w:rPr>
        <w:t>1：评标委员会签到表</w:t>
      </w:r>
      <w:bookmarkEnd w:id="156"/>
    </w:p>
    <w:p w14:paraId="54DA283C" w14:textId="77777777" w:rsidR="00663934" w:rsidRPr="00EE14E9" w:rsidRDefault="00000000">
      <w:pPr>
        <w:tabs>
          <w:tab w:val="left" w:pos="4680"/>
        </w:tabs>
        <w:adjustRightInd w:val="0"/>
        <w:snapToGrid w:val="0"/>
        <w:spacing w:line="360" w:lineRule="auto"/>
        <w:jc w:val="center"/>
        <w:rPr>
          <w:rFonts w:ascii="宋体" w:hAnsi="宋体" w:cs="Arial" w:hint="eastAsia"/>
          <w:sz w:val="28"/>
          <w:szCs w:val="24"/>
        </w:rPr>
      </w:pPr>
      <w:r w:rsidRPr="00EE14E9">
        <w:rPr>
          <w:rFonts w:ascii="宋体" w:hAnsi="宋体" w:cs="Arial"/>
          <w:b/>
          <w:sz w:val="28"/>
          <w:szCs w:val="24"/>
        </w:rPr>
        <w:t>评标委员会签到表</w:t>
      </w:r>
    </w:p>
    <w:p w14:paraId="504668ED" w14:textId="77777777" w:rsidR="00663934" w:rsidRPr="00EE14E9" w:rsidRDefault="00000000">
      <w:pPr>
        <w:tabs>
          <w:tab w:val="left" w:pos="4680"/>
        </w:tabs>
        <w:adjustRightInd w:val="0"/>
        <w:snapToGrid w:val="0"/>
        <w:spacing w:line="360" w:lineRule="auto"/>
        <w:rPr>
          <w:rFonts w:ascii="宋体" w:hAnsi="宋体" w:cs="Arial" w:hint="eastAsia"/>
          <w:bCs/>
          <w:szCs w:val="21"/>
        </w:rPr>
      </w:pPr>
      <w:r w:rsidRPr="00EE14E9">
        <w:rPr>
          <w:rFonts w:ascii="宋体" w:hAnsi="宋体" w:cs="Arial" w:hint="eastAsia"/>
          <w:bCs/>
          <w:szCs w:val="21"/>
        </w:rPr>
        <w:t>工程</w:t>
      </w:r>
      <w:r w:rsidRPr="00EE14E9">
        <w:rPr>
          <w:rFonts w:ascii="宋体" w:hAnsi="宋体" w:cs="Arial"/>
          <w:bCs/>
          <w:szCs w:val="21"/>
        </w:rPr>
        <w:t>名称：</w:t>
      </w:r>
      <w:r w:rsidRPr="00EE14E9">
        <w:rPr>
          <w:rFonts w:ascii="宋体" w:hAnsi="宋体" w:cs="Arial"/>
          <w:bCs/>
          <w:szCs w:val="21"/>
          <w:u w:val="single"/>
        </w:rPr>
        <w:t>________________________</w:t>
      </w:r>
      <w:r w:rsidRPr="00EE14E9">
        <w:rPr>
          <w:rFonts w:ascii="宋体" w:hAnsi="宋体" w:cs="Arial" w:hint="eastAsia"/>
          <w:bCs/>
          <w:szCs w:val="21"/>
        </w:rPr>
        <w:t xml:space="preserve">（专业承包工程名称）                                                </w:t>
      </w:r>
      <w:r w:rsidRPr="00EE14E9">
        <w:rPr>
          <w:rFonts w:ascii="宋体" w:hAnsi="宋体" w:cs="Arial"/>
          <w:bCs/>
          <w:szCs w:val="21"/>
        </w:rPr>
        <w:t>评标时间：</w:t>
      </w:r>
      <w:r w:rsidRPr="00EE14E9">
        <w:rPr>
          <w:rFonts w:ascii="宋体" w:hAnsi="宋体" w:cs="Arial"/>
          <w:bCs/>
          <w:szCs w:val="21"/>
          <w:u w:val="single"/>
        </w:rPr>
        <w:t>______</w:t>
      </w:r>
      <w:r w:rsidRPr="00EE14E9">
        <w:rPr>
          <w:rFonts w:ascii="宋体" w:hAnsi="宋体" w:cs="Arial" w:hint="eastAsia"/>
          <w:bCs/>
          <w:szCs w:val="21"/>
        </w:rPr>
        <w:t>年</w:t>
      </w:r>
      <w:r w:rsidRPr="00EE14E9">
        <w:rPr>
          <w:rFonts w:ascii="宋体" w:hAnsi="宋体" w:cs="Arial"/>
          <w:bCs/>
          <w:szCs w:val="21"/>
          <w:u w:val="single"/>
        </w:rPr>
        <w:t>____</w:t>
      </w:r>
      <w:r w:rsidRPr="00EE14E9">
        <w:rPr>
          <w:rFonts w:ascii="宋体" w:hAnsi="宋体" w:cs="Arial" w:hint="eastAsia"/>
          <w:bCs/>
          <w:szCs w:val="21"/>
        </w:rPr>
        <w:t>月</w:t>
      </w:r>
      <w:r w:rsidRPr="00EE14E9">
        <w:rPr>
          <w:rFonts w:ascii="宋体" w:hAnsi="宋体" w:cs="Arial"/>
          <w:bCs/>
          <w:szCs w:val="21"/>
          <w:u w:val="single"/>
        </w:rPr>
        <w:t>____</w:t>
      </w:r>
      <w:r w:rsidRPr="00EE14E9">
        <w:rPr>
          <w:rFonts w:ascii="宋体" w:hAnsi="宋体" w:cs="Arial" w:hint="eastAsia"/>
          <w:bCs/>
          <w:szCs w:val="21"/>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794"/>
        <w:gridCol w:w="1570"/>
        <w:gridCol w:w="4710"/>
        <w:gridCol w:w="2930"/>
        <w:gridCol w:w="2273"/>
      </w:tblGrid>
      <w:tr w:rsidR="00EE14E9" w:rsidRPr="00EE14E9" w14:paraId="5D977F22" w14:textId="77777777">
        <w:trPr>
          <w:trHeight w:val="454"/>
          <w:jc w:val="center"/>
        </w:trPr>
        <w:tc>
          <w:tcPr>
            <w:tcW w:w="256" w:type="pct"/>
            <w:vAlign w:val="center"/>
          </w:tcPr>
          <w:p w14:paraId="383431DA" w14:textId="77777777" w:rsidR="00663934" w:rsidRPr="00EE14E9" w:rsidRDefault="00000000">
            <w:pPr>
              <w:tabs>
                <w:tab w:val="left" w:pos="4680"/>
              </w:tabs>
              <w:adjustRightInd w:val="0"/>
              <w:snapToGrid w:val="0"/>
              <w:spacing w:line="360" w:lineRule="auto"/>
              <w:jc w:val="center"/>
              <w:rPr>
                <w:rFonts w:ascii="宋体" w:hAnsi="宋体" w:cs="Arial" w:hint="eastAsia"/>
                <w:bCs/>
                <w:szCs w:val="21"/>
              </w:rPr>
            </w:pPr>
            <w:r w:rsidRPr="00EE14E9">
              <w:rPr>
                <w:rFonts w:ascii="宋体" w:hAnsi="宋体" w:cs="Arial"/>
                <w:bCs/>
                <w:szCs w:val="21"/>
              </w:rPr>
              <w:t>序号</w:t>
            </w:r>
          </w:p>
        </w:tc>
        <w:tc>
          <w:tcPr>
            <w:tcW w:w="641" w:type="pct"/>
            <w:vAlign w:val="center"/>
          </w:tcPr>
          <w:p w14:paraId="4569454C" w14:textId="77777777" w:rsidR="00663934" w:rsidRPr="00EE14E9" w:rsidRDefault="00000000">
            <w:pPr>
              <w:tabs>
                <w:tab w:val="left" w:pos="4680"/>
              </w:tabs>
              <w:adjustRightInd w:val="0"/>
              <w:snapToGrid w:val="0"/>
              <w:spacing w:line="360" w:lineRule="auto"/>
              <w:jc w:val="center"/>
              <w:rPr>
                <w:rFonts w:ascii="宋体" w:hAnsi="宋体" w:cs="Arial" w:hint="eastAsia"/>
                <w:bCs/>
                <w:szCs w:val="21"/>
              </w:rPr>
            </w:pPr>
            <w:r w:rsidRPr="00EE14E9">
              <w:rPr>
                <w:rFonts w:ascii="宋体" w:hAnsi="宋体" w:cs="Arial"/>
                <w:bCs/>
                <w:szCs w:val="21"/>
              </w:rPr>
              <w:t>姓名</w:t>
            </w:r>
          </w:p>
        </w:tc>
        <w:tc>
          <w:tcPr>
            <w:tcW w:w="561" w:type="pct"/>
            <w:vAlign w:val="center"/>
          </w:tcPr>
          <w:p w14:paraId="72944AED" w14:textId="77777777" w:rsidR="00663934" w:rsidRPr="00EE14E9" w:rsidRDefault="00000000">
            <w:pPr>
              <w:tabs>
                <w:tab w:val="left" w:pos="4680"/>
              </w:tabs>
              <w:adjustRightInd w:val="0"/>
              <w:snapToGrid w:val="0"/>
              <w:spacing w:line="360" w:lineRule="auto"/>
              <w:jc w:val="center"/>
              <w:rPr>
                <w:rFonts w:ascii="宋体" w:hAnsi="宋体" w:cs="Arial" w:hint="eastAsia"/>
                <w:bCs/>
                <w:szCs w:val="21"/>
              </w:rPr>
            </w:pPr>
            <w:r w:rsidRPr="00EE14E9">
              <w:rPr>
                <w:rFonts w:ascii="宋体" w:hAnsi="宋体" w:cs="Arial"/>
                <w:bCs/>
                <w:szCs w:val="21"/>
              </w:rPr>
              <w:t>职称</w:t>
            </w:r>
          </w:p>
        </w:tc>
        <w:tc>
          <w:tcPr>
            <w:tcW w:w="1683" w:type="pct"/>
            <w:vAlign w:val="center"/>
          </w:tcPr>
          <w:p w14:paraId="3E0B4987" w14:textId="77777777" w:rsidR="00663934" w:rsidRPr="00EE14E9" w:rsidRDefault="00000000">
            <w:pPr>
              <w:tabs>
                <w:tab w:val="left" w:pos="4680"/>
              </w:tabs>
              <w:adjustRightInd w:val="0"/>
              <w:snapToGrid w:val="0"/>
              <w:spacing w:line="360" w:lineRule="auto"/>
              <w:jc w:val="center"/>
              <w:rPr>
                <w:rFonts w:ascii="宋体" w:hAnsi="宋体" w:cs="Arial" w:hint="eastAsia"/>
                <w:bCs/>
                <w:szCs w:val="21"/>
              </w:rPr>
            </w:pPr>
            <w:r w:rsidRPr="00EE14E9">
              <w:rPr>
                <w:rFonts w:ascii="宋体" w:hAnsi="宋体" w:cs="Arial"/>
                <w:bCs/>
                <w:szCs w:val="21"/>
              </w:rPr>
              <w:t>工作单位</w:t>
            </w:r>
          </w:p>
        </w:tc>
        <w:tc>
          <w:tcPr>
            <w:tcW w:w="1047" w:type="pct"/>
            <w:vAlign w:val="center"/>
          </w:tcPr>
          <w:p w14:paraId="52109B61" w14:textId="77777777" w:rsidR="00663934" w:rsidRPr="00EE14E9" w:rsidRDefault="00000000">
            <w:pPr>
              <w:tabs>
                <w:tab w:val="left" w:pos="4680"/>
              </w:tabs>
              <w:adjustRightInd w:val="0"/>
              <w:snapToGrid w:val="0"/>
              <w:spacing w:line="360" w:lineRule="auto"/>
              <w:jc w:val="center"/>
              <w:rPr>
                <w:rFonts w:ascii="宋体" w:hAnsi="宋体" w:cs="Arial" w:hint="eastAsia"/>
                <w:bCs/>
                <w:szCs w:val="21"/>
              </w:rPr>
            </w:pPr>
            <w:r w:rsidRPr="00EE14E9">
              <w:rPr>
                <w:rFonts w:ascii="宋体" w:hAnsi="宋体" w:cs="Arial"/>
                <w:bCs/>
                <w:szCs w:val="21"/>
              </w:rPr>
              <w:t>专家证号码</w:t>
            </w:r>
          </w:p>
        </w:tc>
        <w:tc>
          <w:tcPr>
            <w:tcW w:w="812" w:type="pct"/>
            <w:vAlign w:val="center"/>
          </w:tcPr>
          <w:p w14:paraId="6225C22F" w14:textId="77777777" w:rsidR="00663934" w:rsidRPr="00EE14E9" w:rsidRDefault="00000000">
            <w:pPr>
              <w:tabs>
                <w:tab w:val="left" w:pos="4680"/>
              </w:tabs>
              <w:adjustRightInd w:val="0"/>
              <w:snapToGrid w:val="0"/>
              <w:spacing w:line="360" w:lineRule="auto"/>
              <w:jc w:val="center"/>
              <w:rPr>
                <w:rFonts w:ascii="宋体" w:hAnsi="宋体" w:cs="Arial" w:hint="eastAsia"/>
                <w:bCs/>
                <w:szCs w:val="21"/>
              </w:rPr>
            </w:pPr>
            <w:r w:rsidRPr="00EE14E9">
              <w:rPr>
                <w:rFonts w:ascii="宋体" w:hAnsi="宋体" w:cs="Arial"/>
                <w:bCs/>
                <w:szCs w:val="21"/>
              </w:rPr>
              <w:t>签到时间</w:t>
            </w:r>
          </w:p>
        </w:tc>
      </w:tr>
      <w:tr w:rsidR="00EE14E9" w:rsidRPr="00EE14E9" w14:paraId="40F9A189" w14:textId="77777777">
        <w:trPr>
          <w:trHeight w:val="454"/>
          <w:jc w:val="center"/>
        </w:trPr>
        <w:tc>
          <w:tcPr>
            <w:tcW w:w="256" w:type="pct"/>
            <w:vAlign w:val="center"/>
          </w:tcPr>
          <w:p w14:paraId="17F51113" w14:textId="77777777" w:rsidR="00663934" w:rsidRPr="00EE14E9" w:rsidRDefault="00000000">
            <w:pPr>
              <w:tabs>
                <w:tab w:val="left" w:pos="4680"/>
              </w:tabs>
              <w:adjustRightInd w:val="0"/>
              <w:snapToGrid w:val="0"/>
              <w:spacing w:line="360" w:lineRule="auto"/>
              <w:jc w:val="center"/>
              <w:rPr>
                <w:rFonts w:ascii="宋体" w:hAnsi="宋体" w:cs="Arial" w:hint="eastAsia"/>
                <w:bCs/>
                <w:szCs w:val="21"/>
              </w:rPr>
            </w:pPr>
            <w:r w:rsidRPr="00EE14E9">
              <w:rPr>
                <w:rFonts w:ascii="宋体" w:hAnsi="宋体" w:cs="Arial"/>
                <w:bCs/>
                <w:szCs w:val="21"/>
              </w:rPr>
              <w:t>1</w:t>
            </w:r>
          </w:p>
        </w:tc>
        <w:tc>
          <w:tcPr>
            <w:tcW w:w="641" w:type="pct"/>
            <w:vAlign w:val="center"/>
          </w:tcPr>
          <w:p w14:paraId="2F9CB196"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561" w:type="pct"/>
            <w:vAlign w:val="center"/>
          </w:tcPr>
          <w:p w14:paraId="29559D5D"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683" w:type="pct"/>
            <w:vAlign w:val="center"/>
          </w:tcPr>
          <w:p w14:paraId="5482B267"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047" w:type="pct"/>
            <w:vAlign w:val="center"/>
          </w:tcPr>
          <w:p w14:paraId="35030D68"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812" w:type="pct"/>
            <w:vAlign w:val="center"/>
          </w:tcPr>
          <w:p w14:paraId="51262F83"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r>
      <w:tr w:rsidR="00EE14E9" w:rsidRPr="00EE14E9" w14:paraId="4AFA0DD2" w14:textId="77777777">
        <w:trPr>
          <w:trHeight w:val="454"/>
          <w:jc w:val="center"/>
        </w:trPr>
        <w:tc>
          <w:tcPr>
            <w:tcW w:w="256" w:type="pct"/>
            <w:vAlign w:val="center"/>
          </w:tcPr>
          <w:p w14:paraId="43B6E2A8" w14:textId="77777777" w:rsidR="00663934" w:rsidRPr="00EE14E9" w:rsidRDefault="00000000">
            <w:pPr>
              <w:tabs>
                <w:tab w:val="left" w:pos="4680"/>
              </w:tabs>
              <w:adjustRightInd w:val="0"/>
              <w:snapToGrid w:val="0"/>
              <w:spacing w:line="360" w:lineRule="auto"/>
              <w:jc w:val="center"/>
              <w:rPr>
                <w:rFonts w:ascii="宋体" w:hAnsi="宋体" w:cs="Arial" w:hint="eastAsia"/>
                <w:bCs/>
                <w:szCs w:val="21"/>
              </w:rPr>
            </w:pPr>
            <w:r w:rsidRPr="00EE14E9">
              <w:rPr>
                <w:rFonts w:ascii="宋体" w:hAnsi="宋体" w:cs="Arial"/>
                <w:bCs/>
                <w:szCs w:val="21"/>
              </w:rPr>
              <w:t>2</w:t>
            </w:r>
          </w:p>
        </w:tc>
        <w:tc>
          <w:tcPr>
            <w:tcW w:w="641" w:type="pct"/>
            <w:vAlign w:val="center"/>
          </w:tcPr>
          <w:p w14:paraId="5A22115C"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561" w:type="pct"/>
            <w:vAlign w:val="center"/>
          </w:tcPr>
          <w:p w14:paraId="6800D774"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683" w:type="pct"/>
            <w:vAlign w:val="center"/>
          </w:tcPr>
          <w:p w14:paraId="03565F9A"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047" w:type="pct"/>
            <w:vAlign w:val="center"/>
          </w:tcPr>
          <w:p w14:paraId="239E3DFC"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812" w:type="pct"/>
            <w:vAlign w:val="center"/>
          </w:tcPr>
          <w:p w14:paraId="08BCB861"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r>
      <w:tr w:rsidR="00EE14E9" w:rsidRPr="00EE14E9" w14:paraId="64570BDC" w14:textId="77777777">
        <w:trPr>
          <w:trHeight w:val="454"/>
          <w:jc w:val="center"/>
        </w:trPr>
        <w:tc>
          <w:tcPr>
            <w:tcW w:w="256" w:type="pct"/>
            <w:vAlign w:val="center"/>
          </w:tcPr>
          <w:p w14:paraId="75F10E0C" w14:textId="77777777" w:rsidR="00663934" w:rsidRPr="00EE14E9" w:rsidRDefault="00000000">
            <w:pPr>
              <w:tabs>
                <w:tab w:val="left" w:pos="4680"/>
              </w:tabs>
              <w:adjustRightInd w:val="0"/>
              <w:snapToGrid w:val="0"/>
              <w:spacing w:line="360" w:lineRule="auto"/>
              <w:jc w:val="center"/>
              <w:rPr>
                <w:rFonts w:ascii="宋体" w:hAnsi="宋体" w:cs="Arial" w:hint="eastAsia"/>
                <w:bCs/>
                <w:szCs w:val="21"/>
              </w:rPr>
            </w:pPr>
            <w:r w:rsidRPr="00EE14E9">
              <w:rPr>
                <w:rFonts w:ascii="宋体" w:hAnsi="宋体" w:cs="Arial"/>
                <w:bCs/>
                <w:szCs w:val="21"/>
              </w:rPr>
              <w:t>3</w:t>
            </w:r>
          </w:p>
        </w:tc>
        <w:tc>
          <w:tcPr>
            <w:tcW w:w="641" w:type="pct"/>
            <w:vAlign w:val="center"/>
          </w:tcPr>
          <w:p w14:paraId="3BB4DD9E"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561" w:type="pct"/>
            <w:vAlign w:val="center"/>
          </w:tcPr>
          <w:p w14:paraId="24A6C899"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683" w:type="pct"/>
            <w:vAlign w:val="center"/>
          </w:tcPr>
          <w:p w14:paraId="2D6A5306"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047" w:type="pct"/>
            <w:vAlign w:val="center"/>
          </w:tcPr>
          <w:p w14:paraId="62FFE4EB"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812" w:type="pct"/>
            <w:vAlign w:val="center"/>
          </w:tcPr>
          <w:p w14:paraId="0DFE001D"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r>
      <w:tr w:rsidR="00EE14E9" w:rsidRPr="00EE14E9" w14:paraId="5ECA942C" w14:textId="77777777">
        <w:trPr>
          <w:trHeight w:val="454"/>
          <w:jc w:val="center"/>
        </w:trPr>
        <w:tc>
          <w:tcPr>
            <w:tcW w:w="256" w:type="pct"/>
            <w:vAlign w:val="center"/>
          </w:tcPr>
          <w:p w14:paraId="7A6EE104" w14:textId="77777777" w:rsidR="00663934" w:rsidRPr="00EE14E9" w:rsidRDefault="00000000">
            <w:pPr>
              <w:tabs>
                <w:tab w:val="left" w:pos="4680"/>
              </w:tabs>
              <w:adjustRightInd w:val="0"/>
              <w:snapToGrid w:val="0"/>
              <w:spacing w:line="360" w:lineRule="auto"/>
              <w:jc w:val="center"/>
              <w:rPr>
                <w:rFonts w:ascii="宋体" w:hAnsi="宋体" w:cs="Arial" w:hint="eastAsia"/>
                <w:bCs/>
                <w:szCs w:val="21"/>
              </w:rPr>
            </w:pPr>
            <w:r w:rsidRPr="00EE14E9">
              <w:rPr>
                <w:rFonts w:ascii="宋体" w:hAnsi="宋体" w:cs="Arial"/>
                <w:bCs/>
                <w:szCs w:val="21"/>
              </w:rPr>
              <w:t>4</w:t>
            </w:r>
          </w:p>
        </w:tc>
        <w:tc>
          <w:tcPr>
            <w:tcW w:w="641" w:type="pct"/>
            <w:vAlign w:val="center"/>
          </w:tcPr>
          <w:p w14:paraId="0ABB5E74"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561" w:type="pct"/>
            <w:vAlign w:val="center"/>
          </w:tcPr>
          <w:p w14:paraId="51232F54"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683" w:type="pct"/>
            <w:vAlign w:val="center"/>
          </w:tcPr>
          <w:p w14:paraId="4DDB8347"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047" w:type="pct"/>
            <w:vAlign w:val="center"/>
          </w:tcPr>
          <w:p w14:paraId="79482BDB"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812" w:type="pct"/>
            <w:vAlign w:val="center"/>
          </w:tcPr>
          <w:p w14:paraId="60C7746E"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r>
      <w:tr w:rsidR="00EE14E9" w:rsidRPr="00EE14E9" w14:paraId="0D35F2E6" w14:textId="77777777">
        <w:trPr>
          <w:trHeight w:val="454"/>
          <w:jc w:val="center"/>
        </w:trPr>
        <w:tc>
          <w:tcPr>
            <w:tcW w:w="256" w:type="pct"/>
            <w:vAlign w:val="center"/>
          </w:tcPr>
          <w:p w14:paraId="1CA351A0" w14:textId="77777777" w:rsidR="00663934" w:rsidRPr="00EE14E9" w:rsidRDefault="00000000">
            <w:pPr>
              <w:tabs>
                <w:tab w:val="left" w:pos="4680"/>
              </w:tabs>
              <w:adjustRightInd w:val="0"/>
              <w:snapToGrid w:val="0"/>
              <w:spacing w:line="360" w:lineRule="auto"/>
              <w:jc w:val="center"/>
              <w:rPr>
                <w:rFonts w:ascii="宋体" w:hAnsi="宋体" w:cs="Arial" w:hint="eastAsia"/>
                <w:bCs/>
                <w:szCs w:val="21"/>
              </w:rPr>
            </w:pPr>
            <w:r w:rsidRPr="00EE14E9">
              <w:rPr>
                <w:rFonts w:ascii="宋体" w:hAnsi="宋体" w:cs="Arial"/>
                <w:bCs/>
                <w:szCs w:val="21"/>
              </w:rPr>
              <w:t>5</w:t>
            </w:r>
          </w:p>
        </w:tc>
        <w:tc>
          <w:tcPr>
            <w:tcW w:w="641" w:type="pct"/>
            <w:vAlign w:val="center"/>
          </w:tcPr>
          <w:p w14:paraId="407F2158"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561" w:type="pct"/>
            <w:vAlign w:val="center"/>
          </w:tcPr>
          <w:p w14:paraId="682F0BFA"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683" w:type="pct"/>
            <w:vAlign w:val="center"/>
          </w:tcPr>
          <w:p w14:paraId="6FEB5BF2"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047" w:type="pct"/>
            <w:vAlign w:val="center"/>
          </w:tcPr>
          <w:p w14:paraId="333342DC"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812" w:type="pct"/>
            <w:vAlign w:val="center"/>
          </w:tcPr>
          <w:p w14:paraId="5098B3C8"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r>
      <w:tr w:rsidR="00EE14E9" w:rsidRPr="00EE14E9" w14:paraId="09BB32C2" w14:textId="77777777">
        <w:trPr>
          <w:trHeight w:val="454"/>
          <w:jc w:val="center"/>
        </w:trPr>
        <w:tc>
          <w:tcPr>
            <w:tcW w:w="256" w:type="pct"/>
            <w:vAlign w:val="center"/>
          </w:tcPr>
          <w:p w14:paraId="69B422F7"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 xml:space="preserve">　</w:t>
            </w:r>
          </w:p>
        </w:tc>
        <w:tc>
          <w:tcPr>
            <w:tcW w:w="641" w:type="pct"/>
            <w:vAlign w:val="center"/>
          </w:tcPr>
          <w:p w14:paraId="3EAE4D86"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561" w:type="pct"/>
            <w:vAlign w:val="center"/>
          </w:tcPr>
          <w:p w14:paraId="3FE0E7D2"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683" w:type="pct"/>
            <w:vAlign w:val="center"/>
          </w:tcPr>
          <w:p w14:paraId="322A2A79"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047" w:type="pct"/>
            <w:vAlign w:val="center"/>
          </w:tcPr>
          <w:p w14:paraId="16AC2CDD"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812" w:type="pct"/>
            <w:vAlign w:val="center"/>
          </w:tcPr>
          <w:p w14:paraId="6641EA02"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r>
      <w:tr w:rsidR="00EE14E9" w:rsidRPr="00EE14E9" w14:paraId="5043F536" w14:textId="77777777">
        <w:trPr>
          <w:trHeight w:val="454"/>
          <w:jc w:val="center"/>
        </w:trPr>
        <w:tc>
          <w:tcPr>
            <w:tcW w:w="256" w:type="pct"/>
            <w:vAlign w:val="center"/>
          </w:tcPr>
          <w:p w14:paraId="6D9702C2"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 xml:space="preserve">　</w:t>
            </w:r>
          </w:p>
        </w:tc>
        <w:tc>
          <w:tcPr>
            <w:tcW w:w="641" w:type="pct"/>
            <w:vAlign w:val="center"/>
          </w:tcPr>
          <w:p w14:paraId="5551B4DA"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561" w:type="pct"/>
            <w:vAlign w:val="center"/>
          </w:tcPr>
          <w:p w14:paraId="3A93EA16"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683" w:type="pct"/>
            <w:vAlign w:val="center"/>
          </w:tcPr>
          <w:p w14:paraId="57880E21"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047" w:type="pct"/>
            <w:vAlign w:val="center"/>
          </w:tcPr>
          <w:p w14:paraId="1992F46A"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812" w:type="pct"/>
            <w:vAlign w:val="center"/>
          </w:tcPr>
          <w:p w14:paraId="35B7339E"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r>
      <w:tr w:rsidR="00EE14E9" w:rsidRPr="00EE14E9" w14:paraId="64F6A618" w14:textId="77777777">
        <w:trPr>
          <w:trHeight w:val="454"/>
          <w:jc w:val="center"/>
        </w:trPr>
        <w:tc>
          <w:tcPr>
            <w:tcW w:w="256" w:type="pct"/>
            <w:vAlign w:val="center"/>
          </w:tcPr>
          <w:p w14:paraId="5A22F707"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 xml:space="preserve">　</w:t>
            </w:r>
          </w:p>
        </w:tc>
        <w:tc>
          <w:tcPr>
            <w:tcW w:w="641" w:type="pct"/>
            <w:vAlign w:val="center"/>
          </w:tcPr>
          <w:p w14:paraId="0A6B9C4A"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561" w:type="pct"/>
            <w:vAlign w:val="center"/>
          </w:tcPr>
          <w:p w14:paraId="5D578711"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683" w:type="pct"/>
            <w:vAlign w:val="center"/>
          </w:tcPr>
          <w:p w14:paraId="01E57C42"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047" w:type="pct"/>
            <w:vAlign w:val="center"/>
          </w:tcPr>
          <w:p w14:paraId="5BDCA4BA"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812" w:type="pct"/>
            <w:vAlign w:val="center"/>
          </w:tcPr>
          <w:p w14:paraId="3AA8489E"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r>
      <w:tr w:rsidR="00663934" w:rsidRPr="00EE14E9" w14:paraId="6047F7CA" w14:textId="77777777">
        <w:trPr>
          <w:trHeight w:val="454"/>
          <w:jc w:val="center"/>
        </w:trPr>
        <w:tc>
          <w:tcPr>
            <w:tcW w:w="256" w:type="pct"/>
            <w:vAlign w:val="center"/>
          </w:tcPr>
          <w:p w14:paraId="654ED89C"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 xml:space="preserve">　</w:t>
            </w:r>
          </w:p>
        </w:tc>
        <w:tc>
          <w:tcPr>
            <w:tcW w:w="641" w:type="pct"/>
            <w:vAlign w:val="center"/>
          </w:tcPr>
          <w:p w14:paraId="1CD8B61C"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561" w:type="pct"/>
            <w:vAlign w:val="center"/>
          </w:tcPr>
          <w:p w14:paraId="40CF170E"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683" w:type="pct"/>
            <w:vAlign w:val="center"/>
          </w:tcPr>
          <w:p w14:paraId="63B4477B"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1047" w:type="pct"/>
            <w:vAlign w:val="center"/>
          </w:tcPr>
          <w:p w14:paraId="162719E5"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c>
          <w:tcPr>
            <w:tcW w:w="812" w:type="pct"/>
            <w:vAlign w:val="center"/>
          </w:tcPr>
          <w:p w14:paraId="7519225B" w14:textId="77777777" w:rsidR="00663934" w:rsidRPr="00EE14E9" w:rsidRDefault="00663934">
            <w:pPr>
              <w:tabs>
                <w:tab w:val="left" w:pos="4680"/>
              </w:tabs>
              <w:adjustRightInd w:val="0"/>
              <w:snapToGrid w:val="0"/>
              <w:spacing w:line="360" w:lineRule="auto"/>
              <w:rPr>
                <w:rFonts w:ascii="宋体" w:hAnsi="宋体" w:cs="Arial" w:hint="eastAsia"/>
                <w:bCs/>
                <w:szCs w:val="21"/>
              </w:rPr>
            </w:pPr>
          </w:p>
        </w:tc>
      </w:tr>
    </w:tbl>
    <w:p w14:paraId="43F9EE9A" w14:textId="77777777" w:rsidR="00663934" w:rsidRPr="00EE14E9" w:rsidRDefault="00663934"/>
    <w:p w14:paraId="66436B33" w14:textId="77777777" w:rsidR="00663934" w:rsidRPr="00EE14E9" w:rsidRDefault="00663934">
      <w:pPr>
        <w:sectPr w:rsidR="00663934" w:rsidRPr="00EE14E9">
          <w:pgSz w:w="16838" w:h="11906" w:orient="landscape"/>
          <w:pgMar w:top="1417" w:right="1417" w:bottom="1417" w:left="1417" w:header="851" w:footer="992" w:gutter="0"/>
          <w:cols w:space="425"/>
          <w:docGrid w:linePitch="312"/>
        </w:sectPr>
      </w:pPr>
    </w:p>
    <w:p w14:paraId="43747AE3" w14:textId="77777777" w:rsidR="00663934" w:rsidRPr="00EE14E9" w:rsidRDefault="00000000">
      <w:pPr>
        <w:adjustRightInd w:val="0"/>
        <w:snapToGrid w:val="0"/>
        <w:spacing w:line="360" w:lineRule="auto"/>
        <w:outlineLvl w:val="1"/>
        <w:rPr>
          <w:rFonts w:ascii="宋体" w:hAnsi="宋体" w:hint="eastAsia"/>
          <w:kern w:val="0"/>
          <w:sz w:val="24"/>
        </w:rPr>
      </w:pPr>
      <w:bookmarkStart w:id="157" w:name="_Toc204791939"/>
      <w:r w:rsidRPr="00EE14E9">
        <w:rPr>
          <w:rFonts w:ascii="宋体" w:hAnsi="宋体" w:hint="eastAsia"/>
          <w:kern w:val="0"/>
          <w:sz w:val="24"/>
        </w:rPr>
        <w:lastRenderedPageBreak/>
        <w:t>附表</w:t>
      </w:r>
      <w:r w:rsidRPr="00EE14E9">
        <w:rPr>
          <w:rFonts w:ascii="宋体" w:hAnsi="宋体"/>
          <w:kern w:val="0"/>
          <w:sz w:val="24"/>
        </w:rPr>
        <w:t>2：评标</w:t>
      </w:r>
      <w:r w:rsidRPr="00EE14E9">
        <w:rPr>
          <w:rFonts w:ascii="宋体" w:hAnsi="宋体" w:hint="eastAsia"/>
          <w:kern w:val="0"/>
          <w:sz w:val="24"/>
        </w:rPr>
        <w:t>专家声明书</w:t>
      </w:r>
      <w:bookmarkEnd w:id="157"/>
    </w:p>
    <w:p w14:paraId="669B3DDD" w14:textId="77777777" w:rsidR="00663934" w:rsidRPr="00EE14E9" w:rsidRDefault="00000000">
      <w:pPr>
        <w:adjustRightInd w:val="0"/>
        <w:snapToGrid w:val="0"/>
        <w:spacing w:line="360" w:lineRule="auto"/>
        <w:jc w:val="center"/>
        <w:rPr>
          <w:rFonts w:ascii="宋体" w:hAnsi="宋体" w:cs="宋体" w:hint="eastAsia"/>
          <w:kern w:val="0"/>
          <w:sz w:val="28"/>
          <w:szCs w:val="28"/>
        </w:rPr>
      </w:pPr>
      <w:r w:rsidRPr="00EE14E9">
        <w:rPr>
          <w:rFonts w:ascii="宋体" w:hAnsi="宋体" w:cs="宋体"/>
          <w:b/>
          <w:bCs/>
          <w:kern w:val="0"/>
          <w:sz w:val="28"/>
          <w:szCs w:val="28"/>
        </w:rPr>
        <w:t>评标专家声明书</w:t>
      </w:r>
    </w:p>
    <w:p w14:paraId="6CA13A99" w14:textId="77777777" w:rsidR="00663934" w:rsidRPr="00EE14E9" w:rsidRDefault="00663934">
      <w:pPr>
        <w:adjustRightInd w:val="0"/>
        <w:snapToGrid w:val="0"/>
        <w:spacing w:line="360" w:lineRule="auto"/>
        <w:rPr>
          <w:rFonts w:ascii="宋体" w:hAnsi="宋体" w:cs="宋体" w:hint="eastAsia"/>
          <w:kern w:val="0"/>
          <w:szCs w:val="21"/>
        </w:rPr>
      </w:pPr>
    </w:p>
    <w:p w14:paraId="0051EE55" w14:textId="77777777" w:rsidR="00663934" w:rsidRPr="00EE14E9" w:rsidRDefault="00000000">
      <w:pPr>
        <w:adjustRightInd w:val="0"/>
        <w:snapToGrid w:val="0"/>
        <w:spacing w:line="360" w:lineRule="auto"/>
        <w:ind w:firstLineChars="200" w:firstLine="420"/>
        <w:rPr>
          <w:rFonts w:ascii="宋体" w:hAnsi="宋体" w:cs="宋体" w:hint="eastAsia"/>
          <w:kern w:val="0"/>
          <w:szCs w:val="21"/>
        </w:rPr>
      </w:pPr>
      <w:r w:rsidRPr="00EE14E9">
        <w:rPr>
          <w:rFonts w:ascii="宋体" w:hAnsi="宋体" w:cs="宋体"/>
          <w:kern w:val="0"/>
          <w:szCs w:val="21"/>
        </w:rPr>
        <w:t>本人接受招标人邀请，担任</w:t>
      </w:r>
      <w:r w:rsidRPr="00EE14E9">
        <w:rPr>
          <w:rFonts w:ascii="宋体" w:hAnsi="宋体" w:cs="Arial"/>
          <w:bCs/>
          <w:szCs w:val="21"/>
          <w:u w:val="single"/>
        </w:rPr>
        <w:t>________</w:t>
      </w:r>
      <w:r w:rsidRPr="00EE14E9">
        <w:rPr>
          <w:rFonts w:ascii="宋体" w:hAnsi="宋体" w:cs="Arial" w:hint="eastAsia"/>
          <w:bCs/>
          <w:szCs w:val="21"/>
        </w:rPr>
        <w:t>（专业承包工程名称）</w:t>
      </w:r>
      <w:r w:rsidRPr="00EE14E9">
        <w:rPr>
          <w:rFonts w:ascii="宋体" w:hAnsi="宋体" w:cs="宋体"/>
          <w:kern w:val="0"/>
          <w:szCs w:val="21"/>
        </w:rPr>
        <w:t>施工招标的评标专家。</w:t>
      </w:r>
    </w:p>
    <w:p w14:paraId="6230D1F9" w14:textId="77777777" w:rsidR="00663934" w:rsidRPr="00EE14E9" w:rsidRDefault="00000000">
      <w:pPr>
        <w:adjustRightInd w:val="0"/>
        <w:snapToGrid w:val="0"/>
        <w:spacing w:line="360" w:lineRule="auto"/>
        <w:ind w:firstLineChars="200" w:firstLine="420"/>
        <w:rPr>
          <w:rFonts w:ascii="宋体" w:hAnsi="宋体" w:cs="宋体" w:hint="eastAsia"/>
          <w:kern w:val="0"/>
          <w:szCs w:val="21"/>
        </w:rPr>
      </w:pPr>
      <w:r w:rsidRPr="00EE14E9">
        <w:rPr>
          <w:rFonts w:ascii="宋体" w:hAnsi="宋体" w:cs="宋体"/>
          <w:kern w:val="0"/>
          <w:szCs w:val="21"/>
        </w:rPr>
        <w:t>本人声明：</w:t>
      </w:r>
      <w:r w:rsidRPr="00EE14E9">
        <w:rPr>
          <w:rFonts w:ascii="宋体" w:hAnsi="宋体" w:cs="Arial"/>
          <w:bCs/>
          <w:kern w:val="0"/>
          <w:szCs w:val="21"/>
        </w:rPr>
        <w:t>在评标</w:t>
      </w:r>
      <w:r w:rsidRPr="00EE14E9">
        <w:rPr>
          <w:rFonts w:ascii="宋体" w:hAnsi="宋体" w:cs="宋体"/>
          <w:kern w:val="0"/>
          <w:szCs w:val="21"/>
        </w:rPr>
        <w:t>前未与招标人、招标代理机构以及投标人发生可能影响评标结果的接触；在中标结果确定之前，不向外透露对投标文件的评审、中标候选人的推荐情况以及与评标有关的其他情况；不收受招标人超出合理报酬以外的任何现金、有价证券和礼物；不收受有关利害关系人的任何财物和好处；</w:t>
      </w:r>
      <w:r w:rsidRPr="00EE14E9">
        <w:rPr>
          <w:rFonts w:ascii="宋体" w:hAnsi="宋体" w:cs="Arial"/>
          <w:bCs/>
          <w:kern w:val="0"/>
          <w:szCs w:val="21"/>
        </w:rPr>
        <w:t>无第二章</w:t>
      </w:r>
      <w:r w:rsidRPr="00EE14E9">
        <w:rPr>
          <w:rFonts w:ascii="宋体" w:hAnsi="宋体" w:cs="Arial" w:hint="eastAsia"/>
          <w:bCs/>
          <w:kern w:val="0"/>
          <w:szCs w:val="21"/>
        </w:rPr>
        <w:t>“投标</w:t>
      </w:r>
      <w:r w:rsidRPr="00EE14E9">
        <w:rPr>
          <w:rFonts w:ascii="宋体" w:hAnsi="宋体" w:cs="Arial"/>
          <w:bCs/>
          <w:kern w:val="0"/>
          <w:szCs w:val="21"/>
        </w:rPr>
        <w:t>人须知</w:t>
      </w:r>
      <w:r w:rsidRPr="00EE14E9">
        <w:rPr>
          <w:rFonts w:ascii="宋体" w:hAnsi="宋体" w:cs="Arial" w:hint="eastAsia"/>
          <w:bCs/>
          <w:kern w:val="0"/>
          <w:szCs w:val="21"/>
        </w:rPr>
        <w:t>”</w:t>
      </w:r>
      <w:r w:rsidRPr="00EE14E9">
        <w:rPr>
          <w:rFonts w:ascii="宋体" w:hAnsi="宋体" w:cs="Arial"/>
          <w:bCs/>
          <w:kern w:val="0"/>
          <w:szCs w:val="21"/>
        </w:rPr>
        <w:t>第</w:t>
      </w:r>
      <w:r w:rsidRPr="00EE14E9">
        <w:rPr>
          <w:rFonts w:ascii="宋体" w:hAnsi="宋体" w:cs="Arial" w:hint="eastAsia"/>
          <w:bCs/>
          <w:kern w:val="0"/>
          <w:szCs w:val="21"/>
        </w:rPr>
        <w:t>6.1.2项</w:t>
      </w:r>
      <w:r w:rsidRPr="00EE14E9">
        <w:rPr>
          <w:rFonts w:ascii="宋体" w:hAnsi="宋体" w:cs="Arial"/>
          <w:bCs/>
          <w:kern w:val="0"/>
          <w:szCs w:val="21"/>
        </w:rPr>
        <w:t>需要回避的情形</w:t>
      </w:r>
      <w:r w:rsidRPr="00EE14E9">
        <w:rPr>
          <w:rFonts w:ascii="宋体" w:hAnsi="宋体" w:cs="宋体"/>
          <w:kern w:val="0"/>
          <w:szCs w:val="21"/>
        </w:rPr>
        <w:t>。</w:t>
      </w:r>
    </w:p>
    <w:p w14:paraId="05F425EA" w14:textId="77777777" w:rsidR="00663934" w:rsidRPr="00EE14E9" w:rsidRDefault="00000000">
      <w:pPr>
        <w:adjustRightInd w:val="0"/>
        <w:snapToGrid w:val="0"/>
        <w:spacing w:line="360" w:lineRule="auto"/>
        <w:ind w:firstLineChars="200" w:firstLine="420"/>
        <w:rPr>
          <w:rFonts w:ascii="宋体" w:hAnsi="宋体" w:cs="宋体" w:hint="eastAsia"/>
          <w:kern w:val="0"/>
          <w:szCs w:val="21"/>
        </w:rPr>
      </w:pPr>
      <w:r w:rsidRPr="00EE14E9">
        <w:rPr>
          <w:rFonts w:ascii="宋体" w:hAnsi="宋体" w:cs="宋体"/>
          <w:kern w:val="0"/>
          <w:szCs w:val="21"/>
        </w:rPr>
        <w:t>本人郑重保证：在评标过程中，遵守有关法律</w:t>
      </w:r>
      <w:r w:rsidRPr="00EE14E9">
        <w:rPr>
          <w:rFonts w:ascii="宋体" w:hAnsi="宋体" w:cs="宋体" w:hint="eastAsia"/>
          <w:kern w:val="0"/>
          <w:szCs w:val="21"/>
        </w:rPr>
        <w:t>、</w:t>
      </w:r>
      <w:r w:rsidRPr="00EE14E9">
        <w:rPr>
          <w:rFonts w:ascii="宋体" w:hAnsi="宋体" w:cs="宋体"/>
          <w:kern w:val="0"/>
          <w:szCs w:val="21"/>
        </w:rPr>
        <w:t>法规</w:t>
      </w:r>
      <w:r w:rsidRPr="00EE14E9">
        <w:rPr>
          <w:rFonts w:ascii="宋体" w:hAnsi="宋体" w:cs="宋体" w:hint="eastAsia"/>
          <w:kern w:val="0"/>
          <w:szCs w:val="21"/>
        </w:rPr>
        <w:t>、</w:t>
      </w:r>
      <w:r w:rsidRPr="00EE14E9">
        <w:rPr>
          <w:rFonts w:ascii="宋体" w:hAnsi="宋体" w:cs="宋体"/>
          <w:kern w:val="0"/>
          <w:szCs w:val="21"/>
        </w:rPr>
        <w:t>规章和评标纪律；服从评标委员会的统一安排；独立、客观、公正地履行评标专家职责。</w:t>
      </w:r>
    </w:p>
    <w:p w14:paraId="025F2574" w14:textId="77777777" w:rsidR="00663934" w:rsidRPr="00EE14E9" w:rsidRDefault="00000000">
      <w:pPr>
        <w:adjustRightInd w:val="0"/>
        <w:snapToGrid w:val="0"/>
        <w:spacing w:line="360" w:lineRule="auto"/>
        <w:ind w:firstLineChars="200" w:firstLine="420"/>
        <w:rPr>
          <w:rFonts w:ascii="宋体" w:hAnsi="宋体" w:cs="宋体" w:hint="eastAsia"/>
          <w:kern w:val="0"/>
          <w:szCs w:val="21"/>
        </w:rPr>
      </w:pPr>
      <w:r w:rsidRPr="00EE14E9">
        <w:rPr>
          <w:rFonts w:ascii="宋体" w:hAnsi="宋体" w:cs="宋体"/>
          <w:kern w:val="0"/>
          <w:szCs w:val="21"/>
        </w:rPr>
        <w:t>本人接受有关行政监督部门依法实施监督。如违反上述承诺或者不能履行评标专家职责，本人愿意承担一切由此带来的法律责任。</w:t>
      </w:r>
    </w:p>
    <w:p w14:paraId="172C8366" w14:textId="77777777" w:rsidR="00663934" w:rsidRPr="00EE14E9" w:rsidRDefault="00000000">
      <w:pPr>
        <w:adjustRightInd w:val="0"/>
        <w:snapToGrid w:val="0"/>
        <w:spacing w:line="360" w:lineRule="auto"/>
        <w:ind w:firstLineChars="200" w:firstLine="420"/>
        <w:rPr>
          <w:rFonts w:ascii="宋体" w:hAnsi="宋体" w:cs="宋体" w:hint="eastAsia"/>
          <w:kern w:val="0"/>
          <w:szCs w:val="21"/>
        </w:rPr>
      </w:pPr>
      <w:r w:rsidRPr="00EE14E9">
        <w:rPr>
          <w:rFonts w:ascii="宋体" w:hAnsi="宋体" w:cs="宋体"/>
          <w:kern w:val="0"/>
          <w:szCs w:val="21"/>
        </w:rPr>
        <w:t>特此声明。</w:t>
      </w:r>
    </w:p>
    <w:p w14:paraId="21B992A3" w14:textId="77777777" w:rsidR="00663934" w:rsidRPr="00EE14E9" w:rsidRDefault="00663934">
      <w:pPr>
        <w:adjustRightInd w:val="0"/>
        <w:snapToGrid w:val="0"/>
        <w:spacing w:line="360" w:lineRule="auto"/>
        <w:rPr>
          <w:rFonts w:ascii="宋体" w:hAnsi="宋体" w:cs="宋体" w:hint="eastAsia"/>
          <w:kern w:val="0"/>
          <w:szCs w:val="21"/>
        </w:rPr>
      </w:pPr>
    </w:p>
    <w:p w14:paraId="673B32A2" w14:textId="77777777" w:rsidR="00663934" w:rsidRPr="00EE14E9" w:rsidRDefault="00000000">
      <w:pPr>
        <w:adjustRightInd w:val="0"/>
        <w:snapToGrid w:val="0"/>
        <w:spacing w:line="360" w:lineRule="auto"/>
        <w:ind w:firstLineChars="200" w:firstLine="420"/>
        <w:rPr>
          <w:rFonts w:ascii="宋体" w:hAnsi="宋体" w:hint="eastAsia"/>
          <w:szCs w:val="21"/>
          <w:u w:val="single"/>
        </w:rPr>
      </w:pPr>
      <w:r w:rsidRPr="00EE14E9">
        <w:rPr>
          <w:rFonts w:ascii="宋体" w:hAnsi="宋体" w:cs="Arial" w:hint="eastAsia"/>
          <w:szCs w:val="21"/>
        </w:rPr>
        <w:t>评标委员会成员签字：</w:t>
      </w:r>
      <w:r w:rsidRPr="00EE14E9">
        <w:rPr>
          <w:rFonts w:ascii="宋体" w:hAnsi="宋体" w:cs="Arial" w:hint="eastAsia"/>
          <w:szCs w:val="21"/>
          <w:u w:val="single"/>
        </w:rPr>
        <w:t xml:space="preserve"> </w:t>
      </w:r>
      <w:r w:rsidRPr="00EE14E9">
        <w:rPr>
          <w:rFonts w:ascii="宋体" w:hAnsi="宋体" w:cs="Arial"/>
          <w:szCs w:val="21"/>
          <w:u w:val="single"/>
        </w:rPr>
        <w:t xml:space="preserve">           </w:t>
      </w:r>
    </w:p>
    <w:p w14:paraId="65124C43" w14:textId="77777777" w:rsidR="00663934" w:rsidRPr="00EE14E9" w:rsidRDefault="00663934">
      <w:pPr>
        <w:adjustRightInd w:val="0"/>
        <w:snapToGrid w:val="0"/>
        <w:spacing w:line="360" w:lineRule="auto"/>
        <w:rPr>
          <w:rFonts w:ascii="宋体" w:hAnsi="宋体" w:hint="eastAsia"/>
          <w:szCs w:val="21"/>
        </w:rPr>
      </w:pPr>
    </w:p>
    <w:p w14:paraId="0A049743" w14:textId="77777777" w:rsidR="00663934" w:rsidRPr="00EE14E9" w:rsidRDefault="00000000">
      <w:pPr>
        <w:adjustRightInd w:val="0"/>
        <w:snapToGrid w:val="0"/>
        <w:spacing w:line="360" w:lineRule="auto"/>
        <w:ind w:firstLineChars="150" w:firstLine="315"/>
        <w:jc w:val="left"/>
        <w:rPr>
          <w:rFonts w:ascii="宋体" w:hAnsi="宋体" w:hint="eastAsia"/>
          <w:szCs w:val="21"/>
        </w:rPr>
      </w:pPr>
      <w:r w:rsidRPr="00EE14E9">
        <w:rPr>
          <w:rFonts w:ascii="宋体" w:hAnsi="宋体" w:hint="eastAsia"/>
          <w:szCs w:val="21"/>
        </w:rPr>
        <w:t xml:space="preserve"> 日   期：</w:t>
      </w:r>
      <w:r w:rsidRPr="00EE14E9">
        <w:rPr>
          <w:rFonts w:ascii="宋体" w:hAnsi="宋体"/>
          <w:szCs w:val="21"/>
          <w:u w:val="single"/>
        </w:rPr>
        <w:t>________</w:t>
      </w:r>
      <w:r w:rsidRPr="00EE14E9">
        <w:rPr>
          <w:rFonts w:ascii="宋体" w:hAnsi="宋体" w:hint="eastAsia"/>
          <w:szCs w:val="21"/>
        </w:rPr>
        <w:t>年</w:t>
      </w:r>
      <w:r w:rsidRPr="00EE14E9">
        <w:rPr>
          <w:rFonts w:ascii="宋体" w:hAnsi="宋体"/>
          <w:szCs w:val="21"/>
          <w:u w:val="single"/>
        </w:rPr>
        <w:t>_____</w:t>
      </w:r>
      <w:r w:rsidRPr="00EE14E9">
        <w:rPr>
          <w:rFonts w:ascii="宋体" w:hAnsi="宋体" w:hint="eastAsia"/>
          <w:szCs w:val="21"/>
        </w:rPr>
        <w:t xml:space="preserve">月 </w:t>
      </w:r>
      <w:r w:rsidRPr="00EE14E9">
        <w:rPr>
          <w:rFonts w:ascii="宋体" w:hAnsi="宋体"/>
          <w:szCs w:val="21"/>
          <w:u w:val="single"/>
        </w:rPr>
        <w:t>_____</w:t>
      </w:r>
      <w:r w:rsidRPr="00EE14E9">
        <w:rPr>
          <w:rFonts w:ascii="宋体" w:hAnsi="宋体" w:hint="eastAsia"/>
          <w:szCs w:val="21"/>
        </w:rPr>
        <w:t>日</w:t>
      </w:r>
    </w:p>
    <w:p w14:paraId="6D2B8E8C" w14:textId="77777777" w:rsidR="00663934" w:rsidRPr="00EE14E9" w:rsidRDefault="00000000">
      <w:r w:rsidRPr="00EE14E9">
        <w:br w:type="page"/>
      </w:r>
    </w:p>
    <w:p w14:paraId="3B088D51" w14:textId="77777777" w:rsidR="00663934" w:rsidRPr="00EE14E9" w:rsidRDefault="00000000">
      <w:pPr>
        <w:adjustRightInd w:val="0"/>
        <w:snapToGrid w:val="0"/>
        <w:spacing w:line="360" w:lineRule="auto"/>
        <w:outlineLvl w:val="1"/>
        <w:rPr>
          <w:rFonts w:ascii="宋体" w:hAnsi="宋体" w:hint="eastAsia"/>
          <w:kern w:val="0"/>
          <w:sz w:val="24"/>
        </w:rPr>
      </w:pPr>
      <w:bookmarkStart w:id="158" w:name="_Toc204791940"/>
      <w:r w:rsidRPr="00EE14E9">
        <w:rPr>
          <w:rFonts w:ascii="宋体" w:hAnsi="宋体" w:hint="eastAsia"/>
          <w:kern w:val="0"/>
          <w:sz w:val="24"/>
        </w:rPr>
        <w:lastRenderedPageBreak/>
        <w:t>附表</w:t>
      </w:r>
      <w:r w:rsidRPr="00EE14E9">
        <w:rPr>
          <w:rFonts w:ascii="宋体" w:hAnsi="宋体"/>
          <w:kern w:val="0"/>
          <w:sz w:val="24"/>
        </w:rPr>
        <w:t>3</w:t>
      </w:r>
      <w:r w:rsidRPr="00EE14E9">
        <w:rPr>
          <w:rFonts w:ascii="宋体" w:hAnsi="宋体" w:hint="eastAsia"/>
          <w:kern w:val="0"/>
          <w:sz w:val="24"/>
        </w:rPr>
        <w:t>：技术暗标编号确认表</w:t>
      </w:r>
      <w:bookmarkEnd w:id="158"/>
    </w:p>
    <w:p w14:paraId="52222B06" w14:textId="77777777" w:rsidR="00663934" w:rsidRPr="00EE14E9" w:rsidRDefault="00000000">
      <w:pPr>
        <w:adjustRightInd w:val="0"/>
        <w:snapToGrid w:val="0"/>
        <w:spacing w:line="360" w:lineRule="auto"/>
        <w:jc w:val="center"/>
        <w:rPr>
          <w:rFonts w:ascii="宋体" w:hAnsi="宋体" w:cs="宋体" w:hint="eastAsia"/>
          <w:bCs/>
          <w:kern w:val="0"/>
          <w:sz w:val="28"/>
          <w:szCs w:val="28"/>
        </w:rPr>
      </w:pPr>
      <w:r w:rsidRPr="00EE14E9">
        <w:rPr>
          <w:rFonts w:ascii="宋体" w:hAnsi="宋体" w:cs="宋体" w:hint="eastAsia"/>
          <w:b/>
          <w:bCs/>
          <w:kern w:val="0"/>
          <w:sz w:val="28"/>
          <w:szCs w:val="28"/>
        </w:rPr>
        <w:t>技术暗标编号确认表</w:t>
      </w:r>
    </w:p>
    <w:p w14:paraId="03D973C7" w14:textId="77777777" w:rsidR="00663934" w:rsidRPr="00EE14E9" w:rsidRDefault="00663934">
      <w:pPr>
        <w:tabs>
          <w:tab w:val="left" w:pos="4680"/>
        </w:tabs>
        <w:adjustRightInd w:val="0"/>
        <w:snapToGrid w:val="0"/>
        <w:spacing w:line="360" w:lineRule="auto"/>
        <w:rPr>
          <w:rFonts w:ascii="宋体" w:hAnsi="宋体" w:cs="Arial" w:hint="eastAsia"/>
          <w:bCs/>
          <w:szCs w:val="21"/>
        </w:rPr>
      </w:pPr>
    </w:p>
    <w:p w14:paraId="483B50AA" w14:textId="77777777" w:rsidR="00663934" w:rsidRPr="00EE14E9" w:rsidRDefault="00000000">
      <w:pPr>
        <w:tabs>
          <w:tab w:val="left" w:pos="4680"/>
        </w:tabs>
        <w:adjustRightInd w:val="0"/>
        <w:snapToGrid w:val="0"/>
        <w:spacing w:line="360" w:lineRule="auto"/>
        <w:rPr>
          <w:rFonts w:ascii="宋体" w:hAnsi="宋体" w:cs="Arial" w:hint="eastAsia"/>
          <w:bCs/>
          <w:szCs w:val="21"/>
        </w:rPr>
      </w:pPr>
      <w:r w:rsidRPr="00EE14E9">
        <w:rPr>
          <w:rFonts w:ascii="宋体" w:hAnsi="宋体" w:cs="Arial" w:hint="eastAsia"/>
          <w:bCs/>
          <w:szCs w:val="21"/>
        </w:rPr>
        <w:t>工程</w:t>
      </w:r>
      <w:r w:rsidRPr="00EE14E9">
        <w:rPr>
          <w:rFonts w:ascii="宋体" w:hAnsi="宋体" w:cs="Arial"/>
          <w:bCs/>
          <w:szCs w:val="21"/>
        </w:rPr>
        <w:t>名称：</w:t>
      </w:r>
      <w:r w:rsidRPr="00EE14E9">
        <w:rPr>
          <w:rFonts w:ascii="宋体" w:hAnsi="宋体" w:cs="Arial"/>
          <w:bCs/>
          <w:szCs w:val="21"/>
          <w:u w:val="single"/>
        </w:rPr>
        <w:t>________________________</w:t>
      </w:r>
      <w:r w:rsidRPr="00EE14E9">
        <w:rPr>
          <w:rFonts w:ascii="宋体" w:hAnsi="宋体" w:cs="Arial" w:hint="eastAsia"/>
          <w:bCs/>
          <w:szCs w:val="21"/>
        </w:rPr>
        <w:t>（专业承包工程名称）</w:t>
      </w:r>
    </w:p>
    <w:tbl>
      <w:tblPr>
        <w:tblW w:w="85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8"/>
        <w:gridCol w:w="3420"/>
        <w:gridCol w:w="4280"/>
      </w:tblGrid>
      <w:tr w:rsidR="00EE14E9" w:rsidRPr="00EE14E9" w14:paraId="6AD6CE61" w14:textId="77777777">
        <w:trPr>
          <w:trHeight w:val="567"/>
        </w:trPr>
        <w:tc>
          <w:tcPr>
            <w:tcW w:w="828" w:type="dxa"/>
            <w:tcBorders>
              <w:top w:val="single" w:sz="8" w:space="0" w:color="auto"/>
            </w:tcBorders>
            <w:vAlign w:val="bottom"/>
          </w:tcPr>
          <w:p w14:paraId="1418D64E" w14:textId="77777777" w:rsidR="00663934" w:rsidRPr="00EE14E9" w:rsidRDefault="00000000">
            <w:pPr>
              <w:tabs>
                <w:tab w:val="left" w:pos="4680"/>
              </w:tabs>
              <w:spacing w:line="360" w:lineRule="auto"/>
              <w:jc w:val="center"/>
              <w:rPr>
                <w:rFonts w:ascii="宋体" w:cs="Arial"/>
                <w:bCs/>
                <w:szCs w:val="21"/>
              </w:rPr>
            </w:pPr>
            <w:r w:rsidRPr="00EE14E9">
              <w:rPr>
                <w:rFonts w:ascii="宋体" w:hAnsi="宋体" w:cs="Arial" w:hint="eastAsia"/>
                <w:bCs/>
                <w:szCs w:val="21"/>
              </w:rPr>
              <w:t>序号</w:t>
            </w:r>
          </w:p>
        </w:tc>
        <w:tc>
          <w:tcPr>
            <w:tcW w:w="3420" w:type="dxa"/>
            <w:tcBorders>
              <w:top w:val="single" w:sz="8" w:space="0" w:color="auto"/>
            </w:tcBorders>
            <w:vAlign w:val="bottom"/>
          </w:tcPr>
          <w:p w14:paraId="17E22EB4" w14:textId="77777777" w:rsidR="00663934" w:rsidRPr="00EE14E9" w:rsidRDefault="00000000">
            <w:pPr>
              <w:tabs>
                <w:tab w:val="left" w:pos="4680"/>
              </w:tabs>
              <w:spacing w:line="360" w:lineRule="auto"/>
              <w:jc w:val="center"/>
              <w:rPr>
                <w:rFonts w:ascii="宋体" w:cs="Arial"/>
                <w:bCs/>
                <w:szCs w:val="21"/>
              </w:rPr>
            </w:pPr>
            <w:r w:rsidRPr="00EE14E9">
              <w:rPr>
                <w:rFonts w:ascii="宋体" w:hAnsi="宋体" w:cs="Arial" w:hint="eastAsia"/>
                <w:bCs/>
                <w:szCs w:val="21"/>
              </w:rPr>
              <w:t>暗标编号</w:t>
            </w:r>
          </w:p>
        </w:tc>
        <w:tc>
          <w:tcPr>
            <w:tcW w:w="4280" w:type="dxa"/>
            <w:tcBorders>
              <w:top w:val="single" w:sz="8" w:space="0" w:color="auto"/>
            </w:tcBorders>
            <w:vAlign w:val="bottom"/>
          </w:tcPr>
          <w:p w14:paraId="5B2663FD" w14:textId="77777777" w:rsidR="00663934" w:rsidRPr="00EE14E9" w:rsidRDefault="00000000">
            <w:pPr>
              <w:tabs>
                <w:tab w:val="left" w:pos="4680"/>
              </w:tabs>
              <w:spacing w:line="360" w:lineRule="auto"/>
              <w:jc w:val="center"/>
              <w:rPr>
                <w:rFonts w:ascii="宋体" w:cs="Arial"/>
                <w:bCs/>
                <w:szCs w:val="21"/>
              </w:rPr>
            </w:pPr>
            <w:r w:rsidRPr="00EE14E9">
              <w:rPr>
                <w:rFonts w:ascii="宋体" w:hAnsi="宋体" w:cs="Arial" w:hint="eastAsia"/>
                <w:bCs/>
                <w:szCs w:val="21"/>
              </w:rPr>
              <w:t>确认的投标人名称</w:t>
            </w:r>
          </w:p>
        </w:tc>
      </w:tr>
      <w:tr w:rsidR="00EE14E9" w:rsidRPr="00EE14E9" w14:paraId="3F627020" w14:textId="77777777">
        <w:trPr>
          <w:trHeight w:val="567"/>
        </w:trPr>
        <w:tc>
          <w:tcPr>
            <w:tcW w:w="828" w:type="dxa"/>
          </w:tcPr>
          <w:p w14:paraId="4DB8478A" w14:textId="77777777" w:rsidR="00663934" w:rsidRPr="00EE14E9" w:rsidRDefault="00663934">
            <w:pPr>
              <w:tabs>
                <w:tab w:val="left" w:pos="4680"/>
              </w:tabs>
              <w:spacing w:line="360" w:lineRule="auto"/>
              <w:rPr>
                <w:rFonts w:ascii="宋体" w:cs="Arial"/>
                <w:b/>
                <w:bCs/>
                <w:szCs w:val="21"/>
                <w:u w:val="single"/>
              </w:rPr>
            </w:pPr>
          </w:p>
        </w:tc>
        <w:tc>
          <w:tcPr>
            <w:tcW w:w="3420" w:type="dxa"/>
          </w:tcPr>
          <w:p w14:paraId="319D4CFB" w14:textId="77777777" w:rsidR="00663934" w:rsidRPr="00EE14E9" w:rsidRDefault="00663934">
            <w:pPr>
              <w:tabs>
                <w:tab w:val="left" w:pos="4680"/>
              </w:tabs>
              <w:spacing w:line="360" w:lineRule="auto"/>
              <w:rPr>
                <w:rFonts w:ascii="宋体" w:cs="Arial"/>
                <w:b/>
                <w:bCs/>
                <w:szCs w:val="21"/>
                <w:u w:val="single"/>
              </w:rPr>
            </w:pPr>
          </w:p>
        </w:tc>
        <w:tc>
          <w:tcPr>
            <w:tcW w:w="4280" w:type="dxa"/>
          </w:tcPr>
          <w:p w14:paraId="7A9EF679" w14:textId="77777777" w:rsidR="00663934" w:rsidRPr="00EE14E9" w:rsidRDefault="00663934">
            <w:pPr>
              <w:tabs>
                <w:tab w:val="left" w:pos="4680"/>
              </w:tabs>
              <w:spacing w:line="360" w:lineRule="auto"/>
              <w:rPr>
                <w:rFonts w:ascii="宋体" w:cs="Arial"/>
                <w:b/>
                <w:bCs/>
                <w:szCs w:val="21"/>
                <w:u w:val="single"/>
              </w:rPr>
            </w:pPr>
          </w:p>
        </w:tc>
      </w:tr>
      <w:tr w:rsidR="00EE14E9" w:rsidRPr="00EE14E9" w14:paraId="6BC7B668" w14:textId="77777777">
        <w:trPr>
          <w:trHeight w:val="567"/>
        </w:trPr>
        <w:tc>
          <w:tcPr>
            <w:tcW w:w="828" w:type="dxa"/>
          </w:tcPr>
          <w:p w14:paraId="3E745251" w14:textId="77777777" w:rsidR="00663934" w:rsidRPr="00EE14E9" w:rsidRDefault="00663934">
            <w:pPr>
              <w:tabs>
                <w:tab w:val="left" w:pos="4680"/>
              </w:tabs>
              <w:spacing w:line="360" w:lineRule="auto"/>
              <w:rPr>
                <w:rFonts w:ascii="宋体" w:cs="Arial"/>
                <w:b/>
                <w:bCs/>
                <w:szCs w:val="21"/>
                <w:u w:val="single"/>
              </w:rPr>
            </w:pPr>
          </w:p>
        </w:tc>
        <w:tc>
          <w:tcPr>
            <w:tcW w:w="3420" w:type="dxa"/>
          </w:tcPr>
          <w:p w14:paraId="0F86CD56" w14:textId="77777777" w:rsidR="00663934" w:rsidRPr="00EE14E9" w:rsidRDefault="00663934">
            <w:pPr>
              <w:tabs>
                <w:tab w:val="left" w:pos="4680"/>
              </w:tabs>
              <w:spacing w:line="360" w:lineRule="auto"/>
              <w:rPr>
                <w:rFonts w:ascii="宋体" w:cs="Arial"/>
                <w:b/>
                <w:bCs/>
                <w:szCs w:val="21"/>
                <w:u w:val="single"/>
              </w:rPr>
            </w:pPr>
          </w:p>
        </w:tc>
        <w:tc>
          <w:tcPr>
            <w:tcW w:w="4280" w:type="dxa"/>
          </w:tcPr>
          <w:p w14:paraId="418022E6" w14:textId="77777777" w:rsidR="00663934" w:rsidRPr="00EE14E9" w:rsidRDefault="00663934">
            <w:pPr>
              <w:tabs>
                <w:tab w:val="left" w:pos="4680"/>
              </w:tabs>
              <w:spacing w:line="360" w:lineRule="auto"/>
              <w:rPr>
                <w:rFonts w:ascii="宋体" w:cs="Arial"/>
                <w:b/>
                <w:bCs/>
                <w:szCs w:val="21"/>
                <w:u w:val="single"/>
              </w:rPr>
            </w:pPr>
          </w:p>
        </w:tc>
      </w:tr>
      <w:tr w:rsidR="00EE14E9" w:rsidRPr="00EE14E9" w14:paraId="480EF44A" w14:textId="77777777">
        <w:trPr>
          <w:trHeight w:val="567"/>
        </w:trPr>
        <w:tc>
          <w:tcPr>
            <w:tcW w:w="828" w:type="dxa"/>
          </w:tcPr>
          <w:p w14:paraId="67ADA05A" w14:textId="77777777" w:rsidR="00663934" w:rsidRPr="00EE14E9" w:rsidRDefault="00663934">
            <w:pPr>
              <w:tabs>
                <w:tab w:val="left" w:pos="4680"/>
              </w:tabs>
              <w:spacing w:line="360" w:lineRule="auto"/>
              <w:rPr>
                <w:rFonts w:ascii="宋体" w:cs="Arial"/>
                <w:b/>
                <w:bCs/>
                <w:szCs w:val="21"/>
                <w:u w:val="single"/>
              </w:rPr>
            </w:pPr>
          </w:p>
        </w:tc>
        <w:tc>
          <w:tcPr>
            <w:tcW w:w="3420" w:type="dxa"/>
          </w:tcPr>
          <w:p w14:paraId="0AED7E2E" w14:textId="77777777" w:rsidR="00663934" w:rsidRPr="00EE14E9" w:rsidRDefault="00663934">
            <w:pPr>
              <w:tabs>
                <w:tab w:val="left" w:pos="4680"/>
              </w:tabs>
              <w:spacing w:line="360" w:lineRule="auto"/>
              <w:rPr>
                <w:rFonts w:ascii="宋体" w:cs="Arial"/>
                <w:b/>
                <w:bCs/>
                <w:szCs w:val="21"/>
                <w:u w:val="single"/>
              </w:rPr>
            </w:pPr>
          </w:p>
        </w:tc>
        <w:tc>
          <w:tcPr>
            <w:tcW w:w="4280" w:type="dxa"/>
          </w:tcPr>
          <w:p w14:paraId="540E6A40" w14:textId="77777777" w:rsidR="00663934" w:rsidRPr="00EE14E9" w:rsidRDefault="00663934">
            <w:pPr>
              <w:tabs>
                <w:tab w:val="left" w:pos="4680"/>
              </w:tabs>
              <w:spacing w:line="360" w:lineRule="auto"/>
              <w:rPr>
                <w:rFonts w:ascii="宋体" w:cs="Arial"/>
                <w:b/>
                <w:bCs/>
                <w:szCs w:val="21"/>
                <w:u w:val="single"/>
              </w:rPr>
            </w:pPr>
          </w:p>
        </w:tc>
      </w:tr>
      <w:tr w:rsidR="00EE14E9" w:rsidRPr="00EE14E9" w14:paraId="78C486E1" w14:textId="77777777">
        <w:trPr>
          <w:trHeight w:val="567"/>
        </w:trPr>
        <w:tc>
          <w:tcPr>
            <w:tcW w:w="828" w:type="dxa"/>
          </w:tcPr>
          <w:p w14:paraId="00BE88F6" w14:textId="77777777" w:rsidR="00663934" w:rsidRPr="00EE14E9" w:rsidRDefault="00663934">
            <w:pPr>
              <w:tabs>
                <w:tab w:val="left" w:pos="4680"/>
              </w:tabs>
              <w:spacing w:line="360" w:lineRule="auto"/>
              <w:rPr>
                <w:rFonts w:ascii="宋体" w:cs="Arial"/>
                <w:b/>
                <w:bCs/>
                <w:szCs w:val="21"/>
                <w:u w:val="single"/>
              </w:rPr>
            </w:pPr>
          </w:p>
        </w:tc>
        <w:tc>
          <w:tcPr>
            <w:tcW w:w="3420" w:type="dxa"/>
          </w:tcPr>
          <w:p w14:paraId="2899032F" w14:textId="77777777" w:rsidR="00663934" w:rsidRPr="00EE14E9" w:rsidRDefault="00663934">
            <w:pPr>
              <w:tabs>
                <w:tab w:val="left" w:pos="4680"/>
              </w:tabs>
              <w:spacing w:line="360" w:lineRule="auto"/>
              <w:rPr>
                <w:rFonts w:ascii="宋体" w:cs="Arial"/>
                <w:b/>
                <w:bCs/>
                <w:szCs w:val="21"/>
                <w:u w:val="single"/>
              </w:rPr>
            </w:pPr>
          </w:p>
        </w:tc>
        <w:tc>
          <w:tcPr>
            <w:tcW w:w="4280" w:type="dxa"/>
          </w:tcPr>
          <w:p w14:paraId="111BF64C" w14:textId="77777777" w:rsidR="00663934" w:rsidRPr="00EE14E9" w:rsidRDefault="00663934">
            <w:pPr>
              <w:tabs>
                <w:tab w:val="left" w:pos="4680"/>
              </w:tabs>
              <w:spacing w:line="360" w:lineRule="auto"/>
              <w:rPr>
                <w:rFonts w:ascii="宋体" w:cs="Arial"/>
                <w:b/>
                <w:bCs/>
                <w:szCs w:val="21"/>
                <w:u w:val="single"/>
              </w:rPr>
            </w:pPr>
          </w:p>
        </w:tc>
      </w:tr>
      <w:tr w:rsidR="00EE14E9" w:rsidRPr="00EE14E9" w14:paraId="5EEEC2BD" w14:textId="77777777">
        <w:trPr>
          <w:trHeight w:val="567"/>
        </w:trPr>
        <w:tc>
          <w:tcPr>
            <w:tcW w:w="828" w:type="dxa"/>
          </w:tcPr>
          <w:p w14:paraId="26774FF3" w14:textId="77777777" w:rsidR="00663934" w:rsidRPr="00EE14E9" w:rsidRDefault="00663934">
            <w:pPr>
              <w:tabs>
                <w:tab w:val="left" w:pos="4680"/>
              </w:tabs>
              <w:spacing w:line="360" w:lineRule="auto"/>
              <w:rPr>
                <w:rFonts w:ascii="宋体" w:cs="Arial"/>
                <w:b/>
                <w:bCs/>
                <w:szCs w:val="21"/>
                <w:u w:val="single"/>
              </w:rPr>
            </w:pPr>
          </w:p>
        </w:tc>
        <w:tc>
          <w:tcPr>
            <w:tcW w:w="3420" w:type="dxa"/>
          </w:tcPr>
          <w:p w14:paraId="4A42F638" w14:textId="77777777" w:rsidR="00663934" w:rsidRPr="00EE14E9" w:rsidRDefault="00663934">
            <w:pPr>
              <w:tabs>
                <w:tab w:val="left" w:pos="4680"/>
              </w:tabs>
              <w:spacing w:line="360" w:lineRule="auto"/>
              <w:rPr>
                <w:rFonts w:ascii="宋体" w:cs="Arial"/>
                <w:b/>
                <w:bCs/>
                <w:szCs w:val="21"/>
                <w:u w:val="single"/>
              </w:rPr>
            </w:pPr>
          </w:p>
        </w:tc>
        <w:tc>
          <w:tcPr>
            <w:tcW w:w="4280" w:type="dxa"/>
          </w:tcPr>
          <w:p w14:paraId="05EC8D20" w14:textId="77777777" w:rsidR="00663934" w:rsidRPr="00EE14E9" w:rsidRDefault="00663934">
            <w:pPr>
              <w:tabs>
                <w:tab w:val="left" w:pos="4680"/>
              </w:tabs>
              <w:spacing w:line="360" w:lineRule="auto"/>
              <w:rPr>
                <w:rFonts w:ascii="宋体" w:cs="Arial"/>
                <w:b/>
                <w:bCs/>
                <w:szCs w:val="21"/>
                <w:u w:val="single"/>
              </w:rPr>
            </w:pPr>
          </w:p>
        </w:tc>
      </w:tr>
      <w:tr w:rsidR="00EE14E9" w:rsidRPr="00EE14E9" w14:paraId="5AC28852" w14:textId="77777777">
        <w:trPr>
          <w:trHeight w:val="567"/>
        </w:trPr>
        <w:tc>
          <w:tcPr>
            <w:tcW w:w="828" w:type="dxa"/>
          </w:tcPr>
          <w:p w14:paraId="08B1BCC2" w14:textId="77777777" w:rsidR="00663934" w:rsidRPr="00EE14E9" w:rsidRDefault="00663934">
            <w:pPr>
              <w:tabs>
                <w:tab w:val="left" w:pos="4680"/>
              </w:tabs>
              <w:spacing w:line="360" w:lineRule="auto"/>
              <w:rPr>
                <w:rFonts w:ascii="宋体" w:cs="Arial"/>
                <w:b/>
                <w:bCs/>
                <w:szCs w:val="21"/>
                <w:u w:val="single"/>
              </w:rPr>
            </w:pPr>
          </w:p>
        </w:tc>
        <w:tc>
          <w:tcPr>
            <w:tcW w:w="3420" w:type="dxa"/>
          </w:tcPr>
          <w:p w14:paraId="25A307C4" w14:textId="77777777" w:rsidR="00663934" w:rsidRPr="00EE14E9" w:rsidRDefault="00663934">
            <w:pPr>
              <w:tabs>
                <w:tab w:val="left" w:pos="4680"/>
              </w:tabs>
              <w:spacing w:line="360" w:lineRule="auto"/>
              <w:rPr>
                <w:rFonts w:ascii="宋体" w:cs="Arial"/>
                <w:b/>
                <w:bCs/>
                <w:szCs w:val="21"/>
                <w:u w:val="single"/>
              </w:rPr>
            </w:pPr>
          </w:p>
        </w:tc>
        <w:tc>
          <w:tcPr>
            <w:tcW w:w="4280" w:type="dxa"/>
          </w:tcPr>
          <w:p w14:paraId="7A6DA0E6" w14:textId="77777777" w:rsidR="00663934" w:rsidRPr="00EE14E9" w:rsidRDefault="00663934">
            <w:pPr>
              <w:tabs>
                <w:tab w:val="left" w:pos="4680"/>
              </w:tabs>
              <w:spacing w:line="360" w:lineRule="auto"/>
              <w:rPr>
                <w:rFonts w:ascii="宋体" w:cs="Arial"/>
                <w:b/>
                <w:bCs/>
                <w:szCs w:val="21"/>
                <w:u w:val="single"/>
              </w:rPr>
            </w:pPr>
          </w:p>
        </w:tc>
      </w:tr>
      <w:tr w:rsidR="00EE14E9" w:rsidRPr="00EE14E9" w14:paraId="3B604445" w14:textId="77777777">
        <w:trPr>
          <w:trHeight w:val="567"/>
        </w:trPr>
        <w:tc>
          <w:tcPr>
            <w:tcW w:w="828" w:type="dxa"/>
          </w:tcPr>
          <w:p w14:paraId="73F499DD" w14:textId="77777777" w:rsidR="00663934" w:rsidRPr="00EE14E9" w:rsidRDefault="00663934">
            <w:pPr>
              <w:tabs>
                <w:tab w:val="left" w:pos="4680"/>
              </w:tabs>
              <w:spacing w:line="360" w:lineRule="auto"/>
              <w:rPr>
                <w:rFonts w:ascii="宋体" w:cs="Arial"/>
                <w:b/>
                <w:bCs/>
                <w:szCs w:val="21"/>
                <w:u w:val="single"/>
              </w:rPr>
            </w:pPr>
          </w:p>
        </w:tc>
        <w:tc>
          <w:tcPr>
            <w:tcW w:w="3420" w:type="dxa"/>
          </w:tcPr>
          <w:p w14:paraId="09BF9898" w14:textId="77777777" w:rsidR="00663934" w:rsidRPr="00EE14E9" w:rsidRDefault="00663934">
            <w:pPr>
              <w:tabs>
                <w:tab w:val="left" w:pos="4680"/>
              </w:tabs>
              <w:spacing w:line="360" w:lineRule="auto"/>
              <w:rPr>
                <w:rFonts w:ascii="宋体" w:cs="Arial"/>
                <w:b/>
                <w:bCs/>
                <w:szCs w:val="21"/>
                <w:u w:val="single"/>
              </w:rPr>
            </w:pPr>
          </w:p>
        </w:tc>
        <w:tc>
          <w:tcPr>
            <w:tcW w:w="4280" w:type="dxa"/>
          </w:tcPr>
          <w:p w14:paraId="164DA283" w14:textId="77777777" w:rsidR="00663934" w:rsidRPr="00EE14E9" w:rsidRDefault="00663934">
            <w:pPr>
              <w:tabs>
                <w:tab w:val="left" w:pos="4680"/>
              </w:tabs>
              <w:spacing w:line="360" w:lineRule="auto"/>
              <w:rPr>
                <w:rFonts w:ascii="宋体" w:cs="Arial"/>
                <w:b/>
                <w:bCs/>
                <w:szCs w:val="21"/>
                <w:u w:val="single"/>
              </w:rPr>
            </w:pPr>
          </w:p>
        </w:tc>
      </w:tr>
      <w:tr w:rsidR="00EE14E9" w:rsidRPr="00EE14E9" w14:paraId="2338A801" w14:textId="77777777">
        <w:trPr>
          <w:trHeight w:val="567"/>
        </w:trPr>
        <w:tc>
          <w:tcPr>
            <w:tcW w:w="828" w:type="dxa"/>
          </w:tcPr>
          <w:p w14:paraId="7727EC3F" w14:textId="77777777" w:rsidR="00663934" w:rsidRPr="00EE14E9" w:rsidRDefault="00663934">
            <w:pPr>
              <w:tabs>
                <w:tab w:val="left" w:pos="4680"/>
              </w:tabs>
              <w:spacing w:line="360" w:lineRule="auto"/>
              <w:rPr>
                <w:rFonts w:ascii="宋体" w:cs="Arial"/>
                <w:b/>
                <w:bCs/>
                <w:szCs w:val="21"/>
                <w:u w:val="single"/>
              </w:rPr>
            </w:pPr>
          </w:p>
        </w:tc>
        <w:tc>
          <w:tcPr>
            <w:tcW w:w="3420" w:type="dxa"/>
          </w:tcPr>
          <w:p w14:paraId="519F1D47" w14:textId="77777777" w:rsidR="00663934" w:rsidRPr="00EE14E9" w:rsidRDefault="00663934">
            <w:pPr>
              <w:tabs>
                <w:tab w:val="left" w:pos="4680"/>
              </w:tabs>
              <w:spacing w:line="360" w:lineRule="auto"/>
              <w:rPr>
                <w:rFonts w:ascii="宋体" w:cs="Arial"/>
                <w:b/>
                <w:bCs/>
                <w:szCs w:val="21"/>
                <w:u w:val="single"/>
              </w:rPr>
            </w:pPr>
          </w:p>
        </w:tc>
        <w:tc>
          <w:tcPr>
            <w:tcW w:w="4280" w:type="dxa"/>
          </w:tcPr>
          <w:p w14:paraId="60331850" w14:textId="77777777" w:rsidR="00663934" w:rsidRPr="00EE14E9" w:rsidRDefault="00663934">
            <w:pPr>
              <w:tabs>
                <w:tab w:val="left" w:pos="4680"/>
              </w:tabs>
              <w:spacing w:line="360" w:lineRule="auto"/>
              <w:rPr>
                <w:rFonts w:ascii="宋体" w:cs="Arial"/>
                <w:b/>
                <w:bCs/>
                <w:szCs w:val="21"/>
                <w:u w:val="single"/>
              </w:rPr>
            </w:pPr>
          </w:p>
        </w:tc>
      </w:tr>
      <w:tr w:rsidR="00EE14E9" w:rsidRPr="00EE14E9" w14:paraId="47D9BEE7" w14:textId="77777777">
        <w:trPr>
          <w:trHeight w:val="567"/>
        </w:trPr>
        <w:tc>
          <w:tcPr>
            <w:tcW w:w="828" w:type="dxa"/>
          </w:tcPr>
          <w:p w14:paraId="4F91FA44" w14:textId="77777777" w:rsidR="00663934" w:rsidRPr="00EE14E9" w:rsidRDefault="00663934">
            <w:pPr>
              <w:tabs>
                <w:tab w:val="left" w:pos="4680"/>
              </w:tabs>
              <w:spacing w:line="360" w:lineRule="auto"/>
              <w:rPr>
                <w:rFonts w:ascii="宋体" w:cs="Arial"/>
                <w:b/>
                <w:bCs/>
                <w:szCs w:val="21"/>
                <w:u w:val="single"/>
              </w:rPr>
            </w:pPr>
          </w:p>
        </w:tc>
        <w:tc>
          <w:tcPr>
            <w:tcW w:w="3420" w:type="dxa"/>
          </w:tcPr>
          <w:p w14:paraId="2E3ADC9E" w14:textId="77777777" w:rsidR="00663934" w:rsidRPr="00EE14E9" w:rsidRDefault="00663934">
            <w:pPr>
              <w:tabs>
                <w:tab w:val="left" w:pos="4680"/>
              </w:tabs>
              <w:spacing w:line="360" w:lineRule="auto"/>
              <w:rPr>
                <w:rFonts w:ascii="宋体" w:cs="Arial"/>
                <w:b/>
                <w:bCs/>
                <w:szCs w:val="21"/>
                <w:u w:val="single"/>
              </w:rPr>
            </w:pPr>
          </w:p>
        </w:tc>
        <w:tc>
          <w:tcPr>
            <w:tcW w:w="4280" w:type="dxa"/>
          </w:tcPr>
          <w:p w14:paraId="232E720A" w14:textId="77777777" w:rsidR="00663934" w:rsidRPr="00EE14E9" w:rsidRDefault="00663934">
            <w:pPr>
              <w:tabs>
                <w:tab w:val="left" w:pos="4680"/>
              </w:tabs>
              <w:spacing w:line="360" w:lineRule="auto"/>
              <w:rPr>
                <w:rFonts w:ascii="宋体" w:cs="Arial"/>
                <w:b/>
                <w:bCs/>
                <w:szCs w:val="21"/>
                <w:u w:val="single"/>
              </w:rPr>
            </w:pPr>
          </w:p>
        </w:tc>
      </w:tr>
      <w:tr w:rsidR="00EE14E9" w:rsidRPr="00EE14E9" w14:paraId="560F420C" w14:textId="77777777">
        <w:trPr>
          <w:trHeight w:val="567"/>
        </w:trPr>
        <w:tc>
          <w:tcPr>
            <w:tcW w:w="828" w:type="dxa"/>
          </w:tcPr>
          <w:p w14:paraId="077D7286" w14:textId="77777777" w:rsidR="00663934" w:rsidRPr="00EE14E9" w:rsidRDefault="00663934">
            <w:pPr>
              <w:tabs>
                <w:tab w:val="left" w:pos="4680"/>
              </w:tabs>
              <w:spacing w:line="360" w:lineRule="auto"/>
              <w:rPr>
                <w:rFonts w:ascii="宋体" w:cs="Arial"/>
                <w:b/>
                <w:bCs/>
                <w:szCs w:val="21"/>
                <w:u w:val="single"/>
              </w:rPr>
            </w:pPr>
          </w:p>
        </w:tc>
        <w:tc>
          <w:tcPr>
            <w:tcW w:w="3420" w:type="dxa"/>
          </w:tcPr>
          <w:p w14:paraId="729F208B" w14:textId="77777777" w:rsidR="00663934" w:rsidRPr="00EE14E9" w:rsidRDefault="00663934">
            <w:pPr>
              <w:tabs>
                <w:tab w:val="left" w:pos="4680"/>
              </w:tabs>
              <w:spacing w:line="360" w:lineRule="auto"/>
              <w:rPr>
                <w:rFonts w:ascii="宋体" w:cs="Arial"/>
                <w:b/>
                <w:bCs/>
                <w:szCs w:val="21"/>
                <w:u w:val="single"/>
              </w:rPr>
            </w:pPr>
          </w:p>
        </w:tc>
        <w:tc>
          <w:tcPr>
            <w:tcW w:w="4280" w:type="dxa"/>
          </w:tcPr>
          <w:p w14:paraId="5DB07898" w14:textId="77777777" w:rsidR="00663934" w:rsidRPr="00EE14E9" w:rsidRDefault="00663934">
            <w:pPr>
              <w:tabs>
                <w:tab w:val="left" w:pos="4680"/>
              </w:tabs>
              <w:spacing w:line="360" w:lineRule="auto"/>
              <w:rPr>
                <w:rFonts w:ascii="宋体" w:cs="Arial"/>
                <w:b/>
                <w:bCs/>
                <w:szCs w:val="21"/>
                <w:u w:val="single"/>
              </w:rPr>
            </w:pPr>
          </w:p>
        </w:tc>
      </w:tr>
      <w:tr w:rsidR="00663934" w:rsidRPr="00EE14E9" w14:paraId="2F7BE13A" w14:textId="77777777">
        <w:trPr>
          <w:trHeight w:val="567"/>
        </w:trPr>
        <w:tc>
          <w:tcPr>
            <w:tcW w:w="828" w:type="dxa"/>
            <w:tcBorders>
              <w:bottom w:val="single" w:sz="8" w:space="0" w:color="auto"/>
            </w:tcBorders>
          </w:tcPr>
          <w:p w14:paraId="2265B69B" w14:textId="77777777" w:rsidR="00663934" w:rsidRPr="00EE14E9" w:rsidRDefault="00663934">
            <w:pPr>
              <w:tabs>
                <w:tab w:val="left" w:pos="4680"/>
              </w:tabs>
              <w:spacing w:line="360" w:lineRule="auto"/>
              <w:rPr>
                <w:rFonts w:ascii="宋体" w:cs="Arial"/>
                <w:b/>
                <w:bCs/>
                <w:szCs w:val="21"/>
                <w:u w:val="single"/>
              </w:rPr>
            </w:pPr>
          </w:p>
        </w:tc>
        <w:tc>
          <w:tcPr>
            <w:tcW w:w="3420" w:type="dxa"/>
            <w:tcBorders>
              <w:bottom w:val="single" w:sz="8" w:space="0" w:color="auto"/>
            </w:tcBorders>
          </w:tcPr>
          <w:p w14:paraId="331B0F88" w14:textId="77777777" w:rsidR="00663934" w:rsidRPr="00EE14E9" w:rsidRDefault="00663934">
            <w:pPr>
              <w:tabs>
                <w:tab w:val="left" w:pos="4680"/>
              </w:tabs>
              <w:spacing w:line="360" w:lineRule="auto"/>
              <w:rPr>
                <w:rFonts w:ascii="宋体" w:cs="Arial"/>
                <w:b/>
                <w:bCs/>
                <w:szCs w:val="21"/>
                <w:u w:val="single"/>
              </w:rPr>
            </w:pPr>
          </w:p>
        </w:tc>
        <w:tc>
          <w:tcPr>
            <w:tcW w:w="4280" w:type="dxa"/>
            <w:tcBorders>
              <w:bottom w:val="single" w:sz="8" w:space="0" w:color="auto"/>
            </w:tcBorders>
          </w:tcPr>
          <w:p w14:paraId="302FA93A" w14:textId="77777777" w:rsidR="00663934" w:rsidRPr="00EE14E9" w:rsidRDefault="00663934">
            <w:pPr>
              <w:tabs>
                <w:tab w:val="left" w:pos="4680"/>
              </w:tabs>
              <w:spacing w:line="360" w:lineRule="auto"/>
              <w:rPr>
                <w:rFonts w:ascii="宋体" w:cs="Arial"/>
                <w:b/>
                <w:bCs/>
                <w:szCs w:val="21"/>
                <w:u w:val="single"/>
              </w:rPr>
            </w:pPr>
          </w:p>
        </w:tc>
      </w:tr>
    </w:tbl>
    <w:p w14:paraId="6AD16ACE" w14:textId="77777777" w:rsidR="00663934" w:rsidRPr="00EE14E9" w:rsidRDefault="00663934">
      <w:pPr>
        <w:tabs>
          <w:tab w:val="left" w:pos="4680"/>
        </w:tabs>
        <w:adjustRightInd w:val="0"/>
        <w:snapToGrid w:val="0"/>
        <w:spacing w:line="360" w:lineRule="auto"/>
        <w:rPr>
          <w:rFonts w:ascii="宋体" w:hAnsi="宋体" w:cs="Arial" w:hint="eastAsia"/>
          <w:bCs/>
          <w:szCs w:val="21"/>
          <w:u w:val="single"/>
        </w:rPr>
      </w:pPr>
    </w:p>
    <w:p w14:paraId="7EFB49CF" w14:textId="77777777" w:rsidR="00663934" w:rsidRPr="00EE14E9" w:rsidRDefault="00000000">
      <w:pPr>
        <w:tabs>
          <w:tab w:val="left" w:pos="4680"/>
        </w:tabs>
        <w:adjustRightInd w:val="0"/>
        <w:snapToGrid w:val="0"/>
        <w:spacing w:line="360" w:lineRule="auto"/>
        <w:rPr>
          <w:rFonts w:ascii="宋体" w:hAnsi="宋体" w:cs="Arial" w:hint="eastAsia"/>
          <w:szCs w:val="21"/>
          <w:u w:val="single"/>
        </w:rPr>
      </w:pPr>
      <w:r w:rsidRPr="00EE14E9">
        <w:rPr>
          <w:rFonts w:ascii="宋体" w:hAnsi="宋体" w:cs="Arial" w:hint="eastAsia"/>
          <w:szCs w:val="21"/>
        </w:rPr>
        <w:t>评标委员会</w:t>
      </w:r>
      <w:r w:rsidRPr="00EE14E9">
        <w:rPr>
          <w:rFonts w:ascii="宋体" w:hAnsi="宋体" w:cs="Arial"/>
          <w:szCs w:val="21"/>
        </w:rPr>
        <w:t>全体</w:t>
      </w:r>
      <w:r w:rsidRPr="00EE14E9">
        <w:rPr>
          <w:rFonts w:ascii="宋体" w:hAnsi="宋体" w:cs="Arial" w:hint="eastAsia"/>
          <w:szCs w:val="21"/>
        </w:rPr>
        <w:t>成员签字：</w:t>
      </w:r>
      <w:r w:rsidRPr="00EE14E9">
        <w:rPr>
          <w:rFonts w:ascii="宋体" w:hAnsi="宋体" w:cs="Arial" w:hint="eastAsia"/>
          <w:szCs w:val="21"/>
          <w:u w:val="single"/>
        </w:rPr>
        <w:t xml:space="preserve"> </w:t>
      </w:r>
      <w:r w:rsidRPr="00EE14E9">
        <w:rPr>
          <w:rFonts w:ascii="宋体" w:hAnsi="宋体" w:cs="Arial"/>
          <w:szCs w:val="21"/>
          <w:u w:val="single"/>
        </w:rPr>
        <w:t xml:space="preserve">      </w:t>
      </w:r>
    </w:p>
    <w:p w14:paraId="094B7679" w14:textId="77777777" w:rsidR="00663934" w:rsidRPr="00EE14E9" w:rsidRDefault="00663934">
      <w:pPr>
        <w:tabs>
          <w:tab w:val="left" w:pos="4680"/>
        </w:tabs>
        <w:adjustRightInd w:val="0"/>
        <w:snapToGrid w:val="0"/>
        <w:spacing w:line="360" w:lineRule="auto"/>
        <w:rPr>
          <w:rFonts w:ascii="宋体" w:hAnsi="宋体" w:cs="Arial" w:hint="eastAsia"/>
          <w:szCs w:val="21"/>
        </w:rPr>
      </w:pPr>
    </w:p>
    <w:p w14:paraId="2F0CC591" w14:textId="77777777" w:rsidR="00663934" w:rsidRPr="00EE14E9" w:rsidRDefault="00000000">
      <w:pPr>
        <w:tabs>
          <w:tab w:val="left" w:pos="4680"/>
        </w:tabs>
        <w:adjustRightInd w:val="0"/>
        <w:snapToGrid w:val="0"/>
        <w:spacing w:line="360" w:lineRule="auto"/>
        <w:rPr>
          <w:rFonts w:ascii="宋体" w:hAnsi="宋体" w:cs="Arial" w:hint="eastAsia"/>
          <w:szCs w:val="21"/>
        </w:rPr>
      </w:pPr>
      <w:r w:rsidRPr="00EE14E9">
        <w:rPr>
          <w:rFonts w:ascii="宋体" w:hAnsi="宋体" w:cs="Arial"/>
          <w:szCs w:val="21"/>
        </w:rPr>
        <w:t>日</w:t>
      </w:r>
      <w:r w:rsidRPr="00EE14E9">
        <w:rPr>
          <w:rFonts w:ascii="宋体" w:hAnsi="宋体" w:cs="Arial" w:hint="eastAsia"/>
          <w:szCs w:val="21"/>
        </w:rPr>
        <w:t xml:space="preserve"> </w:t>
      </w:r>
      <w:r w:rsidRPr="00EE14E9">
        <w:rPr>
          <w:rFonts w:ascii="宋体" w:hAnsi="宋体" w:cs="Arial"/>
          <w:szCs w:val="21"/>
        </w:rPr>
        <w:t>期：</w:t>
      </w:r>
      <w:r w:rsidRPr="00EE14E9">
        <w:rPr>
          <w:rFonts w:ascii="宋体" w:hAnsi="宋体" w:cs="Arial"/>
          <w:szCs w:val="21"/>
          <w:u w:val="single"/>
        </w:rPr>
        <w:t>______</w:t>
      </w:r>
      <w:r w:rsidRPr="00EE14E9">
        <w:rPr>
          <w:rFonts w:ascii="宋体" w:hAnsi="宋体" w:cs="Arial"/>
          <w:szCs w:val="21"/>
        </w:rPr>
        <w:t>年</w:t>
      </w:r>
      <w:r w:rsidRPr="00EE14E9">
        <w:rPr>
          <w:rFonts w:ascii="宋体" w:hAnsi="宋体" w:cs="Arial"/>
          <w:szCs w:val="21"/>
          <w:u w:val="single"/>
        </w:rPr>
        <w:t>____</w:t>
      </w:r>
      <w:r w:rsidRPr="00EE14E9">
        <w:rPr>
          <w:rFonts w:ascii="宋体" w:hAnsi="宋体" w:cs="Arial"/>
          <w:szCs w:val="21"/>
        </w:rPr>
        <w:t>月</w:t>
      </w:r>
      <w:r w:rsidRPr="00EE14E9">
        <w:rPr>
          <w:rFonts w:ascii="宋体" w:hAnsi="宋体" w:cs="Arial"/>
          <w:szCs w:val="21"/>
          <w:u w:val="single"/>
        </w:rPr>
        <w:t>____</w:t>
      </w:r>
      <w:r w:rsidRPr="00EE14E9">
        <w:rPr>
          <w:rFonts w:ascii="宋体" w:hAnsi="宋体" w:cs="Arial"/>
          <w:szCs w:val="21"/>
        </w:rPr>
        <w:t>日</w:t>
      </w:r>
    </w:p>
    <w:p w14:paraId="18041BB4" w14:textId="77777777" w:rsidR="00663934" w:rsidRPr="00EE14E9" w:rsidRDefault="00663934">
      <w:pPr>
        <w:tabs>
          <w:tab w:val="left" w:pos="4680"/>
        </w:tabs>
        <w:adjustRightInd w:val="0"/>
        <w:snapToGrid w:val="0"/>
        <w:spacing w:line="360" w:lineRule="auto"/>
        <w:rPr>
          <w:rFonts w:ascii="宋体" w:hAnsi="宋体" w:cs="Arial" w:hint="eastAsia"/>
          <w:b/>
          <w:bCs/>
          <w:sz w:val="24"/>
          <w:u w:val="single"/>
        </w:rPr>
        <w:sectPr w:rsidR="00663934" w:rsidRPr="00EE14E9">
          <w:pgSz w:w="11906" w:h="16838"/>
          <w:pgMar w:top="1417" w:right="1417" w:bottom="1417" w:left="1417" w:header="851" w:footer="992" w:gutter="0"/>
          <w:cols w:space="425"/>
          <w:docGrid w:type="lines" w:linePitch="312"/>
        </w:sectPr>
      </w:pPr>
    </w:p>
    <w:p w14:paraId="70A77B90" w14:textId="77777777" w:rsidR="00663934" w:rsidRPr="00EE14E9" w:rsidRDefault="00000000">
      <w:pPr>
        <w:adjustRightInd w:val="0"/>
        <w:snapToGrid w:val="0"/>
        <w:spacing w:line="360" w:lineRule="auto"/>
        <w:outlineLvl w:val="1"/>
        <w:rPr>
          <w:rFonts w:ascii="宋体" w:hAnsi="宋体" w:hint="eastAsia"/>
          <w:kern w:val="0"/>
          <w:sz w:val="24"/>
        </w:rPr>
      </w:pPr>
      <w:bookmarkStart w:id="159" w:name="_Toc204791941"/>
      <w:r w:rsidRPr="00EE14E9">
        <w:rPr>
          <w:rFonts w:ascii="宋体" w:hAnsi="宋体"/>
          <w:kern w:val="0"/>
          <w:sz w:val="24"/>
        </w:rPr>
        <w:lastRenderedPageBreak/>
        <w:t>附表</w:t>
      </w:r>
      <w:r w:rsidRPr="00EE14E9">
        <w:rPr>
          <w:rFonts w:ascii="宋体" w:hAnsi="宋体" w:hint="eastAsia"/>
          <w:kern w:val="0"/>
          <w:sz w:val="24"/>
        </w:rPr>
        <w:t>4</w:t>
      </w:r>
      <w:r w:rsidRPr="00EE14E9">
        <w:rPr>
          <w:rFonts w:ascii="宋体" w:hAnsi="宋体"/>
          <w:kern w:val="0"/>
          <w:sz w:val="24"/>
        </w:rPr>
        <w:t>：</w:t>
      </w:r>
      <w:r w:rsidRPr="00EE14E9">
        <w:rPr>
          <w:rFonts w:ascii="宋体" w:hAnsi="宋体" w:hint="eastAsia"/>
          <w:kern w:val="0"/>
          <w:sz w:val="24"/>
        </w:rPr>
        <w:t>形式</w:t>
      </w:r>
      <w:r w:rsidRPr="00EE14E9">
        <w:rPr>
          <w:rFonts w:ascii="宋体" w:hAnsi="宋体"/>
          <w:kern w:val="0"/>
          <w:sz w:val="24"/>
        </w:rPr>
        <w:t>评审记录表</w:t>
      </w:r>
      <w:bookmarkEnd w:id="159"/>
    </w:p>
    <w:p w14:paraId="643C45D6" w14:textId="77777777" w:rsidR="00663934" w:rsidRPr="00EE14E9" w:rsidRDefault="00000000">
      <w:pPr>
        <w:tabs>
          <w:tab w:val="left" w:pos="4680"/>
        </w:tabs>
        <w:adjustRightInd w:val="0"/>
        <w:snapToGrid w:val="0"/>
        <w:spacing w:line="360" w:lineRule="auto"/>
        <w:jc w:val="center"/>
        <w:rPr>
          <w:rFonts w:ascii="宋体" w:hAnsi="宋体" w:cs="Arial" w:hint="eastAsia"/>
          <w:sz w:val="28"/>
          <w:szCs w:val="24"/>
          <w:u w:val="single"/>
        </w:rPr>
      </w:pPr>
      <w:r w:rsidRPr="00EE14E9">
        <w:rPr>
          <w:rFonts w:ascii="宋体" w:hAnsi="宋体" w:cs="Arial" w:hint="eastAsia"/>
          <w:b/>
          <w:sz w:val="28"/>
        </w:rPr>
        <w:t>形式</w:t>
      </w:r>
      <w:r w:rsidRPr="00EE14E9">
        <w:rPr>
          <w:rFonts w:ascii="宋体" w:hAnsi="宋体" w:cs="Arial"/>
          <w:b/>
          <w:sz w:val="28"/>
          <w:szCs w:val="24"/>
        </w:rPr>
        <w:t>评审记录表</w:t>
      </w:r>
    </w:p>
    <w:p w14:paraId="77500CC3" w14:textId="77777777" w:rsidR="00663934" w:rsidRPr="00EE14E9" w:rsidRDefault="00000000">
      <w:pPr>
        <w:tabs>
          <w:tab w:val="left" w:pos="4680"/>
        </w:tabs>
        <w:adjustRightInd w:val="0"/>
        <w:snapToGrid w:val="0"/>
        <w:spacing w:line="360" w:lineRule="auto"/>
        <w:rPr>
          <w:rFonts w:ascii="宋体" w:hAnsi="宋体" w:cs="Arial" w:hint="eastAsia"/>
          <w:bCs/>
          <w:szCs w:val="21"/>
        </w:rPr>
      </w:pPr>
      <w:r w:rsidRPr="00EE14E9">
        <w:rPr>
          <w:rFonts w:ascii="宋体" w:hAnsi="宋体" w:cs="Arial" w:hint="eastAsia"/>
          <w:bCs/>
          <w:szCs w:val="21"/>
        </w:rPr>
        <w:t>工程</w:t>
      </w:r>
      <w:r w:rsidRPr="00EE14E9">
        <w:rPr>
          <w:rFonts w:ascii="宋体" w:hAnsi="宋体" w:cs="Arial"/>
          <w:bCs/>
          <w:szCs w:val="21"/>
        </w:rPr>
        <w:t>名称：</w:t>
      </w:r>
      <w:r w:rsidRPr="00EE14E9">
        <w:rPr>
          <w:rFonts w:ascii="宋体" w:hAnsi="宋体" w:cs="Arial"/>
          <w:bCs/>
          <w:szCs w:val="21"/>
          <w:u w:val="single"/>
        </w:rPr>
        <w:t>________________________</w:t>
      </w:r>
      <w:r w:rsidRPr="00EE14E9">
        <w:rPr>
          <w:rFonts w:ascii="宋体" w:hAnsi="宋体" w:cs="Arial" w:hint="eastAsia"/>
          <w:bCs/>
          <w:szCs w:val="21"/>
        </w:rPr>
        <w:t>（专业承包工程名称）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206"/>
        <w:gridCol w:w="6684"/>
        <w:gridCol w:w="699"/>
        <w:gridCol w:w="700"/>
        <w:gridCol w:w="700"/>
        <w:gridCol w:w="700"/>
        <w:gridCol w:w="638"/>
      </w:tblGrid>
      <w:tr w:rsidR="00EE14E9" w:rsidRPr="00EE14E9" w14:paraId="2F130AE3" w14:textId="77777777">
        <w:trPr>
          <w:trHeight w:val="454"/>
        </w:trPr>
        <w:tc>
          <w:tcPr>
            <w:tcW w:w="667" w:type="dxa"/>
            <w:vMerge w:val="restart"/>
            <w:vAlign w:val="center"/>
          </w:tcPr>
          <w:p w14:paraId="550695DE"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序号</w:t>
            </w:r>
          </w:p>
        </w:tc>
        <w:tc>
          <w:tcPr>
            <w:tcW w:w="3206" w:type="dxa"/>
            <w:vMerge w:val="restart"/>
            <w:vAlign w:val="center"/>
          </w:tcPr>
          <w:p w14:paraId="78B03764"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szCs w:val="21"/>
              </w:rPr>
              <w:t>评审</w:t>
            </w:r>
            <w:r w:rsidRPr="00EE14E9">
              <w:rPr>
                <w:rFonts w:ascii="宋体" w:hAnsi="宋体" w:cs="Arial" w:hint="eastAsia"/>
                <w:szCs w:val="21"/>
              </w:rPr>
              <w:t>因素</w:t>
            </w:r>
          </w:p>
        </w:tc>
        <w:tc>
          <w:tcPr>
            <w:tcW w:w="6684" w:type="dxa"/>
            <w:vMerge w:val="restart"/>
            <w:vAlign w:val="center"/>
          </w:tcPr>
          <w:p w14:paraId="1B49FE0D"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评审标准</w:t>
            </w:r>
          </w:p>
        </w:tc>
        <w:tc>
          <w:tcPr>
            <w:tcW w:w="3437" w:type="dxa"/>
            <w:gridSpan w:val="5"/>
            <w:vAlign w:val="center"/>
          </w:tcPr>
          <w:p w14:paraId="00A402FB"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szCs w:val="21"/>
              </w:rPr>
              <w:t>投标人名称及评审意见</w:t>
            </w:r>
          </w:p>
        </w:tc>
      </w:tr>
      <w:tr w:rsidR="00EE14E9" w:rsidRPr="00EE14E9" w14:paraId="62BAE7F9" w14:textId="77777777">
        <w:trPr>
          <w:trHeight w:val="454"/>
        </w:trPr>
        <w:tc>
          <w:tcPr>
            <w:tcW w:w="667" w:type="dxa"/>
            <w:vMerge/>
            <w:vAlign w:val="center"/>
          </w:tcPr>
          <w:p w14:paraId="089566AF" w14:textId="77777777" w:rsidR="00663934" w:rsidRPr="00EE14E9" w:rsidRDefault="00663934">
            <w:pPr>
              <w:adjustRightInd w:val="0"/>
              <w:snapToGrid w:val="0"/>
              <w:jc w:val="center"/>
              <w:rPr>
                <w:rFonts w:ascii="宋体" w:hAnsi="宋体" w:cs="Arial" w:hint="eastAsia"/>
                <w:szCs w:val="21"/>
              </w:rPr>
            </w:pPr>
          </w:p>
        </w:tc>
        <w:tc>
          <w:tcPr>
            <w:tcW w:w="3206" w:type="dxa"/>
            <w:vMerge/>
            <w:vAlign w:val="center"/>
          </w:tcPr>
          <w:p w14:paraId="6690F9BD" w14:textId="77777777" w:rsidR="00663934" w:rsidRPr="00EE14E9" w:rsidRDefault="00663934">
            <w:pPr>
              <w:adjustRightInd w:val="0"/>
              <w:snapToGrid w:val="0"/>
              <w:jc w:val="center"/>
              <w:rPr>
                <w:rFonts w:ascii="宋体" w:hAnsi="宋体" w:cs="Arial" w:hint="eastAsia"/>
                <w:szCs w:val="21"/>
              </w:rPr>
            </w:pPr>
          </w:p>
        </w:tc>
        <w:tc>
          <w:tcPr>
            <w:tcW w:w="6684" w:type="dxa"/>
            <w:vMerge/>
            <w:vAlign w:val="center"/>
          </w:tcPr>
          <w:p w14:paraId="62C9A5A8" w14:textId="77777777" w:rsidR="00663934" w:rsidRPr="00EE14E9" w:rsidRDefault="00663934">
            <w:pPr>
              <w:adjustRightInd w:val="0"/>
              <w:snapToGrid w:val="0"/>
              <w:rPr>
                <w:rFonts w:ascii="宋体" w:hAnsi="宋体" w:cs="Arial" w:hint="eastAsia"/>
                <w:szCs w:val="21"/>
              </w:rPr>
            </w:pPr>
          </w:p>
        </w:tc>
        <w:tc>
          <w:tcPr>
            <w:tcW w:w="699" w:type="dxa"/>
            <w:vAlign w:val="center"/>
          </w:tcPr>
          <w:p w14:paraId="6CE50608" w14:textId="77777777" w:rsidR="00663934" w:rsidRPr="00EE14E9" w:rsidRDefault="00663934">
            <w:pPr>
              <w:adjustRightInd w:val="0"/>
              <w:snapToGrid w:val="0"/>
              <w:rPr>
                <w:rFonts w:ascii="宋体" w:hAnsi="宋体" w:cs="Arial" w:hint="eastAsia"/>
                <w:szCs w:val="21"/>
              </w:rPr>
            </w:pPr>
          </w:p>
        </w:tc>
        <w:tc>
          <w:tcPr>
            <w:tcW w:w="700" w:type="dxa"/>
            <w:vAlign w:val="center"/>
          </w:tcPr>
          <w:p w14:paraId="29253F3E" w14:textId="77777777" w:rsidR="00663934" w:rsidRPr="00EE14E9" w:rsidRDefault="00663934">
            <w:pPr>
              <w:adjustRightInd w:val="0"/>
              <w:snapToGrid w:val="0"/>
              <w:rPr>
                <w:rFonts w:ascii="宋体" w:hAnsi="宋体" w:cs="Arial" w:hint="eastAsia"/>
                <w:szCs w:val="21"/>
              </w:rPr>
            </w:pPr>
          </w:p>
        </w:tc>
        <w:tc>
          <w:tcPr>
            <w:tcW w:w="700" w:type="dxa"/>
            <w:vAlign w:val="center"/>
          </w:tcPr>
          <w:p w14:paraId="14F7FB60" w14:textId="77777777" w:rsidR="00663934" w:rsidRPr="00EE14E9" w:rsidRDefault="00663934">
            <w:pPr>
              <w:adjustRightInd w:val="0"/>
              <w:snapToGrid w:val="0"/>
              <w:rPr>
                <w:rFonts w:ascii="宋体" w:hAnsi="宋体" w:cs="Arial" w:hint="eastAsia"/>
                <w:szCs w:val="21"/>
              </w:rPr>
            </w:pPr>
          </w:p>
        </w:tc>
        <w:tc>
          <w:tcPr>
            <w:tcW w:w="700" w:type="dxa"/>
            <w:vAlign w:val="center"/>
          </w:tcPr>
          <w:p w14:paraId="08736127" w14:textId="77777777" w:rsidR="00663934" w:rsidRPr="00EE14E9" w:rsidRDefault="00663934">
            <w:pPr>
              <w:adjustRightInd w:val="0"/>
              <w:snapToGrid w:val="0"/>
              <w:rPr>
                <w:rFonts w:ascii="宋体" w:hAnsi="宋体" w:cs="Arial" w:hint="eastAsia"/>
                <w:szCs w:val="21"/>
              </w:rPr>
            </w:pPr>
          </w:p>
        </w:tc>
        <w:tc>
          <w:tcPr>
            <w:tcW w:w="638" w:type="dxa"/>
            <w:vAlign w:val="center"/>
          </w:tcPr>
          <w:p w14:paraId="4D62CF63" w14:textId="77777777" w:rsidR="00663934" w:rsidRPr="00EE14E9" w:rsidRDefault="00663934">
            <w:pPr>
              <w:adjustRightInd w:val="0"/>
              <w:snapToGrid w:val="0"/>
              <w:rPr>
                <w:rFonts w:ascii="宋体" w:hAnsi="宋体" w:cs="Arial" w:hint="eastAsia"/>
                <w:szCs w:val="21"/>
              </w:rPr>
            </w:pPr>
          </w:p>
        </w:tc>
      </w:tr>
      <w:tr w:rsidR="00EE14E9" w:rsidRPr="00EE14E9" w14:paraId="182E53D9" w14:textId="77777777">
        <w:trPr>
          <w:trHeight w:val="18"/>
        </w:trPr>
        <w:tc>
          <w:tcPr>
            <w:tcW w:w="667" w:type="dxa"/>
            <w:vAlign w:val="center"/>
          </w:tcPr>
          <w:p w14:paraId="37622196" w14:textId="77777777" w:rsidR="00663934" w:rsidRPr="00EE14E9" w:rsidRDefault="00000000">
            <w:pPr>
              <w:adjustRightInd w:val="0"/>
              <w:snapToGrid w:val="0"/>
              <w:spacing w:line="360" w:lineRule="auto"/>
              <w:jc w:val="center"/>
              <w:rPr>
                <w:rFonts w:ascii="宋体" w:hAnsi="宋体" w:cs="Arial" w:hint="eastAsia"/>
                <w:szCs w:val="21"/>
              </w:rPr>
            </w:pPr>
            <w:bookmarkStart w:id="160" w:name="形式评审记录表" w:colFirst="0" w:colLast="0"/>
            <w:r w:rsidRPr="00EE14E9">
              <w:rPr>
                <w:rFonts w:ascii="宋体" w:hAnsi="宋体" w:cs="宋体"/>
              </w:rPr>
              <w:t>1</w:t>
            </w:r>
          </w:p>
        </w:tc>
        <w:tc>
          <w:tcPr>
            <w:tcW w:w="3206" w:type="dxa"/>
            <w:vAlign w:val="center"/>
          </w:tcPr>
          <w:p w14:paraId="4AAF4112"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投标人名称</w:t>
            </w:r>
          </w:p>
        </w:tc>
        <w:tc>
          <w:tcPr>
            <w:tcW w:w="6684" w:type="dxa"/>
            <w:vAlign w:val="center"/>
          </w:tcPr>
          <w:p w14:paraId="4060379D"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宋体"/>
              </w:rPr>
              <w:t>与营业执照、资质证书、安全生产许可证一致</w:t>
            </w:r>
          </w:p>
        </w:tc>
        <w:tc>
          <w:tcPr>
            <w:tcW w:w="699" w:type="dxa"/>
            <w:vAlign w:val="center"/>
          </w:tcPr>
          <w:p w14:paraId="46426757"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7C833E42"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51F85905"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3F7BF626" w14:textId="77777777" w:rsidR="00663934" w:rsidRPr="00EE14E9" w:rsidRDefault="00663934">
            <w:pPr>
              <w:adjustRightInd w:val="0"/>
              <w:snapToGrid w:val="0"/>
              <w:spacing w:line="360" w:lineRule="auto"/>
              <w:rPr>
                <w:rFonts w:ascii="宋体" w:hAnsi="宋体" w:cs="Arial" w:hint="eastAsia"/>
                <w:szCs w:val="21"/>
              </w:rPr>
            </w:pPr>
          </w:p>
        </w:tc>
        <w:tc>
          <w:tcPr>
            <w:tcW w:w="638" w:type="dxa"/>
            <w:vAlign w:val="center"/>
          </w:tcPr>
          <w:p w14:paraId="119EE7C6" w14:textId="77777777" w:rsidR="00663934" w:rsidRPr="00EE14E9" w:rsidRDefault="00663934">
            <w:pPr>
              <w:adjustRightInd w:val="0"/>
              <w:snapToGrid w:val="0"/>
              <w:spacing w:line="360" w:lineRule="auto"/>
              <w:rPr>
                <w:rFonts w:ascii="宋体" w:hAnsi="宋体" w:cs="Arial" w:hint="eastAsia"/>
                <w:szCs w:val="21"/>
              </w:rPr>
            </w:pPr>
          </w:p>
        </w:tc>
      </w:tr>
      <w:bookmarkEnd w:id="160"/>
      <w:tr w:rsidR="00EE14E9" w:rsidRPr="00EE14E9" w14:paraId="05FE09CC" w14:textId="77777777">
        <w:trPr>
          <w:trHeight w:val="18"/>
        </w:trPr>
        <w:tc>
          <w:tcPr>
            <w:tcW w:w="667" w:type="dxa"/>
            <w:vAlign w:val="center"/>
          </w:tcPr>
          <w:p w14:paraId="44537928"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2</w:t>
            </w:r>
          </w:p>
        </w:tc>
        <w:tc>
          <w:tcPr>
            <w:tcW w:w="3206" w:type="dxa"/>
            <w:vAlign w:val="center"/>
          </w:tcPr>
          <w:p w14:paraId="515BDEC1"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投标函</w:t>
            </w:r>
            <w:r w:rsidRPr="00EE14E9">
              <w:rPr>
                <w:rFonts w:ascii="宋体" w:hAnsi="宋体" w:cs="宋体" w:hint="eastAsia"/>
              </w:rPr>
              <w:t>签字盖章</w:t>
            </w:r>
          </w:p>
        </w:tc>
        <w:tc>
          <w:tcPr>
            <w:tcW w:w="6684" w:type="dxa"/>
            <w:vAlign w:val="center"/>
          </w:tcPr>
          <w:p w14:paraId="4C7D692E"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szCs w:val="21"/>
              </w:rPr>
              <w:t>有法定代表人或其委托代理人签字</w:t>
            </w:r>
            <w:r w:rsidRPr="00EE14E9">
              <w:rPr>
                <w:rFonts w:ascii="宋体" w:hAnsi="宋体" w:hint="eastAsia"/>
                <w:szCs w:val="21"/>
              </w:rPr>
              <w:t>并</w:t>
            </w:r>
            <w:r w:rsidRPr="00EE14E9">
              <w:rPr>
                <w:rFonts w:ascii="宋体" w:hAnsi="宋体"/>
                <w:szCs w:val="21"/>
              </w:rPr>
              <w:t>盖单位章</w:t>
            </w:r>
          </w:p>
        </w:tc>
        <w:tc>
          <w:tcPr>
            <w:tcW w:w="699" w:type="dxa"/>
            <w:vAlign w:val="center"/>
          </w:tcPr>
          <w:p w14:paraId="0238E61A"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5BE0257F"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410B5FDE"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6C699340" w14:textId="77777777" w:rsidR="00663934" w:rsidRPr="00EE14E9" w:rsidRDefault="00663934">
            <w:pPr>
              <w:adjustRightInd w:val="0"/>
              <w:snapToGrid w:val="0"/>
              <w:spacing w:line="360" w:lineRule="auto"/>
              <w:rPr>
                <w:rFonts w:ascii="宋体" w:hAnsi="宋体" w:cs="Arial" w:hint="eastAsia"/>
                <w:szCs w:val="21"/>
              </w:rPr>
            </w:pPr>
          </w:p>
        </w:tc>
        <w:tc>
          <w:tcPr>
            <w:tcW w:w="638" w:type="dxa"/>
            <w:vAlign w:val="center"/>
          </w:tcPr>
          <w:p w14:paraId="2942E2A8"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0D33672A" w14:textId="77777777">
        <w:trPr>
          <w:trHeight w:val="18"/>
        </w:trPr>
        <w:tc>
          <w:tcPr>
            <w:tcW w:w="667" w:type="dxa"/>
            <w:vAlign w:val="center"/>
          </w:tcPr>
          <w:p w14:paraId="7DCA8483"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3</w:t>
            </w:r>
          </w:p>
        </w:tc>
        <w:tc>
          <w:tcPr>
            <w:tcW w:w="3206" w:type="dxa"/>
            <w:vAlign w:val="center"/>
          </w:tcPr>
          <w:p w14:paraId="5D4A98A3"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投标函及其附录格式</w:t>
            </w:r>
          </w:p>
        </w:tc>
        <w:tc>
          <w:tcPr>
            <w:tcW w:w="6684" w:type="dxa"/>
            <w:vAlign w:val="center"/>
          </w:tcPr>
          <w:p w14:paraId="11CE9995"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宋体"/>
              </w:rPr>
              <w:t>符合第八章“投标文件格式”的要求</w:t>
            </w:r>
          </w:p>
        </w:tc>
        <w:tc>
          <w:tcPr>
            <w:tcW w:w="699" w:type="dxa"/>
            <w:vAlign w:val="center"/>
          </w:tcPr>
          <w:p w14:paraId="3DE69FFA"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53941229"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72898EA6"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22327BC1" w14:textId="77777777" w:rsidR="00663934" w:rsidRPr="00EE14E9" w:rsidRDefault="00663934">
            <w:pPr>
              <w:adjustRightInd w:val="0"/>
              <w:snapToGrid w:val="0"/>
              <w:spacing w:line="360" w:lineRule="auto"/>
              <w:rPr>
                <w:rFonts w:ascii="宋体" w:hAnsi="宋体" w:cs="Arial" w:hint="eastAsia"/>
                <w:szCs w:val="21"/>
              </w:rPr>
            </w:pPr>
          </w:p>
        </w:tc>
        <w:tc>
          <w:tcPr>
            <w:tcW w:w="638" w:type="dxa"/>
            <w:vAlign w:val="center"/>
          </w:tcPr>
          <w:p w14:paraId="05C261ED"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155DA9A2" w14:textId="77777777">
        <w:trPr>
          <w:trHeight w:val="18"/>
        </w:trPr>
        <w:tc>
          <w:tcPr>
            <w:tcW w:w="667" w:type="dxa"/>
            <w:vAlign w:val="center"/>
          </w:tcPr>
          <w:p w14:paraId="0809743A"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4</w:t>
            </w:r>
          </w:p>
        </w:tc>
        <w:tc>
          <w:tcPr>
            <w:tcW w:w="3206" w:type="dxa"/>
            <w:vAlign w:val="center"/>
          </w:tcPr>
          <w:p w14:paraId="6DBC90DC"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报价唯一</w:t>
            </w:r>
          </w:p>
        </w:tc>
        <w:tc>
          <w:tcPr>
            <w:tcW w:w="6684" w:type="dxa"/>
            <w:vAlign w:val="center"/>
          </w:tcPr>
          <w:p w14:paraId="760E462C"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宋体"/>
              </w:rPr>
              <w:t>只能有一个有效报价</w:t>
            </w:r>
          </w:p>
        </w:tc>
        <w:tc>
          <w:tcPr>
            <w:tcW w:w="699" w:type="dxa"/>
            <w:vAlign w:val="center"/>
          </w:tcPr>
          <w:p w14:paraId="1CA708BD"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4F06ECC9"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57B6C8B7"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1A3EEB53" w14:textId="77777777" w:rsidR="00663934" w:rsidRPr="00EE14E9" w:rsidRDefault="00663934">
            <w:pPr>
              <w:adjustRightInd w:val="0"/>
              <w:snapToGrid w:val="0"/>
              <w:spacing w:line="360" w:lineRule="auto"/>
              <w:rPr>
                <w:rFonts w:ascii="宋体" w:hAnsi="宋体" w:cs="Arial" w:hint="eastAsia"/>
                <w:szCs w:val="21"/>
              </w:rPr>
            </w:pPr>
          </w:p>
        </w:tc>
        <w:tc>
          <w:tcPr>
            <w:tcW w:w="638" w:type="dxa"/>
            <w:vAlign w:val="center"/>
          </w:tcPr>
          <w:p w14:paraId="7AD696A1"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1C0E0454" w14:textId="77777777">
        <w:trPr>
          <w:trHeight w:val="18"/>
        </w:trPr>
        <w:tc>
          <w:tcPr>
            <w:tcW w:w="667" w:type="dxa"/>
            <w:vAlign w:val="center"/>
          </w:tcPr>
          <w:p w14:paraId="3D760261"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6</w:t>
            </w:r>
          </w:p>
        </w:tc>
        <w:tc>
          <w:tcPr>
            <w:tcW w:w="3206" w:type="dxa"/>
            <w:vAlign w:val="center"/>
          </w:tcPr>
          <w:p w14:paraId="3A744F41"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失信被执行人</w:t>
            </w:r>
          </w:p>
          <w:p w14:paraId="7346265E"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（适用否决性惩戒方式）</w:t>
            </w:r>
          </w:p>
        </w:tc>
        <w:tc>
          <w:tcPr>
            <w:tcW w:w="6684" w:type="dxa"/>
            <w:vAlign w:val="center"/>
          </w:tcPr>
          <w:p w14:paraId="653AC9E6" w14:textId="77777777" w:rsidR="00663934" w:rsidRPr="00EE14E9" w:rsidRDefault="00000000">
            <w:pPr>
              <w:adjustRightInd w:val="0"/>
              <w:snapToGrid w:val="0"/>
              <w:spacing w:line="360" w:lineRule="auto"/>
              <w:rPr>
                <w:rFonts w:ascii="宋体" w:hAnsi="宋体" w:cs="宋体" w:hint="eastAsia"/>
              </w:rPr>
            </w:pPr>
            <w:r w:rsidRPr="00EE14E9">
              <w:rPr>
                <w:rFonts w:ascii="宋体" w:hAnsi="宋体" w:cs="宋体" w:hint="eastAsia"/>
              </w:rPr>
              <w:t>失信被执行人信息采集记录中，投标人没有失信被执行人记录的</w:t>
            </w:r>
          </w:p>
        </w:tc>
        <w:tc>
          <w:tcPr>
            <w:tcW w:w="699" w:type="dxa"/>
            <w:vAlign w:val="center"/>
          </w:tcPr>
          <w:p w14:paraId="1B60702C"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5DBC05E0"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113A3D91"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02589954" w14:textId="77777777" w:rsidR="00663934" w:rsidRPr="00EE14E9" w:rsidRDefault="00663934">
            <w:pPr>
              <w:adjustRightInd w:val="0"/>
              <w:snapToGrid w:val="0"/>
              <w:spacing w:line="360" w:lineRule="auto"/>
              <w:rPr>
                <w:rFonts w:ascii="宋体" w:hAnsi="宋体" w:cs="Arial" w:hint="eastAsia"/>
                <w:szCs w:val="21"/>
              </w:rPr>
            </w:pPr>
          </w:p>
        </w:tc>
        <w:tc>
          <w:tcPr>
            <w:tcW w:w="638" w:type="dxa"/>
            <w:vAlign w:val="center"/>
          </w:tcPr>
          <w:p w14:paraId="1BFEE118"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4AC416C4" w14:textId="77777777">
        <w:trPr>
          <w:trHeight w:val="18"/>
        </w:trPr>
        <w:tc>
          <w:tcPr>
            <w:tcW w:w="667" w:type="dxa"/>
            <w:vAlign w:val="center"/>
          </w:tcPr>
          <w:p w14:paraId="04C229D8"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7</w:t>
            </w:r>
          </w:p>
        </w:tc>
        <w:tc>
          <w:tcPr>
            <w:tcW w:w="3206" w:type="dxa"/>
            <w:vAlign w:val="center"/>
          </w:tcPr>
          <w:p w14:paraId="27CBFC91"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政府采购严重违法失信行为记录</w:t>
            </w:r>
          </w:p>
        </w:tc>
        <w:tc>
          <w:tcPr>
            <w:tcW w:w="6684" w:type="dxa"/>
            <w:vAlign w:val="center"/>
          </w:tcPr>
          <w:p w14:paraId="57A509E3" w14:textId="77777777" w:rsidR="00663934" w:rsidRPr="00EE14E9" w:rsidRDefault="00000000">
            <w:pPr>
              <w:adjustRightInd w:val="0"/>
              <w:snapToGrid w:val="0"/>
              <w:spacing w:line="360" w:lineRule="auto"/>
              <w:rPr>
                <w:rFonts w:ascii="宋体" w:hAnsi="宋体" w:cs="宋体" w:hint="eastAsia"/>
              </w:rPr>
            </w:pPr>
            <w:r w:rsidRPr="00EE14E9">
              <w:rPr>
                <w:rFonts w:ascii="宋体" w:hAnsi="宋体" w:cs="宋体" w:hint="eastAsia"/>
              </w:rPr>
              <w:t>未被列入政府采购严重违法失信行为记录名单</w:t>
            </w:r>
          </w:p>
        </w:tc>
        <w:tc>
          <w:tcPr>
            <w:tcW w:w="699" w:type="dxa"/>
            <w:vAlign w:val="center"/>
          </w:tcPr>
          <w:p w14:paraId="717920AE"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4EE79D89"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26936105"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7EFDC4E5" w14:textId="77777777" w:rsidR="00663934" w:rsidRPr="00EE14E9" w:rsidRDefault="00663934">
            <w:pPr>
              <w:adjustRightInd w:val="0"/>
              <w:snapToGrid w:val="0"/>
              <w:spacing w:line="360" w:lineRule="auto"/>
              <w:rPr>
                <w:rFonts w:ascii="宋体" w:hAnsi="宋体" w:cs="Arial" w:hint="eastAsia"/>
                <w:szCs w:val="21"/>
              </w:rPr>
            </w:pPr>
          </w:p>
        </w:tc>
        <w:tc>
          <w:tcPr>
            <w:tcW w:w="638" w:type="dxa"/>
            <w:vAlign w:val="center"/>
          </w:tcPr>
          <w:p w14:paraId="68777B5A"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21F7AD4A" w14:textId="77777777">
        <w:trPr>
          <w:trHeight w:val="18"/>
        </w:trPr>
        <w:tc>
          <w:tcPr>
            <w:tcW w:w="667" w:type="dxa"/>
            <w:vAlign w:val="center"/>
          </w:tcPr>
          <w:p w14:paraId="3FAD4220"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8</w:t>
            </w:r>
          </w:p>
        </w:tc>
        <w:tc>
          <w:tcPr>
            <w:tcW w:w="3206" w:type="dxa"/>
            <w:vAlign w:val="center"/>
          </w:tcPr>
          <w:p w14:paraId="48A37AB9"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被警示为施工安全风险企业情况</w:t>
            </w:r>
          </w:p>
          <w:p w14:paraId="74CE9B44"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（适用于对施工安全风险企业采取否决性惩戒的）</w:t>
            </w:r>
          </w:p>
        </w:tc>
        <w:tc>
          <w:tcPr>
            <w:tcW w:w="6684" w:type="dxa"/>
            <w:vAlign w:val="center"/>
          </w:tcPr>
          <w:p w14:paraId="35277125" w14:textId="77777777" w:rsidR="00663934" w:rsidRPr="00EE14E9" w:rsidRDefault="00000000">
            <w:pPr>
              <w:adjustRightInd w:val="0"/>
              <w:snapToGrid w:val="0"/>
              <w:spacing w:line="360" w:lineRule="auto"/>
              <w:rPr>
                <w:rFonts w:ascii="宋体" w:hAnsi="宋体" w:cs="宋体" w:hint="eastAsia"/>
              </w:rPr>
            </w:pPr>
            <w:r w:rsidRPr="00EE14E9">
              <w:rPr>
                <w:rFonts w:ascii="宋体" w:hAnsi="宋体" w:cs="宋体" w:hint="eastAsia"/>
              </w:rPr>
              <w:t>未提供未被警示为施工安全风险企业承诺书的</w:t>
            </w:r>
          </w:p>
        </w:tc>
        <w:tc>
          <w:tcPr>
            <w:tcW w:w="699" w:type="dxa"/>
            <w:vAlign w:val="center"/>
          </w:tcPr>
          <w:p w14:paraId="452C7295"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5534854F"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5AEB16F7"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07DCF7D2" w14:textId="77777777" w:rsidR="00663934" w:rsidRPr="00EE14E9" w:rsidRDefault="00663934">
            <w:pPr>
              <w:adjustRightInd w:val="0"/>
              <w:snapToGrid w:val="0"/>
              <w:spacing w:line="360" w:lineRule="auto"/>
              <w:rPr>
                <w:rFonts w:ascii="宋体" w:hAnsi="宋体" w:cs="Arial" w:hint="eastAsia"/>
                <w:szCs w:val="21"/>
              </w:rPr>
            </w:pPr>
          </w:p>
        </w:tc>
        <w:tc>
          <w:tcPr>
            <w:tcW w:w="638" w:type="dxa"/>
            <w:vAlign w:val="center"/>
          </w:tcPr>
          <w:p w14:paraId="431BF0F5"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1B6E0574" w14:textId="77777777">
        <w:trPr>
          <w:trHeight w:val="18"/>
        </w:trPr>
        <w:tc>
          <w:tcPr>
            <w:tcW w:w="667" w:type="dxa"/>
            <w:vAlign w:val="center"/>
          </w:tcPr>
          <w:p w14:paraId="0266684F"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9</w:t>
            </w:r>
          </w:p>
        </w:tc>
        <w:tc>
          <w:tcPr>
            <w:tcW w:w="3206" w:type="dxa"/>
            <w:vAlign w:val="center"/>
          </w:tcPr>
          <w:p w14:paraId="2DBC4F2E"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近年企业不良行为记录情况</w:t>
            </w:r>
          </w:p>
        </w:tc>
        <w:tc>
          <w:tcPr>
            <w:tcW w:w="6684" w:type="dxa"/>
            <w:vAlign w:val="center"/>
          </w:tcPr>
          <w:p w14:paraId="2C365F32" w14:textId="77777777" w:rsidR="00663934" w:rsidRPr="00EE14E9" w:rsidRDefault="00000000">
            <w:pPr>
              <w:adjustRightInd w:val="0"/>
              <w:snapToGrid w:val="0"/>
              <w:spacing w:line="360" w:lineRule="auto"/>
              <w:rPr>
                <w:rFonts w:ascii="宋体" w:hAnsi="宋体" w:cs="宋体" w:hint="eastAsia"/>
              </w:rPr>
            </w:pPr>
            <w:r w:rsidRPr="00EE14E9">
              <w:rPr>
                <w:rFonts w:ascii="宋体" w:hAnsi="宋体" w:cs="宋体" w:hint="eastAsia"/>
              </w:rPr>
              <w:t>查询不良行为记录情况并附截图</w:t>
            </w:r>
          </w:p>
        </w:tc>
        <w:tc>
          <w:tcPr>
            <w:tcW w:w="699" w:type="dxa"/>
            <w:vAlign w:val="center"/>
          </w:tcPr>
          <w:p w14:paraId="3CEED695"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31AAEEAB"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0592D61D"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6D2CCEA7" w14:textId="77777777" w:rsidR="00663934" w:rsidRPr="00EE14E9" w:rsidRDefault="00663934">
            <w:pPr>
              <w:adjustRightInd w:val="0"/>
              <w:snapToGrid w:val="0"/>
              <w:spacing w:line="360" w:lineRule="auto"/>
              <w:rPr>
                <w:rFonts w:ascii="宋体" w:hAnsi="宋体" w:cs="Arial" w:hint="eastAsia"/>
                <w:szCs w:val="21"/>
              </w:rPr>
            </w:pPr>
          </w:p>
        </w:tc>
        <w:tc>
          <w:tcPr>
            <w:tcW w:w="638" w:type="dxa"/>
            <w:vAlign w:val="center"/>
          </w:tcPr>
          <w:p w14:paraId="6B00DEBE"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00AC86F5" w14:textId="77777777">
        <w:trPr>
          <w:trHeight w:val="18"/>
        </w:trPr>
        <w:tc>
          <w:tcPr>
            <w:tcW w:w="667" w:type="dxa"/>
            <w:vAlign w:val="center"/>
          </w:tcPr>
          <w:p w14:paraId="52C84610"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10</w:t>
            </w:r>
          </w:p>
        </w:tc>
        <w:tc>
          <w:tcPr>
            <w:tcW w:w="3206" w:type="dxa"/>
            <w:vAlign w:val="center"/>
          </w:tcPr>
          <w:p w14:paraId="6834ACD3"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施工组织设计（技术暗标）编制</w:t>
            </w:r>
          </w:p>
        </w:tc>
        <w:tc>
          <w:tcPr>
            <w:tcW w:w="6684" w:type="dxa"/>
            <w:vAlign w:val="center"/>
          </w:tcPr>
          <w:p w14:paraId="47D712C3" w14:textId="77777777" w:rsidR="00663934" w:rsidRPr="00EE14E9" w:rsidRDefault="00000000">
            <w:pPr>
              <w:adjustRightInd w:val="0"/>
              <w:snapToGrid w:val="0"/>
              <w:spacing w:line="360" w:lineRule="auto"/>
              <w:rPr>
                <w:rFonts w:ascii="宋体" w:hAnsi="宋体" w:cs="宋体" w:hint="eastAsia"/>
              </w:rPr>
            </w:pPr>
            <w:r w:rsidRPr="00EE14E9">
              <w:rPr>
                <w:rFonts w:ascii="宋体" w:hAnsi="宋体" w:cs="宋体" w:hint="eastAsia"/>
              </w:rPr>
              <w:t>施工组织设计（技术暗标）内容总页数不超过150页</w:t>
            </w:r>
          </w:p>
        </w:tc>
        <w:tc>
          <w:tcPr>
            <w:tcW w:w="699" w:type="dxa"/>
            <w:vAlign w:val="center"/>
          </w:tcPr>
          <w:p w14:paraId="20F7A333"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573CA5A1"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4CAB03FA" w14:textId="77777777" w:rsidR="00663934" w:rsidRPr="00EE14E9" w:rsidRDefault="00663934">
            <w:pPr>
              <w:adjustRightInd w:val="0"/>
              <w:snapToGrid w:val="0"/>
              <w:spacing w:line="360" w:lineRule="auto"/>
              <w:rPr>
                <w:rFonts w:ascii="宋体" w:hAnsi="宋体" w:cs="Arial" w:hint="eastAsia"/>
                <w:szCs w:val="21"/>
              </w:rPr>
            </w:pPr>
          </w:p>
        </w:tc>
        <w:tc>
          <w:tcPr>
            <w:tcW w:w="700" w:type="dxa"/>
            <w:vAlign w:val="center"/>
          </w:tcPr>
          <w:p w14:paraId="57C47CA3" w14:textId="77777777" w:rsidR="00663934" w:rsidRPr="00EE14E9" w:rsidRDefault="00663934">
            <w:pPr>
              <w:adjustRightInd w:val="0"/>
              <w:snapToGrid w:val="0"/>
              <w:spacing w:line="360" w:lineRule="auto"/>
              <w:rPr>
                <w:rFonts w:ascii="宋体" w:hAnsi="宋体" w:cs="Arial" w:hint="eastAsia"/>
                <w:szCs w:val="21"/>
              </w:rPr>
            </w:pPr>
          </w:p>
        </w:tc>
        <w:tc>
          <w:tcPr>
            <w:tcW w:w="638" w:type="dxa"/>
            <w:vAlign w:val="center"/>
          </w:tcPr>
          <w:p w14:paraId="27EE6BDB" w14:textId="77777777" w:rsidR="00663934" w:rsidRPr="00EE14E9" w:rsidRDefault="00663934">
            <w:pPr>
              <w:adjustRightInd w:val="0"/>
              <w:snapToGrid w:val="0"/>
              <w:spacing w:line="360" w:lineRule="auto"/>
              <w:rPr>
                <w:rFonts w:ascii="宋体" w:hAnsi="宋体" w:cs="Arial" w:hint="eastAsia"/>
                <w:szCs w:val="21"/>
              </w:rPr>
            </w:pPr>
          </w:p>
        </w:tc>
      </w:tr>
      <w:tr w:rsidR="00663934" w:rsidRPr="00EE14E9" w14:paraId="2D057C84" w14:textId="77777777">
        <w:trPr>
          <w:trHeight w:val="718"/>
        </w:trPr>
        <w:tc>
          <w:tcPr>
            <w:tcW w:w="10557" w:type="dxa"/>
            <w:gridSpan w:val="3"/>
            <w:vAlign w:val="center"/>
          </w:tcPr>
          <w:p w14:paraId="45416B2A" w14:textId="77777777" w:rsidR="00663934" w:rsidRPr="00EE14E9" w:rsidRDefault="00000000">
            <w:pPr>
              <w:adjustRightInd w:val="0"/>
              <w:snapToGrid w:val="0"/>
              <w:jc w:val="left"/>
              <w:rPr>
                <w:rFonts w:ascii="宋体" w:hAnsi="宋体" w:cs="Arial" w:hint="eastAsia"/>
                <w:szCs w:val="21"/>
              </w:rPr>
            </w:pPr>
            <w:r w:rsidRPr="00EE14E9">
              <w:rPr>
                <w:rFonts w:ascii="宋体" w:hAnsi="宋体" w:cs="Arial" w:hint="eastAsia"/>
                <w:szCs w:val="21"/>
              </w:rPr>
              <w:t>形式评审结论：</w:t>
            </w:r>
          </w:p>
          <w:p w14:paraId="79B916C0" w14:textId="77777777" w:rsidR="00663934" w:rsidRPr="00EE14E9" w:rsidRDefault="00000000">
            <w:pPr>
              <w:adjustRightInd w:val="0"/>
              <w:snapToGrid w:val="0"/>
              <w:jc w:val="left"/>
              <w:rPr>
                <w:rFonts w:ascii="宋体" w:hAnsi="宋体" w:cs="Arial" w:hint="eastAsia"/>
                <w:szCs w:val="21"/>
              </w:rPr>
            </w:pPr>
            <w:r w:rsidRPr="00EE14E9">
              <w:rPr>
                <w:rFonts w:ascii="宋体" w:hAnsi="宋体" w:cs="Arial" w:hint="eastAsia"/>
                <w:szCs w:val="21"/>
              </w:rPr>
              <w:t>通过形式评审标注为√；未通过形式评审标注为×</w:t>
            </w:r>
          </w:p>
        </w:tc>
        <w:tc>
          <w:tcPr>
            <w:tcW w:w="699" w:type="dxa"/>
            <w:vAlign w:val="center"/>
          </w:tcPr>
          <w:p w14:paraId="4CAAC48D" w14:textId="77777777" w:rsidR="00663934" w:rsidRPr="00EE14E9" w:rsidRDefault="00663934">
            <w:pPr>
              <w:adjustRightInd w:val="0"/>
              <w:snapToGrid w:val="0"/>
              <w:rPr>
                <w:rFonts w:ascii="宋体" w:hAnsi="宋体" w:cs="Arial" w:hint="eastAsia"/>
                <w:szCs w:val="21"/>
              </w:rPr>
            </w:pPr>
          </w:p>
        </w:tc>
        <w:tc>
          <w:tcPr>
            <w:tcW w:w="700" w:type="dxa"/>
            <w:vAlign w:val="center"/>
          </w:tcPr>
          <w:p w14:paraId="4E43385A" w14:textId="77777777" w:rsidR="00663934" w:rsidRPr="00EE14E9" w:rsidRDefault="00663934">
            <w:pPr>
              <w:adjustRightInd w:val="0"/>
              <w:snapToGrid w:val="0"/>
              <w:rPr>
                <w:rFonts w:ascii="宋体" w:hAnsi="宋体" w:cs="Arial" w:hint="eastAsia"/>
                <w:szCs w:val="21"/>
              </w:rPr>
            </w:pPr>
          </w:p>
        </w:tc>
        <w:tc>
          <w:tcPr>
            <w:tcW w:w="700" w:type="dxa"/>
            <w:vAlign w:val="center"/>
          </w:tcPr>
          <w:p w14:paraId="03D5BA74" w14:textId="77777777" w:rsidR="00663934" w:rsidRPr="00EE14E9" w:rsidRDefault="00663934">
            <w:pPr>
              <w:adjustRightInd w:val="0"/>
              <w:snapToGrid w:val="0"/>
              <w:rPr>
                <w:rFonts w:ascii="宋体" w:hAnsi="宋体" w:cs="Arial" w:hint="eastAsia"/>
                <w:szCs w:val="21"/>
              </w:rPr>
            </w:pPr>
          </w:p>
        </w:tc>
        <w:tc>
          <w:tcPr>
            <w:tcW w:w="700" w:type="dxa"/>
            <w:vAlign w:val="center"/>
          </w:tcPr>
          <w:p w14:paraId="395E9AE1" w14:textId="77777777" w:rsidR="00663934" w:rsidRPr="00EE14E9" w:rsidRDefault="00663934">
            <w:pPr>
              <w:adjustRightInd w:val="0"/>
              <w:snapToGrid w:val="0"/>
              <w:rPr>
                <w:rFonts w:ascii="宋体" w:hAnsi="宋体" w:cs="Arial" w:hint="eastAsia"/>
                <w:szCs w:val="21"/>
              </w:rPr>
            </w:pPr>
          </w:p>
        </w:tc>
        <w:tc>
          <w:tcPr>
            <w:tcW w:w="638" w:type="dxa"/>
            <w:vAlign w:val="center"/>
          </w:tcPr>
          <w:p w14:paraId="7D68800D" w14:textId="77777777" w:rsidR="00663934" w:rsidRPr="00EE14E9" w:rsidRDefault="00663934">
            <w:pPr>
              <w:adjustRightInd w:val="0"/>
              <w:snapToGrid w:val="0"/>
              <w:rPr>
                <w:rFonts w:ascii="宋体" w:hAnsi="宋体" w:cs="Arial" w:hint="eastAsia"/>
                <w:szCs w:val="21"/>
              </w:rPr>
            </w:pPr>
          </w:p>
        </w:tc>
      </w:tr>
    </w:tbl>
    <w:p w14:paraId="4686AF4A" w14:textId="77777777" w:rsidR="00663934" w:rsidRPr="00EE14E9" w:rsidRDefault="00663934">
      <w:pPr>
        <w:adjustRightInd w:val="0"/>
        <w:snapToGrid w:val="0"/>
        <w:spacing w:line="360" w:lineRule="auto"/>
        <w:rPr>
          <w:rFonts w:ascii="宋体" w:hAnsi="宋体" w:cs="Arial" w:hint="eastAsia"/>
          <w:szCs w:val="21"/>
        </w:rPr>
      </w:pPr>
    </w:p>
    <w:p w14:paraId="37FF93D5" w14:textId="77777777" w:rsidR="00663934" w:rsidRPr="00EE14E9" w:rsidRDefault="00000000">
      <w:pPr>
        <w:tabs>
          <w:tab w:val="left" w:pos="4680"/>
        </w:tabs>
        <w:adjustRightInd w:val="0"/>
        <w:snapToGrid w:val="0"/>
        <w:spacing w:line="360" w:lineRule="auto"/>
      </w:pPr>
      <w:r w:rsidRPr="00EE14E9">
        <w:rPr>
          <w:rFonts w:ascii="宋体" w:hAnsi="宋体" w:cs="Arial" w:hint="eastAsia"/>
        </w:rPr>
        <w:t>评标委员会</w:t>
      </w:r>
      <w:r w:rsidRPr="00EE14E9">
        <w:rPr>
          <w:rFonts w:ascii="宋体" w:hAnsi="宋体" w:cs="Arial"/>
        </w:rPr>
        <w:t>全体</w:t>
      </w:r>
      <w:r w:rsidRPr="00EE14E9">
        <w:rPr>
          <w:rFonts w:ascii="宋体" w:hAnsi="宋体" w:cs="Arial" w:hint="eastAsia"/>
        </w:rPr>
        <w:t>成员签字：</w:t>
      </w:r>
      <w:r w:rsidRPr="00EE14E9">
        <w:rPr>
          <w:rFonts w:ascii="宋体" w:hAnsi="宋体" w:cs="Arial" w:hint="eastAsia"/>
          <w:u w:val="single"/>
        </w:rPr>
        <w:t xml:space="preserve"> </w:t>
      </w:r>
      <w:r w:rsidRPr="00EE14E9">
        <w:rPr>
          <w:rFonts w:ascii="宋体" w:hAnsi="宋体" w:cs="Arial"/>
          <w:u w:val="single"/>
        </w:rPr>
        <w:t xml:space="preserve">             </w:t>
      </w:r>
      <w:r w:rsidRPr="00EE14E9">
        <w:rPr>
          <w:rFonts w:ascii="宋体" w:hAnsi="宋体" w:cs="Arial"/>
        </w:rPr>
        <w:t xml:space="preserve">         </w:t>
      </w:r>
      <w:r w:rsidRPr="00EE14E9">
        <w:rPr>
          <w:rFonts w:ascii="宋体" w:hAnsi="宋体" w:cs="Arial" w:hint="eastAsia"/>
        </w:rPr>
        <w:t xml:space="preserve"> </w:t>
      </w:r>
      <w:r w:rsidRPr="00EE14E9">
        <w:rPr>
          <w:rFonts w:ascii="宋体" w:hAnsi="宋体" w:cs="Arial"/>
        </w:rPr>
        <w:t xml:space="preserve">                                     </w:t>
      </w:r>
      <w:r w:rsidRPr="00EE14E9">
        <w:rPr>
          <w:rFonts w:ascii="宋体" w:hAnsi="宋体" w:cs="Arial" w:hint="eastAsia"/>
        </w:rPr>
        <w:t xml:space="preserve">                </w:t>
      </w:r>
      <w:r w:rsidRPr="00EE14E9">
        <w:rPr>
          <w:rFonts w:ascii="宋体" w:hAnsi="宋体" w:cs="Arial"/>
        </w:rPr>
        <w:t xml:space="preserve"> 日</w:t>
      </w:r>
      <w:r w:rsidRPr="00EE14E9">
        <w:rPr>
          <w:rFonts w:ascii="宋体" w:hAnsi="宋体" w:cs="Arial" w:hint="eastAsia"/>
        </w:rPr>
        <w:t xml:space="preserve">  </w:t>
      </w:r>
      <w:r w:rsidRPr="00EE14E9">
        <w:rPr>
          <w:rFonts w:ascii="宋体" w:hAnsi="宋体" w:cs="Arial"/>
        </w:rPr>
        <w:t>期：</w:t>
      </w:r>
      <w:r w:rsidRPr="00EE14E9">
        <w:rPr>
          <w:rFonts w:ascii="宋体" w:hAnsi="宋体" w:cs="Arial"/>
          <w:u w:val="single"/>
        </w:rPr>
        <w:t>____</w:t>
      </w:r>
      <w:r w:rsidRPr="00EE14E9">
        <w:rPr>
          <w:rFonts w:ascii="宋体" w:hAnsi="宋体" w:cs="Arial"/>
        </w:rPr>
        <w:t>年</w:t>
      </w:r>
      <w:r w:rsidRPr="00EE14E9">
        <w:rPr>
          <w:rFonts w:ascii="宋体" w:hAnsi="宋体" w:cs="Arial"/>
          <w:u w:val="single"/>
        </w:rPr>
        <w:t>____</w:t>
      </w:r>
      <w:r w:rsidRPr="00EE14E9">
        <w:rPr>
          <w:rFonts w:ascii="宋体" w:hAnsi="宋体" w:cs="Arial"/>
        </w:rPr>
        <w:t>月</w:t>
      </w:r>
      <w:r w:rsidRPr="00EE14E9">
        <w:rPr>
          <w:rFonts w:ascii="宋体" w:hAnsi="宋体" w:cs="Arial"/>
          <w:u w:val="single"/>
        </w:rPr>
        <w:t>___</w:t>
      </w:r>
      <w:r w:rsidRPr="00EE14E9">
        <w:rPr>
          <w:rFonts w:ascii="宋体" w:hAnsi="宋体" w:cs="Arial"/>
        </w:rPr>
        <w:t>日</w:t>
      </w:r>
      <w:r w:rsidRPr="00EE14E9">
        <w:br w:type="page"/>
      </w:r>
    </w:p>
    <w:p w14:paraId="62D72612" w14:textId="77777777" w:rsidR="00663934" w:rsidRPr="00EE14E9" w:rsidRDefault="00000000">
      <w:pPr>
        <w:adjustRightInd w:val="0"/>
        <w:snapToGrid w:val="0"/>
        <w:spacing w:line="360" w:lineRule="auto"/>
        <w:outlineLvl w:val="1"/>
        <w:rPr>
          <w:rFonts w:ascii="宋体"/>
          <w:kern w:val="0"/>
          <w:sz w:val="24"/>
        </w:rPr>
      </w:pPr>
      <w:bookmarkStart w:id="161" w:name="YS_23"/>
      <w:bookmarkStart w:id="162" w:name="_Toc204791942"/>
      <w:bookmarkStart w:id="163" w:name="HS_23"/>
      <w:bookmarkEnd w:id="161"/>
      <w:r w:rsidRPr="00EE14E9">
        <w:rPr>
          <w:rFonts w:ascii="宋体" w:hAnsi="宋体"/>
          <w:kern w:val="0"/>
          <w:sz w:val="24"/>
        </w:rPr>
        <w:lastRenderedPageBreak/>
        <w:t>附表</w:t>
      </w:r>
      <w:r w:rsidRPr="00EE14E9">
        <w:rPr>
          <w:rFonts w:ascii="宋体" w:hAnsi="宋体" w:hint="eastAsia"/>
          <w:kern w:val="0"/>
          <w:sz w:val="24"/>
        </w:rPr>
        <w:t>5</w:t>
      </w:r>
      <w:r w:rsidRPr="00EE14E9">
        <w:rPr>
          <w:rFonts w:ascii="宋体" w:hAnsi="宋体"/>
          <w:kern w:val="0"/>
          <w:sz w:val="24"/>
        </w:rPr>
        <w:t>：</w:t>
      </w:r>
      <w:r w:rsidRPr="00EE14E9">
        <w:rPr>
          <w:rFonts w:ascii="宋体" w:hAnsi="宋体" w:hint="eastAsia"/>
          <w:kern w:val="0"/>
          <w:sz w:val="24"/>
        </w:rPr>
        <w:t>资格</w:t>
      </w:r>
      <w:r w:rsidRPr="00EE14E9">
        <w:rPr>
          <w:rFonts w:ascii="宋体" w:hAnsi="宋体"/>
          <w:kern w:val="0"/>
          <w:sz w:val="24"/>
        </w:rPr>
        <w:t>评审记录表</w:t>
      </w:r>
      <w:bookmarkEnd w:id="162"/>
    </w:p>
    <w:p w14:paraId="72DC7C9E" w14:textId="77777777" w:rsidR="00663934" w:rsidRPr="00EE14E9" w:rsidRDefault="00000000">
      <w:pPr>
        <w:tabs>
          <w:tab w:val="left" w:pos="4680"/>
        </w:tabs>
        <w:adjustRightInd w:val="0"/>
        <w:snapToGrid w:val="0"/>
        <w:spacing w:line="360" w:lineRule="auto"/>
        <w:jc w:val="center"/>
        <w:rPr>
          <w:rFonts w:ascii="宋体" w:hAnsi="宋体" w:cs="Arial" w:hint="eastAsia"/>
          <w:sz w:val="28"/>
          <w:szCs w:val="28"/>
        </w:rPr>
      </w:pPr>
      <w:r w:rsidRPr="00EE14E9">
        <w:rPr>
          <w:rFonts w:ascii="宋体" w:hAnsi="宋体" w:cs="Arial" w:hint="eastAsia"/>
          <w:b/>
          <w:sz w:val="28"/>
          <w:szCs w:val="28"/>
        </w:rPr>
        <w:t>资格</w:t>
      </w:r>
      <w:r w:rsidRPr="00EE14E9">
        <w:rPr>
          <w:rFonts w:ascii="宋体" w:hAnsi="宋体" w:cs="Arial"/>
          <w:b/>
          <w:sz w:val="28"/>
          <w:szCs w:val="28"/>
        </w:rPr>
        <w:t>评审记录表</w:t>
      </w:r>
    </w:p>
    <w:p w14:paraId="0FA5B1D0" w14:textId="77777777" w:rsidR="00663934" w:rsidRPr="00EE14E9" w:rsidRDefault="00000000">
      <w:pPr>
        <w:tabs>
          <w:tab w:val="left" w:pos="4680"/>
        </w:tabs>
        <w:adjustRightInd w:val="0"/>
        <w:snapToGrid w:val="0"/>
        <w:spacing w:line="360" w:lineRule="auto"/>
        <w:rPr>
          <w:rFonts w:ascii="宋体" w:hAnsi="宋体" w:cs="Arial" w:hint="eastAsia"/>
          <w:bCs/>
          <w:szCs w:val="21"/>
        </w:rPr>
      </w:pPr>
      <w:r w:rsidRPr="00EE14E9">
        <w:rPr>
          <w:rFonts w:ascii="宋体" w:hAnsi="宋体" w:cs="Arial" w:hint="eastAsia"/>
          <w:bCs/>
          <w:szCs w:val="21"/>
        </w:rPr>
        <w:t>工程</w:t>
      </w:r>
      <w:r w:rsidRPr="00EE14E9">
        <w:rPr>
          <w:rFonts w:ascii="宋体" w:hAnsi="宋体" w:cs="Arial"/>
          <w:bCs/>
          <w:szCs w:val="21"/>
        </w:rPr>
        <w:t>名称：</w:t>
      </w:r>
      <w:r w:rsidRPr="00EE14E9">
        <w:rPr>
          <w:rFonts w:ascii="宋体" w:hAnsi="宋体" w:cs="Arial"/>
          <w:bCs/>
          <w:szCs w:val="21"/>
          <w:u w:val="single"/>
        </w:rPr>
        <w:t>________________________</w:t>
      </w:r>
      <w:r w:rsidRPr="00EE14E9">
        <w:rPr>
          <w:rFonts w:ascii="宋体" w:hAnsi="宋体" w:cs="Arial" w:hint="eastAsia"/>
          <w:bCs/>
          <w:szCs w:val="21"/>
        </w:rPr>
        <w:t>（专业承包工程名称）</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3147"/>
        <w:gridCol w:w="4003"/>
        <w:gridCol w:w="3719"/>
        <w:gridCol w:w="576"/>
        <w:gridCol w:w="576"/>
        <w:gridCol w:w="576"/>
        <w:gridCol w:w="576"/>
        <w:gridCol w:w="512"/>
      </w:tblGrid>
      <w:tr w:rsidR="00EE14E9" w:rsidRPr="00EE14E9" w14:paraId="46C97B21" w14:textId="77777777">
        <w:trPr>
          <w:trHeight w:val="367"/>
        </w:trPr>
        <w:tc>
          <w:tcPr>
            <w:tcW w:w="684" w:type="dxa"/>
            <w:vMerge w:val="restart"/>
            <w:vAlign w:val="center"/>
          </w:tcPr>
          <w:p w14:paraId="62A32824"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序号</w:t>
            </w:r>
          </w:p>
        </w:tc>
        <w:tc>
          <w:tcPr>
            <w:tcW w:w="3147" w:type="dxa"/>
            <w:vMerge w:val="restart"/>
            <w:vAlign w:val="center"/>
          </w:tcPr>
          <w:p w14:paraId="2847D408"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szCs w:val="21"/>
              </w:rPr>
              <w:t>评审</w:t>
            </w:r>
            <w:r w:rsidRPr="00EE14E9">
              <w:rPr>
                <w:rFonts w:ascii="宋体" w:hAnsi="宋体" w:cs="Arial" w:hint="eastAsia"/>
                <w:szCs w:val="21"/>
              </w:rPr>
              <w:t>因素</w:t>
            </w:r>
          </w:p>
        </w:tc>
        <w:tc>
          <w:tcPr>
            <w:tcW w:w="4003" w:type="dxa"/>
            <w:vMerge w:val="restart"/>
            <w:vAlign w:val="center"/>
          </w:tcPr>
          <w:p w14:paraId="669E0069"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评审标准</w:t>
            </w:r>
          </w:p>
        </w:tc>
        <w:tc>
          <w:tcPr>
            <w:tcW w:w="3719" w:type="dxa"/>
            <w:vMerge w:val="restart"/>
            <w:vAlign w:val="center"/>
          </w:tcPr>
          <w:p w14:paraId="56829D40"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有效的证明材料</w:t>
            </w:r>
          </w:p>
        </w:tc>
        <w:tc>
          <w:tcPr>
            <w:tcW w:w="2816" w:type="dxa"/>
            <w:gridSpan w:val="5"/>
            <w:vAlign w:val="center"/>
          </w:tcPr>
          <w:p w14:paraId="6BD789AC"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szCs w:val="21"/>
              </w:rPr>
              <w:t>投标人名称及评审意见</w:t>
            </w:r>
          </w:p>
        </w:tc>
      </w:tr>
      <w:tr w:rsidR="00EE14E9" w:rsidRPr="00EE14E9" w14:paraId="540FD282" w14:textId="77777777">
        <w:trPr>
          <w:trHeight w:val="367"/>
        </w:trPr>
        <w:tc>
          <w:tcPr>
            <w:tcW w:w="684" w:type="dxa"/>
            <w:vMerge/>
            <w:vAlign w:val="center"/>
          </w:tcPr>
          <w:p w14:paraId="3A856D57" w14:textId="77777777" w:rsidR="00663934" w:rsidRPr="00EE14E9" w:rsidRDefault="00663934">
            <w:pPr>
              <w:adjustRightInd w:val="0"/>
              <w:snapToGrid w:val="0"/>
              <w:spacing w:line="360" w:lineRule="auto"/>
              <w:jc w:val="center"/>
              <w:rPr>
                <w:rFonts w:ascii="宋体" w:hAnsi="宋体" w:cs="Arial" w:hint="eastAsia"/>
                <w:szCs w:val="21"/>
              </w:rPr>
            </w:pPr>
          </w:p>
        </w:tc>
        <w:tc>
          <w:tcPr>
            <w:tcW w:w="3147" w:type="dxa"/>
            <w:vMerge/>
            <w:vAlign w:val="center"/>
          </w:tcPr>
          <w:p w14:paraId="2BC07FF8" w14:textId="77777777" w:rsidR="00663934" w:rsidRPr="00EE14E9" w:rsidRDefault="00663934">
            <w:pPr>
              <w:adjustRightInd w:val="0"/>
              <w:snapToGrid w:val="0"/>
              <w:spacing w:line="360" w:lineRule="auto"/>
              <w:jc w:val="center"/>
              <w:rPr>
                <w:rFonts w:ascii="宋体" w:hAnsi="宋体" w:cs="Arial" w:hint="eastAsia"/>
                <w:szCs w:val="21"/>
              </w:rPr>
            </w:pPr>
          </w:p>
        </w:tc>
        <w:tc>
          <w:tcPr>
            <w:tcW w:w="4003" w:type="dxa"/>
            <w:vMerge/>
            <w:vAlign w:val="center"/>
          </w:tcPr>
          <w:p w14:paraId="12FA0D03" w14:textId="77777777" w:rsidR="00663934" w:rsidRPr="00EE14E9" w:rsidRDefault="00663934">
            <w:pPr>
              <w:adjustRightInd w:val="0"/>
              <w:snapToGrid w:val="0"/>
              <w:spacing w:line="360" w:lineRule="auto"/>
              <w:rPr>
                <w:rFonts w:ascii="宋体" w:hAnsi="宋体" w:cs="Arial" w:hint="eastAsia"/>
                <w:szCs w:val="21"/>
              </w:rPr>
            </w:pPr>
          </w:p>
        </w:tc>
        <w:tc>
          <w:tcPr>
            <w:tcW w:w="3719" w:type="dxa"/>
            <w:vMerge/>
            <w:vAlign w:val="center"/>
          </w:tcPr>
          <w:p w14:paraId="1DD1DD3F"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1721735C"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7953501C"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0C352B26"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6EC516B6" w14:textId="77777777" w:rsidR="00663934" w:rsidRPr="00EE14E9" w:rsidRDefault="00663934">
            <w:pPr>
              <w:adjustRightInd w:val="0"/>
              <w:snapToGrid w:val="0"/>
              <w:spacing w:line="360" w:lineRule="auto"/>
              <w:rPr>
                <w:rFonts w:ascii="宋体" w:hAnsi="宋体" w:cs="Arial" w:hint="eastAsia"/>
                <w:szCs w:val="21"/>
              </w:rPr>
            </w:pPr>
          </w:p>
        </w:tc>
        <w:tc>
          <w:tcPr>
            <w:tcW w:w="512" w:type="dxa"/>
            <w:vAlign w:val="center"/>
          </w:tcPr>
          <w:p w14:paraId="1A053004"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73C5129B" w14:textId="77777777">
        <w:trPr>
          <w:trHeight w:val="14"/>
        </w:trPr>
        <w:tc>
          <w:tcPr>
            <w:tcW w:w="684" w:type="dxa"/>
            <w:vAlign w:val="center"/>
          </w:tcPr>
          <w:p w14:paraId="7E0BA2E2" w14:textId="77777777" w:rsidR="00663934" w:rsidRPr="00EE14E9" w:rsidRDefault="00000000">
            <w:pPr>
              <w:adjustRightInd w:val="0"/>
              <w:snapToGrid w:val="0"/>
              <w:spacing w:line="276" w:lineRule="auto"/>
              <w:jc w:val="center"/>
              <w:rPr>
                <w:rFonts w:ascii="宋体" w:hAnsi="宋体" w:cs="Arial" w:hint="eastAsia"/>
                <w:szCs w:val="21"/>
              </w:rPr>
            </w:pPr>
            <w:bookmarkStart w:id="164" w:name="资格评审记录表1" w:colFirst="0" w:colLast="0"/>
            <w:r w:rsidRPr="00EE14E9">
              <w:rPr>
                <w:rFonts w:ascii="宋体" w:hAnsi="宋体" w:cs="宋体"/>
              </w:rPr>
              <w:t>1</w:t>
            </w:r>
          </w:p>
        </w:tc>
        <w:tc>
          <w:tcPr>
            <w:tcW w:w="3147" w:type="dxa"/>
            <w:vAlign w:val="center"/>
          </w:tcPr>
          <w:p w14:paraId="1F74BA41" w14:textId="77777777" w:rsidR="00663934" w:rsidRPr="00EE14E9" w:rsidRDefault="00000000">
            <w:pPr>
              <w:adjustRightInd w:val="0"/>
              <w:snapToGrid w:val="0"/>
              <w:spacing w:line="276" w:lineRule="auto"/>
              <w:jc w:val="center"/>
              <w:rPr>
                <w:rFonts w:ascii="宋体" w:hAnsi="宋体" w:hint="eastAsia"/>
                <w:szCs w:val="21"/>
              </w:rPr>
            </w:pPr>
            <w:r w:rsidRPr="00EE14E9">
              <w:rPr>
                <w:rFonts w:ascii="宋体" w:hAnsi="宋体" w:cs="宋体"/>
              </w:rPr>
              <w:t>营业执照</w:t>
            </w:r>
          </w:p>
        </w:tc>
        <w:tc>
          <w:tcPr>
            <w:tcW w:w="4003" w:type="dxa"/>
            <w:vAlign w:val="center"/>
          </w:tcPr>
          <w:p w14:paraId="5C1A16B8" w14:textId="77777777" w:rsidR="00663934" w:rsidRPr="00EE14E9" w:rsidRDefault="00000000">
            <w:pPr>
              <w:adjustRightInd w:val="0"/>
              <w:snapToGrid w:val="0"/>
              <w:spacing w:line="276" w:lineRule="auto"/>
              <w:rPr>
                <w:rFonts w:ascii="宋体" w:hAnsi="宋体" w:cs="Arial" w:hint="eastAsia"/>
                <w:szCs w:val="21"/>
              </w:rPr>
            </w:pPr>
            <w:r w:rsidRPr="00EE14E9">
              <w:rPr>
                <w:rFonts w:ascii="宋体" w:hAnsi="宋体" w:cs="宋体"/>
              </w:rPr>
              <w:t>具备有效的营业执照</w:t>
            </w:r>
          </w:p>
        </w:tc>
        <w:tc>
          <w:tcPr>
            <w:tcW w:w="3719" w:type="dxa"/>
            <w:vAlign w:val="center"/>
          </w:tcPr>
          <w:p w14:paraId="6FE67924" w14:textId="77777777" w:rsidR="00663934" w:rsidRPr="00EE14E9" w:rsidRDefault="00000000">
            <w:pPr>
              <w:adjustRightInd w:val="0"/>
              <w:snapToGrid w:val="0"/>
              <w:spacing w:line="276" w:lineRule="auto"/>
              <w:rPr>
                <w:rFonts w:ascii="宋体" w:hAnsi="宋体" w:hint="eastAsia"/>
                <w:szCs w:val="21"/>
              </w:rPr>
            </w:pPr>
            <w:r w:rsidRPr="00EE14E9">
              <w:rPr>
                <w:rFonts w:ascii="宋体" w:hAnsi="宋体" w:hint="eastAsia"/>
                <w:szCs w:val="21"/>
              </w:rPr>
              <w:t>营业执照副本复印件（加盖单位章）</w:t>
            </w:r>
          </w:p>
        </w:tc>
        <w:tc>
          <w:tcPr>
            <w:tcW w:w="576" w:type="dxa"/>
            <w:vAlign w:val="center"/>
          </w:tcPr>
          <w:p w14:paraId="77C25448"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7528583F"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27CE6019"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3349789F" w14:textId="77777777" w:rsidR="00663934" w:rsidRPr="00EE14E9" w:rsidRDefault="00663934">
            <w:pPr>
              <w:adjustRightInd w:val="0"/>
              <w:snapToGrid w:val="0"/>
              <w:spacing w:line="360" w:lineRule="auto"/>
              <w:rPr>
                <w:rFonts w:ascii="宋体" w:hAnsi="宋体" w:cs="Arial" w:hint="eastAsia"/>
                <w:szCs w:val="21"/>
              </w:rPr>
            </w:pPr>
          </w:p>
        </w:tc>
        <w:tc>
          <w:tcPr>
            <w:tcW w:w="512" w:type="dxa"/>
            <w:vAlign w:val="center"/>
          </w:tcPr>
          <w:p w14:paraId="24A547ED" w14:textId="77777777" w:rsidR="00663934" w:rsidRPr="00EE14E9" w:rsidRDefault="00663934">
            <w:pPr>
              <w:adjustRightInd w:val="0"/>
              <w:snapToGrid w:val="0"/>
              <w:spacing w:line="360" w:lineRule="auto"/>
              <w:rPr>
                <w:rFonts w:ascii="宋体" w:hAnsi="宋体" w:cs="Arial" w:hint="eastAsia"/>
                <w:szCs w:val="21"/>
              </w:rPr>
            </w:pPr>
          </w:p>
        </w:tc>
      </w:tr>
      <w:bookmarkEnd w:id="164"/>
      <w:tr w:rsidR="00EE14E9" w:rsidRPr="00EE14E9" w14:paraId="3B174972" w14:textId="77777777">
        <w:trPr>
          <w:trHeight w:val="14"/>
        </w:trPr>
        <w:tc>
          <w:tcPr>
            <w:tcW w:w="684" w:type="dxa"/>
            <w:vAlign w:val="center"/>
          </w:tcPr>
          <w:p w14:paraId="6A67B765" w14:textId="77777777" w:rsidR="00663934" w:rsidRPr="00EE14E9" w:rsidRDefault="00000000">
            <w:pPr>
              <w:adjustRightInd w:val="0"/>
              <w:snapToGrid w:val="0"/>
              <w:spacing w:line="276" w:lineRule="auto"/>
              <w:jc w:val="center"/>
              <w:rPr>
                <w:rFonts w:ascii="宋体" w:hAnsi="宋体" w:cs="Arial" w:hint="eastAsia"/>
                <w:szCs w:val="21"/>
              </w:rPr>
            </w:pPr>
            <w:r w:rsidRPr="00EE14E9">
              <w:rPr>
                <w:rFonts w:ascii="宋体" w:hAnsi="宋体" w:cs="宋体"/>
              </w:rPr>
              <w:t>2</w:t>
            </w:r>
          </w:p>
        </w:tc>
        <w:tc>
          <w:tcPr>
            <w:tcW w:w="3147" w:type="dxa"/>
            <w:vAlign w:val="center"/>
          </w:tcPr>
          <w:p w14:paraId="27F39DE5" w14:textId="77777777" w:rsidR="00663934" w:rsidRPr="00EE14E9" w:rsidRDefault="00000000">
            <w:pPr>
              <w:adjustRightInd w:val="0"/>
              <w:snapToGrid w:val="0"/>
              <w:spacing w:line="276" w:lineRule="auto"/>
              <w:jc w:val="center"/>
              <w:rPr>
                <w:rFonts w:ascii="宋体" w:hAnsi="宋体" w:hint="eastAsia"/>
                <w:szCs w:val="21"/>
              </w:rPr>
            </w:pPr>
            <w:r w:rsidRPr="00EE14E9">
              <w:rPr>
                <w:rFonts w:ascii="宋体" w:hAnsi="宋体" w:cs="宋体"/>
              </w:rPr>
              <w:t>安全生产许可证</w:t>
            </w:r>
          </w:p>
        </w:tc>
        <w:tc>
          <w:tcPr>
            <w:tcW w:w="4003" w:type="dxa"/>
            <w:vAlign w:val="center"/>
          </w:tcPr>
          <w:p w14:paraId="47FD2BDD" w14:textId="77777777" w:rsidR="00663934" w:rsidRPr="00EE14E9" w:rsidRDefault="00000000">
            <w:pPr>
              <w:adjustRightInd w:val="0"/>
              <w:snapToGrid w:val="0"/>
              <w:spacing w:line="276" w:lineRule="auto"/>
              <w:rPr>
                <w:rFonts w:ascii="宋体" w:hAnsi="宋体" w:cs="Arial" w:hint="eastAsia"/>
                <w:szCs w:val="21"/>
              </w:rPr>
            </w:pPr>
            <w:r w:rsidRPr="00EE14E9">
              <w:rPr>
                <w:rFonts w:ascii="宋体" w:hAnsi="宋体" w:cs="宋体"/>
              </w:rPr>
              <w:t>具备有效的安全生产许可证</w:t>
            </w:r>
          </w:p>
        </w:tc>
        <w:tc>
          <w:tcPr>
            <w:tcW w:w="3719" w:type="dxa"/>
            <w:vAlign w:val="center"/>
          </w:tcPr>
          <w:p w14:paraId="568896AC" w14:textId="77777777" w:rsidR="00663934" w:rsidRPr="00EE14E9" w:rsidRDefault="00000000">
            <w:pPr>
              <w:adjustRightInd w:val="0"/>
              <w:snapToGrid w:val="0"/>
              <w:spacing w:line="276" w:lineRule="auto"/>
              <w:rPr>
                <w:rFonts w:ascii="宋体" w:hAnsi="宋体" w:hint="eastAsia"/>
                <w:szCs w:val="21"/>
              </w:rPr>
            </w:pPr>
            <w:r w:rsidRPr="00EE14E9">
              <w:rPr>
                <w:rFonts w:ascii="宋体" w:hAnsi="宋体" w:hint="eastAsia"/>
                <w:szCs w:val="21"/>
              </w:rPr>
              <w:t>建设行政主管部门核发的安全生产许可证副本复印件（加盖单位章）</w:t>
            </w:r>
          </w:p>
        </w:tc>
        <w:tc>
          <w:tcPr>
            <w:tcW w:w="576" w:type="dxa"/>
            <w:vAlign w:val="center"/>
          </w:tcPr>
          <w:p w14:paraId="51093912"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69DF59A7"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387F4E02"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06E0839D" w14:textId="77777777" w:rsidR="00663934" w:rsidRPr="00EE14E9" w:rsidRDefault="00663934">
            <w:pPr>
              <w:adjustRightInd w:val="0"/>
              <w:snapToGrid w:val="0"/>
              <w:spacing w:line="360" w:lineRule="auto"/>
              <w:rPr>
                <w:rFonts w:ascii="宋体" w:hAnsi="宋体" w:cs="Arial" w:hint="eastAsia"/>
                <w:szCs w:val="21"/>
              </w:rPr>
            </w:pPr>
          </w:p>
        </w:tc>
        <w:tc>
          <w:tcPr>
            <w:tcW w:w="512" w:type="dxa"/>
            <w:vAlign w:val="center"/>
          </w:tcPr>
          <w:p w14:paraId="6E25CC30"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18F9E364" w14:textId="77777777">
        <w:trPr>
          <w:trHeight w:val="14"/>
        </w:trPr>
        <w:tc>
          <w:tcPr>
            <w:tcW w:w="684" w:type="dxa"/>
            <w:vAlign w:val="center"/>
          </w:tcPr>
          <w:p w14:paraId="07696592" w14:textId="77777777" w:rsidR="00663934" w:rsidRPr="00EE14E9" w:rsidRDefault="00000000">
            <w:pPr>
              <w:adjustRightInd w:val="0"/>
              <w:snapToGrid w:val="0"/>
              <w:spacing w:line="276" w:lineRule="auto"/>
              <w:jc w:val="center"/>
              <w:rPr>
                <w:rFonts w:ascii="宋体" w:hAnsi="宋体" w:cs="Arial" w:hint="eastAsia"/>
                <w:szCs w:val="21"/>
              </w:rPr>
            </w:pPr>
            <w:r w:rsidRPr="00EE14E9">
              <w:rPr>
                <w:rFonts w:ascii="宋体" w:hAnsi="宋体" w:cs="宋体"/>
              </w:rPr>
              <w:t>3</w:t>
            </w:r>
          </w:p>
        </w:tc>
        <w:tc>
          <w:tcPr>
            <w:tcW w:w="3147" w:type="dxa"/>
            <w:vAlign w:val="center"/>
          </w:tcPr>
          <w:p w14:paraId="716A4CA1" w14:textId="77777777" w:rsidR="00663934" w:rsidRPr="00EE14E9" w:rsidRDefault="00000000">
            <w:pPr>
              <w:adjustRightInd w:val="0"/>
              <w:snapToGrid w:val="0"/>
              <w:spacing w:line="276" w:lineRule="auto"/>
              <w:jc w:val="center"/>
              <w:rPr>
                <w:rFonts w:ascii="宋体" w:hAnsi="宋体" w:hint="eastAsia"/>
                <w:szCs w:val="21"/>
              </w:rPr>
            </w:pPr>
            <w:r w:rsidRPr="00EE14E9">
              <w:rPr>
                <w:rFonts w:ascii="宋体" w:hAnsi="宋体" w:cs="宋体"/>
              </w:rPr>
              <w:t>资质等级</w:t>
            </w:r>
          </w:p>
        </w:tc>
        <w:tc>
          <w:tcPr>
            <w:tcW w:w="4003" w:type="dxa"/>
            <w:vAlign w:val="center"/>
          </w:tcPr>
          <w:p w14:paraId="160ABE58" w14:textId="77777777" w:rsidR="00663934" w:rsidRPr="00EE14E9" w:rsidRDefault="00000000">
            <w:pPr>
              <w:adjustRightInd w:val="0"/>
              <w:snapToGrid w:val="0"/>
              <w:spacing w:line="276" w:lineRule="auto"/>
              <w:rPr>
                <w:rFonts w:ascii="宋体" w:hAnsi="宋体" w:cs="Arial" w:hint="eastAsia"/>
                <w:szCs w:val="21"/>
              </w:rPr>
            </w:pPr>
            <w:r w:rsidRPr="00EE14E9">
              <w:rPr>
                <w:rFonts w:ascii="宋体" w:hAnsi="宋体" w:cs="宋体"/>
              </w:rPr>
              <w:t>符合第二章“投标人须知”第1.3.1项规定</w:t>
            </w:r>
          </w:p>
        </w:tc>
        <w:tc>
          <w:tcPr>
            <w:tcW w:w="3719" w:type="dxa"/>
            <w:vAlign w:val="center"/>
          </w:tcPr>
          <w:p w14:paraId="3534E134" w14:textId="77777777" w:rsidR="00663934" w:rsidRPr="00EE14E9" w:rsidRDefault="00000000">
            <w:pPr>
              <w:adjustRightInd w:val="0"/>
              <w:snapToGrid w:val="0"/>
              <w:spacing w:line="276" w:lineRule="auto"/>
              <w:rPr>
                <w:rFonts w:ascii="宋体" w:hAnsi="宋体" w:hint="eastAsia"/>
                <w:szCs w:val="21"/>
              </w:rPr>
            </w:pPr>
            <w:r w:rsidRPr="00EE14E9">
              <w:rPr>
                <w:rFonts w:ascii="宋体" w:hAnsi="宋体" w:hint="eastAsia"/>
                <w:szCs w:val="21"/>
              </w:rPr>
              <w:t>建设行政主管部门核发的资质等级证书副本复印件（加盖单位章）</w:t>
            </w:r>
          </w:p>
        </w:tc>
        <w:tc>
          <w:tcPr>
            <w:tcW w:w="576" w:type="dxa"/>
            <w:vAlign w:val="center"/>
          </w:tcPr>
          <w:p w14:paraId="48B05A50"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30858169"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0CC26487"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1897382E" w14:textId="77777777" w:rsidR="00663934" w:rsidRPr="00EE14E9" w:rsidRDefault="00663934">
            <w:pPr>
              <w:adjustRightInd w:val="0"/>
              <w:snapToGrid w:val="0"/>
              <w:spacing w:line="360" w:lineRule="auto"/>
              <w:rPr>
                <w:rFonts w:ascii="宋体" w:hAnsi="宋体" w:cs="Arial" w:hint="eastAsia"/>
                <w:szCs w:val="21"/>
              </w:rPr>
            </w:pPr>
          </w:p>
        </w:tc>
        <w:tc>
          <w:tcPr>
            <w:tcW w:w="512" w:type="dxa"/>
            <w:vAlign w:val="center"/>
          </w:tcPr>
          <w:p w14:paraId="7C530BD5"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10E273D8" w14:textId="77777777">
        <w:trPr>
          <w:trHeight w:val="14"/>
        </w:trPr>
        <w:tc>
          <w:tcPr>
            <w:tcW w:w="684" w:type="dxa"/>
            <w:vAlign w:val="center"/>
          </w:tcPr>
          <w:p w14:paraId="4595344A" w14:textId="77777777" w:rsidR="00663934" w:rsidRPr="00EE14E9" w:rsidRDefault="00000000">
            <w:pPr>
              <w:adjustRightInd w:val="0"/>
              <w:snapToGrid w:val="0"/>
              <w:spacing w:line="276" w:lineRule="auto"/>
              <w:jc w:val="center"/>
              <w:rPr>
                <w:rFonts w:ascii="宋体" w:hAnsi="宋体" w:cs="Arial" w:hint="eastAsia"/>
                <w:szCs w:val="21"/>
              </w:rPr>
            </w:pPr>
            <w:r w:rsidRPr="00EE14E9">
              <w:rPr>
                <w:rFonts w:ascii="宋体" w:hAnsi="宋体" w:cs="宋体"/>
              </w:rPr>
              <w:t>4</w:t>
            </w:r>
          </w:p>
        </w:tc>
        <w:tc>
          <w:tcPr>
            <w:tcW w:w="3147" w:type="dxa"/>
            <w:vAlign w:val="center"/>
          </w:tcPr>
          <w:p w14:paraId="0803E73C" w14:textId="77777777" w:rsidR="00663934" w:rsidRPr="00EE14E9" w:rsidRDefault="00000000">
            <w:pPr>
              <w:adjustRightInd w:val="0"/>
              <w:snapToGrid w:val="0"/>
              <w:spacing w:line="276" w:lineRule="auto"/>
              <w:jc w:val="center"/>
              <w:rPr>
                <w:rFonts w:ascii="宋体" w:hAnsi="宋体" w:hint="eastAsia"/>
                <w:szCs w:val="21"/>
              </w:rPr>
            </w:pPr>
            <w:r w:rsidRPr="00EE14E9">
              <w:rPr>
                <w:rFonts w:ascii="宋体" w:hAnsi="宋体" w:cs="宋体"/>
              </w:rPr>
              <w:t>近年财务状况</w:t>
            </w:r>
          </w:p>
        </w:tc>
        <w:tc>
          <w:tcPr>
            <w:tcW w:w="4003" w:type="dxa"/>
            <w:vAlign w:val="center"/>
          </w:tcPr>
          <w:p w14:paraId="18CA8EF0" w14:textId="77777777" w:rsidR="00663934" w:rsidRPr="00EE14E9" w:rsidRDefault="00000000">
            <w:pPr>
              <w:adjustRightInd w:val="0"/>
              <w:snapToGrid w:val="0"/>
              <w:spacing w:line="276" w:lineRule="auto"/>
              <w:rPr>
                <w:rFonts w:ascii="宋体" w:hAnsi="宋体" w:cs="Arial" w:hint="eastAsia"/>
                <w:szCs w:val="21"/>
              </w:rPr>
            </w:pPr>
            <w:r w:rsidRPr="00EE14E9">
              <w:rPr>
                <w:rFonts w:ascii="宋体" w:hAnsi="宋体" w:cs="宋体"/>
              </w:rPr>
              <w:t>符合第二章“投标人须知”第1.3.1项规定</w:t>
            </w:r>
          </w:p>
        </w:tc>
        <w:tc>
          <w:tcPr>
            <w:tcW w:w="3719" w:type="dxa"/>
            <w:vAlign w:val="center"/>
          </w:tcPr>
          <w:p w14:paraId="2899ABE9" w14:textId="77777777" w:rsidR="00663934" w:rsidRPr="00EE14E9" w:rsidRDefault="00000000">
            <w:pPr>
              <w:adjustRightInd w:val="0"/>
              <w:snapToGrid w:val="0"/>
              <w:spacing w:line="276" w:lineRule="auto"/>
              <w:rPr>
                <w:rFonts w:ascii="宋体" w:hAnsi="宋体" w:hint="eastAsia"/>
                <w:szCs w:val="21"/>
              </w:rPr>
            </w:pPr>
            <w:r w:rsidRPr="00EE14E9">
              <w:rPr>
                <w:rFonts w:ascii="宋体" w:hAnsi="宋体" w:hint="eastAsia"/>
                <w:szCs w:val="21"/>
                <w:shd w:val="clear" w:color="auto" w:fill="FFFFFF"/>
              </w:rPr>
              <w:t>经会计师事务所或者审计机构审计的财务会计报表，包括资产负债表、现金流量表、利润表（或损益表）</w:t>
            </w:r>
            <w:r w:rsidRPr="00EE14E9">
              <w:rPr>
                <w:rFonts w:ascii="宋体" w:hAnsi="宋体" w:hint="eastAsia"/>
                <w:szCs w:val="21"/>
              </w:rPr>
              <w:t>（加盖单位章）</w:t>
            </w:r>
          </w:p>
          <w:p w14:paraId="2DDA521F" w14:textId="3CFAC77B" w:rsidR="00663934" w:rsidRPr="00EE14E9" w:rsidRDefault="00663934">
            <w:pPr>
              <w:adjustRightInd w:val="0"/>
              <w:snapToGrid w:val="0"/>
              <w:spacing w:line="276" w:lineRule="auto"/>
              <w:rPr>
                <w:rFonts w:ascii="宋体" w:hAnsi="宋体" w:hint="eastAsia"/>
                <w:szCs w:val="21"/>
              </w:rPr>
            </w:pPr>
          </w:p>
        </w:tc>
        <w:tc>
          <w:tcPr>
            <w:tcW w:w="576" w:type="dxa"/>
            <w:vAlign w:val="center"/>
          </w:tcPr>
          <w:p w14:paraId="2B8D4D4C"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66DB34DF"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02884E2B"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422B8477" w14:textId="77777777" w:rsidR="00663934" w:rsidRPr="00EE14E9" w:rsidRDefault="00663934">
            <w:pPr>
              <w:adjustRightInd w:val="0"/>
              <w:snapToGrid w:val="0"/>
              <w:spacing w:line="360" w:lineRule="auto"/>
              <w:rPr>
                <w:rFonts w:ascii="宋体" w:hAnsi="宋体" w:cs="Arial" w:hint="eastAsia"/>
                <w:szCs w:val="21"/>
              </w:rPr>
            </w:pPr>
          </w:p>
        </w:tc>
        <w:tc>
          <w:tcPr>
            <w:tcW w:w="512" w:type="dxa"/>
            <w:vAlign w:val="center"/>
          </w:tcPr>
          <w:p w14:paraId="1A858F98"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25C4D85A" w14:textId="77777777">
        <w:trPr>
          <w:trHeight w:val="14"/>
        </w:trPr>
        <w:tc>
          <w:tcPr>
            <w:tcW w:w="684" w:type="dxa"/>
            <w:vAlign w:val="center"/>
          </w:tcPr>
          <w:p w14:paraId="5A82CCBB" w14:textId="77777777" w:rsidR="00663934" w:rsidRPr="00EE14E9" w:rsidRDefault="00000000">
            <w:pPr>
              <w:adjustRightInd w:val="0"/>
              <w:snapToGrid w:val="0"/>
              <w:spacing w:line="276" w:lineRule="auto"/>
              <w:jc w:val="center"/>
              <w:rPr>
                <w:rFonts w:ascii="宋体" w:hAnsi="宋体" w:cs="Arial" w:hint="eastAsia"/>
                <w:szCs w:val="21"/>
              </w:rPr>
            </w:pPr>
            <w:r w:rsidRPr="00EE14E9">
              <w:rPr>
                <w:rFonts w:ascii="宋体" w:hAnsi="宋体" w:cs="宋体"/>
              </w:rPr>
              <w:t>5</w:t>
            </w:r>
          </w:p>
        </w:tc>
        <w:tc>
          <w:tcPr>
            <w:tcW w:w="3147" w:type="dxa"/>
            <w:vAlign w:val="center"/>
          </w:tcPr>
          <w:p w14:paraId="66F502AA" w14:textId="77777777" w:rsidR="00663934" w:rsidRPr="00EE14E9" w:rsidRDefault="00000000">
            <w:pPr>
              <w:adjustRightInd w:val="0"/>
              <w:snapToGrid w:val="0"/>
              <w:spacing w:line="276" w:lineRule="auto"/>
              <w:jc w:val="center"/>
              <w:rPr>
                <w:rFonts w:ascii="宋体" w:hAnsi="宋体" w:hint="eastAsia"/>
                <w:szCs w:val="21"/>
              </w:rPr>
            </w:pPr>
            <w:r w:rsidRPr="00EE14E9">
              <w:rPr>
                <w:rFonts w:ascii="宋体" w:hAnsi="宋体" w:cs="宋体"/>
              </w:rPr>
              <w:t>项目经理</w:t>
            </w:r>
          </w:p>
        </w:tc>
        <w:tc>
          <w:tcPr>
            <w:tcW w:w="4003" w:type="dxa"/>
            <w:vAlign w:val="center"/>
          </w:tcPr>
          <w:p w14:paraId="607420B4" w14:textId="77777777" w:rsidR="00663934" w:rsidRPr="00EE14E9" w:rsidRDefault="00000000">
            <w:pPr>
              <w:adjustRightInd w:val="0"/>
              <w:snapToGrid w:val="0"/>
              <w:spacing w:line="276" w:lineRule="auto"/>
              <w:rPr>
                <w:rFonts w:ascii="宋体" w:hAnsi="宋体" w:cs="Arial" w:hint="eastAsia"/>
                <w:szCs w:val="21"/>
              </w:rPr>
            </w:pPr>
            <w:r w:rsidRPr="00EE14E9">
              <w:rPr>
                <w:rFonts w:ascii="宋体" w:hAnsi="宋体" w:cs="宋体"/>
              </w:rPr>
              <w:t>符合第二章“投标人须知”第1.3.1项规定</w:t>
            </w:r>
          </w:p>
        </w:tc>
        <w:tc>
          <w:tcPr>
            <w:tcW w:w="3719" w:type="dxa"/>
            <w:vAlign w:val="center"/>
          </w:tcPr>
          <w:p w14:paraId="03C89580" w14:textId="77777777" w:rsidR="00663934" w:rsidRPr="00EE14E9" w:rsidRDefault="00000000">
            <w:pPr>
              <w:adjustRightInd w:val="0"/>
              <w:snapToGrid w:val="0"/>
              <w:spacing w:line="276" w:lineRule="auto"/>
              <w:rPr>
                <w:rFonts w:ascii="宋体" w:hAnsi="宋体" w:hint="eastAsia"/>
                <w:szCs w:val="21"/>
              </w:rPr>
            </w:pPr>
            <w:r w:rsidRPr="00EE14E9">
              <w:rPr>
                <w:rFonts w:ascii="宋体" w:hAnsi="宋体" w:hint="eastAsia"/>
                <w:szCs w:val="21"/>
                <w:shd w:val="clear" w:color="auto" w:fill="FFFFFF"/>
              </w:rPr>
              <w:t>建设行政主管部门核发的建造师执业资格证书、注册证书和有效的安全生产考核合格证书（B本）</w:t>
            </w:r>
            <w:r w:rsidRPr="00EE14E9">
              <w:rPr>
                <w:rFonts w:ascii="宋体" w:hAnsi="宋体" w:hint="eastAsia"/>
                <w:szCs w:val="21"/>
              </w:rPr>
              <w:t>复印件并加盖单位章，</w:t>
            </w:r>
          </w:p>
          <w:p w14:paraId="62177746" w14:textId="77777777" w:rsidR="00663934" w:rsidRPr="00EE14E9" w:rsidRDefault="00000000">
            <w:pPr>
              <w:adjustRightInd w:val="0"/>
              <w:snapToGrid w:val="0"/>
              <w:spacing w:line="276" w:lineRule="auto"/>
              <w:rPr>
                <w:rFonts w:ascii="宋体" w:hAnsi="宋体" w:hint="eastAsia"/>
                <w:szCs w:val="21"/>
              </w:rPr>
            </w:pPr>
            <w:r w:rsidRPr="00EE14E9">
              <w:rPr>
                <w:rFonts w:ascii="宋体" w:hAnsi="宋体" w:hint="eastAsia"/>
                <w:szCs w:val="21"/>
                <w:shd w:val="clear" w:color="auto" w:fill="FFFFFF"/>
              </w:rPr>
              <w:t>项目经理未担任其他在施建设工程项目，确保担任本项目项目经理及时到位的书面承诺。</w:t>
            </w:r>
          </w:p>
        </w:tc>
        <w:tc>
          <w:tcPr>
            <w:tcW w:w="576" w:type="dxa"/>
            <w:vAlign w:val="center"/>
          </w:tcPr>
          <w:p w14:paraId="3947A91F"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0D2FEB4C"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02627EB5"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17A38CCB" w14:textId="77777777" w:rsidR="00663934" w:rsidRPr="00EE14E9" w:rsidRDefault="00663934">
            <w:pPr>
              <w:adjustRightInd w:val="0"/>
              <w:snapToGrid w:val="0"/>
              <w:spacing w:line="360" w:lineRule="auto"/>
              <w:rPr>
                <w:rFonts w:ascii="宋体" w:hAnsi="宋体" w:cs="Arial" w:hint="eastAsia"/>
                <w:szCs w:val="21"/>
              </w:rPr>
            </w:pPr>
          </w:p>
        </w:tc>
        <w:tc>
          <w:tcPr>
            <w:tcW w:w="512" w:type="dxa"/>
            <w:vAlign w:val="center"/>
          </w:tcPr>
          <w:p w14:paraId="785D1393"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79F29B88" w14:textId="77777777">
        <w:trPr>
          <w:trHeight w:val="14"/>
        </w:trPr>
        <w:tc>
          <w:tcPr>
            <w:tcW w:w="684" w:type="dxa"/>
            <w:vAlign w:val="center"/>
          </w:tcPr>
          <w:p w14:paraId="6BD50622" w14:textId="77777777" w:rsidR="00663934" w:rsidRPr="00EE14E9" w:rsidRDefault="00000000">
            <w:pPr>
              <w:adjustRightInd w:val="0"/>
              <w:snapToGrid w:val="0"/>
              <w:spacing w:line="276" w:lineRule="auto"/>
              <w:jc w:val="center"/>
              <w:rPr>
                <w:rFonts w:ascii="宋体" w:hAnsi="宋体" w:cs="宋体" w:hint="eastAsia"/>
              </w:rPr>
            </w:pPr>
            <w:r w:rsidRPr="00EE14E9">
              <w:rPr>
                <w:rFonts w:ascii="宋体" w:hAnsi="宋体" w:cs="宋体" w:hint="eastAsia"/>
              </w:rPr>
              <w:t>6</w:t>
            </w:r>
          </w:p>
        </w:tc>
        <w:tc>
          <w:tcPr>
            <w:tcW w:w="3147" w:type="dxa"/>
            <w:vAlign w:val="center"/>
          </w:tcPr>
          <w:p w14:paraId="6659334C"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其他要求</w:t>
            </w:r>
          </w:p>
        </w:tc>
        <w:tc>
          <w:tcPr>
            <w:tcW w:w="4003" w:type="dxa"/>
            <w:vAlign w:val="center"/>
          </w:tcPr>
          <w:p w14:paraId="0711C8A6" w14:textId="77777777" w:rsidR="00663934" w:rsidRPr="00EE14E9" w:rsidRDefault="00000000">
            <w:pPr>
              <w:adjustRightInd w:val="0"/>
              <w:snapToGrid w:val="0"/>
              <w:spacing w:line="360" w:lineRule="auto"/>
              <w:rPr>
                <w:rFonts w:ascii="宋体" w:hAnsi="宋体" w:cs="宋体" w:hint="eastAsia"/>
              </w:rPr>
            </w:pPr>
            <w:r w:rsidRPr="00EE14E9">
              <w:rPr>
                <w:rFonts w:ascii="宋体" w:hAnsi="宋体" w:cs="宋体"/>
              </w:rPr>
              <w:t>符合第二章“投标人须知”第1.3.1项规定</w:t>
            </w:r>
          </w:p>
        </w:tc>
        <w:tc>
          <w:tcPr>
            <w:tcW w:w="3719" w:type="dxa"/>
            <w:vAlign w:val="center"/>
          </w:tcPr>
          <w:p w14:paraId="5AE8DC87" w14:textId="77777777" w:rsidR="00663934" w:rsidRPr="00EE14E9" w:rsidRDefault="00000000">
            <w:pPr>
              <w:pStyle w:val="aff8"/>
              <w:numPr>
                <w:ilvl w:val="0"/>
                <w:numId w:val="1"/>
              </w:numPr>
              <w:adjustRightInd w:val="0"/>
              <w:snapToGrid w:val="0"/>
              <w:spacing w:line="360" w:lineRule="auto"/>
              <w:ind w:firstLineChars="0"/>
              <w:rPr>
                <w:rFonts w:ascii="宋体" w:hAnsi="宋体" w:cs="宋体" w:hint="eastAsia"/>
              </w:rPr>
            </w:pPr>
            <w:r w:rsidRPr="00EE14E9">
              <w:rPr>
                <w:rFonts w:ascii="宋体" w:hAnsi="宋体" w:cs="宋体" w:hint="eastAsia"/>
              </w:rPr>
              <w:t>有效期内的特种设备证书</w:t>
            </w:r>
          </w:p>
          <w:p w14:paraId="32611A0F" w14:textId="77777777" w:rsidR="00663934" w:rsidRPr="00EE14E9" w:rsidRDefault="00000000">
            <w:pPr>
              <w:pStyle w:val="aff8"/>
              <w:numPr>
                <w:ilvl w:val="0"/>
                <w:numId w:val="1"/>
              </w:numPr>
              <w:adjustRightInd w:val="0"/>
              <w:snapToGrid w:val="0"/>
              <w:spacing w:line="360" w:lineRule="auto"/>
              <w:ind w:firstLineChars="0"/>
              <w:rPr>
                <w:rFonts w:ascii="宋体" w:hAnsi="宋体" w:cs="宋体" w:hint="eastAsia"/>
              </w:rPr>
            </w:pPr>
            <w:r w:rsidRPr="00EE14E9">
              <w:rPr>
                <w:rFonts w:ascii="宋体" w:hAnsi="宋体" w:cs="宋体" w:hint="eastAsia"/>
              </w:rPr>
              <w:t>拟分包情况说明</w:t>
            </w:r>
          </w:p>
          <w:p w14:paraId="52318452" w14:textId="77777777" w:rsidR="00663934" w:rsidRPr="00EE14E9" w:rsidRDefault="00000000">
            <w:pPr>
              <w:adjustRightInd w:val="0"/>
              <w:snapToGrid w:val="0"/>
              <w:spacing w:line="360" w:lineRule="auto"/>
              <w:rPr>
                <w:rFonts w:ascii="宋体" w:hAnsi="宋体" w:cs="宋体" w:hint="eastAsia"/>
              </w:rPr>
            </w:pPr>
            <w:r w:rsidRPr="00EE14E9">
              <w:rPr>
                <w:rFonts w:ascii="宋体" w:hAnsi="宋体" w:cs="宋体" w:hint="eastAsia"/>
              </w:rPr>
              <w:t>③满足《中华人民共和国政府采购法》</w:t>
            </w:r>
            <w:r w:rsidRPr="00EE14E9">
              <w:rPr>
                <w:rFonts w:ascii="宋体" w:hAnsi="宋体" w:cs="宋体" w:hint="eastAsia"/>
              </w:rPr>
              <w:lastRenderedPageBreak/>
              <w:t>第二十二条规定（提供承诺，格式自拟）</w:t>
            </w:r>
          </w:p>
          <w:p w14:paraId="504B3A35" w14:textId="77777777" w:rsidR="00663934" w:rsidRPr="00EE14E9" w:rsidRDefault="00000000">
            <w:pPr>
              <w:adjustRightInd w:val="0"/>
              <w:snapToGrid w:val="0"/>
              <w:spacing w:line="360" w:lineRule="auto"/>
              <w:rPr>
                <w:rFonts w:ascii="宋体" w:hAnsi="宋体" w:cs="宋体" w:hint="eastAsia"/>
              </w:rPr>
            </w:pPr>
            <w:r w:rsidRPr="00EE14E9">
              <w:rPr>
                <w:rFonts w:ascii="宋体" w:hAnsi="宋体" w:cs="宋体"/>
              </w:rPr>
              <w:t>（加盖企业</w:t>
            </w:r>
            <w:r w:rsidRPr="00EE14E9">
              <w:rPr>
                <w:rFonts w:ascii="宋体" w:hAnsi="宋体" w:cs="宋体" w:hint="eastAsia"/>
              </w:rPr>
              <w:t>公章</w:t>
            </w:r>
            <w:r w:rsidRPr="00EE14E9">
              <w:rPr>
                <w:rFonts w:ascii="宋体" w:hAnsi="宋体" w:cs="宋体"/>
              </w:rPr>
              <w:t>）</w:t>
            </w:r>
          </w:p>
        </w:tc>
        <w:tc>
          <w:tcPr>
            <w:tcW w:w="576" w:type="dxa"/>
            <w:vAlign w:val="center"/>
          </w:tcPr>
          <w:p w14:paraId="7104DC0B"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627A7533"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0EEF1240"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049BEA3C" w14:textId="77777777" w:rsidR="00663934" w:rsidRPr="00EE14E9" w:rsidRDefault="00663934">
            <w:pPr>
              <w:adjustRightInd w:val="0"/>
              <w:snapToGrid w:val="0"/>
              <w:spacing w:line="360" w:lineRule="auto"/>
              <w:rPr>
                <w:rFonts w:ascii="宋体" w:hAnsi="宋体" w:cs="Arial" w:hint="eastAsia"/>
                <w:szCs w:val="21"/>
              </w:rPr>
            </w:pPr>
          </w:p>
        </w:tc>
        <w:tc>
          <w:tcPr>
            <w:tcW w:w="512" w:type="dxa"/>
            <w:vAlign w:val="center"/>
          </w:tcPr>
          <w:p w14:paraId="6C75B020"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26CEA1A7" w14:textId="77777777">
        <w:trPr>
          <w:trHeight w:val="14"/>
        </w:trPr>
        <w:tc>
          <w:tcPr>
            <w:tcW w:w="684" w:type="dxa"/>
            <w:vAlign w:val="center"/>
          </w:tcPr>
          <w:p w14:paraId="45CF5285" w14:textId="77777777" w:rsidR="00663934" w:rsidRPr="00EE14E9" w:rsidRDefault="00000000">
            <w:pPr>
              <w:adjustRightInd w:val="0"/>
              <w:snapToGrid w:val="0"/>
              <w:spacing w:line="276" w:lineRule="auto"/>
              <w:jc w:val="center"/>
              <w:rPr>
                <w:rFonts w:ascii="宋体" w:hAnsi="宋体" w:cs="宋体" w:hint="eastAsia"/>
              </w:rPr>
            </w:pPr>
            <w:r w:rsidRPr="00EE14E9">
              <w:rPr>
                <w:rFonts w:ascii="宋体" w:hAnsi="宋体" w:cs="宋体" w:hint="eastAsia"/>
              </w:rPr>
              <w:t>7</w:t>
            </w:r>
          </w:p>
        </w:tc>
        <w:tc>
          <w:tcPr>
            <w:tcW w:w="3147" w:type="dxa"/>
            <w:vAlign w:val="center"/>
          </w:tcPr>
          <w:p w14:paraId="3D9D924E"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承诺</w:t>
            </w:r>
          </w:p>
        </w:tc>
        <w:tc>
          <w:tcPr>
            <w:tcW w:w="4003" w:type="dxa"/>
            <w:vAlign w:val="center"/>
          </w:tcPr>
          <w:p w14:paraId="610299F1" w14:textId="77777777" w:rsidR="00663934" w:rsidRPr="00EE14E9" w:rsidRDefault="00000000">
            <w:pPr>
              <w:adjustRightInd w:val="0"/>
              <w:snapToGrid w:val="0"/>
              <w:spacing w:line="360" w:lineRule="auto"/>
              <w:rPr>
                <w:rFonts w:ascii="宋体" w:hAnsi="宋体" w:cs="宋体" w:hint="eastAsia"/>
              </w:rPr>
            </w:pPr>
            <w:r w:rsidRPr="00EE14E9">
              <w:rPr>
                <w:rFonts w:ascii="宋体" w:hAnsi="宋体" w:cs="宋体" w:hint="eastAsia"/>
              </w:rPr>
              <w:t>配合招标人完成验收工作，确保项目顺利通过验收并通气。</w:t>
            </w:r>
          </w:p>
        </w:tc>
        <w:tc>
          <w:tcPr>
            <w:tcW w:w="3719" w:type="dxa"/>
            <w:vAlign w:val="center"/>
          </w:tcPr>
          <w:p w14:paraId="3BD8AA10" w14:textId="77777777" w:rsidR="00663934" w:rsidRPr="00EE14E9" w:rsidRDefault="00000000">
            <w:pPr>
              <w:pStyle w:val="aff8"/>
              <w:adjustRightInd w:val="0"/>
              <w:snapToGrid w:val="0"/>
              <w:spacing w:line="360" w:lineRule="auto"/>
              <w:ind w:left="360" w:firstLineChars="0" w:firstLine="0"/>
              <w:rPr>
                <w:rFonts w:ascii="宋体" w:hAnsi="宋体" w:cs="宋体" w:hint="eastAsia"/>
              </w:rPr>
            </w:pPr>
            <w:r w:rsidRPr="00EE14E9">
              <w:rPr>
                <w:rFonts w:ascii="宋体" w:hAnsi="宋体" w:cs="宋体"/>
              </w:rPr>
              <w:t>书面承诺文件（盖企业</w:t>
            </w:r>
            <w:r w:rsidRPr="00EE14E9">
              <w:rPr>
                <w:rFonts w:ascii="宋体" w:hAnsi="宋体" w:cs="宋体" w:hint="eastAsia"/>
              </w:rPr>
              <w:t>公章</w:t>
            </w:r>
            <w:r w:rsidRPr="00EE14E9">
              <w:rPr>
                <w:rFonts w:ascii="宋体" w:hAnsi="宋体" w:cs="宋体"/>
              </w:rPr>
              <w:t>）</w:t>
            </w:r>
          </w:p>
        </w:tc>
        <w:tc>
          <w:tcPr>
            <w:tcW w:w="576" w:type="dxa"/>
            <w:vAlign w:val="center"/>
          </w:tcPr>
          <w:p w14:paraId="0200F6CB"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7A086817"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2F8E29DA" w14:textId="77777777" w:rsidR="00663934" w:rsidRPr="00EE14E9" w:rsidRDefault="00663934">
            <w:pPr>
              <w:adjustRightInd w:val="0"/>
              <w:snapToGrid w:val="0"/>
              <w:spacing w:line="360" w:lineRule="auto"/>
              <w:rPr>
                <w:rFonts w:ascii="宋体" w:hAnsi="宋体" w:cs="Arial" w:hint="eastAsia"/>
                <w:szCs w:val="21"/>
              </w:rPr>
            </w:pPr>
          </w:p>
        </w:tc>
        <w:tc>
          <w:tcPr>
            <w:tcW w:w="576" w:type="dxa"/>
            <w:vAlign w:val="center"/>
          </w:tcPr>
          <w:p w14:paraId="7BE86589" w14:textId="77777777" w:rsidR="00663934" w:rsidRPr="00EE14E9" w:rsidRDefault="00663934">
            <w:pPr>
              <w:adjustRightInd w:val="0"/>
              <w:snapToGrid w:val="0"/>
              <w:spacing w:line="360" w:lineRule="auto"/>
              <w:rPr>
                <w:rFonts w:ascii="宋体" w:hAnsi="宋体" w:cs="Arial" w:hint="eastAsia"/>
                <w:szCs w:val="21"/>
              </w:rPr>
            </w:pPr>
          </w:p>
        </w:tc>
        <w:tc>
          <w:tcPr>
            <w:tcW w:w="512" w:type="dxa"/>
            <w:vAlign w:val="center"/>
          </w:tcPr>
          <w:p w14:paraId="1D8C34B4" w14:textId="77777777" w:rsidR="00663934" w:rsidRPr="00EE14E9" w:rsidRDefault="00663934">
            <w:pPr>
              <w:adjustRightInd w:val="0"/>
              <w:snapToGrid w:val="0"/>
              <w:spacing w:line="360" w:lineRule="auto"/>
              <w:rPr>
                <w:rFonts w:ascii="宋体" w:hAnsi="宋体" w:cs="Arial" w:hint="eastAsia"/>
                <w:szCs w:val="21"/>
              </w:rPr>
            </w:pPr>
          </w:p>
        </w:tc>
      </w:tr>
      <w:tr w:rsidR="00663934" w:rsidRPr="00EE14E9" w14:paraId="6A14332A" w14:textId="77777777">
        <w:trPr>
          <w:trHeight w:val="627"/>
        </w:trPr>
        <w:tc>
          <w:tcPr>
            <w:tcW w:w="11553" w:type="dxa"/>
            <w:gridSpan w:val="4"/>
            <w:vAlign w:val="center"/>
          </w:tcPr>
          <w:p w14:paraId="0BACC88B" w14:textId="77777777" w:rsidR="00663934" w:rsidRPr="00EE14E9" w:rsidRDefault="00000000">
            <w:pPr>
              <w:adjustRightInd w:val="0"/>
              <w:snapToGrid w:val="0"/>
              <w:jc w:val="left"/>
              <w:rPr>
                <w:rFonts w:ascii="宋体" w:hAnsi="宋体" w:cs="Arial" w:hint="eastAsia"/>
                <w:szCs w:val="21"/>
              </w:rPr>
            </w:pPr>
            <w:r w:rsidRPr="00EE14E9">
              <w:rPr>
                <w:rFonts w:ascii="宋体" w:hAnsi="宋体" w:cs="Arial" w:hint="eastAsia"/>
                <w:szCs w:val="21"/>
              </w:rPr>
              <w:t>资格评审结论：</w:t>
            </w:r>
          </w:p>
          <w:p w14:paraId="7E9639C9" w14:textId="77777777" w:rsidR="00663934" w:rsidRPr="00EE14E9" w:rsidRDefault="00000000">
            <w:pPr>
              <w:adjustRightInd w:val="0"/>
              <w:snapToGrid w:val="0"/>
              <w:jc w:val="left"/>
              <w:rPr>
                <w:rFonts w:ascii="宋体" w:hAnsi="宋体" w:cs="Arial" w:hint="eastAsia"/>
                <w:b/>
                <w:szCs w:val="21"/>
              </w:rPr>
            </w:pPr>
            <w:r w:rsidRPr="00EE14E9">
              <w:rPr>
                <w:rFonts w:ascii="宋体" w:hAnsi="宋体" w:cs="Arial" w:hint="eastAsia"/>
                <w:szCs w:val="21"/>
              </w:rPr>
              <w:t>通过资格评审标注为√；未通过资格评审标注为×</w:t>
            </w:r>
          </w:p>
        </w:tc>
        <w:tc>
          <w:tcPr>
            <w:tcW w:w="576" w:type="dxa"/>
            <w:vAlign w:val="center"/>
          </w:tcPr>
          <w:p w14:paraId="6433C42F" w14:textId="77777777" w:rsidR="00663934" w:rsidRPr="00EE14E9" w:rsidRDefault="00663934">
            <w:pPr>
              <w:adjustRightInd w:val="0"/>
              <w:snapToGrid w:val="0"/>
              <w:rPr>
                <w:rFonts w:ascii="宋体" w:hAnsi="宋体" w:cs="Arial" w:hint="eastAsia"/>
                <w:szCs w:val="21"/>
              </w:rPr>
            </w:pPr>
          </w:p>
        </w:tc>
        <w:tc>
          <w:tcPr>
            <w:tcW w:w="576" w:type="dxa"/>
            <w:vAlign w:val="center"/>
          </w:tcPr>
          <w:p w14:paraId="30FA3C21" w14:textId="77777777" w:rsidR="00663934" w:rsidRPr="00EE14E9" w:rsidRDefault="00663934">
            <w:pPr>
              <w:adjustRightInd w:val="0"/>
              <w:snapToGrid w:val="0"/>
              <w:rPr>
                <w:rFonts w:ascii="宋体" w:hAnsi="宋体" w:cs="Arial" w:hint="eastAsia"/>
                <w:szCs w:val="21"/>
              </w:rPr>
            </w:pPr>
          </w:p>
        </w:tc>
        <w:tc>
          <w:tcPr>
            <w:tcW w:w="576" w:type="dxa"/>
            <w:vAlign w:val="center"/>
          </w:tcPr>
          <w:p w14:paraId="0AE19DE6" w14:textId="77777777" w:rsidR="00663934" w:rsidRPr="00EE14E9" w:rsidRDefault="00663934">
            <w:pPr>
              <w:adjustRightInd w:val="0"/>
              <w:snapToGrid w:val="0"/>
              <w:rPr>
                <w:rFonts w:ascii="宋体" w:hAnsi="宋体" w:cs="Arial" w:hint="eastAsia"/>
                <w:szCs w:val="21"/>
              </w:rPr>
            </w:pPr>
          </w:p>
        </w:tc>
        <w:tc>
          <w:tcPr>
            <w:tcW w:w="576" w:type="dxa"/>
            <w:vAlign w:val="center"/>
          </w:tcPr>
          <w:p w14:paraId="0C734737" w14:textId="77777777" w:rsidR="00663934" w:rsidRPr="00EE14E9" w:rsidRDefault="00663934">
            <w:pPr>
              <w:adjustRightInd w:val="0"/>
              <w:snapToGrid w:val="0"/>
              <w:rPr>
                <w:rFonts w:ascii="宋体" w:hAnsi="宋体" w:cs="Arial" w:hint="eastAsia"/>
                <w:szCs w:val="21"/>
              </w:rPr>
            </w:pPr>
          </w:p>
        </w:tc>
        <w:tc>
          <w:tcPr>
            <w:tcW w:w="512" w:type="dxa"/>
            <w:vAlign w:val="center"/>
          </w:tcPr>
          <w:p w14:paraId="3D7FC779" w14:textId="77777777" w:rsidR="00663934" w:rsidRPr="00EE14E9" w:rsidRDefault="00663934">
            <w:pPr>
              <w:adjustRightInd w:val="0"/>
              <w:snapToGrid w:val="0"/>
              <w:rPr>
                <w:rFonts w:ascii="宋体" w:hAnsi="宋体" w:cs="Arial" w:hint="eastAsia"/>
                <w:szCs w:val="21"/>
              </w:rPr>
            </w:pPr>
          </w:p>
        </w:tc>
      </w:tr>
    </w:tbl>
    <w:p w14:paraId="23FBB3AB" w14:textId="77777777" w:rsidR="00663934" w:rsidRPr="00EE14E9" w:rsidRDefault="00663934">
      <w:pPr>
        <w:adjustRightInd w:val="0"/>
        <w:snapToGrid w:val="0"/>
        <w:spacing w:line="360" w:lineRule="auto"/>
        <w:rPr>
          <w:rFonts w:ascii="宋体" w:hAnsi="宋体" w:cs="Arial" w:hint="eastAsia"/>
          <w:szCs w:val="21"/>
        </w:rPr>
      </w:pPr>
    </w:p>
    <w:p w14:paraId="0A285FB2"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hint="eastAsia"/>
          <w:szCs w:val="21"/>
        </w:rPr>
        <w:t>评标委员会</w:t>
      </w:r>
      <w:r w:rsidRPr="00EE14E9">
        <w:rPr>
          <w:rFonts w:ascii="宋体" w:hAnsi="宋体" w:cs="Arial"/>
          <w:szCs w:val="21"/>
        </w:rPr>
        <w:t>全体</w:t>
      </w:r>
      <w:r w:rsidRPr="00EE14E9">
        <w:rPr>
          <w:rFonts w:ascii="宋体" w:hAnsi="宋体" w:cs="Arial" w:hint="eastAsia"/>
          <w:szCs w:val="21"/>
        </w:rPr>
        <w:t>成员签字：</w:t>
      </w:r>
      <w:r w:rsidRPr="00EE14E9">
        <w:rPr>
          <w:rFonts w:ascii="宋体" w:hAnsi="宋体" w:cs="Arial" w:hint="eastAsia"/>
          <w:szCs w:val="21"/>
          <w:u w:val="single"/>
        </w:rPr>
        <w:t xml:space="preserve"> </w:t>
      </w:r>
      <w:r w:rsidRPr="00EE14E9">
        <w:rPr>
          <w:rFonts w:ascii="宋体" w:hAnsi="宋体" w:cs="Arial"/>
          <w:szCs w:val="21"/>
          <w:u w:val="single"/>
        </w:rPr>
        <w:t xml:space="preserve">         </w:t>
      </w:r>
      <w:r w:rsidRPr="00EE14E9">
        <w:rPr>
          <w:rFonts w:ascii="宋体" w:hAnsi="宋体" w:cs="Arial"/>
          <w:szCs w:val="21"/>
        </w:rPr>
        <w:t xml:space="preserve">            </w:t>
      </w:r>
      <w:r w:rsidRPr="00EE14E9">
        <w:rPr>
          <w:rFonts w:ascii="宋体" w:hAnsi="宋体" w:cs="Arial" w:hint="eastAsia"/>
          <w:szCs w:val="21"/>
        </w:rPr>
        <w:t xml:space="preserve"> </w:t>
      </w:r>
      <w:r w:rsidRPr="00EE14E9">
        <w:rPr>
          <w:rFonts w:ascii="宋体" w:hAnsi="宋体" w:cs="Arial"/>
          <w:szCs w:val="21"/>
        </w:rPr>
        <w:t xml:space="preserve">                                </w:t>
      </w:r>
      <w:r w:rsidRPr="00EE14E9">
        <w:rPr>
          <w:rFonts w:ascii="宋体" w:hAnsi="宋体" w:cs="Arial" w:hint="eastAsia"/>
          <w:szCs w:val="21"/>
        </w:rPr>
        <w:t xml:space="preserve">               </w:t>
      </w:r>
      <w:r w:rsidRPr="00EE14E9">
        <w:rPr>
          <w:rFonts w:ascii="宋体" w:hAnsi="宋体" w:cs="Arial"/>
          <w:szCs w:val="21"/>
        </w:rPr>
        <w:t xml:space="preserve"> 日</w:t>
      </w:r>
      <w:r w:rsidRPr="00EE14E9">
        <w:rPr>
          <w:rFonts w:ascii="宋体" w:hAnsi="宋体" w:cs="Arial" w:hint="eastAsia"/>
          <w:szCs w:val="21"/>
        </w:rPr>
        <w:t xml:space="preserve">  </w:t>
      </w:r>
      <w:r w:rsidRPr="00EE14E9">
        <w:rPr>
          <w:rFonts w:ascii="宋体" w:hAnsi="宋体" w:cs="Arial"/>
          <w:szCs w:val="21"/>
        </w:rPr>
        <w:t>期：</w:t>
      </w:r>
      <w:r w:rsidRPr="00EE14E9">
        <w:rPr>
          <w:rFonts w:ascii="宋体" w:hAnsi="宋体" w:cs="Arial"/>
          <w:szCs w:val="21"/>
          <w:u w:val="single"/>
        </w:rPr>
        <w:t>_____</w:t>
      </w:r>
      <w:r w:rsidRPr="00EE14E9">
        <w:rPr>
          <w:rFonts w:ascii="宋体" w:hAnsi="宋体" w:cs="Arial"/>
          <w:szCs w:val="21"/>
        </w:rPr>
        <w:t>年</w:t>
      </w:r>
      <w:r w:rsidRPr="00EE14E9">
        <w:rPr>
          <w:rFonts w:ascii="宋体" w:hAnsi="宋体" w:cs="Arial"/>
          <w:szCs w:val="21"/>
          <w:u w:val="single"/>
        </w:rPr>
        <w:t>____</w:t>
      </w:r>
      <w:r w:rsidRPr="00EE14E9">
        <w:rPr>
          <w:rFonts w:ascii="宋体" w:hAnsi="宋体" w:cs="Arial"/>
          <w:szCs w:val="21"/>
        </w:rPr>
        <w:t>月</w:t>
      </w:r>
      <w:r w:rsidRPr="00EE14E9">
        <w:rPr>
          <w:rFonts w:ascii="宋体" w:hAnsi="宋体" w:cs="Arial"/>
          <w:szCs w:val="21"/>
          <w:u w:val="single"/>
        </w:rPr>
        <w:t>____</w:t>
      </w:r>
      <w:r w:rsidRPr="00EE14E9">
        <w:rPr>
          <w:rFonts w:ascii="宋体" w:hAnsi="宋体" w:cs="Arial"/>
          <w:szCs w:val="21"/>
        </w:rPr>
        <w:t>日</w:t>
      </w:r>
      <w:r w:rsidRPr="00EE14E9">
        <w:rPr>
          <w:rFonts w:ascii="宋体" w:hAnsi="宋体" w:cs="Arial"/>
          <w:szCs w:val="21"/>
        </w:rPr>
        <w:br w:type="page"/>
      </w:r>
    </w:p>
    <w:p w14:paraId="49EBE876" w14:textId="77777777" w:rsidR="00663934" w:rsidRPr="00EE14E9" w:rsidRDefault="00000000">
      <w:pPr>
        <w:adjustRightInd w:val="0"/>
        <w:snapToGrid w:val="0"/>
        <w:spacing w:line="360" w:lineRule="auto"/>
        <w:outlineLvl w:val="1"/>
        <w:rPr>
          <w:rFonts w:ascii="宋体" w:hAnsi="宋体" w:hint="eastAsia"/>
          <w:kern w:val="0"/>
          <w:sz w:val="24"/>
        </w:rPr>
      </w:pPr>
      <w:bookmarkStart w:id="165" w:name="_Toc204791943"/>
      <w:bookmarkEnd w:id="163"/>
      <w:r w:rsidRPr="00EE14E9">
        <w:rPr>
          <w:rFonts w:ascii="宋体" w:hAnsi="宋体"/>
          <w:kern w:val="0"/>
          <w:sz w:val="24"/>
        </w:rPr>
        <w:lastRenderedPageBreak/>
        <w:t>附表</w:t>
      </w:r>
      <w:r w:rsidRPr="00EE14E9">
        <w:rPr>
          <w:rFonts w:ascii="宋体" w:hAnsi="宋体" w:hint="eastAsia"/>
          <w:kern w:val="0"/>
          <w:sz w:val="24"/>
        </w:rPr>
        <w:t>6</w:t>
      </w:r>
      <w:r w:rsidRPr="00EE14E9">
        <w:rPr>
          <w:rFonts w:ascii="宋体" w:hAnsi="宋体"/>
          <w:kern w:val="0"/>
          <w:sz w:val="24"/>
        </w:rPr>
        <w:t>：</w:t>
      </w:r>
      <w:r w:rsidRPr="00EE14E9">
        <w:rPr>
          <w:rFonts w:ascii="宋体" w:hAnsi="宋体" w:hint="eastAsia"/>
          <w:kern w:val="0"/>
          <w:sz w:val="24"/>
        </w:rPr>
        <w:t>响应性评审记录表</w:t>
      </w:r>
      <w:bookmarkEnd w:id="165"/>
    </w:p>
    <w:p w14:paraId="7A41C491" w14:textId="77777777" w:rsidR="00663934" w:rsidRPr="00EE14E9" w:rsidRDefault="00000000">
      <w:pPr>
        <w:tabs>
          <w:tab w:val="left" w:pos="4680"/>
        </w:tabs>
        <w:adjustRightInd w:val="0"/>
        <w:snapToGrid w:val="0"/>
        <w:spacing w:line="360" w:lineRule="auto"/>
        <w:jc w:val="center"/>
        <w:rPr>
          <w:rFonts w:ascii="宋体" w:hAnsi="宋体" w:cs="Arial" w:hint="eastAsia"/>
          <w:bCs/>
          <w:sz w:val="28"/>
          <w:szCs w:val="28"/>
        </w:rPr>
      </w:pPr>
      <w:r w:rsidRPr="00EE14E9">
        <w:rPr>
          <w:rFonts w:ascii="宋体" w:hAnsi="宋体" w:cs="Arial" w:hint="eastAsia"/>
          <w:b/>
          <w:bCs/>
          <w:sz w:val="28"/>
          <w:szCs w:val="28"/>
        </w:rPr>
        <w:t>响应性评审记录表</w:t>
      </w:r>
    </w:p>
    <w:p w14:paraId="481ED660" w14:textId="77777777" w:rsidR="00663934" w:rsidRPr="00EE14E9" w:rsidRDefault="00000000">
      <w:pPr>
        <w:tabs>
          <w:tab w:val="left" w:pos="4680"/>
        </w:tabs>
        <w:adjustRightInd w:val="0"/>
        <w:snapToGrid w:val="0"/>
        <w:spacing w:line="360" w:lineRule="auto"/>
        <w:rPr>
          <w:rFonts w:ascii="宋体" w:hAnsi="宋体" w:cs="Arial" w:hint="eastAsia"/>
          <w:bCs/>
          <w:szCs w:val="21"/>
        </w:rPr>
      </w:pPr>
      <w:r w:rsidRPr="00EE14E9">
        <w:rPr>
          <w:rFonts w:ascii="宋体" w:hAnsi="宋体" w:cs="Arial" w:hint="eastAsia"/>
          <w:bCs/>
          <w:szCs w:val="21"/>
        </w:rPr>
        <w:t>工程</w:t>
      </w:r>
      <w:r w:rsidRPr="00EE14E9">
        <w:rPr>
          <w:rFonts w:ascii="宋体" w:hAnsi="宋体" w:cs="Arial"/>
          <w:bCs/>
          <w:szCs w:val="21"/>
        </w:rPr>
        <w:t>名称：</w:t>
      </w:r>
      <w:r w:rsidRPr="00EE14E9">
        <w:rPr>
          <w:rFonts w:ascii="宋体" w:hAnsi="宋体" w:cs="Arial"/>
          <w:bCs/>
          <w:szCs w:val="21"/>
          <w:u w:val="single"/>
        </w:rPr>
        <w:t>_________________________</w:t>
      </w:r>
      <w:r w:rsidRPr="00EE14E9">
        <w:rPr>
          <w:rFonts w:ascii="宋体" w:hAnsi="宋体" w:cs="Arial" w:hint="eastAsia"/>
          <w:bCs/>
          <w:szCs w:val="21"/>
        </w:rPr>
        <w:t>（专业承包工程名称）</w:t>
      </w:r>
    </w:p>
    <w:tbl>
      <w:tblPr>
        <w:tblW w:w="53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556"/>
        <w:gridCol w:w="6978"/>
        <w:gridCol w:w="744"/>
        <w:gridCol w:w="745"/>
        <w:gridCol w:w="745"/>
        <w:gridCol w:w="745"/>
        <w:gridCol w:w="682"/>
      </w:tblGrid>
      <w:tr w:rsidR="00EE14E9" w:rsidRPr="00EE14E9" w14:paraId="5CBAE0E6" w14:textId="77777777">
        <w:trPr>
          <w:trHeight w:val="307"/>
          <w:tblHeader/>
        </w:trPr>
        <w:tc>
          <w:tcPr>
            <w:tcW w:w="711" w:type="dxa"/>
            <w:vMerge w:val="restart"/>
            <w:vAlign w:val="center"/>
          </w:tcPr>
          <w:p w14:paraId="621309B3"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序号</w:t>
            </w:r>
          </w:p>
        </w:tc>
        <w:tc>
          <w:tcPr>
            <w:tcW w:w="3556" w:type="dxa"/>
            <w:vMerge w:val="restart"/>
            <w:vAlign w:val="center"/>
          </w:tcPr>
          <w:p w14:paraId="0F67F64A"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szCs w:val="21"/>
              </w:rPr>
              <w:t>评审</w:t>
            </w:r>
            <w:r w:rsidRPr="00EE14E9">
              <w:rPr>
                <w:rFonts w:ascii="宋体" w:hAnsi="宋体" w:cs="Arial" w:hint="eastAsia"/>
                <w:szCs w:val="21"/>
              </w:rPr>
              <w:t>因素</w:t>
            </w:r>
          </w:p>
        </w:tc>
        <w:tc>
          <w:tcPr>
            <w:tcW w:w="6978" w:type="dxa"/>
            <w:vMerge w:val="restart"/>
            <w:vAlign w:val="center"/>
          </w:tcPr>
          <w:p w14:paraId="22603BB1"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评审标准</w:t>
            </w:r>
          </w:p>
        </w:tc>
        <w:tc>
          <w:tcPr>
            <w:tcW w:w="3661" w:type="dxa"/>
            <w:gridSpan w:val="5"/>
            <w:vAlign w:val="center"/>
          </w:tcPr>
          <w:p w14:paraId="60DEC1BA"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szCs w:val="21"/>
              </w:rPr>
              <w:t>投标人名称及评审意见</w:t>
            </w:r>
          </w:p>
        </w:tc>
      </w:tr>
      <w:tr w:rsidR="00EE14E9" w:rsidRPr="00EE14E9" w14:paraId="6DB6D0E8" w14:textId="77777777">
        <w:trPr>
          <w:trHeight w:val="307"/>
          <w:tblHeader/>
        </w:trPr>
        <w:tc>
          <w:tcPr>
            <w:tcW w:w="711" w:type="dxa"/>
            <w:vMerge/>
            <w:vAlign w:val="center"/>
          </w:tcPr>
          <w:p w14:paraId="0852B9B7" w14:textId="77777777" w:rsidR="00663934" w:rsidRPr="00EE14E9" w:rsidRDefault="00663934">
            <w:pPr>
              <w:adjustRightInd w:val="0"/>
              <w:snapToGrid w:val="0"/>
              <w:spacing w:line="360" w:lineRule="auto"/>
              <w:jc w:val="center"/>
              <w:rPr>
                <w:rFonts w:ascii="宋体" w:hAnsi="宋体" w:cs="Arial" w:hint="eastAsia"/>
                <w:szCs w:val="21"/>
              </w:rPr>
            </w:pPr>
          </w:p>
        </w:tc>
        <w:tc>
          <w:tcPr>
            <w:tcW w:w="3556" w:type="dxa"/>
            <w:vMerge/>
            <w:vAlign w:val="center"/>
          </w:tcPr>
          <w:p w14:paraId="68AB5302" w14:textId="77777777" w:rsidR="00663934" w:rsidRPr="00EE14E9" w:rsidRDefault="00663934">
            <w:pPr>
              <w:adjustRightInd w:val="0"/>
              <w:snapToGrid w:val="0"/>
              <w:spacing w:line="360" w:lineRule="auto"/>
              <w:jc w:val="center"/>
              <w:rPr>
                <w:rFonts w:ascii="宋体" w:hAnsi="宋体" w:cs="Arial" w:hint="eastAsia"/>
                <w:szCs w:val="21"/>
              </w:rPr>
            </w:pPr>
          </w:p>
        </w:tc>
        <w:tc>
          <w:tcPr>
            <w:tcW w:w="6978" w:type="dxa"/>
            <w:vMerge/>
            <w:vAlign w:val="center"/>
          </w:tcPr>
          <w:p w14:paraId="0F9C500B" w14:textId="77777777" w:rsidR="00663934" w:rsidRPr="00EE14E9" w:rsidRDefault="00663934">
            <w:pPr>
              <w:adjustRightInd w:val="0"/>
              <w:snapToGrid w:val="0"/>
              <w:spacing w:line="360" w:lineRule="auto"/>
              <w:jc w:val="center"/>
              <w:rPr>
                <w:rFonts w:ascii="宋体" w:hAnsi="宋体" w:cs="Arial" w:hint="eastAsia"/>
                <w:szCs w:val="21"/>
              </w:rPr>
            </w:pPr>
          </w:p>
        </w:tc>
        <w:tc>
          <w:tcPr>
            <w:tcW w:w="744" w:type="dxa"/>
            <w:vAlign w:val="center"/>
          </w:tcPr>
          <w:p w14:paraId="7AB76114"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6814271C"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682D5E45"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2F867BFF" w14:textId="77777777" w:rsidR="00663934" w:rsidRPr="00EE14E9" w:rsidRDefault="00663934">
            <w:pPr>
              <w:adjustRightInd w:val="0"/>
              <w:snapToGrid w:val="0"/>
              <w:spacing w:line="360" w:lineRule="auto"/>
              <w:jc w:val="center"/>
              <w:rPr>
                <w:rFonts w:ascii="宋体" w:hAnsi="宋体" w:cs="Arial" w:hint="eastAsia"/>
                <w:szCs w:val="21"/>
              </w:rPr>
            </w:pPr>
          </w:p>
        </w:tc>
        <w:tc>
          <w:tcPr>
            <w:tcW w:w="682" w:type="dxa"/>
            <w:vAlign w:val="center"/>
          </w:tcPr>
          <w:p w14:paraId="554FB3F0"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30569B39" w14:textId="77777777">
        <w:trPr>
          <w:trHeight w:val="12"/>
        </w:trPr>
        <w:tc>
          <w:tcPr>
            <w:tcW w:w="711" w:type="dxa"/>
            <w:vAlign w:val="center"/>
          </w:tcPr>
          <w:p w14:paraId="19794281" w14:textId="77777777" w:rsidR="00663934" w:rsidRPr="00EE14E9" w:rsidRDefault="00000000">
            <w:pPr>
              <w:adjustRightInd w:val="0"/>
              <w:snapToGrid w:val="0"/>
              <w:spacing w:line="360" w:lineRule="auto"/>
              <w:jc w:val="center"/>
              <w:rPr>
                <w:rFonts w:ascii="宋体" w:hAnsi="宋体" w:cs="Arial" w:hint="eastAsia"/>
                <w:szCs w:val="21"/>
              </w:rPr>
            </w:pPr>
            <w:bookmarkStart w:id="166" w:name="响应性评审记录表" w:colFirst="0" w:colLast="0"/>
            <w:r w:rsidRPr="00EE14E9">
              <w:rPr>
                <w:rFonts w:ascii="宋体" w:hAnsi="宋体" w:cs="宋体"/>
              </w:rPr>
              <w:t>1</w:t>
            </w:r>
          </w:p>
        </w:tc>
        <w:tc>
          <w:tcPr>
            <w:tcW w:w="3556" w:type="dxa"/>
            <w:vAlign w:val="center"/>
          </w:tcPr>
          <w:p w14:paraId="5BF909D5"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投标内容</w:t>
            </w:r>
          </w:p>
        </w:tc>
        <w:tc>
          <w:tcPr>
            <w:tcW w:w="6978" w:type="dxa"/>
            <w:vAlign w:val="center"/>
          </w:tcPr>
          <w:p w14:paraId="7BFB0857"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宋体"/>
              </w:rPr>
              <w:t>符合第二章“投标人须知”第1.2.1项规定</w:t>
            </w:r>
          </w:p>
        </w:tc>
        <w:tc>
          <w:tcPr>
            <w:tcW w:w="744" w:type="dxa"/>
            <w:vAlign w:val="center"/>
          </w:tcPr>
          <w:p w14:paraId="687BFB3F"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776293A6"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1BC7397F"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44F59015" w14:textId="77777777" w:rsidR="00663934" w:rsidRPr="00EE14E9" w:rsidRDefault="00663934">
            <w:pPr>
              <w:adjustRightInd w:val="0"/>
              <w:snapToGrid w:val="0"/>
              <w:spacing w:line="360" w:lineRule="auto"/>
              <w:jc w:val="center"/>
              <w:rPr>
                <w:rFonts w:ascii="宋体" w:hAnsi="宋体" w:cs="Arial" w:hint="eastAsia"/>
                <w:szCs w:val="21"/>
              </w:rPr>
            </w:pPr>
          </w:p>
        </w:tc>
        <w:tc>
          <w:tcPr>
            <w:tcW w:w="682" w:type="dxa"/>
            <w:vAlign w:val="center"/>
          </w:tcPr>
          <w:p w14:paraId="1BA55265" w14:textId="77777777" w:rsidR="00663934" w:rsidRPr="00EE14E9" w:rsidRDefault="00663934">
            <w:pPr>
              <w:adjustRightInd w:val="0"/>
              <w:snapToGrid w:val="0"/>
              <w:spacing w:line="360" w:lineRule="auto"/>
              <w:jc w:val="center"/>
              <w:rPr>
                <w:rFonts w:ascii="宋体" w:hAnsi="宋体" w:cs="Arial" w:hint="eastAsia"/>
                <w:szCs w:val="21"/>
              </w:rPr>
            </w:pPr>
          </w:p>
        </w:tc>
      </w:tr>
      <w:bookmarkEnd w:id="166"/>
      <w:tr w:rsidR="00EE14E9" w:rsidRPr="00EE14E9" w14:paraId="0DF25A4C" w14:textId="77777777">
        <w:trPr>
          <w:trHeight w:val="12"/>
        </w:trPr>
        <w:tc>
          <w:tcPr>
            <w:tcW w:w="711" w:type="dxa"/>
            <w:vAlign w:val="center"/>
          </w:tcPr>
          <w:p w14:paraId="058DABD5"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2</w:t>
            </w:r>
          </w:p>
        </w:tc>
        <w:tc>
          <w:tcPr>
            <w:tcW w:w="3556" w:type="dxa"/>
            <w:vAlign w:val="center"/>
          </w:tcPr>
          <w:p w14:paraId="2705C0DB"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工期</w:t>
            </w:r>
          </w:p>
        </w:tc>
        <w:tc>
          <w:tcPr>
            <w:tcW w:w="6978" w:type="dxa"/>
            <w:vAlign w:val="center"/>
          </w:tcPr>
          <w:p w14:paraId="22C4470F"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宋体"/>
              </w:rPr>
              <w:t>符合第二章“投标人须知”第1.2.2项规定</w:t>
            </w:r>
          </w:p>
        </w:tc>
        <w:tc>
          <w:tcPr>
            <w:tcW w:w="744" w:type="dxa"/>
            <w:vAlign w:val="center"/>
          </w:tcPr>
          <w:p w14:paraId="5EE6D873"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590A90FD"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05691241"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2AEE0103" w14:textId="77777777" w:rsidR="00663934" w:rsidRPr="00EE14E9" w:rsidRDefault="00663934">
            <w:pPr>
              <w:adjustRightInd w:val="0"/>
              <w:snapToGrid w:val="0"/>
              <w:spacing w:line="360" w:lineRule="auto"/>
              <w:jc w:val="center"/>
              <w:rPr>
                <w:rFonts w:ascii="宋体" w:hAnsi="宋体" w:cs="Arial" w:hint="eastAsia"/>
                <w:szCs w:val="21"/>
              </w:rPr>
            </w:pPr>
          </w:p>
        </w:tc>
        <w:tc>
          <w:tcPr>
            <w:tcW w:w="682" w:type="dxa"/>
            <w:vAlign w:val="center"/>
          </w:tcPr>
          <w:p w14:paraId="07A988D0"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697B8AF1" w14:textId="77777777">
        <w:trPr>
          <w:trHeight w:val="12"/>
        </w:trPr>
        <w:tc>
          <w:tcPr>
            <w:tcW w:w="711" w:type="dxa"/>
            <w:vAlign w:val="center"/>
          </w:tcPr>
          <w:p w14:paraId="257EDB12"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3</w:t>
            </w:r>
          </w:p>
        </w:tc>
        <w:tc>
          <w:tcPr>
            <w:tcW w:w="3556" w:type="dxa"/>
            <w:vAlign w:val="center"/>
          </w:tcPr>
          <w:p w14:paraId="0EA703A1"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工程质量</w:t>
            </w:r>
          </w:p>
        </w:tc>
        <w:tc>
          <w:tcPr>
            <w:tcW w:w="6978" w:type="dxa"/>
            <w:vAlign w:val="center"/>
          </w:tcPr>
          <w:p w14:paraId="3842F2E8"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宋体"/>
              </w:rPr>
              <w:t>符合第二章“投标人须知”第1.2.3项规定</w:t>
            </w:r>
          </w:p>
        </w:tc>
        <w:tc>
          <w:tcPr>
            <w:tcW w:w="744" w:type="dxa"/>
            <w:vAlign w:val="center"/>
          </w:tcPr>
          <w:p w14:paraId="7B6D89B1"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34483C38"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523AFFFE"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3C7B9056" w14:textId="77777777" w:rsidR="00663934" w:rsidRPr="00EE14E9" w:rsidRDefault="00663934">
            <w:pPr>
              <w:adjustRightInd w:val="0"/>
              <w:snapToGrid w:val="0"/>
              <w:spacing w:line="360" w:lineRule="auto"/>
              <w:jc w:val="center"/>
              <w:rPr>
                <w:rFonts w:ascii="宋体" w:hAnsi="宋体" w:cs="Arial" w:hint="eastAsia"/>
                <w:szCs w:val="21"/>
              </w:rPr>
            </w:pPr>
          </w:p>
        </w:tc>
        <w:tc>
          <w:tcPr>
            <w:tcW w:w="682" w:type="dxa"/>
            <w:vAlign w:val="center"/>
          </w:tcPr>
          <w:p w14:paraId="6B5CFDA5"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755EF82F" w14:textId="77777777">
        <w:trPr>
          <w:trHeight w:val="12"/>
        </w:trPr>
        <w:tc>
          <w:tcPr>
            <w:tcW w:w="711" w:type="dxa"/>
            <w:vAlign w:val="center"/>
          </w:tcPr>
          <w:p w14:paraId="438E1DE3"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4</w:t>
            </w:r>
          </w:p>
        </w:tc>
        <w:tc>
          <w:tcPr>
            <w:tcW w:w="3556" w:type="dxa"/>
            <w:vAlign w:val="center"/>
          </w:tcPr>
          <w:p w14:paraId="3E1D5B3E"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安全生产标准化管理目标等级</w:t>
            </w:r>
          </w:p>
        </w:tc>
        <w:tc>
          <w:tcPr>
            <w:tcW w:w="6978" w:type="dxa"/>
            <w:vAlign w:val="center"/>
          </w:tcPr>
          <w:p w14:paraId="074221D5"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宋体"/>
              </w:rPr>
              <w:t>符合第二章“投标人须知”第1.2.4项规定</w:t>
            </w:r>
          </w:p>
        </w:tc>
        <w:tc>
          <w:tcPr>
            <w:tcW w:w="744" w:type="dxa"/>
            <w:vAlign w:val="center"/>
          </w:tcPr>
          <w:p w14:paraId="0F18A6B9"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3FC0BF7B"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607E94F8"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7325CC47" w14:textId="77777777" w:rsidR="00663934" w:rsidRPr="00EE14E9" w:rsidRDefault="00663934">
            <w:pPr>
              <w:adjustRightInd w:val="0"/>
              <w:snapToGrid w:val="0"/>
              <w:spacing w:line="360" w:lineRule="auto"/>
              <w:jc w:val="center"/>
              <w:rPr>
                <w:rFonts w:ascii="宋体" w:hAnsi="宋体" w:cs="Arial" w:hint="eastAsia"/>
                <w:szCs w:val="21"/>
              </w:rPr>
            </w:pPr>
          </w:p>
        </w:tc>
        <w:tc>
          <w:tcPr>
            <w:tcW w:w="682" w:type="dxa"/>
            <w:vAlign w:val="center"/>
          </w:tcPr>
          <w:p w14:paraId="0C1AA600"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73C8CC23" w14:textId="77777777">
        <w:trPr>
          <w:trHeight w:val="12"/>
        </w:trPr>
        <w:tc>
          <w:tcPr>
            <w:tcW w:w="711" w:type="dxa"/>
            <w:vAlign w:val="center"/>
          </w:tcPr>
          <w:p w14:paraId="57640707"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5</w:t>
            </w:r>
          </w:p>
        </w:tc>
        <w:tc>
          <w:tcPr>
            <w:tcW w:w="3556" w:type="dxa"/>
            <w:vAlign w:val="center"/>
          </w:tcPr>
          <w:p w14:paraId="336E7D5F"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投标有效期</w:t>
            </w:r>
          </w:p>
        </w:tc>
        <w:tc>
          <w:tcPr>
            <w:tcW w:w="6978" w:type="dxa"/>
            <w:vAlign w:val="center"/>
          </w:tcPr>
          <w:p w14:paraId="30CC7995"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宋体"/>
              </w:rPr>
              <w:t>符合第二章“投标人须知”第3.3.1项规定</w:t>
            </w:r>
          </w:p>
        </w:tc>
        <w:tc>
          <w:tcPr>
            <w:tcW w:w="744" w:type="dxa"/>
            <w:vAlign w:val="center"/>
          </w:tcPr>
          <w:p w14:paraId="2F611B54"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3B6222F5"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3EE3E8BF"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4864B5C3" w14:textId="77777777" w:rsidR="00663934" w:rsidRPr="00EE14E9" w:rsidRDefault="00663934">
            <w:pPr>
              <w:adjustRightInd w:val="0"/>
              <w:snapToGrid w:val="0"/>
              <w:spacing w:line="360" w:lineRule="auto"/>
              <w:jc w:val="center"/>
              <w:rPr>
                <w:rFonts w:ascii="宋体" w:hAnsi="宋体" w:cs="Arial" w:hint="eastAsia"/>
                <w:szCs w:val="21"/>
              </w:rPr>
            </w:pPr>
          </w:p>
        </w:tc>
        <w:tc>
          <w:tcPr>
            <w:tcW w:w="682" w:type="dxa"/>
            <w:vAlign w:val="center"/>
          </w:tcPr>
          <w:p w14:paraId="5A9DD387"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533D488D" w14:textId="77777777">
        <w:trPr>
          <w:trHeight w:val="12"/>
        </w:trPr>
        <w:tc>
          <w:tcPr>
            <w:tcW w:w="711" w:type="dxa"/>
            <w:vAlign w:val="center"/>
          </w:tcPr>
          <w:p w14:paraId="794C62B5"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6</w:t>
            </w:r>
          </w:p>
        </w:tc>
        <w:tc>
          <w:tcPr>
            <w:tcW w:w="3556" w:type="dxa"/>
            <w:vAlign w:val="center"/>
          </w:tcPr>
          <w:p w14:paraId="0273ADAC"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权利义务</w:t>
            </w:r>
          </w:p>
        </w:tc>
        <w:tc>
          <w:tcPr>
            <w:tcW w:w="6978" w:type="dxa"/>
            <w:vAlign w:val="center"/>
          </w:tcPr>
          <w:p w14:paraId="2ADA52F6"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宋体"/>
              </w:rPr>
              <w:t>投标函附录中的相关承诺符合或优于第四章“合同条款”的相关规定</w:t>
            </w:r>
          </w:p>
        </w:tc>
        <w:tc>
          <w:tcPr>
            <w:tcW w:w="744" w:type="dxa"/>
            <w:vAlign w:val="center"/>
          </w:tcPr>
          <w:p w14:paraId="14AD790B"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5E096506"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297582B4"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1C23FFF8" w14:textId="77777777" w:rsidR="00663934" w:rsidRPr="00EE14E9" w:rsidRDefault="00663934">
            <w:pPr>
              <w:adjustRightInd w:val="0"/>
              <w:snapToGrid w:val="0"/>
              <w:spacing w:line="360" w:lineRule="auto"/>
              <w:jc w:val="center"/>
              <w:rPr>
                <w:rFonts w:ascii="宋体" w:hAnsi="宋体" w:cs="Arial" w:hint="eastAsia"/>
                <w:szCs w:val="21"/>
              </w:rPr>
            </w:pPr>
          </w:p>
        </w:tc>
        <w:tc>
          <w:tcPr>
            <w:tcW w:w="682" w:type="dxa"/>
            <w:vAlign w:val="center"/>
          </w:tcPr>
          <w:p w14:paraId="2C1F98FF"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5AEBBE4D" w14:textId="77777777">
        <w:trPr>
          <w:trHeight w:val="12"/>
        </w:trPr>
        <w:tc>
          <w:tcPr>
            <w:tcW w:w="711" w:type="dxa"/>
            <w:vAlign w:val="center"/>
          </w:tcPr>
          <w:p w14:paraId="711521DC"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7</w:t>
            </w:r>
          </w:p>
        </w:tc>
        <w:tc>
          <w:tcPr>
            <w:tcW w:w="3556" w:type="dxa"/>
            <w:vAlign w:val="center"/>
          </w:tcPr>
          <w:p w14:paraId="52C0F08E"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已标价工程量清单</w:t>
            </w:r>
          </w:p>
        </w:tc>
        <w:tc>
          <w:tcPr>
            <w:tcW w:w="6978" w:type="dxa"/>
            <w:vAlign w:val="center"/>
          </w:tcPr>
          <w:p w14:paraId="4ED94656"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宋体"/>
              </w:rPr>
              <w:t>符合第六章“工程量清单”给出的子目编码、子目名称、子目特征、计量单位和工程量</w:t>
            </w:r>
          </w:p>
        </w:tc>
        <w:tc>
          <w:tcPr>
            <w:tcW w:w="744" w:type="dxa"/>
            <w:vAlign w:val="center"/>
          </w:tcPr>
          <w:p w14:paraId="006C276A"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5030BCA3"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78C19CB8"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36A62C8A" w14:textId="77777777" w:rsidR="00663934" w:rsidRPr="00EE14E9" w:rsidRDefault="00663934">
            <w:pPr>
              <w:adjustRightInd w:val="0"/>
              <w:snapToGrid w:val="0"/>
              <w:spacing w:line="360" w:lineRule="auto"/>
              <w:jc w:val="center"/>
              <w:rPr>
                <w:rFonts w:ascii="宋体" w:hAnsi="宋体" w:cs="Arial" w:hint="eastAsia"/>
                <w:szCs w:val="21"/>
              </w:rPr>
            </w:pPr>
          </w:p>
        </w:tc>
        <w:tc>
          <w:tcPr>
            <w:tcW w:w="682" w:type="dxa"/>
            <w:vAlign w:val="center"/>
          </w:tcPr>
          <w:p w14:paraId="200780FA"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5CD2BE97" w14:textId="77777777">
        <w:trPr>
          <w:trHeight w:val="12"/>
        </w:trPr>
        <w:tc>
          <w:tcPr>
            <w:tcW w:w="711" w:type="dxa"/>
            <w:vAlign w:val="center"/>
          </w:tcPr>
          <w:p w14:paraId="20F074C1"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8</w:t>
            </w:r>
          </w:p>
        </w:tc>
        <w:tc>
          <w:tcPr>
            <w:tcW w:w="3556" w:type="dxa"/>
            <w:vAlign w:val="center"/>
          </w:tcPr>
          <w:p w14:paraId="43BBCF5A"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技术标准和要求</w:t>
            </w:r>
          </w:p>
        </w:tc>
        <w:tc>
          <w:tcPr>
            <w:tcW w:w="6978" w:type="dxa"/>
            <w:vAlign w:val="center"/>
          </w:tcPr>
          <w:p w14:paraId="170E953A"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宋体"/>
              </w:rPr>
              <w:t>符合第五章“技术标准和要求”规定</w:t>
            </w:r>
          </w:p>
        </w:tc>
        <w:tc>
          <w:tcPr>
            <w:tcW w:w="744" w:type="dxa"/>
            <w:vAlign w:val="center"/>
          </w:tcPr>
          <w:p w14:paraId="257F8A45"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28E83563"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6F54D2E8"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242BF41C" w14:textId="77777777" w:rsidR="00663934" w:rsidRPr="00EE14E9" w:rsidRDefault="00663934">
            <w:pPr>
              <w:adjustRightInd w:val="0"/>
              <w:snapToGrid w:val="0"/>
              <w:spacing w:line="360" w:lineRule="auto"/>
              <w:jc w:val="center"/>
              <w:rPr>
                <w:rFonts w:ascii="宋体" w:hAnsi="宋体" w:cs="Arial" w:hint="eastAsia"/>
                <w:szCs w:val="21"/>
              </w:rPr>
            </w:pPr>
          </w:p>
        </w:tc>
        <w:tc>
          <w:tcPr>
            <w:tcW w:w="682" w:type="dxa"/>
            <w:vAlign w:val="center"/>
          </w:tcPr>
          <w:p w14:paraId="4540AA51"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6BB259C1" w14:textId="77777777">
        <w:trPr>
          <w:trHeight w:val="12"/>
        </w:trPr>
        <w:tc>
          <w:tcPr>
            <w:tcW w:w="711" w:type="dxa"/>
            <w:vAlign w:val="center"/>
          </w:tcPr>
          <w:p w14:paraId="1BE6868B"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9</w:t>
            </w:r>
          </w:p>
        </w:tc>
        <w:tc>
          <w:tcPr>
            <w:tcW w:w="3556" w:type="dxa"/>
            <w:vAlign w:val="center"/>
          </w:tcPr>
          <w:p w14:paraId="75C4343F"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cs="宋体"/>
              </w:rPr>
              <w:t>投标价格</w:t>
            </w:r>
          </w:p>
        </w:tc>
        <w:tc>
          <w:tcPr>
            <w:tcW w:w="6978" w:type="dxa"/>
            <w:vAlign w:val="center"/>
          </w:tcPr>
          <w:p w14:paraId="0315461B"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宋体"/>
              </w:rPr>
              <w:t>符合第二章“投标人须知”第3.2.2项规定</w:t>
            </w:r>
          </w:p>
        </w:tc>
        <w:tc>
          <w:tcPr>
            <w:tcW w:w="744" w:type="dxa"/>
            <w:vAlign w:val="center"/>
          </w:tcPr>
          <w:p w14:paraId="622F3EF7"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498F7CAC"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20AEB564"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69718E2C" w14:textId="77777777" w:rsidR="00663934" w:rsidRPr="00EE14E9" w:rsidRDefault="00663934">
            <w:pPr>
              <w:adjustRightInd w:val="0"/>
              <w:snapToGrid w:val="0"/>
              <w:spacing w:line="360" w:lineRule="auto"/>
              <w:jc w:val="center"/>
              <w:rPr>
                <w:rFonts w:ascii="宋体" w:hAnsi="宋体" w:cs="Arial" w:hint="eastAsia"/>
                <w:szCs w:val="21"/>
              </w:rPr>
            </w:pPr>
          </w:p>
        </w:tc>
        <w:tc>
          <w:tcPr>
            <w:tcW w:w="682" w:type="dxa"/>
            <w:vAlign w:val="center"/>
          </w:tcPr>
          <w:p w14:paraId="44682DD0"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47BACF3C" w14:textId="77777777">
        <w:trPr>
          <w:trHeight w:val="12"/>
        </w:trPr>
        <w:tc>
          <w:tcPr>
            <w:tcW w:w="711" w:type="dxa"/>
            <w:vAlign w:val="center"/>
          </w:tcPr>
          <w:p w14:paraId="342A2F1C"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1</w:t>
            </w:r>
            <w:r w:rsidRPr="00EE14E9">
              <w:rPr>
                <w:rFonts w:ascii="宋体" w:hAnsi="宋体" w:cs="宋体"/>
              </w:rPr>
              <w:t>0</w:t>
            </w:r>
          </w:p>
        </w:tc>
        <w:tc>
          <w:tcPr>
            <w:tcW w:w="3556" w:type="dxa"/>
            <w:vAlign w:val="center"/>
          </w:tcPr>
          <w:p w14:paraId="515E1186"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rPr>
              <w:t>投标保证金</w:t>
            </w:r>
          </w:p>
        </w:tc>
        <w:tc>
          <w:tcPr>
            <w:tcW w:w="6978" w:type="dxa"/>
            <w:vAlign w:val="center"/>
          </w:tcPr>
          <w:p w14:paraId="20D31F0B" w14:textId="77777777" w:rsidR="00663934" w:rsidRPr="00EE14E9" w:rsidRDefault="00000000">
            <w:pPr>
              <w:adjustRightInd w:val="0"/>
              <w:snapToGrid w:val="0"/>
              <w:spacing w:line="360" w:lineRule="auto"/>
              <w:rPr>
                <w:rFonts w:ascii="宋体" w:hAnsi="宋体" w:cs="宋体" w:hint="eastAsia"/>
              </w:rPr>
            </w:pPr>
            <w:r w:rsidRPr="00EE14E9">
              <w:rPr>
                <w:rFonts w:ascii="宋体" w:hAnsi="宋体" w:cs="宋体"/>
              </w:rPr>
              <w:t>符合第二章“投标人须知”第3.4.1、3.4.2项规定</w:t>
            </w:r>
          </w:p>
        </w:tc>
        <w:tc>
          <w:tcPr>
            <w:tcW w:w="744" w:type="dxa"/>
            <w:vAlign w:val="center"/>
          </w:tcPr>
          <w:p w14:paraId="5E5AA8E9"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570ECA29"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6D6E66BA"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3F67D39F" w14:textId="77777777" w:rsidR="00663934" w:rsidRPr="00EE14E9" w:rsidRDefault="00663934">
            <w:pPr>
              <w:adjustRightInd w:val="0"/>
              <w:snapToGrid w:val="0"/>
              <w:spacing w:line="360" w:lineRule="auto"/>
              <w:jc w:val="center"/>
              <w:rPr>
                <w:rFonts w:ascii="宋体" w:hAnsi="宋体" w:cs="Arial" w:hint="eastAsia"/>
                <w:szCs w:val="21"/>
              </w:rPr>
            </w:pPr>
          </w:p>
        </w:tc>
        <w:tc>
          <w:tcPr>
            <w:tcW w:w="682" w:type="dxa"/>
            <w:vAlign w:val="center"/>
          </w:tcPr>
          <w:p w14:paraId="0D2E63E4"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4BECD545" w14:textId="77777777">
        <w:trPr>
          <w:trHeight w:val="12"/>
        </w:trPr>
        <w:tc>
          <w:tcPr>
            <w:tcW w:w="711" w:type="dxa"/>
            <w:vAlign w:val="center"/>
          </w:tcPr>
          <w:p w14:paraId="0963886D"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1</w:t>
            </w:r>
            <w:r w:rsidRPr="00EE14E9">
              <w:rPr>
                <w:rFonts w:ascii="宋体" w:hAnsi="宋体" w:cs="宋体"/>
              </w:rPr>
              <w:t>1</w:t>
            </w:r>
          </w:p>
        </w:tc>
        <w:tc>
          <w:tcPr>
            <w:tcW w:w="3556" w:type="dxa"/>
            <w:vAlign w:val="center"/>
          </w:tcPr>
          <w:p w14:paraId="4A756FCD"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赶工措施方案（适用于投标人压缩定额工期的）</w:t>
            </w:r>
          </w:p>
        </w:tc>
        <w:tc>
          <w:tcPr>
            <w:tcW w:w="6978" w:type="dxa"/>
            <w:vAlign w:val="center"/>
          </w:tcPr>
          <w:p w14:paraId="164ED9C7" w14:textId="77777777" w:rsidR="00663934" w:rsidRPr="00EE14E9" w:rsidRDefault="00000000">
            <w:pPr>
              <w:adjustRightInd w:val="0"/>
              <w:snapToGrid w:val="0"/>
              <w:spacing w:line="360" w:lineRule="auto"/>
              <w:rPr>
                <w:rFonts w:ascii="宋体" w:hAnsi="宋体" w:cs="宋体" w:hint="eastAsia"/>
              </w:rPr>
            </w:pPr>
            <w:r w:rsidRPr="00EE14E9">
              <w:rPr>
                <w:rFonts w:ascii="宋体" w:hAnsi="宋体" w:cs="宋体" w:hint="eastAsia"/>
              </w:rPr>
              <w:t>符合第二章“投标人须知”第3.7.4项规定</w:t>
            </w:r>
          </w:p>
        </w:tc>
        <w:tc>
          <w:tcPr>
            <w:tcW w:w="744" w:type="dxa"/>
            <w:vAlign w:val="center"/>
          </w:tcPr>
          <w:p w14:paraId="6A0553A6"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6966F586" w14:textId="77777777" w:rsidR="00663934" w:rsidRPr="00EE14E9" w:rsidRDefault="00663934">
            <w:pPr>
              <w:adjustRightInd w:val="0"/>
              <w:snapToGrid w:val="0"/>
              <w:spacing w:line="360" w:lineRule="auto"/>
              <w:rPr>
                <w:rFonts w:ascii="宋体" w:hAnsi="宋体" w:cs="Arial" w:hint="eastAsia"/>
                <w:szCs w:val="21"/>
              </w:rPr>
            </w:pPr>
          </w:p>
        </w:tc>
        <w:tc>
          <w:tcPr>
            <w:tcW w:w="745" w:type="dxa"/>
            <w:vAlign w:val="center"/>
          </w:tcPr>
          <w:p w14:paraId="2DE5F6F0" w14:textId="77777777" w:rsidR="00663934" w:rsidRPr="00EE14E9" w:rsidRDefault="00663934">
            <w:pPr>
              <w:adjustRightInd w:val="0"/>
              <w:snapToGrid w:val="0"/>
              <w:spacing w:line="360" w:lineRule="auto"/>
              <w:jc w:val="center"/>
              <w:rPr>
                <w:rFonts w:ascii="宋体" w:hAnsi="宋体" w:cs="Arial" w:hint="eastAsia"/>
                <w:szCs w:val="21"/>
              </w:rPr>
            </w:pPr>
          </w:p>
        </w:tc>
        <w:tc>
          <w:tcPr>
            <w:tcW w:w="745" w:type="dxa"/>
            <w:vAlign w:val="center"/>
          </w:tcPr>
          <w:p w14:paraId="6A3F262F" w14:textId="77777777" w:rsidR="00663934" w:rsidRPr="00EE14E9" w:rsidRDefault="00663934">
            <w:pPr>
              <w:adjustRightInd w:val="0"/>
              <w:snapToGrid w:val="0"/>
              <w:spacing w:line="360" w:lineRule="auto"/>
              <w:jc w:val="center"/>
              <w:rPr>
                <w:rFonts w:ascii="宋体" w:hAnsi="宋体" w:cs="Arial" w:hint="eastAsia"/>
                <w:szCs w:val="21"/>
              </w:rPr>
            </w:pPr>
          </w:p>
        </w:tc>
        <w:tc>
          <w:tcPr>
            <w:tcW w:w="682" w:type="dxa"/>
            <w:vAlign w:val="center"/>
          </w:tcPr>
          <w:p w14:paraId="13A8C07A"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0F2523AF" w14:textId="77777777">
        <w:trPr>
          <w:trHeight w:val="486"/>
        </w:trPr>
        <w:tc>
          <w:tcPr>
            <w:tcW w:w="11245" w:type="dxa"/>
            <w:gridSpan w:val="3"/>
            <w:vAlign w:val="center"/>
          </w:tcPr>
          <w:p w14:paraId="55B2F4B9" w14:textId="77777777" w:rsidR="00663934" w:rsidRPr="00EE14E9" w:rsidRDefault="00000000">
            <w:pPr>
              <w:adjustRightInd w:val="0"/>
              <w:snapToGrid w:val="0"/>
              <w:rPr>
                <w:rFonts w:ascii="宋体" w:hAnsi="宋体" w:cs="Arial" w:hint="eastAsia"/>
                <w:szCs w:val="21"/>
              </w:rPr>
            </w:pPr>
            <w:r w:rsidRPr="00EE14E9">
              <w:rPr>
                <w:rFonts w:ascii="宋体" w:hAnsi="宋体" w:cs="Arial" w:hint="eastAsia"/>
                <w:szCs w:val="21"/>
              </w:rPr>
              <w:t>响应性评审结论：</w:t>
            </w:r>
          </w:p>
          <w:p w14:paraId="4D6334DF" w14:textId="77777777" w:rsidR="00663934" w:rsidRPr="00EE14E9" w:rsidRDefault="00000000">
            <w:pPr>
              <w:adjustRightInd w:val="0"/>
              <w:snapToGrid w:val="0"/>
              <w:rPr>
                <w:rFonts w:ascii="宋体" w:hAnsi="宋体" w:cs="Arial" w:hint="eastAsia"/>
                <w:szCs w:val="21"/>
              </w:rPr>
            </w:pPr>
            <w:r w:rsidRPr="00EE14E9">
              <w:rPr>
                <w:rFonts w:ascii="宋体" w:hAnsi="宋体" w:cs="Arial" w:hint="eastAsia"/>
                <w:szCs w:val="21"/>
              </w:rPr>
              <w:t>通过响应性评审标注为√；未通过响应性评审标注为×</w:t>
            </w:r>
          </w:p>
        </w:tc>
        <w:tc>
          <w:tcPr>
            <w:tcW w:w="744" w:type="dxa"/>
            <w:vAlign w:val="center"/>
          </w:tcPr>
          <w:p w14:paraId="71F03CC7" w14:textId="77777777" w:rsidR="00663934" w:rsidRPr="00EE14E9" w:rsidRDefault="00663934">
            <w:pPr>
              <w:adjustRightInd w:val="0"/>
              <w:snapToGrid w:val="0"/>
              <w:jc w:val="center"/>
              <w:rPr>
                <w:rFonts w:ascii="宋体" w:hAnsi="宋体" w:cs="Arial" w:hint="eastAsia"/>
                <w:szCs w:val="21"/>
              </w:rPr>
            </w:pPr>
          </w:p>
        </w:tc>
        <w:tc>
          <w:tcPr>
            <w:tcW w:w="745" w:type="dxa"/>
            <w:vAlign w:val="center"/>
          </w:tcPr>
          <w:p w14:paraId="2858A278" w14:textId="77777777" w:rsidR="00663934" w:rsidRPr="00EE14E9" w:rsidRDefault="00663934">
            <w:pPr>
              <w:adjustRightInd w:val="0"/>
              <w:snapToGrid w:val="0"/>
              <w:jc w:val="center"/>
              <w:rPr>
                <w:rFonts w:ascii="宋体" w:hAnsi="宋体" w:cs="Arial" w:hint="eastAsia"/>
                <w:szCs w:val="21"/>
              </w:rPr>
            </w:pPr>
          </w:p>
        </w:tc>
        <w:tc>
          <w:tcPr>
            <w:tcW w:w="745" w:type="dxa"/>
            <w:vAlign w:val="center"/>
          </w:tcPr>
          <w:p w14:paraId="6B5D98F4" w14:textId="77777777" w:rsidR="00663934" w:rsidRPr="00EE14E9" w:rsidRDefault="00663934">
            <w:pPr>
              <w:adjustRightInd w:val="0"/>
              <w:snapToGrid w:val="0"/>
              <w:jc w:val="center"/>
              <w:rPr>
                <w:rFonts w:ascii="宋体" w:hAnsi="宋体" w:cs="Arial" w:hint="eastAsia"/>
                <w:szCs w:val="21"/>
              </w:rPr>
            </w:pPr>
          </w:p>
        </w:tc>
        <w:tc>
          <w:tcPr>
            <w:tcW w:w="745" w:type="dxa"/>
            <w:vAlign w:val="center"/>
          </w:tcPr>
          <w:p w14:paraId="00C1ADCC" w14:textId="77777777" w:rsidR="00663934" w:rsidRPr="00EE14E9" w:rsidRDefault="00663934">
            <w:pPr>
              <w:adjustRightInd w:val="0"/>
              <w:snapToGrid w:val="0"/>
              <w:jc w:val="center"/>
              <w:rPr>
                <w:rFonts w:ascii="宋体" w:hAnsi="宋体" w:cs="Arial" w:hint="eastAsia"/>
                <w:szCs w:val="21"/>
              </w:rPr>
            </w:pPr>
          </w:p>
        </w:tc>
        <w:tc>
          <w:tcPr>
            <w:tcW w:w="682" w:type="dxa"/>
            <w:vAlign w:val="center"/>
          </w:tcPr>
          <w:p w14:paraId="213526FB" w14:textId="77777777" w:rsidR="00663934" w:rsidRPr="00EE14E9" w:rsidRDefault="00663934">
            <w:pPr>
              <w:adjustRightInd w:val="0"/>
              <w:snapToGrid w:val="0"/>
              <w:jc w:val="center"/>
              <w:rPr>
                <w:rFonts w:ascii="宋体" w:hAnsi="宋体" w:cs="Arial" w:hint="eastAsia"/>
                <w:szCs w:val="21"/>
              </w:rPr>
            </w:pPr>
          </w:p>
        </w:tc>
      </w:tr>
    </w:tbl>
    <w:p w14:paraId="1ED6ADE8" w14:textId="77777777" w:rsidR="00663934" w:rsidRPr="00EE14E9" w:rsidRDefault="00000000">
      <w:pPr>
        <w:tabs>
          <w:tab w:val="left" w:pos="4680"/>
        </w:tabs>
        <w:adjustRightInd w:val="0"/>
        <w:snapToGrid w:val="0"/>
        <w:spacing w:line="360" w:lineRule="auto"/>
      </w:pPr>
      <w:r w:rsidRPr="00EE14E9">
        <w:rPr>
          <w:rFonts w:ascii="宋体" w:hAnsi="宋体" w:cs="Arial" w:hint="eastAsia"/>
          <w:kern w:val="0"/>
          <w:szCs w:val="21"/>
        </w:rPr>
        <w:t>评标委员会</w:t>
      </w:r>
      <w:r w:rsidRPr="00EE14E9">
        <w:rPr>
          <w:rFonts w:ascii="宋体" w:hAnsi="宋体" w:cs="Arial"/>
          <w:kern w:val="0"/>
          <w:szCs w:val="21"/>
        </w:rPr>
        <w:t>全体</w:t>
      </w:r>
      <w:r w:rsidRPr="00EE14E9">
        <w:rPr>
          <w:rFonts w:ascii="宋体" w:hAnsi="宋体" w:cs="Arial" w:hint="eastAsia"/>
          <w:kern w:val="0"/>
          <w:szCs w:val="21"/>
        </w:rPr>
        <w:t>成员签字：</w:t>
      </w:r>
      <w:r w:rsidRPr="00EE14E9">
        <w:rPr>
          <w:rFonts w:ascii="宋体" w:hAnsi="宋体" w:cs="Arial" w:hint="eastAsia"/>
          <w:kern w:val="0"/>
          <w:szCs w:val="21"/>
          <w:u w:val="single"/>
        </w:rPr>
        <w:t xml:space="preserve"> </w:t>
      </w:r>
      <w:r w:rsidRPr="00EE14E9">
        <w:rPr>
          <w:rFonts w:ascii="宋体" w:hAnsi="宋体" w:cs="Arial"/>
          <w:kern w:val="0"/>
          <w:szCs w:val="21"/>
          <w:u w:val="single"/>
        </w:rPr>
        <w:t xml:space="preserve">     </w:t>
      </w:r>
      <w:r w:rsidRPr="00EE14E9">
        <w:rPr>
          <w:rFonts w:ascii="宋体" w:hAnsi="宋体" w:cs="Arial"/>
          <w:kern w:val="0"/>
          <w:szCs w:val="21"/>
        </w:rPr>
        <w:t xml:space="preserve">                                               </w:t>
      </w:r>
      <w:r w:rsidRPr="00EE14E9">
        <w:rPr>
          <w:rFonts w:ascii="宋体" w:hAnsi="宋体" w:cs="Arial" w:hint="eastAsia"/>
          <w:kern w:val="0"/>
          <w:szCs w:val="21"/>
        </w:rPr>
        <w:t xml:space="preserve">   </w:t>
      </w:r>
      <w:r w:rsidRPr="00EE14E9">
        <w:rPr>
          <w:rFonts w:ascii="宋体" w:hAnsi="宋体" w:cs="Arial"/>
          <w:kern w:val="0"/>
          <w:szCs w:val="21"/>
        </w:rPr>
        <w:t xml:space="preserve">       </w:t>
      </w:r>
      <w:r w:rsidRPr="00EE14E9">
        <w:rPr>
          <w:rFonts w:ascii="宋体" w:hAnsi="宋体" w:cs="Arial" w:hint="eastAsia"/>
          <w:kern w:val="0"/>
          <w:szCs w:val="21"/>
        </w:rPr>
        <w:t xml:space="preserve">  </w:t>
      </w:r>
      <w:r w:rsidRPr="00EE14E9">
        <w:rPr>
          <w:rFonts w:ascii="宋体" w:hAnsi="宋体" w:cs="Arial"/>
          <w:kern w:val="0"/>
          <w:szCs w:val="21"/>
        </w:rPr>
        <w:t xml:space="preserve"> 日</w:t>
      </w:r>
      <w:r w:rsidRPr="00EE14E9">
        <w:rPr>
          <w:rFonts w:ascii="宋体" w:hAnsi="宋体" w:cs="Arial" w:hint="eastAsia"/>
          <w:kern w:val="0"/>
          <w:szCs w:val="21"/>
        </w:rPr>
        <w:t xml:space="preserve">  </w:t>
      </w:r>
      <w:r w:rsidRPr="00EE14E9">
        <w:rPr>
          <w:rFonts w:ascii="宋体" w:hAnsi="宋体" w:cs="Arial"/>
          <w:kern w:val="0"/>
          <w:szCs w:val="21"/>
        </w:rPr>
        <w:t>期：</w:t>
      </w:r>
      <w:r w:rsidRPr="00EE14E9">
        <w:rPr>
          <w:rFonts w:ascii="宋体" w:hAnsi="宋体" w:cs="Arial"/>
          <w:kern w:val="0"/>
          <w:szCs w:val="21"/>
          <w:u w:val="single"/>
        </w:rPr>
        <w:t>______</w:t>
      </w:r>
      <w:r w:rsidRPr="00EE14E9">
        <w:rPr>
          <w:rFonts w:ascii="宋体" w:hAnsi="宋体" w:cs="Arial"/>
          <w:kern w:val="0"/>
          <w:szCs w:val="21"/>
        </w:rPr>
        <w:t>年</w:t>
      </w:r>
      <w:r w:rsidRPr="00EE14E9">
        <w:rPr>
          <w:rFonts w:ascii="宋体" w:hAnsi="宋体" w:cs="Arial"/>
          <w:kern w:val="0"/>
          <w:szCs w:val="21"/>
          <w:u w:val="single"/>
        </w:rPr>
        <w:t>____</w:t>
      </w:r>
      <w:r w:rsidRPr="00EE14E9">
        <w:rPr>
          <w:rFonts w:ascii="宋体" w:hAnsi="宋体" w:cs="Arial"/>
          <w:kern w:val="0"/>
          <w:szCs w:val="21"/>
        </w:rPr>
        <w:t>月</w:t>
      </w:r>
      <w:r w:rsidRPr="00EE14E9">
        <w:rPr>
          <w:rFonts w:ascii="宋体" w:hAnsi="宋体" w:cs="Arial"/>
          <w:kern w:val="0"/>
          <w:szCs w:val="21"/>
          <w:u w:val="single"/>
        </w:rPr>
        <w:t>____</w:t>
      </w:r>
      <w:r w:rsidRPr="00EE14E9">
        <w:rPr>
          <w:rFonts w:ascii="宋体" w:hAnsi="宋体" w:cs="Arial"/>
          <w:kern w:val="0"/>
          <w:szCs w:val="21"/>
        </w:rPr>
        <w:t>日</w:t>
      </w:r>
      <w:r w:rsidRPr="00EE14E9">
        <w:br w:type="page"/>
      </w:r>
    </w:p>
    <w:p w14:paraId="2CDA5764" w14:textId="77777777" w:rsidR="00663934" w:rsidRPr="00EE14E9" w:rsidRDefault="00000000">
      <w:pPr>
        <w:adjustRightInd w:val="0"/>
        <w:snapToGrid w:val="0"/>
        <w:spacing w:line="360" w:lineRule="auto"/>
        <w:outlineLvl w:val="1"/>
        <w:rPr>
          <w:rFonts w:ascii="宋体" w:hAnsi="宋体" w:hint="eastAsia"/>
          <w:kern w:val="0"/>
          <w:sz w:val="24"/>
        </w:rPr>
      </w:pPr>
      <w:bookmarkStart w:id="167" w:name="_Toc204791944"/>
      <w:r w:rsidRPr="00EE14E9">
        <w:rPr>
          <w:rFonts w:ascii="宋体" w:hAnsi="宋体" w:hint="eastAsia"/>
          <w:kern w:val="0"/>
          <w:sz w:val="24"/>
        </w:rPr>
        <w:lastRenderedPageBreak/>
        <w:t>附表</w:t>
      </w:r>
      <w:r w:rsidRPr="00EE14E9">
        <w:rPr>
          <w:rFonts w:ascii="宋体" w:hAnsi="宋体"/>
          <w:kern w:val="0"/>
          <w:sz w:val="24"/>
        </w:rPr>
        <w:t>7：投标偏差分析表</w:t>
      </w:r>
      <w:bookmarkEnd w:id="167"/>
    </w:p>
    <w:p w14:paraId="4F5758B4" w14:textId="77777777" w:rsidR="00663934" w:rsidRPr="00EE14E9" w:rsidRDefault="00000000">
      <w:pPr>
        <w:tabs>
          <w:tab w:val="left" w:pos="4680"/>
        </w:tabs>
        <w:adjustRightInd w:val="0"/>
        <w:snapToGrid w:val="0"/>
        <w:spacing w:line="360" w:lineRule="auto"/>
        <w:jc w:val="center"/>
        <w:rPr>
          <w:rFonts w:ascii="宋体" w:hAnsi="宋体" w:cs="Arial" w:hint="eastAsia"/>
          <w:sz w:val="28"/>
          <w:szCs w:val="28"/>
        </w:rPr>
      </w:pPr>
      <w:r w:rsidRPr="00EE14E9">
        <w:rPr>
          <w:rFonts w:ascii="宋体" w:hAnsi="宋体" w:cs="Arial"/>
          <w:b/>
          <w:sz w:val="28"/>
          <w:szCs w:val="28"/>
        </w:rPr>
        <w:t>投标偏差分析表</w:t>
      </w:r>
    </w:p>
    <w:p w14:paraId="64F2CA84" w14:textId="77777777" w:rsidR="00663934" w:rsidRPr="00EE14E9" w:rsidRDefault="00000000">
      <w:pPr>
        <w:tabs>
          <w:tab w:val="left" w:pos="4680"/>
        </w:tabs>
        <w:adjustRightInd w:val="0"/>
        <w:snapToGrid w:val="0"/>
        <w:spacing w:line="360" w:lineRule="auto"/>
        <w:rPr>
          <w:rFonts w:ascii="宋体" w:hAnsi="宋体" w:cs="Arial" w:hint="eastAsia"/>
          <w:szCs w:val="21"/>
          <w:u w:val="single"/>
        </w:rPr>
      </w:pPr>
      <w:r w:rsidRPr="00EE14E9">
        <w:rPr>
          <w:rFonts w:ascii="宋体" w:hAnsi="宋体"/>
          <w:szCs w:val="24"/>
        </w:rPr>
        <w:t>投标人名称：</w:t>
      </w:r>
      <w:r w:rsidRPr="00EE14E9">
        <w:rPr>
          <w:rFonts w:ascii="宋体" w:hAnsi="宋体"/>
          <w:szCs w:val="24"/>
          <w:u w:val="single"/>
        </w:rPr>
        <w:t>___________________________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888"/>
        <w:gridCol w:w="2301"/>
        <w:gridCol w:w="756"/>
        <w:gridCol w:w="2905"/>
        <w:gridCol w:w="2211"/>
        <w:gridCol w:w="2211"/>
      </w:tblGrid>
      <w:tr w:rsidR="00EE14E9" w:rsidRPr="00EE14E9" w14:paraId="2CDA1CE2" w14:textId="77777777">
        <w:trPr>
          <w:trHeight w:val="454"/>
          <w:jc w:val="center"/>
        </w:trPr>
        <w:tc>
          <w:tcPr>
            <w:tcW w:w="2112" w:type="pct"/>
            <w:gridSpan w:val="3"/>
            <w:vAlign w:val="center"/>
          </w:tcPr>
          <w:p w14:paraId="5150194C"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重大偏差</w:t>
            </w:r>
          </w:p>
        </w:tc>
        <w:tc>
          <w:tcPr>
            <w:tcW w:w="2888" w:type="pct"/>
            <w:gridSpan w:val="4"/>
            <w:vAlign w:val="center"/>
          </w:tcPr>
          <w:p w14:paraId="08E74F4E"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细微偏差</w:t>
            </w:r>
          </w:p>
        </w:tc>
      </w:tr>
      <w:tr w:rsidR="00EE14E9" w:rsidRPr="00EE14E9" w14:paraId="7A2752DC" w14:textId="77777777">
        <w:trPr>
          <w:trHeight w:val="454"/>
          <w:jc w:val="center"/>
        </w:trPr>
        <w:tc>
          <w:tcPr>
            <w:tcW w:w="258" w:type="pct"/>
            <w:vAlign w:val="center"/>
          </w:tcPr>
          <w:p w14:paraId="4692D0C2"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szCs w:val="21"/>
              </w:rPr>
              <w:t>序号</w:t>
            </w:r>
          </w:p>
        </w:tc>
        <w:tc>
          <w:tcPr>
            <w:tcW w:w="1032" w:type="pct"/>
            <w:vAlign w:val="center"/>
          </w:tcPr>
          <w:p w14:paraId="095F8755"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重大偏差内容说明</w:t>
            </w:r>
          </w:p>
        </w:tc>
        <w:tc>
          <w:tcPr>
            <w:tcW w:w="822" w:type="pct"/>
            <w:vAlign w:val="center"/>
          </w:tcPr>
          <w:p w14:paraId="30D78E17"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招标文件相关条款</w:t>
            </w:r>
          </w:p>
        </w:tc>
        <w:tc>
          <w:tcPr>
            <w:tcW w:w="270" w:type="pct"/>
            <w:vAlign w:val="center"/>
          </w:tcPr>
          <w:p w14:paraId="5872C366"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序号</w:t>
            </w:r>
          </w:p>
        </w:tc>
        <w:tc>
          <w:tcPr>
            <w:tcW w:w="1038" w:type="pct"/>
            <w:vAlign w:val="center"/>
          </w:tcPr>
          <w:p w14:paraId="45BEFEFD"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细微偏差内容说明</w:t>
            </w:r>
          </w:p>
        </w:tc>
        <w:tc>
          <w:tcPr>
            <w:tcW w:w="790" w:type="pct"/>
            <w:vAlign w:val="center"/>
          </w:tcPr>
          <w:p w14:paraId="4B490F12"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招标文件相关条款</w:t>
            </w:r>
          </w:p>
        </w:tc>
        <w:tc>
          <w:tcPr>
            <w:tcW w:w="789" w:type="pct"/>
            <w:vAlign w:val="center"/>
          </w:tcPr>
          <w:p w14:paraId="4CD3F33D"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补正情况</w:t>
            </w:r>
          </w:p>
        </w:tc>
      </w:tr>
      <w:tr w:rsidR="00663934" w:rsidRPr="00EE14E9" w14:paraId="1F881FC6" w14:textId="77777777">
        <w:trPr>
          <w:trHeight w:val="454"/>
          <w:jc w:val="center"/>
        </w:trPr>
        <w:tc>
          <w:tcPr>
            <w:tcW w:w="258" w:type="pct"/>
            <w:vAlign w:val="center"/>
          </w:tcPr>
          <w:p w14:paraId="51A2AABF"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hint="eastAsia"/>
                <w:szCs w:val="21"/>
              </w:rPr>
              <w:t xml:space="preserve">　</w:t>
            </w:r>
          </w:p>
        </w:tc>
        <w:tc>
          <w:tcPr>
            <w:tcW w:w="1032" w:type="pct"/>
            <w:vAlign w:val="center"/>
          </w:tcPr>
          <w:p w14:paraId="687D3FB8" w14:textId="77777777" w:rsidR="00663934" w:rsidRPr="00EE14E9" w:rsidRDefault="00663934">
            <w:pPr>
              <w:adjustRightInd w:val="0"/>
              <w:snapToGrid w:val="0"/>
              <w:spacing w:line="360" w:lineRule="auto"/>
              <w:rPr>
                <w:rFonts w:ascii="宋体" w:hAnsi="宋体" w:cs="Arial" w:hint="eastAsia"/>
                <w:szCs w:val="21"/>
              </w:rPr>
            </w:pPr>
          </w:p>
          <w:p w14:paraId="280269FC" w14:textId="77777777" w:rsidR="00663934" w:rsidRPr="00EE14E9" w:rsidRDefault="00663934">
            <w:pPr>
              <w:adjustRightInd w:val="0"/>
              <w:snapToGrid w:val="0"/>
              <w:spacing w:line="360" w:lineRule="auto"/>
              <w:rPr>
                <w:rFonts w:ascii="宋体" w:hAnsi="宋体" w:cs="Arial" w:hint="eastAsia"/>
                <w:szCs w:val="21"/>
              </w:rPr>
            </w:pPr>
          </w:p>
          <w:p w14:paraId="7FA8B0D9" w14:textId="77777777" w:rsidR="00663934" w:rsidRPr="00EE14E9" w:rsidRDefault="00663934">
            <w:pPr>
              <w:adjustRightInd w:val="0"/>
              <w:snapToGrid w:val="0"/>
              <w:spacing w:line="360" w:lineRule="auto"/>
              <w:rPr>
                <w:rFonts w:ascii="宋体" w:hAnsi="宋体" w:cs="Arial" w:hint="eastAsia"/>
                <w:szCs w:val="21"/>
              </w:rPr>
            </w:pPr>
          </w:p>
          <w:p w14:paraId="05957FE7" w14:textId="77777777" w:rsidR="00663934" w:rsidRPr="00EE14E9" w:rsidRDefault="00663934">
            <w:pPr>
              <w:adjustRightInd w:val="0"/>
              <w:snapToGrid w:val="0"/>
              <w:spacing w:line="360" w:lineRule="auto"/>
              <w:rPr>
                <w:rFonts w:ascii="宋体" w:hAnsi="宋体" w:cs="Arial" w:hint="eastAsia"/>
                <w:szCs w:val="21"/>
              </w:rPr>
            </w:pPr>
          </w:p>
          <w:p w14:paraId="53587930" w14:textId="77777777" w:rsidR="00663934" w:rsidRPr="00EE14E9" w:rsidRDefault="00663934">
            <w:pPr>
              <w:adjustRightInd w:val="0"/>
              <w:snapToGrid w:val="0"/>
              <w:spacing w:line="360" w:lineRule="auto"/>
              <w:rPr>
                <w:rFonts w:ascii="宋体" w:hAnsi="宋体" w:cs="Arial" w:hint="eastAsia"/>
                <w:szCs w:val="21"/>
              </w:rPr>
            </w:pPr>
          </w:p>
          <w:p w14:paraId="042E1017" w14:textId="77777777" w:rsidR="00663934" w:rsidRPr="00EE14E9" w:rsidRDefault="00663934">
            <w:pPr>
              <w:adjustRightInd w:val="0"/>
              <w:snapToGrid w:val="0"/>
              <w:spacing w:line="360" w:lineRule="auto"/>
              <w:rPr>
                <w:rFonts w:ascii="宋体" w:hAnsi="宋体" w:cs="Arial" w:hint="eastAsia"/>
                <w:szCs w:val="21"/>
              </w:rPr>
            </w:pPr>
          </w:p>
        </w:tc>
        <w:tc>
          <w:tcPr>
            <w:tcW w:w="822" w:type="pct"/>
            <w:vAlign w:val="center"/>
          </w:tcPr>
          <w:p w14:paraId="762BFA2D" w14:textId="77777777" w:rsidR="00663934" w:rsidRPr="00EE14E9" w:rsidRDefault="00663934">
            <w:pPr>
              <w:adjustRightInd w:val="0"/>
              <w:snapToGrid w:val="0"/>
              <w:spacing w:line="360" w:lineRule="auto"/>
              <w:rPr>
                <w:rFonts w:ascii="宋体" w:hAnsi="宋体" w:cs="Arial" w:hint="eastAsia"/>
                <w:szCs w:val="21"/>
              </w:rPr>
            </w:pPr>
          </w:p>
        </w:tc>
        <w:tc>
          <w:tcPr>
            <w:tcW w:w="270" w:type="pct"/>
            <w:vAlign w:val="center"/>
          </w:tcPr>
          <w:p w14:paraId="1029768E" w14:textId="77777777" w:rsidR="00663934" w:rsidRPr="00EE14E9" w:rsidRDefault="00663934">
            <w:pPr>
              <w:adjustRightInd w:val="0"/>
              <w:snapToGrid w:val="0"/>
              <w:spacing w:line="360" w:lineRule="auto"/>
              <w:rPr>
                <w:rFonts w:ascii="宋体" w:hAnsi="宋体" w:cs="Arial" w:hint="eastAsia"/>
                <w:szCs w:val="21"/>
              </w:rPr>
            </w:pPr>
          </w:p>
        </w:tc>
        <w:tc>
          <w:tcPr>
            <w:tcW w:w="1038" w:type="pct"/>
            <w:vAlign w:val="center"/>
          </w:tcPr>
          <w:p w14:paraId="21B5CFC6" w14:textId="77777777" w:rsidR="00663934" w:rsidRPr="00EE14E9" w:rsidRDefault="00663934">
            <w:pPr>
              <w:adjustRightInd w:val="0"/>
              <w:snapToGrid w:val="0"/>
              <w:spacing w:line="360" w:lineRule="auto"/>
              <w:rPr>
                <w:rFonts w:ascii="宋体" w:hAnsi="宋体" w:cs="Arial" w:hint="eastAsia"/>
                <w:szCs w:val="21"/>
              </w:rPr>
            </w:pPr>
          </w:p>
        </w:tc>
        <w:tc>
          <w:tcPr>
            <w:tcW w:w="790" w:type="pct"/>
            <w:vAlign w:val="center"/>
          </w:tcPr>
          <w:p w14:paraId="56F09C85" w14:textId="77777777" w:rsidR="00663934" w:rsidRPr="00EE14E9" w:rsidRDefault="00663934">
            <w:pPr>
              <w:adjustRightInd w:val="0"/>
              <w:snapToGrid w:val="0"/>
              <w:spacing w:line="360" w:lineRule="auto"/>
              <w:rPr>
                <w:rFonts w:ascii="宋体" w:hAnsi="宋体" w:cs="Arial" w:hint="eastAsia"/>
                <w:szCs w:val="21"/>
              </w:rPr>
            </w:pPr>
          </w:p>
        </w:tc>
        <w:tc>
          <w:tcPr>
            <w:tcW w:w="789" w:type="pct"/>
            <w:vAlign w:val="center"/>
          </w:tcPr>
          <w:p w14:paraId="67B17FFE" w14:textId="77777777" w:rsidR="00663934" w:rsidRPr="00EE14E9" w:rsidRDefault="00663934">
            <w:pPr>
              <w:adjustRightInd w:val="0"/>
              <w:snapToGrid w:val="0"/>
              <w:spacing w:line="360" w:lineRule="auto"/>
              <w:rPr>
                <w:rFonts w:ascii="宋体" w:hAnsi="宋体" w:cs="Arial" w:hint="eastAsia"/>
                <w:szCs w:val="21"/>
              </w:rPr>
            </w:pPr>
          </w:p>
        </w:tc>
      </w:tr>
    </w:tbl>
    <w:p w14:paraId="4437A301" w14:textId="77777777" w:rsidR="00663934" w:rsidRPr="00EE14E9" w:rsidRDefault="00663934">
      <w:pPr>
        <w:tabs>
          <w:tab w:val="left" w:pos="4680"/>
        </w:tabs>
        <w:adjustRightInd w:val="0"/>
        <w:snapToGrid w:val="0"/>
        <w:spacing w:line="360" w:lineRule="auto"/>
        <w:rPr>
          <w:rFonts w:ascii="宋体" w:hAnsi="宋体" w:cs="Arial" w:hint="eastAsia"/>
          <w:szCs w:val="21"/>
        </w:rPr>
      </w:pPr>
    </w:p>
    <w:p w14:paraId="2575406C" w14:textId="77777777" w:rsidR="00663934" w:rsidRPr="00EE14E9" w:rsidRDefault="00000000">
      <w:pPr>
        <w:tabs>
          <w:tab w:val="left" w:pos="4680"/>
        </w:tabs>
        <w:adjustRightInd w:val="0"/>
        <w:snapToGrid w:val="0"/>
        <w:spacing w:line="360" w:lineRule="auto"/>
        <w:rPr>
          <w:rFonts w:hAnsi="宋体" w:cs="Arial" w:hint="eastAsia"/>
          <w:szCs w:val="21"/>
        </w:rPr>
      </w:pPr>
      <w:r w:rsidRPr="00EE14E9">
        <w:rPr>
          <w:rFonts w:ascii="宋体" w:hAnsi="宋体" w:cs="Arial" w:hint="eastAsia"/>
          <w:szCs w:val="21"/>
        </w:rPr>
        <w:t>评标委员会</w:t>
      </w:r>
      <w:r w:rsidRPr="00EE14E9">
        <w:rPr>
          <w:rFonts w:ascii="宋体" w:hAnsi="宋体" w:cs="Arial"/>
          <w:szCs w:val="21"/>
        </w:rPr>
        <w:t>全体</w:t>
      </w:r>
      <w:r w:rsidRPr="00EE14E9">
        <w:rPr>
          <w:rFonts w:ascii="宋体" w:hAnsi="宋体" w:cs="Arial" w:hint="eastAsia"/>
          <w:szCs w:val="21"/>
        </w:rPr>
        <w:t>成员签字：</w:t>
      </w:r>
      <w:r w:rsidRPr="00EE14E9">
        <w:rPr>
          <w:rFonts w:ascii="宋体" w:hAnsi="宋体" w:cs="Arial" w:hint="eastAsia"/>
          <w:szCs w:val="21"/>
          <w:u w:val="single"/>
        </w:rPr>
        <w:t xml:space="preserve"> </w:t>
      </w:r>
      <w:r w:rsidRPr="00EE14E9">
        <w:rPr>
          <w:rFonts w:ascii="宋体" w:hAnsi="宋体" w:cs="Arial"/>
          <w:szCs w:val="21"/>
          <w:u w:val="single"/>
        </w:rPr>
        <w:t xml:space="preserve">      </w:t>
      </w:r>
      <w:r w:rsidRPr="00EE14E9">
        <w:rPr>
          <w:rFonts w:ascii="宋体" w:hAnsi="宋体" w:cs="Arial"/>
          <w:szCs w:val="21"/>
        </w:rPr>
        <w:t xml:space="preserve">                              </w:t>
      </w:r>
      <w:r w:rsidRPr="00EE14E9">
        <w:rPr>
          <w:rFonts w:ascii="宋体" w:hAnsi="宋体" w:cs="Arial" w:hint="eastAsia"/>
          <w:szCs w:val="21"/>
        </w:rPr>
        <w:t xml:space="preserve"> </w:t>
      </w:r>
      <w:r w:rsidRPr="00EE14E9">
        <w:rPr>
          <w:rFonts w:ascii="宋体" w:hAnsi="宋体" w:cs="Arial"/>
          <w:szCs w:val="21"/>
        </w:rPr>
        <w:t xml:space="preserve">                        </w:t>
      </w:r>
      <w:r w:rsidRPr="00EE14E9">
        <w:rPr>
          <w:rFonts w:ascii="宋体" w:hAnsi="宋体" w:cs="Arial" w:hint="eastAsia"/>
          <w:szCs w:val="21"/>
        </w:rPr>
        <w:t xml:space="preserve">  </w:t>
      </w:r>
      <w:r w:rsidRPr="00EE14E9">
        <w:rPr>
          <w:rFonts w:ascii="宋体" w:hAnsi="宋体" w:cs="Arial"/>
          <w:szCs w:val="21"/>
        </w:rPr>
        <w:t xml:space="preserve"> </w:t>
      </w:r>
      <w:r w:rsidRPr="00EE14E9">
        <w:rPr>
          <w:rFonts w:ascii="宋体" w:hAnsi="宋体" w:cs="Arial" w:hint="eastAsia"/>
          <w:szCs w:val="21"/>
        </w:rPr>
        <w:t xml:space="preserve">      </w:t>
      </w:r>
      <w:r w:rsidRPr="00EE14E9">
        <w:rPr>
          <w:rFonts w:hAnsi="宋体" w:cs="Arial"/>
          <w:szCs w:val="21"/>
        </w:rPr>
        <w:t xml:space="preserve"> </w:t>
      </w:r>
      <w:r w:rsidRPr="00EE14E9">
        <w:rPr>
          <w:rFonts w:hAnsi="宋体" w:cs="Arial"/>
          <w:szCs w:val="21"/>
        </w:rPr>
        <w:t>日</w:t>
      </w:r>
      <w:r w:rsidRPr="00EE14E9">
        <w:rPr>
          <w:rFonts w:hAnsi="宋体" w:cs="Arial" w:hint="eastAsia"/>
          <w:szCs w:val="21"/>
        </w:rPr>
        <w:t xml:space="preserve">  </w:t>
      </w:r>
      <w:r w:rsidRPr="00EE14E9">
        <w:rPr>
          <w:rFonts w:hAnsi="宋体" w:cs="Arial"/>
          <w:szCs w:val="21"/>
        </w:rPr>
        <w:t>期：</w:t>
      </w:r>
      <w:r w:rsidRPr="00EE14E9">
        <w:rPr>
          <w:rFonts w:hAnsi="宋体" w:cs="Arial"/>
          <w:szCs w:val="21"/>
        </w:rPr>
        <w:t>_____</w:t>
      </w:r>
      <w:r w:rsidRPr="00EE14E9">
        <w:rPr>
          <w:rFonts w:hAnsi="宋体" w:cs="Arial"/>
          <w:szCs w:val="21"/>
        </w:rPr>
        <w:t>年</w:t>
      </w:r>
      <w:r w:rsidRPr="00EE14E9">
        <w:rPr>
          <w:rFonts w:hAnsi="宋体" w:cs="Arial"/>
          <w:szCs w:val="21"/>
        </w:rPr>
        <w:t>____</w:t>
      </w:r>
      <w:r w:rsidRPr="00EE14E9">
        <w:rPr>
          <w:rFonts w:hAnsi="宋体" w:cs="Arial"/>
          <w:szCs w:val="21"/>
        </w:rPr>
        <w:t>月</w:t>
      </w:r>
      <w:r w:rsidRPr="00EE14E9">
        <w:rPr>
          <w:rFonts w:hAnsi="宋体" w:cs="Arial"/>
          <w:szCs w:val="21"/>
        </w:rPr>
        <w:t>____</w:t>
      </w:r>
      <w:r w:rsidRPr="00EE14E9">
        <w:rPr>
          <w:rFonts w:hAnsi="宋体" w:cs="Arial"/>
          <w:szCs w:val="21"/>
        </w:rPr>
        <w:t>日</w:t>
      </w:r>
    </w:p>
    <w:p w14:paraId="1E3527A8" w14:textId="77777777" w:rsidR="00663934" w:rsidRPr="00EE14E9" w:rsidRDefault="00000000">
      <w:pPr>
        <w:widowControl/>
        <w:jc w:val="left"/>
        <w:rPr>
          <w:rFonts w:hAnsi="宋体" w:cs="Arial" w:hint="eastAsia"/>
          <w:szCs w:val="21"/>
        </w:rPr>
      </w:pPr>
      <w:r w:rsidRPr="00EE14E9">
        <w:rPr>
          <w:rFonts w:hAnsi="宋体" w:cs="Arial"/>
          <w:szCs w:val="21"/>
        </w:rPr>
        <w:br w:type="page"/>
      </w:r>
    </w:p>
    <w:p w14:paraId="783F2940" w14:textId="77777777" w:rsidR="00663934" w:rsidRPr="00EE14E9" w:rsidRDefault="00000000">
      <w:pPr>
        <w:adjustRightInd w:val="0"/>
        <w:snapToGrid w:val="0"/>
        <w:spacing w:line="200" w:lineRule="atLeast"/>
        <w:outlineLvl w:val="1"/>
        <w:rPr>
          <w:rFonts w:ascii="宋体" w:hAnsi="宋体" w:hint="eastAsia"/>
          <w:kern w:val="0"/>
          <w:sz w:val="24"/>
        </w:rPr>
      </w:pPr>
      <w:bookmarkStart w:id="168" w:name="_Toc204791945"/>
      <w:bookmarkStart w:id="169" w:name="施工组织设计定量评审表"/>
      <w:r w:rsidRPr="00EE14E9">
        <w:rPr>
          <w:rFonts w:ascii="宋体" w:hAnsi="宋体" w:hint="eastAsia"/>
          <w:kern w:val="0"/>
          <w:sz w:val="24"/>
        </w:rPr>
        <w:lastRenderedPageBreak/>
        <w:t>附表8：施工组织设计评审记录表（适用于施工组织设计打分制）</w:t>
      </w:r>
      <w:bookmarkEnd w:id="168"/>
    </w:p>
    <w:p w14:paraId="2A1E788F" w14:textId="77777777" w:rsidR="00663934" w:rsidRPr="00EE14E9" w:rsidRDefault="00000000">
      <w:pPr>
        <w:tabs>
          <w:tab w:val="left" w:pos="4680"/>
        </w:tabs>
        <w:adjustRightInd w:val="0"/>
        <w:snapToGrid w:val="0"/>
        <w:spacing w:line="200" w:lineRule="atLeast"/>
        <w:jc w:val="center"/>
        <w:rPr>
          <w:rFonts w:ascii="宋体" w:hAnsi="宋体" w:hint="eastAsia"/>
          <w:bCs/>
          <w:kern w:val="0"/>
          <w:sz w:val="28"/>
          <w:szCs w:val="28"/>
        </w:rPr>
      </w:pPr>
      <w:r w:rsidRPr="00EE14E9">
        <w:rPr>
          <w:rFonts w:ascii="宋体" w:hAnsi="宋体" w:hint="eastAsia"/>
          <w:b/>
          <w:bCs/>
          <w:kern w:val="0"/>
          <w:sz w:val="28"/>
          <w:szCs w:val="28"/>
        </w:rPr>
        <w:t>施工组织设计</w:t>
      </w:r>
      <w:r w:rsidRPr="00EE14E9">
        <w:rPr>
          <w:rFonts w:ascii="宋体" w:hAnsi="宋体"/>
          <w:b/>
          <w:bCs/>
          <w:kern w:val="0"/>
          <w:sz w:val="28"/>
          <w:szCs w:val="28"/>
        </w:rPr>
        <w:t>评审记录表</w:t>
      </w:r>
    </w:p>
    <w:p w14:paraId="6E03C69C" w14:textId="77777777" w:rsidR="00663934" w:rsidRPr="00EE14E9" w:rsidRDefault="00000000">
      <w:pPr>
        <w:adjustRightInd w:val="0"/>
        <w:snapToGrid w:val="0"/>
        <w:spacing w:line="200" w:lineRule="atLeast"/>
        <w:rPr>
          <w:rFonts w:ascii="宋体" w:hAnsi="宋体" w:cs="Arial" w:hint="eastAsia"/>
          <w:bCs/>
          <w:szCs w:val="21"/>
        </w:rPr>
      </w:pPr>
      <w:r w:rsidRPr="00EE14E9">
        <w:rPr>
          <w:rFonts w:ascii="宋体" w:hAnsi="宋体" w:cs="Arial" w:hint="eastAsia"/>
          <w:bCs/>
          <w:szCs w:val="21"/>
        </w:rPr>
        <w:t>工程</w:t>
      </w:r>
      <w:r w:rsidRPr="00EE14E9">
        <w:rPr>
          <w:rFonts w:ascii="宋体" w:hAnsi="宋体" w:cs="Arial"/>
          <w:bCs/>
          <w:szCs w:val="21"/>
        </w:rPr>
        <w:t>名称：</w:t>
      </w:r>
      <w:r w:rsidRPr="00EE14E9">
        <w:rPr>
          <w:rFonts w:ascii="宋体" w:hAnsi="宋体" w:cs="Arial"/>
          <w:bCs/>
          <w:szCs w:val="21"/>
          <w:u w:val="single"/>
        </w:rPr>
        <w:t>___________________________</w:t>
      </w:r>
      <w:r w:rsidRPr="00EE14E9">
        <w:rPr>
          <w:rFonts w:ascii="宋体" w:hAnsi="宋体" w:cs="Arial" w:hint="eastAsia"/>
          <w:bCs/>
          <w:szCs w:val="21"/>
        </w:rPr>
        <w:t>（专业承包工程名称）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3342"/>
        <w:gridCol w:w="865"/>
        <w:gridCol w:w="5187"/>
        <w:gridCol w:w="850"/>
        <w:gridCol w:w="567"/>
        <w:gridCol w:w="851"/>
        <w:gridCol w:w="425"/>
        <w:gridCol w:w="881"/>
        <w:gridCol w:w="360"/>
      </w:tblGrid>
      <w:tr w:rsidR="00EE14E9" w:rsidRPr="00EE14E9" w14:paraId="3CA1F209" w14:textId="77777777">
        <w:trPr>
          <w:trHeight w:val="454"/>
        </w:trPr>
        <w:tc>
          <w:tcPr>
            <w:tcW w:w="666" w:type="dxa"/>
            <w:vMerge w:val="restart"/>
            <w:vAlign w:val="center"/>
          </w:tcPr>
          <w:p w14:paraId="65E6002E"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序号</w:t>
            </w:r>
          </w:p>
        </w:tc>
        <w:tc>
          <w:tcPr>
            <w:tcW w:w="3342" w:type="dxa"/>
            <w:vMerge w:val="restart"/>
            <w:vAlign w:val="center"/>
          </w:tcPr>
          <w:p w14:paraId="43A1E2BE"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szCs w:val="21"/>
              </w:rPr>
              <w:t>评</w:t>
            </w:r>
            <w:r w:rsidRPr="00EE14E9">
              <w:rPr>
                <w:rFonts w:ascii="宋体" w:hAnsi="宋体" w:cs="Arial" w:hint="eastAsia"/>
                <w:szCs w:val="21"/>
              </w:rPr>
              <w:t>分模块</w:t>
            </w:r>
          </w:p>
        </w:tc>
        <w:tc>
          <w:tcPr>
            <w:tcW w:w="865" w:type="dxa"/>
            <w:vMerge w:val="restart"/>
            <w:vAlign w:val="center"/>
          </w:tcPr>
          <w:p w14:paraId="34845A6E"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标准分</w:t>
            </w:r>
          </w:p>
        </w:tc>
        <w:tc>
          <w:tcPr>
            <w:tcW w:w="5187" w:type="dxa"/>
            <w:vMerge w:val="restart"/>
            <w:vAlign w:val="center"/>
          </w:tcPr>
          <w:p w14:paraId="548E0BC5"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评分标准</w:t>
            </w:r>
          </w:p>
        </w:tc>
        <w:tc>
          <w:tcPr>
            <w:tcW w:w="3934" w:type="dxa"/>
            <w:gridSpan w:val="6"/>
            <w:vAlign w:val="center"/>
          </w:tcPr>
          <w:p w14:paraId="68666E4A"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投标人名称及评审得分</w:t>
            </w:r>
          </w:p>
        </w:tc>
      </w:tr>
      <w:tr w:rsidR="00EE14E9" w:rsidRPr="00EE14E9" w14:paraId="26A5823F" w14:textId="77777777">
        <w:trPr>
          <w:trHeight w:val="454"/>
        </w:trPr>
        <w:tc>
          <w:tcPr>
            <w:tcW w:w="666" w:type="dxa"/>
            <w:vMerge/>
            <w:vAlign w:val="center"/>
          </w:tcPr>
          <w:p w14:paraId="2BCF255A" w14:textId="77777777" w:rsidR="00663934" w:rsidRPr="00EE14E9" w:rsidRDefault="00663934">
            <w:pPr>
              <w:adjustRightInd w:val="0"/>
              <w:snapToGrid w:val="0"/>
              <w:jc w:val="center"/>
              <w:rPr>
                <w:rFonts w:ascii="宋体" w:hAnsi="宋体" w:cs="Arial" w:hint="eastAsia"/>
                <w:szCs w:val="21"/>
              </w:rPr>
            </w:pPr>
          </w:p>
        </w:tc>
        <w:tc>
          <w:tcPr>
            <w:tcW w:w="3342" w:type="dxa"/>
            <w:vMerge/>
            <w:vAlign w:val="center"/>
          </w:tcPr>
          <w:p w14:paraId="44D8BE9E" w14:textId="77777777" w:rsidR="00663934" w:rsidRPr="00EE14E9" w:rsidRDefault="00663934">
            <w:pPr>
              <w:adjustRightInd w:val="0"/>
              <w:snapToGrid w:val="0"/>
              <w:jc w:val="center"/>
              <w:rPr>
                <w:rFonts w:ascii="宋体" w:hAnsi="宋体" w:cs="Arial" w:hint="eastAsia"/>
                <w:szCs w:val="21"/>
              </w:rPr>
            </w:pPr>
          </w:p>
        </w:tc>
        <w:tc>
          <w:tcPr>
            <w:tcW w:w="865" w:type="dxa"/>
            <w:vMerge/>
            <w:vAlign w:val="center"/>
          </w:tcPr>
          <w:p w14:paraId="4A1593D5" w14:textId="77777777" w:rsidR="00663934" w:rsidRPr="00EE14E9" w:rsidRDefault="00663934">
            <w:pPr>
              <w:adjustRightInd w:val="0"/>
              <w:snapToGrid w:val="0"/>
              <w:jc w:val="center"/>
              <w:rPr>
                <w:rFonts w:ascii="宋体" w:hAnsi="宋体" w:cs="Arial" w:hint="eastAsia"/>
                <w:szCs w:val="21"/>
              </w:rPr>
            </w:pPr>
          </w:p>
        </w:tc>
        <w:tc>
          <w:tcPr>
            <w:tcW w:w="5187" w:type="dxa"/>
            <w:vMerge/>
            <w:vAlign w:val="center"/>
          </w:tcPr>
          <w:p w14:paraId="38D52374" w14:textId="77777777" w:rsidR="00663934" w:rsidRPr="00EE14E9" w:rsidRDefault="00663934">
            <w:pPr>
              <w:adjustRightInd w:val="0"/>
              <w:snapToGrid w:val="0"/>
              <w:jc w:val="center"/>
              <w:rPr>
                <w:rFonts w:ascii="宋体" w:hAnsi="宋体" w:cs="Arial" w:hint="eastAsia"/>
                <w:szCs w:val="21"/>
              </w:rPr>
            </w:pPr>
          </w:p>
        </w:tc>
        <w:tc>
          <w:tcPr>
            <w:tcW w:w="1417" w:type="dxa"/>
            <w:gridSpan w:val="2"/>
            <w:vAlign w:val="center"/>
          </w:tcPr>
          <w:p w14:paraId="63BDE125" w14:textId="77777777" w:rsidR="00663934" w:rsidRPr="00EE14E9" w:rsidRDefault="00663934">
            <w:pPr>
              <w:adjustRightInd w:val="0"/>
              <w:snapToGrid w:val="0"/>
              <w:jc w:val="center"/>
              <w:rPr>
                <w:rFonts w:ascii="宋体" w:hAnsi="宋体" w:cs="Arial" w:hint="eastAsia"/>
                <w:szCs w:val="21"/>
              </w:rPr>
            </w:pPr>
          </w:p>
        </w:tc>
        <w:tc>
          <w:tcPr>
            <w:tcW w:w="1276" w:type="dxa"/>
            <w:gridSpan w:val="2"/>
            <w:vAlign w:val="center"/>
          </w:tcPr>
          <w:p w14:paraId="067337A4" w14:textId="77777777" w:rsidR="00663934" w:rsidRPr="00EE14E9" w:rsidRDefault="00663934">
            <w:pPr>
              <w:adjustRightInd w:val="0"/>
              <w:snapToGrid w:val="0"/>
              <w:jc w:val="center"/>
              <w:rPr>
                <w:rFonts w:ascii="宋体" w:hAnsi="宋体" w:cs="Arial" w:hint="eastAsia"/>
                <w:szCs w:val="21"/>
              </w:rPr>
            </w:pPr>
          </w:p>
        </w:tc>
        <w:tc>
          <w:tcPr>
            <w:tcW w:w="1241" w:type="dxa"/>
            <w:gridSpan w:val="2"/>
            <w:vAlign w:val="center"/>
          </w:tcPr>
          <w:p w14:paraId="0D2A30F9" w14:textId="77777777" w:rsidR="00663934" w:rsidRPr="00EE14E9" w:rsidRDefault="00663934">
            <w:pPr>
              <w:adjustRightInd w:val="0"/>
              <w:snapToGrid w:val="0"/>
              <w:jc w:val="center"/>
              <w:rPr>
                <w:rFonts w:ascii="宋体" w:hAnsi="宋体" w:cs="Arial" w:hint="eastAsia"/>
                <w:szCs w:val="21"/>
              </w:rPr>
            </w:pPr>
          </w:p>
        </w:tc>
      </w:tr>
      <w:tr w:rsidR="00EE14E9" w:rsidRPr="00EE14E9" w14:paraId="253DCD7E" w14:textId="77777777">
        <w:trPr>
          <w:trHeight w:val="454"/>
        </w:trPr>
        <w:tc>
          <w:tcPr>
            <w:tcW w:w="666" w:type="dxa"/>
            <w:vMerge/>
            <w:vAlign w:val="center"/>
          </w:tcPr>
          <w:p w14:paraId="368270CC" w14:textId="77777777" w:rsidR="00663934" w:rsidRPr="00EE14E9" w:rsidRDefault="00663934">
            <w:pPr>
              <w:adjustRightInd w:val="0"/>
              <w:snapToGrid w:val="0"/>
              <w:jc w:val="center"/>
              <w:rPr>
                <w:rFonts w:ascii="宋体" w:hAnsi="宋体" w:cs="Arial" w:hint="eastAsia"/>
                <w:szCs w:val="21"/>
              </w:rPr>
            </w:pPr>
          </w:p>
        </w:tc>
        <w:tc>
          <w:tcPr>
            <w:tcW w:w="3342" w:type="dxa"/>
            <w:vMerge/>
            <w:vAlign w:val="center"/>
          </w:tcPr>
          <w:p w14:paraId="452E07A5" w14:textId="77777777" w:rsidR="00663934" w:rsidRPr="00EE14E9" w:rsidRDefault="00663934">
            <w:pPr>
              <w:adjustRightInd w:val="0"/>
              <w:snapToGrid w:val="0"/>
              <w:jc w:val="center"/>
              <w:rPr>
                <w:rFonts w:ascii="宋体" w:hAnsi="宋体" w:cs="Arial" w:hint="eastAsia"/>
                <w:szCs w:val="21"/>
              </w:rPr>
            </w:pPr>
          </w:p>
        </w:tc>
        <w:tc>
          <w:tcPr>
            <w:tcW w:w="865" w:type="dxa"/>
            <w:vMerge/>
            <w:vAlign w:val="center"/>
          </w:tcPr>
          <w:p w14:paraId="11E80E00" w14:textId="77777777" w:rsidR="00663934" w:rsidRPr="00EE14E9" w:rsidRDefault="00663934">
            <w:pPr>
              <w:adjustRightInd w:val="0"/>
              <w:snapToGrid w:val="0"/>
              <w:jc w:val="center"/>
              <w:rPr>
                <w:rFonts w:ascii="宋体" w:hAnsi="宋体" w:cs="Arial" w:hint="eastAsia"/>
                <w:szCs w:val="21"/>
              </w:rPr>
            </w:pPr>
          </w:p>
        </w:tc>
        <w:tc>
          <w:tcPr>
            <w:tcW w:w="5187" w:type="dxa"/>
            <w:vMerge/>
            <w:vAlign w:val="center"/>
          </w:tcPr>
          <w:p w14:paraId="0E6DCD4D" w14:textId="77777777" w:rsidR="00663934" w:rsidRPr="00EE14E9" w:rsidRDefault="00663934">
            <w:pPr>
              <w:adjustRightInd w:val="0"/>
              <w:snapToGrid w:val="0"/>
              <w:jc w:val="center"/>
              <w:rPr>
                <w:rFonts w:ascii="宋体" w:hAnsi="宋体" w:cs="Arial" w:hint="eastAsia"/>
                <w:szCs w:val="21"/>
              </w:rPr>
            </w:pPr>
          </w:p>
        </w:tc>
        <w:tc>
          <w:tcPr>
            <w:tcW w:w="850" w:type="dxa"/>
            <w:vAlign w:val="center"/>
          </w:tcPr>
          <w:p w14:paraId="2569B866"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模块暗标编号</w:t>
            </w:r>
          </w:p>
        </w:tc>
        <w:tc>
          <w:tcPr>
            <w:tcW w:w="567" w:type="dxa"/>
            <w:vAlign w:val="center"/>
          </w:tcPr>
          <w:p w14:paraId="63D3E816"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得分</w:t>
            </w:r>
          </w:p>
        </w:tc>
        <w:tc>
          <w:tcPr>
            <w:tcW w:w="851" w:type="dxa"/>
            <w:vAlign w:val="center"/>
          </w:tcPr>
          <w:p w14:paraId="537B7553"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模块暗标编号</w:t>
            </w:r>
          </w:p>
        </w:tc>
        <w:tc>
          <w:tcPr>
            <w:tcW w:w="425" w:type="dxa"/>
            <w:vAlign w:val="center"/>
          </w:tcPr>
          <w:p w14:paraId="4250C91E"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得分</w:t>
            </w:r>
          </w:p>
        </w:tc>
        <w:tc>
          <w:tcPr>
            <w:tcW w:w="881" w:type="dxa"/>
            <w:vAlign w:val="center"/>
          </w:tcPr>
          <w:p w14:paraId="3040672E"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模块暗标编号</w:t>
            </w:r>
          </w:p>
        </w:tc>
        <w:tc>
          <w:tcPr>
            <w:tcW w:w="360" w:type="dxa"/>
            <w:vAlign w:val="center"/>
          </w:tcPr>
          <w:p w14:paraId="31C31D0A"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得分</w:t>
            </w:r>
          </w:p>
        </w:tc>
      </w:tr>
      <w:tr w:rsidR="00EE14E9" w:rsidRPr="00EE14E9" w14:paraId="36DF0901" w14:textId="77777777">
        <w:trPr>
          <w:trHeight w:val="454"/>
        </w:trPr>
        <w:tc>
          <w:tcPr>
            <w:tcW w:w="666" w:type="dxa"/>
            <w:vAlign w:val="center"/>
          </w:tcPr>
          <w:p w14:paraId="4F0131D7" w14:textId="77777777" w:rsidR="00663934" w:rsidRPr="00EE14E9" w:rsidRDefault="00000000">
            <w:pPr>
              <w:adjustRightInd w:val="0"/>
              <w:snapToGrid w:val="0"/>
              <w:spacing w:line="360" w:lineRule="auto"/>
              <w:jc w:val="center"/>
              <w:rPr>
                <w:rFonts w:ascii="宋体" w:hAnsi="宋体" w:cs="Arial" w:hint="eastAsia"/>
                <w:szCs w:val="21"/>
              </w:rPr>
            </w:pPr>
            <w:bookmarkStart w:id="170" w:name="施工组织设计评审表1" w:colFirst="0" w:colLast="0"/>
            <w:bookmarkStart w:id="171" w:name="_Hlk204714847"/>
            <w:r w:rsidRPr="00EE14E9">
              <w:rPr>
                <w:rFonts w:ascii="宋体" w:hAnsi="宋体" w:cs="宋体"/>
              </w:rPr>
              <w:t>1</w:t>
            </w:r>
          </w:p>
        </w:tc>
        <w:tc>
          <w:tcPr>
            <w:tcW w:w="3342" w:type="dxa"/>
            <w:vAlign w:val="center"/>
          </w:tcPr>
          <w:p w14:paraId="7BE1E17D" w14:textId="77777777" w:rsidR="00663934" w:rsidRPr="00EE14E9" w:rsidRDefault="00000000">
            <w:pPr>
              <w:adjustRightInd w:val="0"/>
              <w:snapToGrid w:val="0"/>
              <w:spacing w:line="360" w:lineRule="auto"/>
              <w:jc w:val="left"/>
              <w:rPr>
                <w:rFonts w:ascii="宋体" w:hAnsi="宋体" w:cs="Arial" w:hint="eastAsia"/>
                <w:szCs w:val="21"/>
              </w:rPr>
            </w:pPr>
            <w:r w:rsidRPr="00EE14E9">
              <w:rPr>
                <w:rFonts w:ascii="宋体" w:hAnsi="宋体" w:cs="宋体"/>
              </w:rPr>
              <w:t>施工方案与技术措施</w:t>
            </w:r>
          </w:p>
        </w:tc>
        <w:tc>
          <w:tcPr>
            <w:tcW w:w="865" w:type="dxa"/>
            <w:vAlign w:val="center"/>
          </w:tcPr>
          <w:p w14:paraId="23947731" w14:textId="6F5CEC73"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hint="eastAsia"/>
              </w:rPr>
              <w:t>5</w:t>
            </w:r>
            <w:r w:rsidRPr="00EE14E9">
              <w:rPr>
                <w:rFonts w:ascii="宋体" w:hAnsi="宋体" w:cs="宋体"/>
              </w:rPr>
              <w:t>分</w:t>
            </w:r>
          </w:p>
        </w:tc>
        <w:tc>
          <w:tcPr>
            <w:tcW w:w="5187" w:type="dxa"/>
            <w:vAlign w:val="center"/>
          </w:tcPr>
          <w:p w14:paraId="11AD532B" w14:textId="5AE7EB51" w:rsidR="00663934" w:rsidRPr="00EE14E9" w:rsidRDefault="00000000">
            <w:pPr>
              <w:adjustRightInd w:val="0"/>
              <w:snapToGrid w:val="0"/>
              <w:spacing w:line="360" w:lineRule="auto"/>
              <w:jc w:val="left"/>
              <w:rPr>
                <w:rFonts w:ascii="宋体" w:hAnsi="宋体" w:cs="Arial" w:hint="eastAsia"/>
                <w:szCs w:val="21"/>
              </w:rPr>
            </w:pPr>
            <w:r w:rsidRPr="00EE14E9">
              <w:rPr>
                <w:rFonts w:ascii="宋体" w:hAnsi="宋体" w:cs="宋体"/>
              </w:rPr>
              <w:t>科学、可行、针对性强</w:t>
            </w:r>
            <w:r w:rsidRPr="00EE14E9">
              <w:rPr>
                <w:rFonts w:ascii="宋体" w:hAnsi="宋体" w:cs="宋体" w:hint="eastAsia"/>
              </w:rPr>
              <w:t>3-5</w:t>
            </w:r>
            <w:r w:rsidRPr="00EE14E9">
              <w:rPr>
                <w:rFonts w:ascii="宋体" w:hAnsi="宋体" w:cs="宋体"/>
              </w:rPr>
              <w:t>分；</w:t>
            </w:r>
            <w:r w:rsidRPr="00EE14E9">
              <w:rPr>
                <w:rFonts w:ascii="宋体" w:hAnsi="宋体" w:cs="宋体"/>
              </w:rPr>
              <w:br/>
              <w:t>合理、可行、细节待完善</w:t>
            </w:r>
            <w:r w:rsidRPr="00EE14E9">
              <w:rPr>
                <w:rFonts w:ascii="宋体" w:hAnsi="宋体" w:cs="宋体" w:hint="eastAsia"/>
              </w:rPr>
              <w:t>1-3</w:t>
            </w:r>
            <w:r w:rsidRPr="00EE14E9">
              <w:rPr>
                <w:rFonts w:ascii="宋体" w:hAnsi="宋体" w:cs="宋体"/>
              </w:rPr>
              <w:t>分；</w:t>
            </w:r>
            <w:r w:rsidRPr="00EE14E9">
              <w:rPr>
                <w:rFonts w:ascii="宋体" w:hAnsi="宋体" w:cs="宋体"/>
              </w:rPr>
              <w:br/>
              <w:t>欠合理，可行性较差，基本满足工程需要</w:t>
            </w:r>
            <w:r w:rsidRPr="00EE14E9">
              <w:rPr>
                <w:rFonts w:ascii="宋体" w:hAnsi="宋体" w:cs="宋体" w:hint="eastAsia"/>
              </w:rPr>
              <w:t>0-1</w:t>
            </w:r>
            <w:r w:rsidRPr="00EE14E9">
              <w:rPr>
                <w:rFonts w:ascii="宋体" w:hAnsi="宋体" w:cs="宋体"/>
              </w:rPr>
              <w:t>分；</w:t>
            </w:r>
          </w:p>
        </w:tc>
        <w:tc>
          <w:tcPr>
            <w:tcW w:w="850" w:type="dxa"/>
            <w:vAlign w:val="center"/>
          </w:tcPr>
          <w:p w14:paraId="415C4D39" w14:textId="77777777" w:rsidR="00663934" w:rsidRPr="00EE14E9" w:rsidRDefault="00663934">
            <w:pPr>
              <w:adjustRightInd w:val="0"/>
              <w:snapToGrid w:val="0"/>
              <w:spacing w:line="360" w:lineRule="auto"/>
              <w:jc w:val="center"/>
              <w:rPr>
                <w:rFonts w:ascii="宋体" w:hAnsi="宋体" w:cs="Arial" w:hint="eastAsia"/>
                <w:szCs w:val="21"/>
              </w:rPr>
            </w:pPr>
          </w:p>
        </w:tc>
        <w:tc>
          <w:tcPr>
            <w:tcW w:w="567" w:type="dxa"/>
            <w:vAlign w:val="center"/>
          </w:tcPr>
          <w:p w14:paraId="0D0B4AD1" w14:textId="77777777" w:rsidR="00663934" w:rsidRPr="00EE14E9" w:rsidRDefault="00663934">
            <w:pPr>
              <w:adjustRightInd w:val="0"/>
              <w:snapToGrid w:val="0"/>
              <w:spacing w:line="360" w:lineRule="auto"/>
              <w:jc w:val="center"/>
              <w:rPr>
                <w:rFonts w:ascii="宋体" w:hAnsi="宋体" w:cs="Arial" w:hint="eastAsia"/>
                <w:szCs w:val="21"/>
              </w:rPr>
            </w:pPr>
          </w:p>
        </w:tc>
        <w:tc>
          <w:tcPr>
            <w:tcW w:w="851" w:type="dxa"/>
            <w:vAlign w:val="center"/>
          </w:tcPr>
          <w:p w14:paraId="0541F5DE" w14:textId="77777777" w:rsidR="00663934" w:rsidRPr="00EE14E9" w:rsidRDefault="00663934">
            <w:pPr>
              <w:adjustRightInd w:val="0"/>
              <w:snapToGrid w:val="0"/>
              <w:spacing w:line="360" w:lineRule="auto"/>
              <w:jc w:val="center"/>
              <w:rPr>
                <w:rFonts w:ascii="宋体" w:hAnsi="宋体" w:cs="Arial" w:hint="eastAsia"/>
                <w:szCs w:val="21"/>
              </w:rPr>
            </w:pPr>
          </w:p>
        </w:tc>
        <w:tc>
          <w:tcPr>
            <w:tcW w:w="425" w:type="dxa"/>
            <w:vAlign w:val="center"/>
          </w:tcPr>
          <w:p w14:paraId="4E81F321" w14:textId="77777777" w:rsidR="00663934" w:rsidRPr="00EE14E9" w:rsidRDefault="00663934">
            <w:pPr>
              <w:adjustRightInd w:val="0"/>
              <w:snapToGrid w:val="0"/>
              <w:spacing w:line="360" w:lineRule="auto"/>
              <w:jc w:val="center"/>
              <w:rPr>
                <w:rFonts w:ascii="宋体" w:hAnsi="宋体" w:cs="Arial" w:hint="eastAsia"/>
                <w:szCs w:val="21"/>
              </w:rPr>
            </w:pPr>
          </w:p>
        </w:tc>
        <w:tc>
          <w:tcPr>
            <w:tcW w:w="881" w:type="dxa"/>
            <w:vAlign w:val="center"/>
          </w:tcPr>
          <w:p w14:paraId="6A591CA4" w14:textId="77777777" w:rsidR="00663934" w:rsidRPr="00EE14E9" w:rsidRDefault="00663934">
            <w:pPr>
              <w:adjustRightInd w:val="0"/>
              <w:snapToGrid w:val="0"/>
              <w:spacing w:line="360" w:lineRule="auto"/>
              <w:jc w:val="center"/>
              <w:rPr>
                <w:rFonts w:ascii="宋体" w:hAnsi="宋体" w:cs="Arial" w:hint="eastAsia"/>
                <w:szCs w:val="21"/>
              </w:rPr>
            </w:pPr>
          </w:p>
        </w:tc>
        <w:tc>
          <w:tcPr>
            <w:tcW w:w="360" w:type="dxa"/>
            <w:vAlign w:val="center"/>
          </w:tcPr>
          <w:p w14:paraId="77ACAFBE" w14:textId="77777777" w:rsidR="00663934" w:rsidRPr="00EE14E9" w:rsidRDefault="00663934">
            <w:pPr>
              <w:adjustRightInd w:val="0"/>
              <w:snapToGrid w:val="0"/>
              <w:spacing w:line="360" w:lineRule="auto"/>
              <w:jc w:val="center"/>
              <w:rPr>
                <w:rFonts w:ascii="宋体" w:hAnsi="宋体" w:cs="Arial" w:hint="eastAsia"/>
                <w:szCs w:val="21"/>
              </w:rPr>
            </w:pPr>
          </w:p>
        </w:tc>
      </w:tr>
      <w:bookmarkEnd w:id="170"/>
      <w:bookmarkEnd w:id="171"/>
      <w:tr w:rsidR="00EE14E9" w:rsidRPr="00EE14E9" w14:paraId="0DF8DD3F" w14:textId="77777777">
        <w:trPr>
          <w:trHeight w:val="18"/>
        </w:trPr>
        <w:tc>
          <w:tcPr>
            <w:tcW w:w="666" w:type="dxa"/>
            <w:vAlign w:val="center"/>
          </w:tcPr>
          <w:p w14:paraId="2569444E"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2</w:t>
            </w:r>
          </w:p>
        </w:tc>
        <w:tc>
          <w:tcPr>
            <w:tcW w:w="3342" w:type="dxa"/>
            <w:vAlign w:val="center"/>
          </w:tcPr>
          <w:p w14:paraId="526E2F1D" w14:textId="77777777" w:rsidR="00663934" w:rsidRPr="00EE14E9" w:rsidRDefault="00000000">
            <w:pPr>
              <w:adjustRightInd w:val="0"/>
              <w:snapToGrid w:val="0"/>
              <w:spacing w:line="360" w:lineRule="auto"/>
              <w:jc w:val="left"/>
              <w:rPr>
                <w:rFonts w:ascii="宋体" w:hAnsi="宋体" w:cs="Arial" w:hint="eastAsia"/>
                <w:szCs w:val="21"/>
              </w:rPr>
            </w:pPr>
            <w:r w:rsidRPr="00EE14E9">
              <w:rPr>
                <w:rFonts w:ascii="宋体" w:hAnsi="宋体" w:cs="宋体"/>
              </w:rPr>
              <w:t>质量管理体系与保证措施</w:t>
            </w:r>
          </w:p>
        </w:tc>
        <w:tc>
          <w:tcPr>
            <w:tcW w:w="865" w:type="dxa"/>
            <w:vAlign w:val="center"/>
          </w:tcPr>
          <w:p w14:paraId="68125003" w14:textId="530A54A9"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hint="eastAsia"/>
              </w:rPr>
              <w:t>3</w:t>
            </w:r>
            <w:r w:rsidRPr="00EE14E9">
              <w:rPr>
                <w:rFonts w:ascii="宋体" w:hAnsi="宋体" w:cs="宋体"/>
              </w:rPr>
              <w:t>分</w:t>
            </w:r>
          </w:p>
        </w:tc>
        <w:tc>
          <w:tcPr>
            <w:tcW w:w="5187" w:type="dxa"/>
            <w:vAlign w:val="center"/>
          </w:tcPr>
          <w:p w14:paraId="2194732F" w14:textId="77777777" w:rsidR="00663934" w:rsidRPr="00EE14E9" w:rsidRDefault="00000000">
            <w:pPr>
              <w:adjustRightInd w:val="0"/>
              <w:snapToGrid w:val="0"/>
              <w:spacing w:line="360" w:lineRule="auto"/>
              <w:jc w:val="left"/>
              <w:rPr>
                <w:rFonts w:ascii="宋体" w:hAnsi="宋体" w:cs="Arial" w:hint="eastAsia"/>
                <w:szCs w:val="21"/>
              </w:rPr>
            </w:pPr>
            <w:r w:rsidRPr="00EE14E9">
              <w:rPr>
                <w:rFonts w:ascii="宋体" w:hAnsi="宋体" w:cs="宋体"/>
              </w:rPr>
              <w:t>科学、可行、针对性强</w:t>
            </w:r>
            <w:r w:rsidRPr="00EE14E9">
              <w:rPr>
                <w:rFonts w:ascii="宋体" w:hAnsi="宋体" w:cs="宋体" w:hint="eastAsia"/>
              </w:rPr>
              <w:t>2-3</w:t>
            </w:r>
            <w:r w:rsidRPr="00EE14E9">
              <w:rPr>
                <w:rFonts w:ascii="宋体" w:hAnsi="宋体" w:cs="宋体"/>
              </w:rPr>
              <w:t>分；</w:t>
            </w:r>
            <w:r w:rsidRPr="00EE14E9">
              <w:rPr>
                <w:rFonts w:ascii="宋体" w:hAnsi="宋体" w:cs="宋体"/>
              </w:rPr>
              <w:br/>
              <w:t>合理、可行、细节待完善</w:t>
            </w:r>
            <w:r w:rsidRPr="00EE14E9">
              <w:rPr>
                <w:rFonts w:ascii="宋体" w:hAnsi="宋体" w:cs="宋体" w:hint="eastAsia"/>
              </w:rPr>
              <w:t>1-2</w:t>
            </w:r>
            <w:r w:rsidRPr="00EE14E9">
              <w:rPr>
                <w:rFonts w:ascii="宋体" w:hAnsi="宋体" w:cs="宋体"/>
              </w:rPr>
              <w:t>分；</w:t>
            </w:r>
            <w:r w:rsidRPr="00EE14E9">
              <w:rPr>
                <w:rFonts w:ascii="宋体" w:hAnsi="宋体" w:cs="宋体"/>
              </w:rPr>
              <w:br/>
              <w:t>欠合理，可行性较差，基本满足工程需要</w:t>
            </w:r>
            <w:r w:rsidRPr="00EE14E9">
              <w:rPr>
                <w:rFonts w:ascii="宋体" w:hAnsi="宋体" w:cs="宋体" w:hint="eastAsia"/>
              </w:rPr>
              <w:t>0-1</w:t>
            </w:r>
            <w:r w:rsidRPr="00EE14E9">
              <w:rPr>
                <w:rFonts w:ascii="宋体" w:hAnsi="宋体" w:cs="宋体"/>
              </w:rPr>
              <w:t>分；</w:t>
            </w:r>
          </w:p>
        </w:tc>
        <w:tc>
          <w:tcPr>
            <w:tcW w:w="850" w:type="dxa"/>
            <w:vAlign w:val="center"/>
          </w:tcPr>
          <w:p w14:paraId="5713A1B9" w14:textId="77777777" w:rsidR="00663934" w:rsidRPr="00EE14E9" w:rsidRDefault="00663934">
            <w:pPr>
              <w:adjustRightInd w:val="0"/>
              <w:snapToGrid w:val="0"/>
              <w:spacing w:line="360" w:lineRule="auto"/>
              <w:jc w:val="center"/>
              <w:rPr>
                <w:rFonts w:ascii="宋体" w:hAnsi="宋体" w:cs="Arial" w:hint="eastAsia"/>
                <w:szCs w:val="21"/>
              </w:rPr>
            </w:pPr>
          </w:p>
        </w:tc>
        <w:tc>
          <w:tcPr>
            <w:tcW w:w="567" w:type="dxa"/>
            <w:vAlign w:val="center"/>
          </w:tcPr>
          <w:p w14:paraId="27301345" w14:textId="77777777" w:rsidR="00663934" w:rsidRPr="00EE14E9" w:rsidRDefault="00663934">
            <w:pPr>
              <w:adjustRightInd w:val="0"/>
              <w:snapToGrid w:val="0"/>
              <w:spacing w:line="360" w:lineRule="auto"/>
              <w:jc w:val="center"/>
              <w:rPr>
                <w:rFonts w:ascii="宋体" w:hAnsi="宋体" w:cs="Arial" w:hint="eastAsia"/>
                <w:szCs w:val="21"/>
              </w:rPr>
            </w:pPr>
          </w:p>
        </w:tc>
        <w:tc>
          <w:tcPr>
            <w:tcW w:w="851" w:type="dxa"/>
            <w:vAlign w:val="center"/>
          </w:tcPr>
          <w:p w14:paraId="7A600878" w14:textId="77777777" w:rsidR="00663934" w:rsidRPr="00EE14E9" w:rsidRDefault="00663934">
            <w:pPr>
              <w:adjustRightInd w:val="0"/>
              <w:snapToGrid w:val="0"/>
              <w:spacing w:line="360" w:lineRule="auto"/>
              <w:jc w:val="center"/>
              <w:rPr>
                <w:rFonts w:ascii="宋体" w:hAnsi="宋体" w:cs="Arial" w:hint="eastAsia"/>
                <w:szCs w:val="21"/>
              </w:rPr>
            </w:pPr>
          </w:p>
        </w:tc>
        <w:tc>
          <w:tcPr>
            <w:tcW w:w="425" w:type="dxa"/>
            <w:vAlign w:val="center"/>
          </w:tcPr>
          <w:p w14:paraId="5131CB98" w14:textId="77777777" w:rsidR="00663934" w:rsidRPr="00EE14E9" w:rsidRDefault="00663934">
            <w:pPr>
              <w:adjustRightInd w:val="0"/>
              <w:snapToGrid w:val="0"/>
              <w:spacing w:line="360" w:lineRule="auto"/>
              <w:jc w:val="center"/>
              <w:rPr>
                <w:rFonts w:ascii="宋体" w:hAnsi="宋体" w:cs="Arial" w:hint="eastAsia"/>
                <w:szCs w:val="21"/>
              </w:rPr>
            </w:pPr>
          </w:p>
        </w:tc>
        <w:tc>
          <w:tcPr>
            <w:tcW w:w="881" w:type="dxa"/>
            <w:vAlign w:val="center"/>
          </w:tcPr>
          <w:p w14:paraId="7E5C648D" w14:textId="77777777" w:rsidR="00663934" w:rsidRPr="00EE14E9" w:rsidRDefault="00663934">
            <w:pPr>
              <w:adjustRightInd w:val="0"/>
              <w:snapToGrid w:val="0"/>
              <w:spacing w:line="360" w:lineRule="auto"/>
              <w:jc w:val="center"/>
              <w:rPr>
                <w:rFonts w:ascii="宋体" w:hAnsi="宋体" w:cs="Arial" w:hint="eastAsia"/>
                <w:szCs w:val="21"/>
              </w:rPr>
            </w:pPr>
          </w:p>
        </w:tc>
        <w:tc>
          <w:tcPr>
            <w:tcW w:w="360" w:type="dxa"/>
            <w:vAlign w:val="center"/>
          </w:tcPr>
          <w:p w14:paraId="398A695D"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71B595DF" w14:textId="77777777">
        <w:trPr>
          <w:trHeight w:val="18"/>
        </w:trPr>
        <w:tc>
          <w:tcPr>
            <w:tcW w:w="666" w:type="dxa"/>
            <w:vAlign w:val="center"/>
          </w:tcPr>
          <w:p w14:paraId="1F4C5FCE"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3</w:t>
            </w:r>
          </w:p>
        </w:tc>
        <w:tc>
          <w:tcPr>
            <w:tcW w:w="3342" w:type="dxa"/>
            <w:vAlign w:val="center"/>
          </w:tcPr>
          <w:p w14:paraId="500411DD" w14:textId="77777777" w:rsidR="00663934" w:rsidRPr="00EE14E9" w:rsidRDefault="00000000">
            <w:pPr>
              <w:adjustRightInd w:val="0"/>
              <w:snapToGrid w:val="0"/>
              <w:spacing w:line="360" w:lineRule="auto"/>
              <w:jc w:val="left"/>
              <w:rPr>
                <w:rFonts w:ascii="宋体" w:hAnsi="宋体" w:cs="Arial" w:hint="eastAsia"/>
                <w:szCs w:val="21"/>
              </w:rPr>
            </w:pPr>
            <w:r w:rsidRPr="00EE14E9">
              <w:rPr>
                <w:rFonts w:ascii="宋体" w:hAnsi="宋体" w:cs="宋体"/>
              </w:rPr>
              <w:t>安全和绿色施工保障措施</w:t>
            </w:r>
          </w:p>
        </w:tc>
        <w:tc>
          <w:tcPr>
            <w:tcW w:w="865" w:type="dxa"/>
            <w:vAlign w:val="center"/>
          </w:tcPr>
          <w:p w14:paraId="472E35AF" w14:textId="3B9A71AA"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hint="eastAsia"/>
              </w:rPr>
              <w:t>3</w:t>
            </w:r>
            <w:r w:rsidRPr="00EE14E9">
              <w:rPr>
                <w:rFonts w:ascii="宋体" w:hAnsi="宋体" w:cs="宋体"/>
              </w:rPr>
              <w:t>分</w:t>
            </w:r>
          </w:p>
        </w:tc>
        <w:tc>
          <w:tcPr>
            <w:tcW w:w="5187" w:type="dxa"/>
            <w:vAlign w:val="center"/>
          </w:tcPr>
          <w:p w14:paraId="52CE51B7" w14:textId="77777777" w:rsidR="00663934" w:rsidRPr="00EE14E9" w:rsidRDefault="00000000">
            <w:pPr>
              <w:adjustRightInd w:val="0"/>
              <w:snapToGrid w:val="0"/>
              <w:spacing w:line="360" w:lineRule="auto"/>
              <w:jc w:val="left"/>
              <w:rPr>
                <w:rFonts w:ascii="宋体" w:hAnsi="宋体" w:cs="Arial" w:hint="eastAsia"/>
                <w:szCs w:val="21"/>
              </w:rPr>
            </w:pPr>
            <w:r w:rsidRPr="00EE14E9">
              <w:rPr>
                <w:rFonts w:ascii="宋体" w:hAnsi="宋体" w:cs="宋体"/>
              </w:rPr>
              <w:t>科学、可行、针对性强</w:t>
            </w:r>
            <w:r w:rsidRPr="00EE14E9">
              <w:rPr>
                <w:rFonts w:ascii="宋体" w:hAnsi="宋体" w:cs="宋体" w:hint="eastAsia"/>
              </w:rPr>
              <w:t>2-3</w:t>
            </w:r>
            <w:r w:rsidRPr="00EE14E9">
              <w:rPr>
                <w:rFonts w:ascii="宋体" w:hAnsi="宋体" w:cs="宋体"/>
              </w:rPr>
              <w:t>分；</w:t>
            </w:r>
            <w:r w:rsidRPr="00EE14E9">
              <w:rPr>
                <w:rFonts w:ascii="宋体" w:hAnsi="宋体" w:cs="宋体"/>
              </w:rPr>
              <w:br/>
              <w:t>合理、可行、细节待完善</w:t>
            </w:r>
            <w:r w:rsidRPr="00EE14E9">
              <w:rPr>
                <w:rFonts w:ascii="宋体" w:hAnsi="宋体" w:cs="宋体" w:hint="eastAsia"/>
              </w:rPr>
              <w:t>1-2</w:t>
            </w:r>
            <w:r w:rsidRPr="00EE14E9">
              <w:rPr>
                <w:rFonts w:ascii="宋体" w:hAnsi="宋体" w:cs="宋体"/>
              </w:rPr>
              <w:t>分；</w:t>
            </w:r>
            <w:r w:rsidRPr="00EE14E9">
              <w:rPr>
                <w:rFonts w:ascii="宋体" w:hAnsi="宋体" w:cs="宋体"/>
              </w:rPr>
              <w:br/>
              <w:t>欠合理，可行性较差，基本满足工程需要</w:t>
            </w:r>
            <w:r w:rsidRPr="00EE14E9">
              <w:rPr>
                <w:rFonts w:ascii="宋体" w:hAnsi="宋体" w:cs="宋体" w:hint="eastAsia"/>
              </w:rPr>
              <w:t>0-1</w:t>
            </w:r>
            <w:r w:rsidRPr="00EE14E9">
              <w:rPr>
                <w:rFonts w:ascii="宋体" w:hAnsi="宋体" w:cs="宋体"/>
              </w:rPr>
              <w:t>分；</w:t>
            </w:r>
          </w:p>
        </w:tc>
        <w:tc>
          <w:tcPr>
            <w:tcW w:w="850" w:type="dxa"/>
            <w:vAlign w:val="center"/>
          </w:tcPr>
          <w:p w14:paraId="5021BCD6" w14:textId="77777777" w:rsidR="00663934" w:rsidRPr="00EE14E9" w:rsidRDefault="00663934">
            <w:pPr>
              <w:adjustRightInd w:val="0"/>
              <w:snapToGrid w:val="0"/>
              <w:spacing w:line="360" w:lineRule="auto"/>
              <w:jc w:val="center"/>
              <w:rPr>
                <w:rFonts w:ascii="宋体" w:hAnsi="宋体" w:cs="Arial" w:hint="eastAsia"/>
                <w:szCs w:val="21"/>
              </w:rPr>
            </w:pPr>
          </w:p>
        </w:tc>
        <w:tc>
          <w:tcPr>
            <w:tcW w:w="567" w:type="dxa"/>
            <w:vAlign w:val="center"/>
          </w:tcPr>
          <w:p w14:paraId="3956320A" w14:textId="77777777" w:rsidR="00663934" w:rsidRPr="00EE14E9" w:rsidRDefault="00663934">
            <w:pPr>
              <w:adjustRightInd w:val="0"/>
              <w:snapToGrid w:val="0"/>
              <w:spacing w:line="360" w:lineRule="auto"/>
              <w:jc w:val="center"/>
              <w:rPr>
                <w:rFonts w:ascii="宋体" w:hAnsi="宋体" w:cs="Arial" w:hint="eastAsia"/>
                <w:szCs w:val="21"/>
              </w:rPr>
            </w:pPr>
          </w:p>
        </w:tc>
        <w:tc>
          <w:tcPr>
            <w:tcW w:w="851" w:type="dxa"/>
            <w:vAlign w:val="center"/>
          </w:tcPr>
          <w:p w14:paraId="3ACA6A5F" w14:textId="77777777" w:rsidR="00663934" w:rsidRPr="00EE14E9" w:rsidRDefault="00663934">
            <w:pPr>
              <w:adjustRightInd w:val="0"/>
              <w:snapToGrid w:val="0"/>
              <w:spacing w:line="360" w:lineRule="auto"/>
              <w:jc w:val="center"/>
              <w:rPr>
                <w:rFonts w:ascii="宋体" w:hAnsi="宋体" w:cs="Arial" w:hint="eastAsia"/>
                <w:szCs w:val="21"/>
              </w:rPr>
            </w:pPr>
          </w:p>
        </w:tc>
        <w:tc>
          <w:tcPr>
            <w:tcW w:w="425" w:type="dxa"/>
            <w:vAlign w:val="center"/>
          </w:tcPr>
          <w:p w14:paraId="025F95F5" w14:textId="77777777" w:rsidR="00663934" w:rsidRPr="00EE14E9" w:rsidRDefault="00663934">
            <w:pPr>
              <w:adjustRightInd w:val="0"/>
              <w:snapToGrid w:val="0"/>
              <w:spacing w:line="360" w:lineRule="auto"/>
              <w:jc w:val="center"/>
              <w:rPr>
                <w:rFonts w:ascii="宋体" w:hAnsi="宋体" w:cs="Arial" w:hint="eastAsia"/>
                <w:szCs w:val="21"/>
              </w:rPr>
            </w:pPr>
          </w:p>
        </w:tc>
        <w:tc>
          <w:tcPr>
            <w:tcW w:w="881" w:type="dxa"/>
            <w:vAlign w:val="center"/>
          </w:tcPr>
          <w:p w14:paraId="28088A82" w14:textId="77777777" w:rsidR="00663934" w:rsidRPr="00EE14E9" w:rsidRDefault="00663934">
            <w:pPr>
              <w:adjustRightInd w:val="0"/>
              <w:snapToGrid w:val="0"/>
              <w:spacing w:line="360" w:lineRule="auto"/>
              <w:jc w:val="center"/>
              <w:rPr>
                <w:rFonts w:ascii="宋体" w:hAnsi="宋体" w:cs="Arial" w:hint="eastAsia"/>
                <w:szCs w:val="21"/>
              </w:rPr>
            </w:pPr>
          </w:p>
        </w:tc>
        <w:tc>
          <w:tcPr>
            <w:tcW w:w="360" w:type="dxa"/>
            <w:vAlign w:val="center"/>
          </w:tcPr>
          <w:p w14:paraId="6AB66109"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466A0C40" w14:textId="77777777">
        <w:trPr>
          <w:trHeight w:val="18"/>
        </w:trPr>
        <w:tc>
          <w:tcPr>
            <w:tcW w:w="666" w:type="dxa"/>
            <w:vAlign w:val="center"/>
          </w:tcPr>
          <w:p w14:paraId="5E4372A9"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4</w:t>
            </w:r>
          </w:p>
        </w:tc>
        <w:tc>
          <w:tcPr>
            <w:tcW w:w="3342" w:type="dxa"/>
            <w:vAlign w:val="center"/>
          </w:tcPr>
          <w:p w14:paraId="5C92B7E7" w14:textId="77777777" w:rsidR="00663934" w:rsidRPr="00EE14E9" w:rsidRDefault="00000000">
            <w:pPr>
              <w:adjustRightInd w:val="0"/>
              <w:snapToGrid w:val="0"/>
              <w:spacing w:line="360" w:lineRule="auto"/>
              <w:jc w:val="left"/>
              <w:rPr>
                <w:rFonts w:ascii="宋体" w:hAnsi="宋体" w:cs="Arial" w:hint="eastAsia"/>
                <w:szCs w:val="21"/>
              </w:rPr>
            </w:pPr>
            <w:r w:rsidRPr="00EE14E9">
              <w:rPr>
                <w:rFonts w:ascii="宋体" w:hAnsi="宋体" w:cs="宋体"/>
              </w:rPr>
              <w:t>工程进度计划与保证措施</w:t>
            </w:r>
          </w:p>
        </w:tc>
        <w:tc>
          <w:tcPr>
            <w:tcW w:w="865" w:type="dxa"/>
            <w:vAlign w:val="center"/>
          </w:tcPr>
          <w:p w14:paraId="03A5F216" w14:textId="0E3B5FDD"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hint="eastAsia"/>
              </w:rPr>
              <w:t>5</w:t>
            </w:r>
            <w:r w:rsidRPr="00EE14E9">
              <w:rPr>
                <w:rFonts w:ascii="宋体" w:hAnsi="宋体" w:cs="宋体"/>
              </w:rPr>
              <w:t>分</w:t>
            </w:r>
          </w:p>
        </w:tc>
        <w:tc>
          <w:tcPr>
            <w:tcW w:w="5187" w:type="dxa"/>
            <w:vAlign w:val="center"/>
          </w:tcPr>
          <w:p w14:paraId="1044EF51" w14:textId="16D9682C" w:rsidR="00663934" w:rsidRPr="00EE14E9" w:rsidRDefault="00000000">
            <w:pPr>
              <w:adjustRightInd w:val="0"/>
              <w:snapToGrid w:val="0"/>
              <w:spacing w:line="360" w:lineRule="auto"/>
              <w:jc w:val="left"/>
              <w:rPr>
                <w:rFonts w:ascii="宋体" w:hAnsi="宋体" w:cs="Arial" w:hint="eastAsia"/>
                <w:szCs w:val="21"/>
              </w:rPr>
            </w:pPr>
            <w:r w:rsidRPr="00EE14E9">
              <w:rPr>
                <w:rFonts w:ascii="宋体" w:hAnsi="宋体" w:cs="宋体"/>
              </w:rPr>
              <w:t>科学、可行、针对性强</w:t>
            </w:r>
            <w:r w:rsidRPr="00EE14E9">
              <w:rPr>
                <w:rFonts w:ascii="宋体" w:hAnsi="宋体" w:cs="宋体" w:hint="eastAsia"/>
              </w:rPr>
              <w:t>3-5</w:t>
            </w:r>
            <w:r w:rsidRPr="00EE14E9">
              <w:rPr>
                <w:rFonts w:ascii="宋体" w:hAnsi="宋体" w:cs="宋体"/>
              </w:rPr>
              <w:t>分；</w:t>
            </w:r>
            <w:r w:rsidRPr="00EE14E9">
              <w:rPr>
                <w:rFonts w:ascii="宋体" w:hAnsi="宋体" w:cs="宋体"/>
              </w:rPr>
              <w:br/>
              <w:t>合理、可行、细节待完善</w:t>
            </w:r>
            <w:r w:rsidRPr="00EE14E9">
              <w:rPr>
                <w:rFonts w:ascii="宋体" w:hAnsi="宋体" w:cs="宋体" w:hint="eastAsia"/>
              </w:rPr>
              <w:t>1-3</w:t>
            </w:r>
            <w:r w:rsidRPr="00EE14E9">
              <w:rPr>
                <w:rFonts w:ascii="宋体" w:hAnsi="宋体" w:cs="宋体"/>
              </w:rPr>
              <w:t>分；</w:t>
            </w:r>
            <w:r w:rsidRPr="00EE14E9">
              <w:rPr>
                <w:rFonts w:ascii="宋体" w:hAnsi="宋体" w:cs="宋体"/>
              </w:rPr>
              <w:br/>
              <w:t>欠合理，可行性较差，基本满足工程需要</w:t>
            </w:r>
            <w:r w:rsidRPr="00EE14E9">
              <w:rPr>
                <w:rFonts w:ascii="宋体" w:hAnsi="宋体" w:cs="宋体" w:hint="eastAsia"/>
              </w:rPr>
              <w:t>0-1</w:t>
            </w:r>
            <w:r w:rsidRPr="00EE14E9">
              <w:rPr>
                <w:rFonts w:ascii="宋体" w:hAnsi="宋体" w:cs="宋体"/>
              </w:rPr>
              <w:t>分；</w:t>
            </w:r>
          </w:p>
        </w:tc>
        <w:tc>
          <w:tcPr>
            <w:tcW w:w="850" w:type="dxa"/>
            <w:vAlign w:val="center"/>
          </w:tcPr>
          <w:p w14:paraId="3F9DA82E" w14:textId="77777777" w:rsidR="00663934" w:rsidRPr="00EE14E9" w:rsidRDefault="00663934">
            <w:pPr>
              <w:adjustRightInd w:val="0"/>
              <w:snapToGrid w:val="0"/>
              <w:spacing w:line="360" w:lineRule="auto"/>
              <w:jc w:val="center"/>
              <w:rPr>
                <w:rFonts w:ascii="宋体" w:hAnsi="宋体" w:cs="Arial" w:hint="eastAsia"/>
                <w:szCs w:val="21"/>
              </w:rPr>
            </w:pPr>
          </w:p>
        </w:tc>
        <w:tc>
          <w:tcPr>
            <w:tcW w:w="567" w:type="dxa"/>
            <w:vAlign w:val="center"/>
          </w:tcPr>
          <w:p w14:paraId="1E49B791" w14:textId="77777777" w:rsidR="00663934" w:rsidRPr="00EE14E9" w:rsidRDefault="00663934">
            <w:pPr>
              <w:adjustRightInd w:val="0"/>
              <w:snapToGrid w:val="0"/>
              <w:spacing w:line="360" w:lineRule="auto"/>
              <w:jc w:val="center"/>
              <w:rPr>
                <w:rFonts w:ascii="宋体" w:hAnsi="宋体" w:cs="Arial" w:hint="eastAsia"/>
                <w:szCs w:val="21"/>
              </w:rPr>
            </w:pPr>
          </w:p>
        </w:tc>
        <w:tc>
          <w:tcPr>
            <w:tcW w:w="851" w:type="dxa"/>
            <w:vAlign w:val="center"/>
          </w:tcPr>
          <w:p w14:paraId="0D13FAC3" w14:textId="77777777" w:rsidR="00663934" w:rsidRPr="00EE14E9" w:rsidRDefault="00663934">
            <w:pPr>
              <w:adjustRightInd w:val="0"/>
              <w:snapToGrid w:val="0"/>
              <w:spacing w:line="360" w:lineRule="auto"/>
              <w:jc w:val="center"/>
              <w:rPr>
                <w:rFonts w:ascii="宋体" w:hAnsi="宋体" w:cs="Arial" w:hint="eastAsia"/>
                <w:szCs w:val="21"/>
              </w:rPr>
            </w:pPr>
          </w:p>
        </w:tc>
        <w:tc>
          <w:tcPr>
            <w:tcW w:w="425" w:type="dxa"/>
            <w:vAlign w:val="center"/>
          </w:tcPr>
          <w:p w14:paraId="5287D073" w14:textId="77777777" w:rsidR="00663934" w:rsidRPr="00EE14E9" w:rsidRDefault="00663934">
            <w:pPr>
              <w:adjustRightInd w:val="0"/>
              <w:snapToGrid w:val="0"/>
              <w:spacing w:line="360" w:lineRule="auto"/>
              <w:jc w:val="center"/>
              <w:rPr>
                <w:rFonts w:ascii="宋体" w:hAnsi="宋体" w:cs="Arial" w:hint="eastAsia"/>
                <w:szCs w:val="21"/>
              </w:rPr>
            </w:pPr>
          </w:p>
        </w:tc>
        <w:tc>
          <w:tcPr>
            <w:tcW w:w="881" w:type="dxa"/>
            <w:vAlign w:val="center"/>
          </w:tcPr>
          <w:p w14:paraId="3F549BCD" w14:textId="77777777" w:rsidR="00663934" w:rsidRPr="00EE14E9" w:rsidRDefault="00663934">
            <w:pPr>
              <w:adjustRightInd w:val="0"/>
              <w:snapToGrid w:val="0"/>
              <w:spacing w:line="360" w:lineRule="auto"/>
              <w:jc w:val="center"/>
              <w:rPr>
                <w:rFonts w:ascii="宋体" w:hAnsi="宋体" w:cs="Arial" w:hint="eastAsia"/>
                <w:szCs w:val="21"/>
              </w:rPr>
            </w:pPr>
          </w:p>
        </w:tc>
        <w:tc>
          <w:tcPr>
            <w:tcW w:w="360" w:type="dxa"/>
            <w:vAlign w:val="center"/>
          </w:tcPr>
          <w:p w14:paraId="2BE9E103"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6888F5C9" w14:textId="77777777">
        <w:trPr>
          <w:trHeight w:val="18"/>
        </w:trPr>
        <w:tc>
          <w:tcPr>
            <w:tcW w:w="666" w:type="dxa"/>
            <w:vAlign w:val="center"/>
          </w:tcPr>
          <w:p w14:paraId="6D64DD1F"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6</w:t>
            </w:r>
          </w:p>
        </w:tc>
        <w:tc>
          <w:tcPr>
            <w:tcW w:w="3342" w:type="dxa"/>
            <w:vAlign w:val="center"/>
          </w:tcPr>
          <w:p w14:paraId="5183E15A" w14:textId="77777777" w:rsidR="00663934" w:rsidRPr="00EE14E9" w:rsidRDefault="00000000">
            <w:pPr>
              <w:adjustRightInd w:val="0"/>
              <w:snapToGrid w:val="0"/>
              <w:spacing w:line="360" w:lineRule="auto"/>
              <w:jc w:val="left"/>
              <w:rPr>
                <w:rFonts w:ascii="宋体" w:hAnsi="宋体" w:cs="宋体" w:hint="eastAsia"/>
              </w:rPr>
            </w:pPr>
            <w:r w:rsidRPr="00EE14E9">
              <w:rPr>
                <w:rFonts w:ascii="宋体" w:hAnsi="宋体" w:cs="宋体"/>
              </w:rPr>
              <w:t>与发包人、设计人、监理人的配合、协调；紧急情况的处理措施和预案，抵抗风险的措施</w:t>
            </w:r>
          </w:p>
        </w:tc>
        <w:tc>
          <w:tcPr>
            <w:tcW w:w="865" w:type="dxa"/>
            <w:vAlign w:val="center"/>
          </w:tcPr>
          <w:p w14:paraId="4B691389"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2</w:t>
            </w:r>
            <w:r w:rsidRPr="00EE14E9">
              <w:rPr>
                <w:rFonts w:ascii="宋体" w:hAnsi="宋体" w:cs="宋体"/>
              </w:rPr>
              <w:t>分</w:t>
            </w:r>
          </w:p>
        </w:tc>
        <w:tc>
          <w:tcPr>
            <w:tcW w:w="5187" w:type="dxa"/>
            <w:vAlign w:val="center"/>
          </w:tcPr>
          <w:p w14:paraId="191F4072" w14:textId="77777777" w:rsidR="00663934" w:rsidRPr="00EE14E9" w:rsidRDefault="00000000">
            <w:pPr>
              <w:adjustRightInd w:val="0"/>
              <w:snapToGrid w:val="0"/>
              <w:spacing w:line="360" w:lineRule="auto"/>
              <w:jc w:val="left"/>
              <w:rPr>
                <w:rFonts w:ascii="宋体" w:hAnsi="宋体" w:cs="宋体" w:hint="eastAsia"/>
              </w:rPr>
            </w:pPr>
            <w:r w:rsidRPr="00EE14E9">
              <w:rPr>
                <w:rFonts w:ascii="宋体" w:hAnsi="宋体" w:cs="宋体"/>
              </w:rPr>
              <w:t>科学、可行、针对性强</w:t>
            </w:r>
            <w:r w:rsidRPr="00EE14E9">
              <w:rPr>
                <w:rFonts w:ascii="宋体" w:hAnsi="宋体" w:cs="宋体" w:hint="eastAsia"/>
              </w:rPr>
              <w:t>1-2</w:t>
            </w:r>
            <w:r w:rsidRPr="00EE14E9">
              <w:rPr>
                <w:rFonts w:ascii="宋体" w:hAnsi="宋体" w:cs="宋体"/>
              </w:rPr>
              <w:t>分；</w:t>
            </w:r>
            <w:r w:rsidRPr="00EE14E9">
              <w:rPr>
                <w:rFonts w:ascii="宋体" w:hAnsi="宋体" w:cs="宋体"/>
              </w:rPr>
              <w:br/>
              <w:t>合理、可行、细节待完善</w:t>
            </w:r>
            <w:r w:rsidRPr="00EE14E9">
              <w:rPr>
                <w:rFonts w:ascii="宋体" w:hAnsi="宋体" w:cs="宋体" w:hint="eastAsia"/>
              </w:rPr>
              <w:t>0-1</w:t>
            </w:r>
            <w:r w:rsidRPr="00EE14E9">
              <w:rPr>
                <w:rFonts w:ascii="宋体" w:hAnsi="宋体" w:cs="宋体"/>
              </w:rPr>
              <w:t>分；</w:t>
            </w:r>
            <w:r w:rsidRPr="00EE14E9">
              <w:rPr>
                <w:rFonts w:ascii="宋体" w:hAnsi="宋体" w:cs="宋体"/>
              </w:rPr>
              <w:br/>
              <w:t>欠合理，可行性较差，基本满足工程需要</w:t>
            </w:r>
            <w:r w:rsidRPr="00EE14E9">
              <w:rPr>
                <w:rFonts w:ascii="宋体" w:hAnsi="宋体" w:cs="宋体" w:hint="eastAsia"/>
              </w:rPr>
              <w:t>0</w:t>
            </w:r>
            <w:r w:rsidRPr="00EE14E9">
              <w:rPr>
                <w:rFonts w:ascii="宋体" w:hAnsi="宋体" w:cs="宋体"/>
              </w:rPr>
              <w:t>分；</w:t>
            </w:r>
          </w:p>
        </w:tc>
        <w:tc>
          <w:tcPr>
            <w:tcW w:w="850" w:type="dxa"/>
            <w:vAlign w:val="center"/>
          </w:tcPr>
          <w:p w14:paraId="5EF80870" w14:textId="77777777" w:rsidR="00663934" w:rsidRPr="00EE14E9" w:rsidRDefault="00663934">
            <w:pPr>
              <w:adjustRightInd w:val="0"/>
              <w:snapToGrid w:val="0"/>
              <w:spacing w:line="360" w:lineRule="auto"/>
              <w:jc w:val="center"/>
              <w:rPr>
                <w:rFonts w:ascii="宋体" w:hAnsi="宋体" w:cs="Arial" w:hint="eastAsia"/>
                <w:szCs w:val="21"/>
              </w:rPr>
            </w:pPr>
          </w:p>
        </w:tc>
        <w:tc>
          <w:tcPr>
            <w:tcW w:w="567" w:type="dxa"/>
            <w:vAlign w:val="center"/>
          </w:tcPr>
          <w:p w14:paraId="6C68A546" w14:textId="77777777" w:rsidR="00663934" w:rsidRPr="00EE14E9" w:rsidRDefault="00663934">
            <w:pPr>
              <w:adjustRightInd w:val="0"/>
              <w:snapToGrid w:val="0"/>
              <w:spacing w:line="360" w:lineRule="auto"/>
              <w:jc w:val="center"/>
              <w:rPr>
                <w:rFonts w:ascii="宋体" w:hAnsi="宋体" w:cs="Arial" w:hint="eastAsia"/>
                <w:szCs w:val="21"/>
              </w:rPr>
            </w:pPr>
          </w:p>
        </w:tc>
        <w:tc>
          <w:tcPr>
            <w:tcW w:w="851" w:type="dxa"/>
            <w:vAlign w:val="center"/>
          </w:tcPr>
          <w:p w14:paraId="0599608D" w14:textId="77777777" w:rsidR="00663934" w:rsidRPr="00EE14E9" w:rsidRDefault="00663934">
            <w:pPr>
              <w:adjustRightInd w:val="0"/>
              <w:snapToGrid w:val="0"/>
              <w:spacing w:line="360" w:lineRule="auto"/>
              <w:jc w:val="center"/>
              <w:rPr>
                <w:rFonts w:ascii="宋体" w:hAnsi="宋体" w:cs="Arial" w:hint="eastAsia"/>
                <w:szCs w:val="21"/>
              </w:rPr>
            </w:pPr>
          </w:p>
        </w:tc>
        <w:tc>
          <w:tcPr>
            <w:tcW w:w="425" w:type="dxa"/>
            <w:vAlign w:val="center"/>
          </w:tcPr>
          <w:p w14:paraId="6819A6E9" w14:textId="77777777" w:rsidR="00663934" w:rsidRPr="00EE14E9" w:rsidRDefault="00663934">
            <w:pPr>
              <w:adjustRightInd w:val="0"/>
              <w:snapToGrid w:val="0"/>
              <w:spacing w:line="360" w:lineRule="auto"/>
              <w:jc w:val="center"/>
              <w:rPr>
                <w:rFonts w:ascii="宋体" w:hAnsi="宋体" w:cs="Arial" w:hint="eastAsia"/>
                <w:szCs w:val="21"/>
              </w:rPr>
            </w:pPr>
          </w:p>
        </w:tc>
        <w:tc>
          <w:tcPr>
            <w:tcW w:w="881" w:type="dxa"/>
            <w:vAlign w:val="center"/>
          </w:tcPr>
          <w:p w14:paraId="3B25207F" w14:textId="77777777" w:rsidR="00663934" w:rsidRPr="00EE14E9" w:rsidRDefault="00663934">
            <w:pPr>
              <w:adjustRightInd w:val="0"/>
              <w:snapToGrid w:val="0"/>
              <w:spacing w:line="360" w:lineRule="auto"/>
              <w:jc w:val="center"/>
              <w:rPr>
                <w:rFonts w:ascii="宋体" w:hAnsi="宋体" w:cs="Arial" w:hint="eastAsia"/>
                <w:szCs w:val="21"/>
              </w:rPr>
            </w:pPr>
          </w:p>
        </w:tc>
        <w:tc>
          <w:tcPr>
            <w:tcW w:w="360" w:type="dxa"/>
            <w:vAlign w:val="center"/>
          </w:tcPr>
          <w:p w14:paraId="1A5C788A"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6C87C7B7" w14:textId="77777777">
        <w:trPr>
          <w:trHeight w:val="18"/>
        </w:trPr>
        <w:tc>
          <w:tcPr>
            <w:tcW w:w="666" w:type="dxa"/>
            <w:vAlign w:val="center"/>
          </w:tcPr>
          <w:p w14:paraId="694A0DF0"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7</w:t>
            </w:r>
          </w:p>
        </w:tc>
        <w:tc>
          <w:tcPr>
            <w:tcW w:w="3342" w:type="dxa"/>
            <w:vAlign w:val="center"/>
          </w:tcPr>
          <w:p w14:paraId="59059BEF" w14:textId="77777777" w:rsidR="00663934" w:rsidRPr="00EE14E9" w:rsidRDefault="00000000">
            <w:pPr>
              <w:adjustRightInd w:val="0"/>
              <w:snapToGrid w:val="0"/>
              <w:spacing w:line="360" w:lineRule="auto"/>
              <w:jc w:val="left"/>
              <w:rPr>
                <w:rFonts w:ascii="宋体" w:hAnsi="宋体" w:cs="宋体" w:hint="eastAsia"/>
              </w:rPr>
            </w:pPr>
            <w:r w:rsidRPr="00EE14E9">
              <w:rPr>
                <w:rFonts w:ascii="宋体" w:hAnsi="宋体" w:cs="宋体"/>
              </w:rPr>
              <w:t>工程保修的措施</w:t>
            </w:r>
          </w:p>
        </w:tc>
        <w:tc>
          <w:tcPr>
            <w:tcW w:w="865" w:type="dxa"/>
            <w:vAlign w:val="center"/>
          </w:tcPr>
          <w:p w14:paraId="473C014E"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2</w:t>
            </w:r>
            <w:r w:rsidRPr="00EE14E9">
              <w:rPr>
                <w:rFonts w:ascii="宋体" w:hAnsi="宋体" w:cs="宋体"/>
              </w:rPr>
              <w:t>分</w:t>
            </w:r>
          </w:p>
        </w:tc>
        <w:tc>
          <w:tcPr>
            <w:tcW w:w="5187" w:type="dxa"/>
            <w:vAlign w:val="center"/>
          </w:tcPr>
          <w:p w14:paraId="640AF33D" w14:textId="77777777" w:rsidR="00663934" w:rsidRPr="00EE14E9" w:rsidRDefault="00000000">
            <w:pPr>
              <w:adjustRightInd w:val="0"/>
              <w:snapToGrid w:val="0"/>
              <w:spacing w:line="360" w:lineRule="auto"/>
              <w:jc w:val="left"/>
              <w:rPr>
                <w:rFonts w:ascii="宋体" w:hAnsi="宋体" w:cs="宋体" w:hint="eastAsia"/>
              </w:rPr>
            </w:pPr>
            <w:r w:rsidRPr="00EE14E9">
              <w:rPr>
                <w:rFonts w:ascii="宋体" w:hAnsi="宋体" w:cs="宋体"/>
              </w:rPr>
              <w:t>科学、可行、针对性强</w:t>
            </w:r>
            <w:r w:rsidRPr="00EE14E9">
              <w:rPr>
                <w:rFonts w:ascii="宋体" w:hAnsi="宋体" w:cs="宋体" w:hint="eastAsia"/>
              </w:rPr>
              <w:t>1-2</w:t>
            </w:r>
            <w:r w:rsidRPr="00EE14E9">
              <w:rPr>
                <w:rFonts w:ascii="宋体" w:hAnsi="宋体" w:cs="宋体"/>
              </w:rPr>
              <w:t>分；</w:t>
            </w:r>
            <w:r w:rsidRPr="00EE14E9">
              <w:rPr>
                <w:rFonts w:ascii="宋体" w:hAnsi="宋体" w:cs="宋体"/>
              </w:rPr>
              <w:br/>
            </w:r>
            <w:r w:rsidRPr="00EE14E9">
              <w:rPr>
                <w:rFonts w:ascii="宋体" w:hAnsi="宋体" w:cs="宋体"/>
              </w:rPr>
              <w:lastRenderedPageBreak/>
              <w:t>合理、可行、细节待完善</w:t>
            </w:r>
            <w:r w:rsidRPr="00EE14E9">
              <w:rPr>
                <w:rFonts w:ascii="宋体" w:hAnsi="宋体" w:cs="宋体" w:hint="eastAsia"/>
              </w:rPr>
              <w:t>0-1</w:t>
            </w:r>
            <w:r w:rsidRPr="00EE14E9">
              <w:rPr>
                <w:rFonts w:ascii="宋体" w:hAnsi="宋体" w:cs="宋体"/>
              </w:rPr>
              <w:t>分；</w:t>
            </w:r>
            <w:r w:rsidRPr="00EE14E9">
              <w:rPr>
                <w:rFonts w:ascii="宋体" w:hAnsi="宋体" w:cs="宋体"/>
              </w:rPr>
              <w:br/>
              <w:t>欠合理，可行性较差，基本满足工程需要</w:t>
            </w:r>
            <w:r w:rsidRPr="00EE14E9">
              <w:rPr>
                <w:rFonts w:ascii="宋体" w:hAnsi="宋体" w:cs="宋体" w:hint="eastAsia"/>
              </w:rPr>
              <w:t>0</w:t>
            </w:r>
            <w:r w:rsidRPr="00EE14E9">
              <w:rPr>
                <w:rFonts w:ascii="宋体" w:hAnsi="宋体" w:cs="宋体"/>
              </w:rPr>
              <w:t>分；</w:t>
            </w:r>
          </w:p>
        </w:tc>
        <w:tc>
          <w:tcPr>
            <w:tcW w:w="850" w:type="dxa"/>
            <w:vAlign w:val="center"/>
          </w:tcPr>
          <w:p w14:paraId="13224633" w14:textId="77777777" w:rsidR="00663934" w:rsidRPr="00EE14E9" w:rsidRDefault="00663934">
            <w:pPr>
              <w:adjustRightInd w:val="0"/>
              <w:snapToGrid w:val="0"/>
              <w:spacing w:line="360" w:lineRule="auto"/>
              <w:jc w:val="center"/>
              <w:rPr>
                <w:rFonts w:ascii="宋体" w:hAnsi="宋体" w:cs="Arial" w:hint="eastAsia"/>
                <w:szCs w:val="21"/>
              </w:rPr>
            </w:pPr>
          </w:p>
        </w:tc>
        <w:tc>
          <w:tcPr>
            <w:tcW w:w="567" w:type="dxa"/>
            <w:vAlign w:val="center"/>
          </w:tcPr>
          <w:p w14:paraId="24EBE09B" w14:textId="77777777" w:rsidR="00663934" w:rsidRPr="00EE14E9" w:rsidRDefault="00663934">
            <w:pPr>
              <w:adjustRightInd w:val="0"/>
              <w:snapToGrid w:val="0"/>
              <w:spacing w:line="360" w:lineRule="auto"/>
              <w:jc w:val="center"/>
              <w:rPr>
                <w:rFonts w:ascii="宋体" w:hAnsi="宋体" w:cs="Arial" w:hint="eastAsia"/>
                <w:szCs w:val="21"/>
              </w:rPr>
            </w:pPr>
          </w:p>
        </w:tc>
        <w:tc>
          <w:tcPr>
            <w:tcW w:w="851" w:type="dxa"/>
            <w:vAlign w:val="center"/>
          </w:tcPr>
          <w:p w14:paraId="08145821" w14:textId="77777777" w:rsidR="00663934" w:rsidRPr="00EE14E9" w:rsidRDefault="00663934">
            <w:pPr>
              <w:adjustRightInd w:val="0"/>
              <w:snapToGrid w:val="0"/>
              <w:spacing w:line="360" w:lineRule="auto"/>
              <w:jc w:val="center"/>
              <w:rPr>
                <w:rFonts w:ascii="宋体" w:hAnsi="宋体" w:cs="Arial" w:hint="eastAsia"/>
                <w:szCs w:val="21"/>
              </w:rPr>
            </w:pPr>
          </w:p>
        </w:tc>
        <w:tc>
          <w:tcPr>
            <w:tcW w:w="425" w:type="dxa"/>
            <w:vAlign w:val="center"/>
          </w:tcPr>
          <w:p w14:paraId="0F8597D9" w14:textId="77777777" w:rsidR="00663934" w:rsidRPr="00EE14E9" w:rsidRDefault="00663934">
            <w:pPr>
              <w:adjustRightInd w:val="0"/>
              <w:snapToGrid w:val="0"/>
              <w:spacing w:line="360" w:lineRule="auto"/>
              <w:jc w:val="center"/>
              <w:rPr>
                <w:rFonts w:ascii="宋体" w:hAnsi="宋体" w:cs="Arial" w:hint="eastAsia"/>
                <w:szCs w:val="21"/>
              </w:rPr>
            </w:pPr>
          </w:p>
        </w:tc>
        <w:tc>
          <w:tcPr>
            <w:tcW w:w="881" w:type="dxa"/>
            <w:vAlign w:val="center"/>
          </w:tcPr>
          <w:p w14:paraId="131F199B" w14:textId="77777777" w:rsidR="00663934" w:rsidRPr="00EE14E9" w:rsidRDefault="00663934">
            <w:pPr>
              <w:adjustRightInd w:val="0"/>
              <w:snapToGrid w:val="0"/>
              <w:spacing w:line="360" w:lineRule="auto"/>
              <w:jc w:val="center"/>
              <w:rPr>
                <w:rFonts w:ascii="宋体" w:hAnsi="宋体" w:cs="Arial" w:hint="eastAsia"/>
                <w:szCs w:val="21"/>
              </w:rPr>
            </w:pPr>
          </w:p>
        </w:tc>
        <w:tc>
          <w:tcPr>
            <w:tcW w:w="360" w:type="dxa"/>
            <w:vAlign w:val="center"/>
          </w:tcPr>
          <w:p w14:paraId="2B260482"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7216E16D" w14:textId="77777777">
        <w:trPr>
          <w:trHeight w:val="454"/>
        </w:trPr>
        <w:tc>
          <w:tcPr>
            <w:tcW w:w="10060" w:type="dxa"/>
            <w:gridSpan w:val="4"/>
            <w:vAlign w:val="center"/>
          </w:tcPr>
          <w:p w14:paraId="3005A52D"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bCs/>
              </w:rPr>
              <w:t>施工组织设计</w:t>
            </w:r>
            <w:r w:rsidRPr="00EE14E9">
              <w:rPr>
                <w:rFonts w:ascii="宋体" w:hAnsi="宋体" w:cs="Arial"/>
                <w:bCs/>
              </w:rPr>
              <w:t>得分合计</w:t>
            </w:r>
            <w:r w:rsidRPr="00EE14E9">
              <w:rPr>
                <w:rFonts w:ascii="宋体" w:hAnsi="宋体" w:cs="Arial" w:hint="eastAsia"/>
                <w:bCs/>
              </w:rPr>
              <w:t>A=1+</w:t>
            </w:r>
            <w:r w:rsidRPr="00EE14E9">
              <w:rPr>
                <w:rFonts w:ascii="宋体" w:hAnsi="宋体" w:hint="eastAsia"/>
                <w:szCs w:val="21"/>
              </w:rPr>
              <w:t>…</w:t>
            </w:r>
          </w:p>
        </w:tc>
        <w:tc>
          <w:tcPr>
            <w:tcW w:w="1417" w:type="dxa"/>
            <w:gridSpan w:val="2"/>
            <w:vAlign w:val="center"/>
          </w:tcPr>
          <w:p w14:paraId="639E8630" w14:textId="77777777" w:rsidR="00663934" w:rsidRPr="00EE14E9" w:rsidRDefault="00663934">
            <w:pPr>
              <w:adjustRightInd w:val="0"/>
              <w:snapToGrid w:val="0"/>
              <w:jc w:val="center"/>
              <w:rPr>
                <w:rFonts w:ascii="宋体" w:hAnsi="宋体" w:cs="Arial" w:hint="eastAsia"/>
                <w:szCs w:val="21"/>
              </w:rPr>
            </w:pPr>
          </w:p>
        </w:tc>
        <w:tc>
          <w:tcPr>
            <w:tcW w:w="1276" w:type="dxa"/>
            <w:gridSpan w:val="2"/>
            <w:vAlign w:val="center"/>
          </w:tcPr>
          <w:p w14:paraId="538ECD48" w14:textId="77777777" w:rsidR="00663934" w:rsidRPr="00EE14E9" w:rsidRDefault="00663934">
            <w:pPr>
              <w:adjustRightInd w:val="0"/>
              <w:snapToGrid w:val="0"/>
              <w:jc w:val="center"/>
              <w:rPr>
                <w:rFonts w:ascii="宋体" w:hAnsi="宋体" w:cs="Arial" w:hint="eastAsia"/>
                <w:szCs w:val="21"/>
              </w:rPr>
            </w:pPr>
          </w:p>
        </w:tc>
        <w:tc>
          <w:tcPr>
            <w:tcW w:w="1241" w:type="dxa"/>
            <w:gridSpan w:val="2"/>
            <w:vAlign w:val="center"/>
          </w:tcPr>
          <w:p w14:paraId="286627F0" w14:textId="77777777" w:rsidR="00663934" w:rsidRPr="00EE14E9" w:rsidRDefault="00663934">
            <w:pPr>
              <w:adjustRightInd w:val="0"/>
              <w:snapToGrid w:val="0"/>
              <w:jc w:val="center"/>
              <w:rPr>
                <w:rFonts w:ascii="宋体" w:hAnsi="宋体" w:cs="Arial" w:hint="eastAsia"/>
                <w:szCs w:val="21"/>
              </w:rPr>
            </w:pPr>
          </w:p>
        </w:tc>
      </w:tr>
    </w:tbl>
    <w:p w14:paraId="4E67F0C4" w14:textId="77777777" w:rsidR="00663934" w:rsidRPr="00EE14E9" w:rsidRDefault="00000000">
      <w:pPr>
        <w:tabs>
          <w:tab w:val="left" w:pos="4680"/>
        </w:tabs>
        <w:adjustRightInd w:val="0"/>
        <w:snapToGrid w:val="0"/>
        <w:spacing w:line="200" w:lineRule="atLeast"/>
        <w:rPr>
          <w:rFonts w:hAnsi="宋体" w:cs="Arial" w:hint="eastAsia"/>
          <w:szCs w:val="21"/>
        </w:rPr>
      </w:pPr>
      <w:r w:rsidRPr="00EE14E9">
        <w:rPr>
          <w:rFonts w:ascii="宋体" w:hAnsi="宋体" w:cs="Arial" w:hint="eastAsia"/>
          <w:szCs w:val="21"/>
        </w:rPr>
        <w:t>评标委员会成员签字：</w:t>
      </w:r>
      <w:r w:rsidRPr="00EE14E9">
        <w:rPr>
          <w:rFonts w:ascii="宋体" w:hAnsi="宋体" w:cs="Arial" w:hint="eastAsia"/>
          <w:szCs w:val="21"/>
          <w:u w:val="single"/>
        </w:rPr>
        <w:t xml:space="preserve"> </w:t>
      </w:r>
      <w:r w:rsidRPr="00EE14E9">
        <w:rPr>
          <w:rFonts w:ascii="宋体" w:hAnsi="宋体" w:cs="Arial"/>
          <w:szCs w:val="21"/>
          <w:u w:val="single"/>
        </w:rPr>
        <w:t xml:space="preserve">      </w:t>
      </w:r>
      <w:r w:rsidRPr="00EE14E9">
        <w:rPr>
          <w:rFonts w:ascii="宋体" w:hAnsi="宋体" w:cs="Arial"/>
          <w:szCs w:val="21"/>
        </w:rPr>
        <w:t xml:space="preserve">                                                        </w:t>
      </w:r>
      <w:r w:rsidRPr="00EE14E9">
        <w:rPr>
          <w:rFonts w:ascii="宋体" w:hAnsi="宋体" w:cs="Arial" w:hint="eastAsia"/>
          <w:szCs w:val="21"/>
        </w:rPr>
        <w:t xml:space="preserve">  </w:t>
      </w:r>
      <w:r w:rsidRPr="00EE14E9">
        <w:rPr>
          <w:rFonts w:ascii="宋体" w:hAnsi="宋体" w:cs="Arial"/>
          <w:szCs w:val="21"/>
        </w:rPr>
        <w:t xml:space="preserve"> </w:t>
      </w:r>
      <w:r w:rsidRPr="00EE14E9">
        <w:rPr>
          <w:rFonts w:ascii="宋体" w:hAnsi="宋体" w:cs="Arial" w:hint="eastAsia"/>
          <w:szCs w:val="21"/>
        </w:rPr>
        <w:t xml:space="preserve">      </w:t>
      </w:r>
      <w:r w:rsidRPr="00EE14E9">
        <w:rPr>
          <w:rFonts w:hAnsi="宋体" w:cs="Arial"/>
          <w:szCs w:val="21"/>
        </w:rPr>
        <w:t xml:space="preserve"> </w:t>
      </w:r>
      <w:r w:rsidRPr="00EE14E9">
        <w:rPr>
          <w:rFonts w:hAnsi="宋体" w:cs="Arial"/>
          <w:szCs w:val="21"/>
        </w:rPr>
        <w:t>日</w:t>
      </w:r>
      <w:r w:rsidRPr="00EE14E9">
        <w:rPr>
          <w:rFonts w:hAnsi="宋体" w:cs="Arial" w:hint="eastAsia"/>
          <w:szCs w:val="21"/>
        </w:rPr>
        <w:t xml:space="preserve">  </w:t>
      </w:r>
      <w:r w:rsidRPr="00EE14E9">
        <w:rPr>
          <w:rFonts w:hAnsi="宋体" w:cs="Arial"/>
          <w:szCs w:val="21"/>
        </w:rPr>
        <w:t>期：</w:t>
      </w:r>
      <w:r w:rsidRPr="00EE14E9">
        <w:rPr>
          <w:rFonts w:hAnsi="宋体" w:cs="Arial"/>
          <w:szCs w:val="21"/>
          <w:u w:val="single"/>
        </w:rPr>
        <w:t>_____</w:t>
      </w:r>
      <w:r w:rsidRPr="00EE14E9">
        <w:rPr>
          <w:rFonts w:hAnsi="宋体" w:cs="Arial"/>
          <w:szCs w:val="21"/>
        </w:rPr>
        <w:t>年</w:t>
      </w:r>
      <w:r w:rsidRPr="00EE14E9">
        <w:rPr>
          <w:rFonts w:hAnsi="宋体" w:cs="Arial"/>
          <w:szCs w:val="21"/>
          <w:u w:val="single"/>
        </w:rPr>
        <w:t>____</w:t>
      </w:r>
      <w:r w:rsidRPr="00EE14E9">
        <w:rPr>
          <w:rFonts w:hAnsi="宋体" w:cs="Arial"/>
          <w:szCs w:val="21"/>
        </w:rPr>
        <w:t>月</w:t>
      </w:r>
      <w:r w:rsidRPr="00EE14E9">
        <w:rPr>
          <w:rFonts w:hAnsi="宋体" w:cs="Arial"/>
          <w:szCs w:val="21"/>
          <w:u w:val="single"/>
        </w:rPr>
        <w:t>____</w:t>
      </w:r>
      <w:r w:rsidRPr="00EE14E9">
        <w:rPr>
          <w:rFonts w:hAnsi="宋体" w:cs="Arial"/>
          <w:szCs w:val="21"/>
        </w:rPr>
        <w:t>日</w:t>
      </w:r>
      <w:r w:rsidRPr="00EE14E9">
        <w:rPr>
          <w:rFonts w:hAnsi="宋体" w:cs="Arial"/>
          <w:szCs w:val="21"/>
        </w:rPr>
        <w:br w:type="page"/>
      </w:r>
      <w:bookmarkEnd w:id="169"/>
    </w:p>
    <w:p w14:paraId="048C799B" w14:textId="77777777" w:rsidR="00663934" w:rsidRPr="00EE14E9" w:rsidRDefault="00000000">
      <w:pPr>
        <w:adjustRightInd w:val="0"/>
        <w:snapToGrid w:val="0"/>
        <w:spacing w:line="360" w:lineRule="auto"/>
        <w:outlineLvl w:val="1"/>
        <w:rPr>
          <w:rFonts w:ascii="宋体" w:hAnsi="宋体" w:hint="eastAsia"/>
          <w:kern w:val="0"/>
          <w:sz w:val="24"/>
        </w:rPr>
      </w:pPr>
      <w:bookmarkStart w:id="172" w:name="施工组织设计定性评审表"/>
      <w:bookmarkStart w:id="173" w:name="_Toc204791946"/>
      <w:bookmarkStart w:id="174" w:name="项目管理机构评审记录表"/>
      <w:bookmarkEnd w:id="172"/>
      <w:r w:rsidRPr="00EE14E9">
        <w:rPr>
          <w:rFonts w:ascii="宋体" w:hAnsi="宋体" w:hint="eastAsia"/>
          <w:kern w:val="0"/>
          <w:sz w:val="24"/>
        </w:rPr>
        <w:lastRenderedPageBreak/>
        <w:t>附表9：项目管理机构评审记录表</w:t>
      </w:r>
      <w:bookmarkEnd w:id="173"/>
    </w:p>
    <w:p w14:paraId="1C21E017" w14:textId="77777777" w:rsidR="00663934" w:rsidRPr="00EE14E9" w:rsidRDefault="00000000">
      <w:pPr>
        <w:adjustRightInd w:val="0"/>
        <w:snapToGrid w:val="0"/>
        <w:spacing w:line="360" w:lineRule="auto"/>
        <w:jc w:val="center"/>
        <w:rPr>
          <w:rFonts w:ascii="宋体" w:hAnsi="宋体" w:hint="eastAsia"/>
          <w:bCs/>
          <w:kern w:val="0"/>
          <w:sz w:val="28"/>
          <w:szCs w:val="28"/>
        </w:rPr>
      </w:pPr>
      <w:r w:rsidRPr="00EE14E9">
        <w:rPr>
          <w:rFonts w:ascii="宋体" w:hAnsi="宋体" w:hint="eastAsia"/>
          <w:b/>
          <w:bCs/>
          <w:kern w:val="0"/>
          <w:sz w:val="28"/>
          <w:szCs w:val="28"/>
        </w:rPr>
        <w:t>项目管理机构</w:t>
      </w:r>
      <w:r w:rsidRPr="00EE14E9">
        <w:rPr>
          <w:rFonts w:ascii="宋体" w:hAnsi="宋体"/>
          <w:b/>
          <w:bCs/>
          <w:kern w:val="0"/>
          <w:sz w:val="28"/>
          <w:szCs w:val="28"/>
        </w:rPr>
        <w:t>评审记录表</w:t>
      </w:r>
    </w:p>
    <w:p w14:paraId="5A9E8F59" w14:textId="77777777" w:rsidR="00663934" w:rsidRPr="00EE14E9" w:rsidRDefault="00000000">
      <w:pPr>
        <w:adjustRightInd w:val="0"/>
        <w:snapToGrid w:val="0"/>
        <w:spacing w:line="360" w:lineRule="auto"/>
        <w:rPr>
          <w:rFonts w:ascii="宋体" w:hAnsi="宋体" w:cs="Arial" w:hint="eastAsia"/>
          <w:bCs/>
          <w:szCs w:val="21"/>
        </w:rPr>
      </w:pPr>
      <w:r w:rsidRPr="00EE14E9">
        <w:rPr>
          <w:rFonts w:ascii="宋体" w:hAnsi="宋体" w:cs="Arial" w:hint="eastAsia"/>
          <w:bCs/>
          <w:szCs w:val="21"/>
        </w:rPr>
        <w:t>工程</w:t>
      </w:r>
      <w:r w:rsidRPr="00EE14E9">
        <w:rPr>
          <w:rFonts w:ascii="宋体" w:hAnsi="宋体" w:cs="Arial"/>
          <w:bCs/>
          <w:szCs w:val="21"/>
        </w:rPr>
        <w:t>名称：</w:t>
      </w:r>
      <w:r w:rsidRPr="00EE14E9">
        <w:rPr>
          <w:rFonts w:ascii="宋体" w:hAnsi="宋体" w:cs="Arial"/>
          <w:bCs/>
          <w:szCs w:val="21"/>
          <w:u w:val="single"/>
        </w:rPr>
        <w:t>_______________________</w:t>
      </w:r>
      <w:r w:rsidRPr="00EE14E9">
        <w:rPr>
          <w:rFonts w:ascii="宋体" w:hAnsi="宋体" w:cs="Arial" w:hint="eastAsia"/>
          <w:bCs/>
          <w:szCs w:val="21"/>
        </w:rPr>
        <w:t>（专业承包工程名称）</w:t>
      </w:r>
    </w:p>
    <w:tbl>
      <w:tblPr>
        <w:tblW w:w="14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1134"/>
        <w:gridCol w:w="4961"/>
        <w:gridCol w:w="850"/>
        <w:gridCol w:w="583"/>
        <w:gridCol w:w="863"/>
        <w:gridCol w:w="866"/>
        <w:gridCol w:w="863"/>
        <w:gridCol w:w="793"/>
      </w:tblGrid>
      <w:tr w:rsidR="00EE14E9" w:rsidRPr="00EE14E9" w14:paraId="24FF7DAA" w14:textId="77777777">
        <w:trPr>
          <w:trHeight w:val="655"/>
          <w:jc w:val="center"/>
        </w:trPr>
        <w:tc>
          <w:tcPr>
            <w:tcW w:w="846" w:type="dxa"/>
            <w:vMerge w:val="restart"/>
            <w:vAlign w:val="center"/>
          </w:tcPr>
          <w:p w14:paraId="0FEE1DA1"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序号</w:t>
            </w:r>
          </w:p>
        </w:tc>
        <w:tc>
          <w:tcPr>
            <w:tcW w:w="2410" w:type="dxa"/>
            <w:vMerge w:val="restart"/>
            <w:vAlign w:val="center"/>
          </w:tcPr>
          <w:p w14:paraId="3CF36A3A"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szCs w:val="21"/>
              </w:rPr>
              <w:t>评</w:t>
            </w:r>
            <w:r w:rsidRPr="00EE14E9">
              <w:rPr>
                <w:rFonts w:ascii="宋体" w:hAnsi="宋体" w:cs="Arial" w:hint="eastAsia"/>
                <w:szCs w:val="21"/>
              </w:rPr>
              <w:t>分因素</w:t>
            </w:r>
          </w:p>
        </w:tc>
        <w:tc>
          <w:tcPr>
            <w:tcW w:w="1134" w:type="dxa"/>
            <w:vMerge w:val="restart"/>
            <w:vAlign w:val="center"/>
          </w:tcPr>
          <w:p w14:paraId="613F0A83"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标准分</w:t>
            </w:r>
          </w:p>
        </w:tc>
        <w:tc>
          <w:tcPr>
            <w:tcW w:w="5811" w:type="dxa"/>
            <w:gridSpan w:val="2"/>
            <w:vMerge w:val="restart"/>
            <w:vAlign w:val="center"/>
          </w:tcPr>
          <w:p w14:paraId="4A831C74"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评分标准</w:t>
            </w:r>
          </w:p>
        </w:tc>
        <w:tc>
          <w:tcPr>
            <w:tcW w:w="3968" w:type="dxa"/>
            <w:gridSpan w:val="5"/>
            <w:vAlign w:val="center"/>
          </w:tcPr>
          <w:p w14:paraId="22E77851"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rPr>
              <w:t>投标人名称代码</w:t>
            </w:r>
            <w:r w:rsidRPr="00EE14E9">
              <w:rPr>
                <w:rFonts w:ascii="宋体" w:hAnsi="宋体" w:cs="Arial" w:hint="eastAsia"/>
                <w:szCs w:val="21"/>
              </w:rPr>
              <w:t>及评审得分</w:t>
            </w:r>
          </w:p>
        </w:tc>
      </w:tr>
      <w:tr w:rsidR="00EE14E9" w:rsidRPr="00EE14E9" w14:paraId="3A7DA461" w14:textId="77777777">
        <w:trPr>
          <w:trHeight w:val="655"/>
          <w:jc w:val="center"/>
        </w:trPr>
        <w:tc>
          <w:tcPr>
            <w:tcW w:w="846" w:type="dxa"/>
            <w:vMerge/>
            <w:vAlign w:val="center"/>
          </w:tcPr>
          <w:p w14:paraId="7884AC1C" w14:textId="77777777" w:rsidR="00663934" w:rsidRPr="00EE14E9" w:rsidRDefault="00663934">
            <w:pPr>
              <w:adjustRightInd w:val="0"/>
              <w:snapToGrid w:val="0"/>
              <w:spacing w:line="360" w:lineRule="auto"/>
              <w:jc w:val="center"/>
              <w:rPr>
                <w:rFonts w:ascii="宋体" w:hAnsi="宋体" w:cs="Arial" w:hint="eastAsia"/>
                <w:szCs w:val="21"/>
              </w:rPr>
            </w:pPr>
          </w:p>
        </w:tc>
        <w:tc>
          <w:tcPr>
            <w:tcW w:w="2410" w:type="dxa"/>
            <w:vMerge/>
            <w:vAlign w:val="center"/>
          </w:tcPr>
          <w:p w14:paraId="14CBA7B5" w14:textId="77777777" w:rsidR="00663934" w:rsidRPr="00EE14E9" w:rsidRDefault="00663934">
            <w:pPr>
              <w:adjustRightInd w:val="0"/>
              <w:snapToGrid w:val="0"/>
              <w:spacing w:line="360" w:lineRule="auto"/>
              <w:jc w:val="center"/>
              <w:rPr>
                <w:rFonts w:ascii="宋体" w:hAnsi="宋体" w:cs="Arial" w:hint="eastAsia"/>
                <w:szCs w:val="21"/>
              </w:rPr>
            </w:pPr>
          </w:p>
        </w:tc>
        <w:tc>
          <w:tcPr>
            <w:tcW w:w="1134" w:type="dxa"/>
            <w:vMerge/>
            <w:vAlign w:val="center"/>
          </w:tcPr>
          <w:p w14:paraId="63ED9634" w14:textId="77777777" w:rsidR="00663934" w:rsidRPr="00EE14E9" w:rsidRDefault="00663934">
            <w:pPr>
              <w:adjustRightInd w:val="0"/>
              <w:snapToGrid w:val="0"/>
              <w:spacing w:line="360" w:lineRule="auto"/>
              <w:jc w:val="center"/>
              <w:rPr>
                <w:rFonts w:ascii="宋体" w:hAnsi="宋体" w:cs="Arial" w:hint="eastAsia"/>
                <w:szCs w:val="21"/>
              </w:rPr>
            </w:pPr>
          </w:p>
        </w:tc>
        <w:tc>
          <w:tcPr>
            <w:tcW w:w="5811" w:type="dxa"/>
            <w:gridSpan w:val="2"/>
            <w:vMerge/>
            <w:vAlign w:val="center"/>
          </w:tcPr>
          <w:p w14:paraId="2CA845B9" w14:textId="77777777" w:rsidR="00663934" w:rsidRPr="00EE14E9" w:rsidRDefault="00663934">
            <w:pPr>
              <w:adjustRightInd w:val="0"/>
              <w:snapToGrid w:val="0"/>
              <w:spacing w:line="360" w:lineRule="auto"/>
              <w:jc w:val="center"/>
              <w:rPr>
                <w:rFonts w:ascii="宋体" w:hAnsi="宋体" w:cs="Arial" w:hint="eastAsia"/>
                <w:szCs w:val="21"/>
              </w:rPr>
            </w:pPr>
          </w:p>
        </w:tc>
        <w:tc>
          <w:tcPr>
            <w:tcW w:w="583" w:type="dxa"/>
            <w:vAlign w:val="center"/>
          </w:tcPr>
          <w:p w14:paraId="4E879536"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Align w:val="center"/>
          </w:tcPr>
          <w:p w14:paraId="42740BA3" w14:textId="77777777" w:rsidR="00663934" w:rsidRPr="00EE14E9" w:rsidRDefault="00663934">
            <w:pPr>
              <w:adjustRightInd w:val="0"/>
              <w:snapToGrid w:val="0"/>
              <w:spacing w:line="360" w:lineRule="auto"/>
              <w:jc w:val="center"/>
              <w:rPr>
                <w:rFonts w:ascii="宋体" w:hAnsi="宋体" w:cs="Arial" w:hint="eastAsia"/>
                <w:szCs w:val="21"/>
              </w:rPr>
            </w:pPr>
          </w:p>
        </w:tc>
        <w:tc>
          <w:tcPr>
            <w:tcW w:w="866" w:type="dxa"/>
            <w:vAlign w:val="center"/>
          </w:tcPr>
          <w:p w14:paraId="78EF4FF1"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Align w:val="center"/>
          </w:tcPr>
          <w:p w14:paraId="0FDAC7B1" w14:textId="77777777" w:rsidR="00663934" w:rsidRPr="00EE14E9" w:rsidRDefault="00663934">
            <w:pPr>
              <w:adjustRightInd w:val="0"/>
              <w:snapToGrid w:val="0"/>
              <w:spacing w:line="360" w:lineRule="auto"/>
              <w:jc w:val="center"/>
              <w:rPr>
                <w:rFonts w:ascii="宋体" w:hAnsi="宋体" w:cs="Arial" w:hint="eastAsia"/>
                <w:szCs w:val="21"/>
              </w:rPr>
            </w:pPr>
          </w:p>
        </w:tc>
        <w:tc>
          <w:tcPr>
            <w:tcW w:w="793" w:type="dxa"/>
            <w:vAlign w:val="center"/>
          </w:tcPr>
          <w:p w14:paraId="572B7D95"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233698A2" w14:textId="77777777">
        <w:trPr>
          <w:trHeight w:val="199"/>
          <w:jc w:val="center"/>
        </w:trPr>
        <w:tc>
          <w:tcPr>
            <w:tcW w:w="846" w:type="dxa"/>
            <w:vMerge w:val="restart"/>
            <w:vAlign w:val="center"/>
          </w:tcPr>
          <w:p w14:paraId="0118029F" w14:textId="77777777" w:rsidR="00663934" w:rsidRPr="00EE14E9" w:rsidRDefault="00000000">
            <w:pPr>
              <w:adjustRightInd w:val="0"/>
              <w:snapToGrid w:val="0"/>
              <w:spacing w:line="360" w:lineRule="auto"/>
              <w:jc w:val="center"/>
              <w:rPr>
                <w:rFonts w:ascii="宋体" w:hAnsi="宋体" w:cs="Arial" w:hint="eastAsia"/>
                <w:szCs w:val="21"/>
              </w:rPr>
            </w:pPr>
            <w:bookmarkStart w:id="175" w:name="项目管理机构评审记录表1" w:colFirst="0" w:colLast="0"/>
            <w:r w:rsidRPr="00EE14E9">
              <w:rPr>
                <w:rFonts w:ascii="宋体" w:hAnsi="宋体" w:cs="宋体"/>
              </w:rPr>
              <w:t>1</w:t>
            </w:r>
          </w:p>
        </w:tc>
        <w:tc>
          <w:tcPr>
            <w:tcW w:w="2410" w:type="dxa"/>
            <w:vMerge w:val="restart"/>
            <w:vAlign w:val="center"/>
          </w:tcPr>
          <w:p w14:paraId="11293806"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项目经理任职资格</w:t>
            </w:r>
          </w:p>
        </w:tc>
        <w:tc>
          <w:tcPr>
            <w:tcW w:w="1134" w:type="dxa"/>
            <w:vMerge w:val="restart"/>
            <w:vAlign w:val="center"/>
          </w:tcPr>
          <w:p w14:paraId="755702BD"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2分</w:t>
            </w:r>
          </w:p>
        </w:tc>
        <w:tc>
          <w:tcPr>
            <w:tcW w:w="4961" w:type="dxa"/>
          </w:tcPr>
          <w:p w14:paraId="2610F9B8" w14:textId="77777777" w:rsidR="00663934" w:rsidRPr="00EE14E9" w:rsidRDefault="00000000">
            <w:pPr>
              <w:spacing w:beforeLines="25" w:before="60" w:afterLines="25" w:after="60"/>
              <w:jc w:val="left"/>
              <w:rPr>
                <w:rFonts w:ascii="宋体" w:cs="Arial"/>
                <w:szCs w:val="21"/>
              </w:rPr>
            </w:pPr>
            <w:r w:rsidRPr="00EE14E9">
              <w:rPr>
                <w:rFonts w:hint="eastAsia"/>
              </w:rPr>
              <w:t>高级（含）职称及以上</w:t>
            </w:r>
          </w:p>
        </w:tc>
        <w:tc>
          <w:tcPr>
            <w:tcW w:w="850" w:type="dxa"/>
            <w:vAlign w:val="center"/>
          </w:tcPr>
          <w:p w14:paraId="7448DD09" w14:textId="77777777" w:rsidR="00663934" w:rsidRPr="00EE14E9" w:rsidRDefault="00000000">
            <w:pPr>
              <w:spacing w:beforeLines="25" w:before="60" w:afterLines="25" w:after="60"/>
              <w:jc w:val="center"/>
              <w:rPr>
                <w:rFonts w:ascii="宋体" w:cs="Arial"/>
                <w:szCs w:val="21"/>
              </w:rPr>
            </w:pPr>
            <w:r w:rsidRPr="00EE14E9">
              <w:rPr>
                <w:rFonts w:ascii="宋体" w:hAnsi="宋体"/>
                <w:szCs w:val="21"/>
                <w:u w:val="single"/>
              </w:rPr>
              <w:t>2</w:t>
            </w:r>
            <w:r w:rsidRPr="00EE14E9">
              <w:rPr>
                <w:rFonts w:ascii="宋体" w:hAnsi="宋体" w:hint="eastAsia"/>
                <w:szCs w:val="21"/>
              </w:rPr>
              <w:t>分</w:t>
            </w:r>
          </w:p>
        </w:tc>
        <w:tc>
          <w:tcPr>
            <w:tcW w:w="583" w:type="dxa"/>
            <w:vMerge w:val="restart"/>
            <w:vAlign w:val="center"/>
          </w:tcPr>
          <w:p w14:paraId="2A549044"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Merge w:val="restart"/>
            <w:vAlign w:val="center"/>
          </w:tcPr>
          <w:p w14:paraId="092F4D0F" w14:textId="77777777" w:rsidR="00663934" w:rsidRPr="00EE14E9" w:rsidRDefault="00663934">
            <w:pPr>
              <w:adjustRightInd w:val="0"/>
              <w:snapToGrid w:val="0"/>
              <w:spacing w:line="360" w:lineRule="auto"/>
              <w:jc w:val="center"/>
              <w:rPr>
                <w:rFonts w:ascii="宋体" w:hAnsi="宋体" w:cs="Arial" w:hint="eastAsia"/>
                <w:szCs w:val="21"/>
              </w:rPr>
            </w:pPr>
          </w:p>
        </w:tc>
        <w:tc>
          <w:tcPr>
            <w:tcW w:w="866" w:type="dxa"/>
            <w:vMerge w:val="restart"/>
            <w:vAlign w:val="center"/>
          </w:tcPr>
          <w:p w14:paraId="76ABEF72"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Merge w:val="restart"/>
            <w:vAlign w:val="center"/>
          </w:tcPr>
          <w:p w14:paraId="3D0DCEB1" w14:textId="77777777" w:rsidR="00663934" w:rsidRPr="00EE14E9" w:rsidRDefault="00663934">
            <w:pPr>
              <w:adjustRightInd w:val="0"/>
              <w:snapToGrid w:val="0"/>
              <w:spacing w:line="360" w:lineRule="auto"/>
              <w:jc w:val="center"/>
              <w:rPr>
                <w:rFonts w:ascii="宋体" w:hAnsi="宋体" w:cs="Arial" w:hint="eastAsia"/>
                <w:szCs w:val="21"/>
              </w:rPr>
            </w:pPr>
          </w:p>
        </w:tc>
        <w:tc>
          <w:tcPr>
            <w:tcW w:w="793" w:type="dxa"/>
            <w:vMerge w:val="restart"/>
            <w:vAlign w:val="center"/>
          </w:tcPr>
          <w:p w14:paraId="55BF33E4"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6EA1251F" w14:textId="77777777">
        <w:trPr>
          <w:trHeight w:val="280"/>
          <w:jc w:val="center"/>
        </w:trPr>
        <w:tc>
          <w:tcPr>
            <w:tcW w:w="846" w:type="dxa"/>
            <w:vMerge/>
            <w:vAlign w:val="center"/>
          </w:tcPr>
          <w:p w14:paraId="008A3A6C" w14:textId="77777777" w:rsidR="00663934" w:rsidRPr="00EE14E9" w:rsidRDefault="00663934">
            <w:pPr>
              <w:adjustRightInd w:val="0"/>
              <w:snapToGrid w:val="0"/>
              <w:spacing w:line="360" w:lineRule="auto"/>
              <w:jc w:val="center"/>
              <w:rPr>
                <w:rFonts w:ascii="宋体" w:hAnsi="宋体" w:cs="宋体" w:hint="eastAsia"/>
              </w:rPr>
            </w:pPr>
          </w:p>
        </w:tc>
        <w:tc>
          <w:tcPr>
            <w:tcW w:w="2410" w:type="dxa"/>
            <w:vMerge/>
            <w:vAlign w:val="center"/>
          </w:tcPr>
          <w:p w14:paraId="51F00438" w14:textId="77777777" w:rsidR="00663934" w:rsidRPr="00EE14E9" w:rsidRDefault="00663934">
            <w:pPr>
              <w:adjustRightInd w:val="0"/>
              <w:snapToGrid w:val="0"/>
              <w:spacing w:line="360" w:lineRule="auto"/>
              <w:jc w:val="center"/>
              <w:rPr>
                <w:rFonts w:ascii="宋体" w:hAnsi="宋体" w:cs="宋体" w:hint="eastAsia"/>
              </w:rPr>
            </w:pPr>
          </w:p>
        </w:tc>
        <w:tc>
          <w:tcPr>
            <w:tcW w:w="1134" w:type="dxa"/>
            <w:vMerge/>
            <w:vAlign w:val="center"/>
          </w:tcPr>
          <w:p w14:paraId="7FDEC104" w14:textId="77777777" w:rsidR="00663934" w:rsidRPr="00EE14E9" w:rsidRDefault="00663934">
            <w:pPr>
              <w:adjustRightInd w:val="0"/>
              <w:snapToGrid w:val="0"/>
              <w:spacing w:line="360" w:lineRule="auto"/>
              <w:jc w:val="center"/>
              <w:rPr>
                <w:rFonts w:ascii="宋体" w:hAnsi="宋体" w:cs="宋体" w:hint="eastAsia"/>
              </w:rPr>
            </w:pPr>
          </w:p>
        </w:tc>
        <w:tc>
          <w:tcPr>
            <w:tcW w:w="4961" w:type="dxa"/>
          </w:tcPr>
          <w:p w14:paraId="1F9FB89B" w14:textId="77777777" w:rsidR="00663934" w:rsidRPr="00EE14E9" w:rsidRDefault="00000000">
            <w:pPr>
              <w:spacing w:beforeLines="25" w:before="60" w:afterLines="25" w:after="60"/>
              <w:jc w:val="left"/>
              <w:rPr>
                <w:rFonts w:ascii="宋体" w:cs="Arial"/>
                <w:szCs w:val="21"/>
              </w:rPr>
            </w:pPr>
            <w:r w:rsidRPr="00EE14E9">
              <w:rPr>
                <w:rFonts w:hint="eastAsia"/>
              </w:rPr>
              <w:t>中级职称</w:t>
            </w:r>
          </w:p>
        </w:tc>
        <w:tc>
          <w:tcPr>
            <w:tcW w:w="850" w:type="dxa"/>
            <w:vAlign w:val="center"/>
          </w:tcPr>
          <w:p w14:paraId="4D79D96A" w14:textId="77777777" w:rsidR="00663934" w:rsidRPr="00EE14E9" w:rsidRDefault="00000000">
            <w:pPr>
              <w:spacing w:beforeLines="25" w:before="60" w:afterLines="25" w:after="60"/>
              <w:jc w:val="center"/>
              <w:rPr>
                <w:rFonts w:ascii="宋体" w:cs="Arial"/>
                <w:szCs w:val="21"/>
              </w:rPr>
            </w:pPr>
            <w:r w:rsidRPr="00EE14E9">
              <w:rPr>
                <w:rFonts w:ascii="宋体" w:hAnsi="宋体"/>
                <w:szCs w:val="21"/>
                <w:u w:val="single"/>
              </w:rPr>
              <w:t>1</w:t>
            </w:r>
            <w:r w:rsidRPr="00EE14E9">
              <w:rPr>
                <w:rFonts w:ascii="宋体" w:hAnsi="宋体" w:hint="eastAsia"/>
                <w:szCs w:val="21"/>
              </w:rPr>
              <w:t>分</w:t>
            </w:r>
          </w:p>
        </w:tc>
        <w:tc>
          <w:tcPr>
            <w:tcW w:w="583" w:type="dxa"/>
            <w:vMerge/>
            <w:vAlign w:val="center"/>
          </w:tcPr>
          <w:p w14:paraId="56969FCF"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Merge/>
            <w:vAlign w:val="center"/>
          </w:tcPr>
          <w:p w14:paraId="6B7D9C0B" w14:textId="77777777" w:rsidR="00663934" w:rsidRPr="00EE14E9" w:rsidRDefault="00663934">
            <w:pPr>
              <w:adjustRightInd w:val="0"/>
              <w:snapToGrid w:val="0"/>
              <w:spacing w:line="360" w:lineRule="auto"/>
              <w:jc w:val="center"/>
              <w:rPr>
                <w:rFonts w:ascii="宋体" w:hAnsi="宋体" w:cs="Arial" w:hint="eastAsia"/>
                <w:szCs w:val="21"/>
              </w:rPr>
            </w:pPr>
          </w:p>
        </w:tc>
        <w:tc>
          <w:tcPr>
            <w:tcW w:w="866" w:type="dxa"/>
            <w:vMerge/>
            <w:vAlign w:val="center"/>
          </w:tcPr>
          <w:p w14:paraId="4CD835A6"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Merge/>
            <w:vAlign w:val="center"/>
          </w:tcPr>
          <w:p w14:paraId="1D8F11A0" w14:textId="77777777" w:rsidR="00663934" w:rsidRPr="00EE14E9" w:rsidRDefault="00663934">
            <w:pPr>
              <w:adjustRightInd w:val="0"/>
              <w:snapToGrid w:val="0"/>
              <w:spacing w:line="360" w:lineRule="auto"/>
              <w:jc w:val="center"/>
              <w:rPr>
                <w:rFonts w:ascii="宋体" w:hAnsi="宋体" w:cs="Arial" w:hint="eastAsia"/>
                <w:szCs w:val="21"/>
              </w:rPr>
            </w:pPr>
          </w:p>
        </w:tc>
        <w:tc>
          <w:tcPr>
            <w:tcW w:w="793" w:type="dxa"/>
            <w:vMerge/>
            <w:vAlign w:val="center"/>
          </w:tcPr>
          <w:p w14:paraId="14A3E552"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77345805" w14:textId="77777777">
        <w:trPr>
          <w:trHeight w:val="287"/>
          <w:jc w:val="center"/>
        </w:trPr>
        <w:tc>
          <w:tcPr>
            <w:tcW w:w="846" w:type="dxa"/>
            <w:vMerge/>
            <w:vAlign w:val="center"/>
          </w:tcPr>
          <w:p w14:paraId="371A0827" w14:textId="77777777" w:rsidR="00663934" w:rsidRPr="00EE14E9" w:rsidRDefault="00663934">
            <w:pPr>
              <w:adjustRightInd w:val="0"/>
              <w:snapToGrid w:val="0"/>
              <w:spacing w:line="360" w:lineRule="auto"/>
              <w:jc w:val="center"/>
              <w:rPr>
                <w:rFonts w:ascii="宋体" w:hAnsi="宋体" w:cs="宋体" w:hint="eastAsia"/>
              </w:rPr>
            </w:pPr>
          </w:p>
        </w:tc>
        <w:tc>
          <w:tcPr>
            <w:tcW w:w="2410" w:type="dxa"/>
            <w:vMerge/>
            <w:vAlign w:val="center"/>
          </w:tcPr>
          <w:p w14:paraId="7CB79D9A" w14:textId="77777777" w:rsidR="00663934" w:rsidRPr="00EE14E9" w:rsidRDefault="00663934">
            <w:pPr>
              <w:adjustRightInd w:val="0"/>
              <w:snapToGrid w:val="0"/>
              <w:spacing w:line="360" w:lineRule="auto"/>
              <w:jc w:val="center"/>
              <w:rPr>
                <w:rFonts w:ascii="宋体" w:hAnsi="宋体" w:cs="宋体" w:hint="eastAsia"/>
              </w:rPr>
            </w:pPr>
          </w:p>
        </w:tc>
        <w:tc>
          <w:tcPr>
            <w:tcW w:w="1134" w:type="dxa"/>
            <w:vMerge/>
            <w:vAlign w:val="center"/>
          </w:tcPr>
          <w:p w14:paraId="2B260A31" w14:textId="77777777" w:rsidR="00663934" w:rsidRPr="00EE14E9" w:rsidRDefault="00663934">
            <w:pPr>
              <w:adjustRightInd w:val="0"/>
              <w:snapToGrid w:val="0"/>
              <w:spacing w:line="360" w:lineRule="auto"/>
              <w:jc w:val="center"/>
              <w:rPr>
                <w:rFonts w:ascii="宋体" w:hAnsi="宋体" w:cs="宋体" w:hint="eastAsia"/>
              </w:rPr>
            </w:pPr>
          </w:p>
        </w:tc>
        <w:tc>
          <w:tcPr>
            <w:tcW w:w="4961" w:type="dxa"/>
          </w:tcPr>
          <w:p w14:paraId="6D61CD58" w14:textId="77777777" w:rsidR="00663934" w:rsidRPr="00EE14E9" w:rsidRDefault="00000000">
            <w:pPr>
              <w:spacing w:beforeLines="25" w:before="60" w:afterLines="25" w:after="60"/>
              <w:jc w:val="left"/>
              <w:rPr>
                <w:rFonts w:ascii="宋体" w:cs="Arial"/>
                <w:szCs w:val="21"/>
              </w:rPr>
            </w:pPr>
            <w:r w:rsidRPr="00EE14E9">
              <w:rPr>
                <w:rFonts w:hint="eastAsia"/>
              </w:rPr>
              <w:t>无职称</w:t>
            </w:r>
          </w:p>
        </w:tc>
        <w:tc>
          <w:tcPr>
            <w:tcW w:w="850" w:type="dxa"/>
            <w:vAlign w:val="center"/>
          </w:tcPr>
          <w:p w14:paraId="5C0F971D" w14:textId="77777777" w:rsidR="00663934" w:rsidRPr="00EE14E9" w:rsidRDefault="00000000">
            <w:pPr>
              <w:spacing w:beforeLines="25" w:before="60" w:afterLines="25" w:after="60"/>
              <w:jc w:val="center"/>
              <w:rPr>
                <w:rFonts w:ascii="宋体" w:cs="Arial"/>
                <w:szCs w:val="21"/>
              </w:rPr>
            </w:pPr>
            <w:r w:rsidRPr="00EE14E9">
              <w:rPr>
                <w:rFonts w:ascii="宋体" w:hAnsi="宋体"/>
                <w:szCs w:val="21"/>
                <w:u w:val="single"/>
              </w:rPr>
              <w:t>0</w:t>
            </w:r>
            <w:r w:rsidRPr="00EE14E9">
              <w:rPr>
                <w:rFonts w:ascii="宋体" w:hAnsi="宋体" w:hint="eastAsia"/>
                <w:szCs w:val="21"/>
              </w:rPr>
              <w:t>分</w:t>
            </w:r>
          </w:p>
        </w:tc>
        <w:tc>
          <w:tcPr>
            <w:tcW w:w="583" w:type="dxa"/>
            <w:vMerge/>
            <w:vAlign w:val="center"/>
          </w:tcPr>
          <w:p w14:paraId="5D250DF9"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Merge/>
            <w:vAlign w:val="center"/>
          </w:tcPr>
          <w:p w14:paraId="7195EC82" w14:textId="77777777" w:rsidR="00663934" w:rsidRPr="00EE14E9" w:rsidRDefault="00663934">
            <w:pPr>
              <w:adjustRightInd w:val="0"/>
              <w:snapToGrid w:val="0"/>
              <w:spacing w:line="360" w:lineRule="auto"/>
              <w:jc w:val="center"/>
              <w:rPr>
                <w:rFonts w:ascii="宋体" w:hAnsi="宋体" w:cs="Arial" w:hint="eastAsia"/>
                <w:szCs w:val="21"/>
              </w:rPr>
            </w:pPr>
          </w:p>
        </w:tc>
        <w:tc>
          <w:tcPr>
            <w:tcW w:w="866" w:type="dxa"/>
            <w:vMerge/>
            <w:vAlign w:val="center"/>
          </w:tcPr>
          <w:p w14:paraId="1F9F3C60"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Merge/>
            <w:vAlign w:val="center"/>
          </w:tcPr>
          <w:p w14:paraId="3ADC002C" w14:textId="77777777" w:rsidR="00663934" w:rsidRPr="00EE14E9" w:rsidRDefault="00663934">
            <w:pPr>
              <w:adjustRightInd w:val="0"/>
              <w:snapToGrid w:val="0"/>
              <w:spacing w:line="360" w:lineRule="auto"/>
              <w:jc w:val="center"/>
              <w:rPr>
                <w:rFonts w:ascii="宋体" w:hAnsi="宋体" w:cs="Arial" w:hint="eastAsia"/>
                <w:szCs w:val="21"/>
              </w:rPr>
            </w:pPr>
          </w:p>
        </w:tc>
        <w:tc>
          <w:tcPr>
            <w:tcW w:w="793" w:type="dxa"/>
            <w:vMerge/>
            <w:vAlign w:val="center"/>
          </w:tcPr>
          <w:p w14:paraId="24FF74E6"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52B29AE7" w14:textId="77777777">
        <w:trPr>
          <w:trHeight w:val="287"/>
          <w:jc w:val="center"/>
        </w:trPr>
        <w:tc>
          <w:tcPr>
            <w:tcW w:w="846" w:type="dxa"/>
            <w:vAlign w:val="center"/>
          </w:tcPr>
          <w:p w14:paraId="344412E7"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2</w:t>
            </w:r>
          </w:p>
        </w:tc>
        <w:tc>
          <w:tcPr>
            <w:tcW w:w="2410" w:type="dxa"/>
            <w:vAlign w:val="center"/>
          </w:tcPr>
          <w:p w14:paraId="3295F445"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rPr>
              <w:t>项目经理</w:t>
            </w:r>
            <w:r w:rsidRPr="00EE14E9">
              <w:t>类似工程业绩</w:t>
            </w:r>
          </w:p>
        </w:tc>
        <w:tc>
          <w:tcPr>
            <w:tcW w:w="1134" w:type="dxa"/>
            <w:vAlign w:val="center"/>
          </w:tcPr>
          <w:p w14:paraId="3DC8D86D" w14:textId="57C632A9" w:rsidR="00663934" w:rsidRPr="00EE14E9" w:rsidRDefault="00E876C6">
            <w:pPr>
              <w:adjustRightInd w:val="0"/>
              <w:snapToGrid w:val="0"/>
              <w:spacing w:line="360" w:lineRule="auto"/>
              <w:jc w:val="center"/>
              <w:rPr>
                <w:rFonts w:ascii="宋体" w:hAnsi="宋体" w:cs="宋体" w:hint="eastAsia"/>
              </w:rPr>
            </w:pPr>
            <w:r w:rsidRPr="00EE14E9">
              <w:rPr>
                <w:rFonts w:ascii="宋体" w:hAnsi="宋体" w:cs="宋体" w:hint="eastAsia"/>
              </w:rPr>
              <w:t>2</w:t>
            </w:r>
            <w:r w:rsidR="003F1B46" w:rsidRPr="00EE14E9">
              <w:rPr>
                <w:rFonts w:ascii="宋体" w:hAnsi="宋体" w:cs="宋体"/>
              </w:rPr>
              <w:t>分</w:t>
            </w:r>
          </w:p>
        </w:tc>
        <w:tc>
          <w:tcPr>
            <w:tcW w:w="4961" w:type="dxa"/>
          </w:tcPr>
          <w:p w14:paraId="5D23B3E0" w14:textId="3A4440B3" w:rsidR="00663934" w:rsidRPr="00EE14E9" w:rsidRDefault="00000000">
            <w:pPr>
              <w:spacing w:beforeLines="25" w:before="60" w:afterLines="25" w:after="60"/>
              <w:jc w:val="left"/>
            </w:pPr>
            <w:r w:rsidRPr="00EE14E9">
              <w:rPr>
                <w:rFonts w:ascii="宋体" w:hAnsi="宋体" w:hint="eastAsia"/>
                <w:szCs w:val="21"/>
              </w:rPr>
              <w:t>以项目经理身份主持过一个类似工程业绩得1分，每增加一个类似工程业绩得1分，未提供业绩不得分。</w:t>
            </w:r>
          </w:p>
        </w:tc>
        <w:tc>
          <w:tcPr>
            <w:tcW w:w="850" w:type="dxa"/>
            <w:vAlign w:val="center"/>
          </w:tcPr>
          <w:p w14:paraId="3DB86FE4" w14:textId="49943EE4" w:rsidR="00663934" w:rsidRPr="00EE14E9" w:rsidRDefault="00000000">
            <w:pPr>
              <w:spacing w:beforeLines="25" w:before="60" w:afterLines="25" w:after="60"/>
              <w:jc w:val="center"/>
              <w:rPr>
                <w:rFonts w:ascii="宋体" w:hAnsi="宋体" w:hint="eastAsia"/>
                <w:szCs w:val="21"/>
                <w:u w:val="single"/>
              </w:rPr>
            </w:pPr>
            <w:r w:rsidRPr="00EE14E9">
              <w:rPr>
                <w:rFonts w:ascii="宋体" w:hAnsi="宋体"/>
                <w:szCs w:val="21"/>
                <w:u w:val="single"/>
              </w:rPr>
              <w:t>2</w:t>
            </w:r>
            <w:r w:rsidRPr="00EE14E9">
              <w:rPr>
                <w:rFonts w:ascii="宋体" w:hAnsi="宋体" w:hint="eastAsia"/>
                <w:szCs w:val="21"/>
              </w:rPr>
              <w:t>分</w:t>
            </w:r>
          </w:p>
        </w:tc>
        <w:tc>
          <w:tcPr>
            <w:tcW w:w="583" w:type="dxa"/>
            <w:vAlign w:val="center"/>
          </w:tcPr>
          <w:p w14:paraId="67A95DA9"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Align w:val="center"/>
          </w:tcPr>
          <w:p w14:paraId="677B0272" w14:textId="77777777" w:rsidR="00663934" w:rsidRPr="00EE14E9" w:rsidRDefault="00663934">
            <w:pPr>
              <w:adjustRightInd w:val="0"/>
              <w:snapToGrid w:val="0"/>
              <w:spacing w:line="360" w:lineRule="auto"/>
              <w:jc w:val="center"/>
              <w:rPr>
                <w:rFonts w:ascii="宋体" w:hAnsi="宋体" w:cs="Arial" w:hint="eastAsia"/>
                <w:szCs w:val="21"/>
              </w:rPr>
            </w:pPr>
          </w:p>
        </w:tc>
        <w:tc>
          <w:tcPr>
            <w:tcW w:w="866" w:type="dxa"/>
            <w:vAlign w:val="center"/>
          </w:tcPr>
          <w:p w14:paraId="7519B863"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Align w:val="center"/>
          </w:tcPr>
          <w:p w14:paraId="76C39A29" w14:textId="77777777" w:rsidR="00663934" w:rsidRPr="00EE14E9" w:rsidRDefault="00663934">
            <w:pPr>
              <w:adjustRightInd w:val="0"/>
              <w:snapToGrid w:val="0"/>
              <w:spacing w:line="360" w:lineRule="auto"/>
              <w:jc w:val="center"/>
              <w:rPr>
                <w:rFonts w:ascii="宋体" w:hAnsi="宋体" w:cs="Arial" w:hint="eastAsia"/>
                <w:szCs w:val="21"/>
              </w:rPr>
            </w:pPr>
          </w:p>
        </w:tc>
        <w:tc>
          <w:tcPr>
            <w:tcW w:w="793" w:type="dxa"/>
            <w:vAlign w:val="center"/>
          </w:tcPr>
          <w:p w14:paraId="48FDFBD3"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760DA31C" w14:textId="77777777">
        <w:trPr>
          <w:trHeight w:val="287"/>
          <w:jc w:val="center"/>
        </w:trPr>
        <w:tc>
          <w:tcPr>
            <w:tcW w:w="846" w:type="dxa"/>
            <w:vAlign w:val="center"/>
          </w:tcPr>
          <w:p w14:paraId="211A2895"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hint="eastAsia"/>
              </w:rPr>
              <w:t>3</w:t>
            </w:r>
          </w:p>
        </w:tc>
        <w:tc>
          <w:tcPr>
            <w:tcW w:w="2410" w:type="dxa"/>
            <w:vAlign w:val="center"/>
          </w:tcPr>
          <w:p w14:paraId="03939E12" w14:textId="77777777" w:rsidR="00663934" w:rsidRPr="00EE14E9" w:rsidRDefault="00000000">
            <w:pPr>
              <w:adjustRightInd w:val="0"/>
              <w:snapToGrid w:val="0"/>
              <w:spacing w:line="360" w:lineRule="auto"/>
              <w:jc w:val="center"/>
              <w:rPr>
                <w:rFonts w:ascii="宋体" w:hAnsi="宋体" w:cs="宋体" w:hint="eastAsia"/>
              </w:rPr>
            </w:pPr>
            <w:r w:rsidRPr="00EE14E9">
              <w:t>其他项目管理人员构成</w:t>
            </w:r>
          </w:p>
        </w:tc>
        <w:tc>
          <w:tcPr>
            <w:tcW w:w="1134" w:type="dxa"/>
            <w:vAlign w:val="center"/>
          </w:tcPr>
          <w:p w14:paraId="5123C605" w14:textId="77777777" w:rsidR="00663934" w:rsidRPr="00EE14E9" w:rsidRDefault="00000000">
            <w:pPr>
              <w:adjustRightInd w:val="0"/>
              <w:snapToGrid w:val="0"/>
              <w:spacing w:line="360" w:lineRule="auto"/>
              <w:jc w:val="center"/>
              <w:rPr>
                <w:rFonts w:ascii="宋体" w:hAnsi="宋体" w:cs="宋体" w:hint="eastAsia"/>
              </w:rPr>
            </w:pPr>
            <w:r w:rsidRPr="00EE14E9">
              <w:rPr>
                <w:rFonts w:ascii="宋体" w:hAnsi="宋体" w:cs="宋体"/>
              </w:rPr>
              <w:t>2分</w:t>
            </w:r>
          </w:p>
        </w:tc>
        <w:tc>
          <w:tcPr>
            <w:tcW w:w="4961" w:type="dxa"/>
          </w:tcPr>
          <w:p w14:paraId="4510F1EE" w14:textId="77777777" w:rsidR="00663934" w:rsidRPr="00EE14E9" w:rsidRDefault="00000000">
            <w:pPr>
              <w:spacing w:beforeLines="25" w:before="60" w:afterLines="25" w:after="60"/>
              <w:jc w:val="left"/>
            </w:pPr>
            <w:r w:rsidRPr="00EE14E9">
              <w:t>人员配备合理，专业</w:t>
            </w:r>
            <w:r w:rsidRPr="00EE14E9">
              <w:rPr>
                <w:rFonts w:hint="eastAsia"/>
              </w:rPr>
              <w:t>及证件</w:t>
            </w:r>
            <w:r w:rsidRPr="00EE14E9">
              <w:t>齐全</w:t>
            </w:r>
            <w:r w:rsidRPr="00EE14E9">
              <w:rPr>
                <w:rFonts w:hint="eastAsia"/>
              </w:rPr>
              <w:t>，</w:t>
            </w:r>
            <w:r w:rsidRPr="00EE14E9">
              <w:rPr>
                <w:rFonts w:hint="eastAsia"/>
              </w:rPr>
              <w:t>2</w:t>
            </w:r>
            <w:r w:rsidRPr="00EE14E9">
              <w:rPr>
                <w:rFonts w:hint="eastAsia"/>
              </w:rPr>
              <w:t>分，</w:t>
            </w:r>
          </w:p>
          <w:p w14:paraId="161C5723" w14:textId="77777777" w:rsidR="00663934" w:rsidRPr="00EE14E9" w:rsidRDefault="00000000">
            <w:pPr>
              <w:spacing w:beforeLines="25" w:before="60" w:afterLines="25" w:after="60"/>
              <w:jc w:val="left"/>
            </w:pPr>
            <w:r w:rsidRPr="00EE14E9">
              <w:t>人员配备情况一般，专业</w:t>
            </w:r>
            <w:r w:rsidRPr="00EE14E9">
              <w:rPr>
                <w:rFonts w:hint="eastAsia"/>
              </w:rPr>
              <w:t>及证件</w:t>
            </w:r>
            <w:r w:rsidRPr="00EE14E9">
              <w:t>基本齐全</w:t>
            </w:r>
            <w:r w:rsidRPr="00EE14E9">
              <w:rPr>
                <w:rFonts w:hint="eastAsia"/>
              </w:rPr>
              <w:t>，</w:t>
            </w:r>
            <w:r w:rsidRPr="00EE14E9">
              <w:rPr>
                <w:rFonts w:hint="eastAsia"/>
              </w:rPr>
              <w:t>1-2</w:t>
            </w:r>
            <w:r w:rsidRPr="00EE14E9">
              <w:rPr>
                <w:rFonts w:hint="eastAsia"/>
              </w:rPr>
              <w:t>分，</w:t>
            </w:r>
          </w:p>
          <w:p w14:paraId="64709178" w14:textId="77777777" w:rsidR="00663934" w:rsidRPr="00EE14E9" w:rsidRDefault="00000000">
            <w:pPr>
              <w:spacing w:beforeLines="25" w:before="60" w:afterLines="25" w:after="60"/>
              <w:jc w:val="left"/>
              <w:rPr>
                <w:rFonts w:ascii="宋体" w:hAnsi="宋体" w:hint="eastAsia"/>
                <w:szCs w:val="21"/>
              </w:rPr>
            </w:pPr>
            <w:r w:rsidRPr="00EE14E9">
              <w:t>人员配备欠合理，专业</w:t>
            </w:r>
            <w:r w:rsidRPr="00EE14E9">
              <w:rPr>
                <w:rFonts w:hint="eastAsia"/>
              </w:rPr>
              <w:t>及证件</w:t>
            </w:r>
            <w:r w:rsidRPr="00EE14E9">
              <w:t>不够齐全</w:t>
            </w:r>
            <w:r w:rsidRPr="00EE14E9">
              <w:rPr>
                <w:rFonts w:hint="eastAsia"/>
              </w:rPr>
              <w:t>，</w:t>
            </w:r>
            <w:r w:rsidRPr="00EE14E9">
              <w:rPr>
                <w:rFonts w:hint="eastAsia"/>
              </w:rPr>
              <w:t>0</w:t>
            </w:r>
            <w:r w:rsidRPr="00EE14E9">
              <w:rPr>
                <w:rFonts w:hint="eastAsia"/>
              </w:rPr>
              <w:t>分。</w:t>
            </w:r>
          </w:p>
        </w:tc>
        <w:tc>
          <w:tcPr>
            <w:tcW w:w="850" w:type="dxa"/>
            <w:vAlign w:val="center"/>
          </w:tcPr>
          <w:p w14:paraId="4D8998C3" w14:textId="77777777" w:rsidR="00663934" w:rsidRPr="00EE14E9" w:rsidRDefault="00000000">
            <w:pPr>
              <w:spacing w:beforeLines="25" w:before="60" w:afterLines="25" w:after="60"/>
              <w:jc w:val="center"/>
              <w:rPr>
                <w:rFonts w:ascii="宋体" w:hAnsi="宋体" w:hint="eastAsia"/>
                <w:szCs w:val="21"/>
                <w:u w:val="single"/>
              </w:rPr>
            </w:pPr>
            <w:r w:rsidRPr="00EE14E9">
              <w:rPr>
                <w:rFonts w:ascii="宋体" w:hAnsi="宋体"/>
                <w:szCs w:val="21"/>
                <w:u w:val="single"/>
              </w:rPr>
              <w:t>2</w:t>
            </w:r>
            <w:r w:rsidRPr="00EE14E9">
              <w:rPr>
                <w:rFonts w:ascii="宋体" w:hAnsi="宋体" w:hint="eastAsia"/>
                <w:szCs w:val="21"/>
              </w:rPr>
              <w:t>分</w:t>
            </w:r>
          </w:p>
        </w:tc>
        <w:tc>
          <w:tcPr>
            <w:tcW w:w="583" w:type="dxa"/>
            <w:vAlign w:val="center"/>
          </w:tcPr>
          <w:p w14:paraId="32B64775"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Align w:val="center"/>
          </w:tcPr>
          <w:p w14:paraId="15E02C72" w14:textId="77777777" w:rsidR="00663934" w:rsidRPr="00EE14E9" w:rsidRDefault="00663934">
            <w:pPr>
              <w:adjustRightInd w:val="0"/>
              <w:snapToGrid w:val="0"/>
              <w:spacing w:line="360" w:lineRule="auto"/>
              <w:jc w:val="center"/>
              <w:rPr>
                <w:rFonts w:ascii="宋体" w:hAnsi="宋体" w:cs="Arial" w:hint="eastAsia"/>
                <w:szCs w:val="21"/>
              </w:rPr>
            </w:pPr>
          </w:p>
        </w:tc>
        <w:tc>
          <w:tcPr>
            <w:tcW w:w="866" w:type="dxa"/>
            <w:vAlign w:val="center"/>
          </w:tcPr>
          <w:p w14:paraId="5415DC31"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Align w:val="center"/>
          </w:tcPr>
          <w:p w14:paraId="65AD2847" w14:textId="77777777" w:rsidR="00663934" w:rsidRPr="00EE14E9" w:rsidRDefault="00663934">
            <w:pPr>
              <w:adjustRightInd w:val="0"/>
              <w:snapToGrid w:val="0"/>
              <w:spacing w:line="360" w:lineRule="auto"/>
              <w:jc w:val="center"/>
              <w:rPr>
                <w:rFonts w:ascii="宋体" w:hAnsi="宋体" w:cs="Arial" w:hint="eastAsia"/>
                <w:szCs w:val="21"/>
              </w:rPr>
            </w:pPr>
          </w:p>
        </w:tc>
        <w:tc>
          <w:tcPr>
            <w:tcW w:w="793" w:type="dxa"/>
            <w:vAlign w:val="center"/>
          </w:tcPr>
          <w:p w14:paraId="3EEF1BE3" w14:textId="77777777" w:rsidR="00663934" w:rsidRPr="00EE14E9" w:rsidRDefault="00663934">
            <w:pPr>
              <w:adjustRightInd w:val="0"/>
              <w:snapToGrid w:val="0"/>
              <w:spacing w:line="360" w:lineRule="auto"/>
              <w:jc w:val="center"/>
              <w:rPr>
                <w:rFonts w:ascii="宋体" w:hAnsi="宋体" w:cs="Arial" w:hint="eastAsia"/>
                <w:szCs w:val="21"/>
              </w:rPr>
            </w:pPr>
          </w:p>
        </w:tc>
      </w:tr>
      <w:bookmarkEnd w:id="175"/>
      <w:tr w:rsidR="00663934" w:rsidRPr="00EE14E9" w14:paraId="51C3B5A6" w14:textId="77777777">
        <w:trPr>
          <w:trHeight w:val="655"/>
          <w:jc w:val="center"/>
        </w:trPr>
        <w:tc>
          <w:tcPr>
            <w:tcW w:w="10201" w:type="dxa"/>
            <w:gridSpan w:val="5"/>
            <w:vAlign w:val="center"/>
          </w:tcPr>
          <w:p w14:paraId="2E21A80F" w14:textId="77777777" w:rsidR="00663934" w:rsidRPr="00EE14E9" w:rsidRDefault="00000000">
            <w:pPr>
              <w:adjustRightInd w:val="0"/>
              <w:snapToGrid w:val="0"/>
              <w:jc w:val="center"/>
              <w:rPr>
                <w:rFonts w:ascii="宋体" w:hAnsi="宋体" w:cs="Arial" w:hint="eastAsia"/>
                <w:szCs w:val="21"/>
              </w:rPr>
            </w:pPr>
            <w:r w:rsidRPr="00EE14E9">
              <w:rPr>
                <w:rFonts w:ascii="宋体" w:hAnsi="宋体" w:hint="eastAsia"/>
                <w:szCs w:val="21"/>
              </w:rPr>
              <w:t>项目管理机构评审得分合计</w:t>
            </w:r>
            <w:r w:rsidRPr="00EE14E9">
              <w:rPr>
                <w:rFonts w:ascii="宋体" w:hAnsi="宋体" w:cs="Arial" w:hint="eastAsia"/>
                <w:bCs/>
              </w:rPr>
              <w:t>B=1+2+3</w:t>
            </w:r>
          </w:p>
        </w:tc>
        <w:tc>
          <w:tcPr>
            <w:tcW w:w="583" w:type="dxa"/>
            <w:vAlign w:val="center"/>
          </w:tcPr>
          <w:p w14:paraId="5C39252F" w14:textId="77777777" w:rsidR="00663934" w:rsidRPr="00EE14E9" w:rsidRDefault="00663934">
            <w:pPr>
              <w:adjustRightInd w:val="0"/>
              <w:snapToGrid w:val="0"/>
              <w:jc w:val="center"/>
              <w:rPr>
                <w:rFonts w:ascii="宋体" w:hAnsi="宋体" w:cs="Arial" w:hint="eastAsia"/>
                <w:szCs w:val="21"/>
              </w:rPr>
            </w:pPr>
          </w:p>
        </w:tc>
        <w:tc>
          <w:tcPr>
            <w:tcW w:w="863" w:type="dxa"/>
            <w:vAlign w:val="center"/>
          </w:tcPr>
          <w:p w14:paraId="17545ED5" w14:textId="77777777" w:rsidR="00663934" w:rsidRPr="00EE14E9" w:rsidRDefault="00663934">
            <w:pPr>
              <w:adjustRightInd w:val="0"/>
              <w:snapToGrid w:val="0"/>
              <w:jc w:val="center"/>
              <w:rPr>
                <w:rFonts w:ascii="宋体" w:hAnsi="宋体" w:cs="Arial" w:hint="eastAsia"/>
                <w:szCs w:val="21"/>
              </w:rPr>
            </w:pPr>
          </w:p>
        </w:tc>
        <w:tc>
          <w:tcPr>
            <w:tcW w:w="866" w:type="dxa"/>
            <w:vAlign w:val="center"/>
          </w:tcPr>
          <w:p w14:paraId="1AC6D44B" w14:textId="77777777" w:rsidR="00663934" w:rsidRPr="00EE14E9" w:rsidRDefault="00663934">
            <w:pPr>
              <w:adjustRightInd w:val="0"/>
              <w:snapToGrid w:val="0"/>
              <w:jc w:val="center"/>
              <w:rPr>
                <w:rFonts w:ascii="宋体" w:hAnsi="宋体" w:cs="Arial" w:hint="eastAsia"/>
                <w:szCs w:val="21"/>
              </w:rPr>
            </w:pPr>
          </w:p>
        </w:tc>
        <w:tc>
          <w:tcPr>
            <w:tcW w:w="863" w:type="dxa"/>
            <w:vAlign w:val="center"/>
          </w:tcPr>
          <w:p w14:paraId="58CAFC97" w14:textId="77777777" w:rsidR="00663934" w:rsidRPr="00EE14E9" w:rsidRDefault="00663934">
            <w:pPr>
              <w:adjustRightInd w:val="0"/>
              <w:snapToGrid w:val="0"/>
              <w:jc w:val="center"/>
              <w:rPr>
                <w:rFonts w:ascii="宋体" w:hAnsi="宋体" w:cs="Arial" w:hint="eastAsia"/>
                <w:szCs w:val="21"/>
              </w:rPr>
            </w:pPr>
          </w:p>
        </w:tc>
        <w:tc>
          <w:tcPr>
            <w:tcW w:w="793" w:type="dxa"/>
            <w:vAlign w:val="center"/>
          </w:tcPr>
          <w:p w14:paraId="7E49014C" w14:textId="77777777" w:rsidR="00663934" w:rsidRPr="00EE14E9" w:rsidRDefault="00663934">
            <w:pPr>
              <w:adjustRightInd w:val="0"/>
              <w:snapToGrid w:val="0"/>
              <w:jc w:val="center"/>
              <w:rPr>
                <w:rFonts w:ascii="宋体" w:hAnsi="宋体" w:cs="Arial" w:hint="eastAsia"/>
                <w:szCs w:val="21"/>
              </w:rPr>
            </w:pPr>
          </w:p>
        </w:tc>
      </w:tr>
    </w:tbl>
    <w:p w14:paraId="5C1C70A7" w14:textId="77777777" w:rsidR="00663934" w:rsidRPr="00EE14E9" w:rsidRDefault="00663934">
      <w:pPr>
        <w:adjustRightInd w:val="0"/>
        <w:snapToGrid w:val="0"/>
        <w:spacing w:line="360" w:lineRule="auto"/>
        <w:rPr>
          <w:rFonts w:ascii="宋体" w:hAnsi="宋体" w:cs="Arial" w:hint="eastAsia"/>
          <w:bCs/>
          <w:szCs w:val="21"/>
        </w:rPr>
      </w:pPr>
    </w:p>
    <w:p w14:paraId="4A1A9E38" w14:textId="77777777" w:rsidR="00663934" w:rsidRPr="00EE14E9" w:rsidRDefault="00000000">
      <w:pPr>
        <w:adjustRightInd w:val="0"/>
        <w:snapToGrid w:val="0"/>
        <w:spacing w:line="360" w:lineRule="auto"/>
      </w:pPr>
      <w:r w:rsidRPr="00EE14E9">
        <w:rPr>
          <w:rFonts w:ascii="宋体" w:hAnsi="宋体" w:cs="Arial" w:hint="eastAsia"/>
          <w:szCs w:val="24"/>
        </w:rPr>
        <w:t>评标委员会成员签字：</w:t>
      </w:r>
      <w:r w:rsidRPr="00EE14E9">
        <w:rPr>
          <w:rFonts w:ascii="宋体" w:hAnsi="宋体" w:cs="Arial" w:hint="eastAsia"/>
          <w:szCs w:val="24"/>
          <w:u w:val="single"/>
        </w:rPr>
        <w:t xml:space="preserve"> </w:t>
      </w:r>
      <w:r w:rsidRPr="00EE14E9">
        <w:rPr>
          <w:rFonts w:ascii="宋体" w:hAnsi="宋体" w:cs="Arial"/>
          <w:szCs w:val="24"/>
          <w:u w:val="single"/>
        </w:rPr>
        <w:t xml:space="preserve">     </w:t>
      </w:r>
      <w:r w:rsidRPr="00EE14E9">
        <w:rPr>
          <w:rFonts w:ascii="宋体" w:hAnsi="宋体" w:cs="Arial"/>
          <w:szCs w:val="24"/>
        </w:rPr>
        <w:t xml:space="preserve">  </w:t>
      </w:r>
      <w:r w:rsidRPr="00EE14E9">
        <w:rPr>
          <w:rFonts w:ascii="宋体" w:hAnsi="宋体" w:cs="Arial" w:hint="eastAsia"/>
          <w:szCs w:val="24"/>
        </w:rPr>
        <w:t xml:space="preserve">                                                            </w:t>
      </w:r>
      <w:r w:rsidRPr="00EE14E9">
        <w:rPr>
          <w:rFonts w:hAnsi="宋体" w:cs="Arial" w:hint="eastAsia"/>
          <w:szCs w:val="21"/>
        </w:rPr>
        <w:t xml:space="preserve"> </w:t>
      </w:r>
      <w:r w:rsidRPr="00EE14E9">
        <w:rPr>
          <w:rFonts w:hAnsi="宋体" w:cs="Arial"/>
          <w:szCs w:val="21"/>
        </w:rPr>
        <w:t xml:space="preserve"> </w:t>
      </w:r>
      <w:r w:rsidRPr="00EE14E9">
        <w:rPr>
          <w:rFonts w:hAnsi="宋体" w:cs="Arial"/>
          <w:szCs w:val="21"/>
        </w:rPr>
        <w:t>日</w:t>
      </w:r>
      <w:r w:rsidRPr="00EE14E9">
        <w:rPr>
          <w:rFonts w:hAnsi="宋体" w:cs="Arial" w:hint="eastAsia"/>
          <w:szCs w:val="21"/>
        </w:rPr>
        <w:t xml:space="preserve">  </w:t>
      </w:r>
      <w:r w:rsidRPr="00EE14E9">
        <w:rPr>
          <w:rFonts w:hAnsi="宋体" w:cs="Arial"/>
          <w:szCs w:val="21"/>
        </w:rPr>
        <w:t>期：</w:t>
      </w:r>
      <w:r w:rsidRPr="00EE14E9">
        <w:rPr>
          <w:rFonts w:hAnsi="宋体" w:cs="Arial"/>
          <w:szCs w:val="21"/>
        </w:rPr>
        <w:t>_______</w:t>
      </w:r>
      <w:r w:rsidRPr="00EE14E9">
        <w:rPr>
          <w:rFonts w:hAnsi="宋体" w:cs="Arial"/>
          <w:szCs w:val="21"/>
        </w:rPr>
        <w:t>年</w:t>
      </w:r>
      <w:r w:rsidRPr="00EE14E9">
        <w:rPr>
          <w:rFonts w:hAnsi="宋体" w:cs="Arial"/>
          <w:szCs w:val="21"/>
        </w:rPr>
        <w:t>____</w:t>
      </w:r>
      <w:r w:rsidRPr="00EE14E9">
        <w:rPr>
          <w:rFonts w:hAnsi="宋体" w:cs="Arial"/>
          <w:szCs w:val="21"/>
        </w:rPr>
        <w:t>月</w:t>
      </w:r>
      <w:r w:rsidRPr="00EE14E9">
        <w:rPr>
          <w:rFonts w:hAnsi="宋体" w:cs="Arial"/>
          <w:szCs w:val="21"/>
        </w:rPr>
        <w:t>____</w:t>
      </w:r>
      <w:r w:rsidRPr="00EE14E9">
        <w:rPr>
          <w:rFonts w:hAnsi="宋体" w:cs="Arial"/>
          <w:szCs w:val="21"/>
        </w:rPr>
        <w:t>日</w:t>
      </w:r>
      <w:r w:rsidRPr="00EE14E9">
        <w:br w:type="page"/>
      </w:r>
    </w:p>
    <w:p w14:paraId="62769154" w14:textId="77777777" w:rsidR="00663934" w:rsidRPr="00EE14E9" w:rsidRDefault="00000000">
      <w:pPr>
        <w:adjustRightInd w:val="0"/>
        <w:snapToGrid w:val="0"/>
        <w:spacing w:line="360" w:lineRule="auto"/>
        <w:outlineLvl w:val="1"/>
        <w:rPr>
          <w:rFonts w:ascii="宋体" w:hAnsi="宋体" w:hint="eastAsia"/>
          <w:kern w:val="0"/>
          <w:sz w:val="24"/>
        </w:rPr>
      </w:pPr>
      <w:bookmarkStart w:id="176" w:name="_Toc204791947"/>
      <w:bookmarkStart w:id="177" w:name="_Toc204109728"/>
      <w:bookmarkStart w:id="178" w:name="信誉评审得分记录表"/>
      <w:bookmarkEnd w:id="174"/>
      <w:r w:rsidRPr="00EE14E9">
        <w:rPr>
          <w:rFonts w:ascii="宋体" w:hAnsi="宋体"/>
          <w:kern w:val="0"/>
          <w:sz w:val="24"/>
        </w:rPr>
        <w:lastRenderedPageBreak/>
        <w:t>附表</w:t>
      </w:r>
      <w:r w:rsidRPr="00EE14E9">
        <w:rPr>
          <w:rFonts w:ascii="宋体" w:hAnsi="宋体" w:hint="eastAsia"/>
          <w:kern w:val="0"/>
          <w:sz w:val="24"/>
        </w:rPr>
        <w:t>10</w:t>
      </w:r>
      <w:r w:rsidRPr="00EE14E9">
        <w:rPr>
          <w:rFonts w:ascii="宋体" w:hAnsi="宋体"/>
          <w:kern w:val="0"/>
          <w:sz w:val="24"/>
        </w:rPr>
        <w:t>：</w:t>
      </w:r>
      <w:r w:rsidRPr="00EE14E9">
        <w:rPr>
          <w:rFonts w:ascii="宋体" w:hAnsi="宋体" w:hint="eastAsia"/>
          <w:kern w:val="0"/>
          <w:sz w:val="24"/>
        </w:rPr>
        <w:t>投标报价评审得分记录</w:t>
      </w:r>
      <w:r w:rsidRPr="00EE14E9">
        <w:rPr>
          <w:rFonts w:ascii="宋体" w:hAnsi="宋体"/>
          <w:kern w:val="0"/>
          <w:sz w:val="24"/>
        </w:rPr>
        <w:t>表</w:t>
      </w:r>
      <w:r w:rsidRPr="00EE14E9">
        <w:rPr>
          <w:rFonts w:ascii="宋体" w:hAnsi="宋体" w:hint="eastAsia"/>
          <w:kern w:val="0"/>
          <w:sz w:val="24"/>
        </w:rPr>
        <w:t>(适用于区间法)</w:t>
      </w:r>
      <w:bookmarkEnd w:id="176"/>
      <w:bookmarkEnd w:id="177"/>
    </w:p>
    <w:p w14:paraId="79B2322E" w14:textId="77777777" w:rsidR="00663934" w:rsidRPr="00EE14E9" w:rsidRDefault="00000000">
      <w:pPr>
        <w:adjustRightInd w:val="0"/>
        <w:snapToGrid w:val="0"/>
        <w:spacing w:line="360" w:lineRule="auto"/>
        <w:jc w:val="center"/>
        <w:rPr>
          <w:rFonts w:ascii="宋体" w:hAnsi="宋体" w:cs="Arial" w:hint="eastAsia"/>
          <w:bCs/>
          <w:sz w:val="28"/>
          <w:szCs w:val="28"/>
        </w:rPr>
      </w:pPr>
      <w:r w:rsidRPr="00EE14E9">
        <w:rPr>
          <w:rFonts w:ascii="宋体" w:hAnsi="宋体" w:cs="Arial" w:hint="eastAsia"/>
          <w:b/>
          <w:bCs/>
          <w:sz w:val="28"/>
          <w:szCs w:val="28"/>
        </w:rPr>
        <w:t>投标报价评审得分记录</w:t>
      </w:r>
      <w:r w:rsidRPr="00EE14E9">
        <w:rPr>
          <w:rFonts w:ascii="宋体" w:hAnsi="宋体" w:cs="Arial"/>
          <w:b/>
          <w:bCs/>
          <w:sz w:val="28"/>
          <w:szCs w:val="28"/>
        </w:rPr>
        <w:t>表</w:t>
      </w:r>
    </w:p>
    <w:p w14:paraId="443C19C7" w14:textId="77777777" w:rsidR="00663934" w:rsidRPr="00EE14E9" w:rsidRDefault="00000000">
      <w:pPr>
        <w:tabs>
          <w:tab w:val="left" w:pos="4680"/>
        </w:tabs>
        <w:adjustRightInd w:val="0"/>
        <w:snapToGrid w:val="0"/>
        <w:spacing w:line="360" w:lineRule="auto"/>
        <w:jc w:val="left"/>
        <w:rPr>
          <w:rFonts w:ascii="宋体" w:hAnsi="宋体" w:cs="Arial" w:hint="eastAsia"/>
          <w:bCs/>
          <w:sz w:val="24"/>
          <w:szCs w:val="21"/>
        </w:rPr>
      </w:pPr>
      <w:r w:rsidRPr="00EE14E9">
        <w:rPr>
          <w:rFonts w:ascii="宋体" w:hAnsi="宋体" w:cs="Arial" w:hint="eastAsia"/>
          <w:bCs/>
          <w:kern w:val="0"/>
          <w:sz w:val="24"/>
          <w:szCs w:val="21"/>
        </w:rPr>
        <w:t>工程</w:t>
      </w:r>
      <w:r w:rsidRPr="00EE14E9">
        <w:rPr>
          <w:rFonts w:ascii="宋体" w:hAnsi="宋体" w:cs="Arial"/>
          <w:bCs/>
          <w:kern w:val="0"/>
          <w:sz w:val="24"/>
          <w:szCs w:val="21"/>
        </w:rPr>
        <w:t>名称：_________________________</w:t>
      </w:r>
      <w:r w:rsidRPr="00EE14E9">
        <w:rPr>
          <w:rFonts w:ascii="宋体" w:hAnsi="宋体" w:cs="Arial" w:hint="eastAsia"/>
          <w:bCs/>
          <w:sz w:val="24"/>
          <w:szCs w:val="21"/>
        </w:rPr>
        <w:t>（专业承包工程名称）</w:t>
      </w:r>
    </w:p>
    <w:tbl>
      <w:tblPr>
        <w:tblW w:w="1422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784"/>
        <w:gridCol w:w="784"/>
        <w:gridCol w:w="784"/>
        <w:gridCol w:w="785"/>
        <w:gridCol w:w="784"/>
        <w:gridCol w:w="784"/>
        <w:gridCol w:w="785"/>
        <w:gridCol w:w="784"/>
        <w:gridCol w:w="784"/>
        <w:gridCol w:w="784"/>
        <w:gridCol w:w="785"/>
        <w:gridCol w:w="784"/>
        <w:gridCol w:w="784"/>
        <w:gridCol w:w="785"/>
      </w:tblGrid>
      <w:tr w:rsidR="00EE14E9" w:rsidRPr="00EE14E9" w14:paraId="3817C393" w14:textId="77777777">
        <w:trPr>
          <w:cantSplit/>
          <w:trHeight w:hRule="exact" w:val="425"/>
        </w:trPr>
        <w:tc>
          <w:tcPr>
            <w:tcW w:w="3240" w:type="dxa"/>
            <w:gridSpan w:val="2"/>
            <w:vMerge w:val="restart"/>
            <w:tcBorders>
              <w:top w:val="single" w:sz="8" w:space="0" w:color="auto"/>
            </w:tcBorders>
            <w:vAlign w:val="center"/>
          </w:tcPr>
          <w:p w14:paraId="50B5C5ED" w14:textId="77777777" w:rsidR="00663934" w:rsidRPr="00EE14E9" w:rsidRDefault="00000000">
            <w:pPr>
              <w:spacing w:line="360" w:lineRule="auto"/>
              <w:jc w:val="center"/>
              <w:rPr>
                <w:rFonts w:ascii="宋体" w:cs="Arial"/>
                <w:bCs/>
                <w:szCs w:val="21"/>
              </w:rPr>
            </w:pPr>
            <w:r w:rsidRPr="00EE14E9">
              <w:rPr>
                <w:rFonts w:ascii="宋体" w:hAnsi="宋体" w:cs="Arial" w:hint="eastAsia"/>
                <w:bCs/>
                <w:szCs w:val="21"/>
              </w:rPr>
              <w:t>评分标准</w:t>
            </w:r>
          </w:p>
        </w:tc>
        <w:tc>
          <w:tcPr>
            <w:tcW w:w="10980" w:type="dxa"/>
            <w:gridSpan w:val="14"/>
            <w:tcBorders>
              <w:top w:val="single" w:sz="8" w:space="0" w:color="auto"/>
            </w:tcBorders>
            <w:vAlign w:val="center"/>
          </w:tcPr>
          <w:p w14:paraId="6876FEBF" w14:textId="77777777" w:rsidR="00663934" w:rsidRPr="00EE14E9" w:rsidRDefault="00000000">
            <w:pPr>
              <w:spacing w:line="360" w:lineRule="auto"/>
              <w:jc w:val="center"/>
              <w:rPr>
                <w:rFonts w:ascii="宋体" w:cs="Arial"/>
                <w:bCs/>
                <w:szCs w:val="21"/>
              </w:rPr>
            </w:pPr>
            <w:r w:rsidRPr="00EE14E9">
              <w:rPr>
                <w:rFonts w:ascii="宋体" w:hAnsi="宋体" w:cs="Arial" w:hint="eastAsia"/>
                <w:szCs w:val="21"/>
              </w:rPr>
              <w:t>投标人名称及评审得分</w:t>
            </w:r>
          </w:p>
        </w:tc>
      </w:tr>
      <w:tr w:rsidR="00EE14E9" w:rsidRPr="00EE14E9" w14:paraId="2DFA040D" w14:textId="77777777">
        <w:trPr>
          <w:cantSplit/>
          <w:trHeight w:hRule="exact" w:val="425"/>
        </w:trPr>
        <w:tc>
          <w:tcPr>
            <w:tcW w:w="3240" w:type="dxa"/>
            <w:gridSpan w:val="2"/>
            <w:vMerge/>
          </w:tcPr>
          <w:p w14:paraId="02B69E3F" w14:textId="77777777" w:rsidR="00663934" w:rsidRPr="00EE14E9" w:rsidRDefault="00663934">
            <w:pPr>
              <w:spacing w:line="360" w:lineRule="auto"/>
              <w:jc w:val="center"/>
              <w:rPr>
                <w:rFonts w:ascii="宋体" w:cs="Arial"/>
                <w:bCs/>
                <w:szCs w:val="21"/>
              </w:rPr>
            </w:pPr>
          </w:p>
        </w:tc>
        <w:tc>
          <w:tcPr>
            <w:tcW w:w="1568" w:type="dxa"/>
            <w:gridSpan w:val="2"/>
            <w:vAlign w:val="center"/>
          </w:tcPr>
          <w:p w14:paraId="32E18113" w14:textId="77777777" w:rsidR="00663934" w:rsidRPr="00EE14E9" w:rsidRDefault="00663934">
            <w:pPr>
              <w:spacing w:line="360" w:lineRule="auto"/>
              <w:jc w:val="center"/>
              <w:rPr>
                <w:rFonts w:ascii="宋体" w:cs="Arial"/>
                <w:szCs w:val="21"/>
              </w:rPr>
            </w:pPr>
          </w:p>
        </w:tc>
        <w:tc>
          <w:tcPr>
            <w:tcW w:w="1569" w:type="dxa"/>
            <w:gridSpan w:val="2"/>
            <w:vAlign w:val="center"/>
          </w:tcPr>
          <w:p w14:paraId="10217380" w14:textId="77777777" w:rsidR="00663934" w:rsidRPr="00EE14E9" w:rsidRDefault="00663934">
            <w:pPr>
              <w:spacing w:line="360" w:lineRule="auto"/>
              <w:jc w:val="center"/>
              <w:rPr>
                <w:rFonts w:ascii="宋体" w:cs="Arial"/>
                <w:szCs w:val="21"/>
              </w:rPr>
            </w:pPr>
          </w:p>
        </w:tc>
        <w:tc>
          <w:tcPr>
            <w:tcW w:w="1568" w:type="dxa"/>
            <w:gridSpan w:val="2"/>
            <w:vAlign w:val="center"/>
          </w:tcPr>
          <w:p w14:paraId="6E58A574" w14:textId="77777777" w:rsidR="00663934" w:rsidRPr="00EE14E9" w:rsidRDefault="00663934">
            <w:pPr>
              <w:spacing w:line="360" w:lineRule="auto"/>
              <w:jc w:val="center"/>
              <w:rPr>
                <w:rFonts w:ascii="宋体" w:cs="Arial"/>
                <w:szCs w:val="21"/>
              </w:rPr>
            </w:pPr>
          </w:p>
        </w:tc>
        <w:tc>
          <w:tcPr>
            <w:tcW w:w="1569" w:type="dxa"/>
            <w:gridSpan w:val="2"/>
            <w:vAlign w:val="center"/>
          </w:tcPr>
          <w:p w14:paraId="59D03692" w14:textId="77777777" w:rsidR="00663934" w:rsidRPr="00EE14E9" w:rsidRDefault="00663934">
            <w:pPr>
              <w:spacing w:line="360" w:lineRule="auto"/>
              <w:jc w:val="center"/>
              <w:rPr>
                <w:rFonts w:ascii="宋体" w:cs="Arial"/>
                <w:szCs w:val="21"/>
              </w:rPr>
            </w:pPr>
          </w:p>
        </w:tc>
        <w:tc>
          <w:tcPr>
            <w:tcW w:w="1568" w:type="dxa"/>
            <w:gridSpan w:val="2"/>
            <w:vAlign w:val="center"/>
          </w:tcPr>
          <w:p w14:paraId="23CA5A61" w14:textId="77777777" w:rsidR="00663934" w:rsidRPr="00EE14E9" w:rsidRDefault="00663934">
            <w:pPr>
              <w:spacing w:line="360" w:lineRule="auto"/>
              <w:jc w:val="center"/>
              <w:rPr>
                <w:rFonts w:ascii="宋体" w:cs="Arial"/>
                <w:szCs w:val="21"/>
              </w:rPr>
            </w:pPr>
          </w:p>
        </w:tc>
        <w:tc>
          <w:tcPr>
            <w:tcW w:w="1569" w:type="dxa"/>
            <w:gridSpan w:val="2"/>
            <w:vAlign w:val="center"/>
          </w:tcPr>
          <w:p w14:paraId="24F9FED3" w14:textId="77777777" w:rsidR="00663934" w:rsidRPr="00EE14E9" w:rsidRDefault="00663934">
            <w:pPr>
              <w:spacing w:line="360" w:lineRule="auto"/>
              <w:jc w:val="center"/>
              <w:rPr>
                <w:rFonts w:ascii="宋体" w:cs="Arial"/>
                <w:szCs w:val="21"/>
              </w:rPr>
            </w:pPr>
          </w:p>
        </w:tc>
        <w:tc>
          <w:tcPr>
            <w:tcW w:w="1569" w:type="dxa"/>
            <w:gridSpan w:val="2"/>
            <w:vAlign w:val="center"/>
          </w:tcPr>
          <w:p w14:paraId="25B1B859" w14:textId="77777777" w:rsidR="00663934" w:rsidRPr="00EE14E9" w:rsidRDefault="00663934">
            <w:pPr>
              <w:spacing w:line="360" w:lineRule="auto"/>
              <w:jc w:val="center"/>
              <w:rPr>
                <w:rFonts w:ascii="宋体" w:cs="Arial"/>
                <w:bCs/>
                <w:szCs w:val="21"/>
              </w:rPr>
            </w:pPr>
          </w:p>
        </w:tc>
      </w:tr>
      <w:tr w:rsidR="00EE14E9" w:rsidRPr="00EE14E9" w14:paraId="534159B0" w14:textId="77777777">
        <w:trPr>
          <w:cantSplit/>
          <w:trHeight w:hRule="exact" w:val="425"/>
        </w:trPr>
        <w:tc>
          <w:tcPr>
            <w:tcW w:w="2520" w:type="dxa"/>
          </w:tcPr>
          <w:p w14:paraId="6B7A38C4" w14:textId="77777777" w:rsidR="00663934" w:rsidRPr="00EE14E9" w:rsidRDefault="00000000">
            <w:pPr>
              <w:spacing w:line="360" w:lineRule="auto"/>
              <w:jc w:val="center"/>
              <w:rPr>
                <w:rFonts w:ascii="宋体" w:cs="Arial"/>
                <w:bCs/>
                <w:szCs w:val="21"/>
              </w:rPr>
            </w:pPr>
            <w:r w:rsidRPr="00EE14E9">
              <w:rPr>
                <w:rFonts w:ascii="宋体" w:cs="Arial" w:hint="eastAsia"/>
                <w:bCs/>
                <w:szCs w:val="21"/>
              </w:rPr>
              <w:t>β</w:t>
            </w:r>
            <w:r w:rsidRPr="00EE14E9">
              <w:rPr>
                <w:rFonts w:ascii="宋体" w:hAnsi="宋体" w:cs="Arial" w:hint="eastAsia"/>
                <w:bCs/>
                <w:szCs w:val="21"/>
              </w:rPr>
              <w:t>值分布</w:t>
            </w:r>
          </w:p>
        </w:tc>
        <w:tc>
          <w:tcPr>
            <w:tcW w:w="720" w:type="dxa"/>
          </w:tcPr>
          <w:p w14:paraId="4AE0B36F" w14:textId="77777777" w:rsidR="00663934" w:rsidRPr="00EE14E9" w:rsidRDefault="00000000">
            <w:pPr>
              <w:spacing w:line="360" w:lineRule="auto"/>
              <w:rPr>
                <w:rFonts w:ascii="宋体" w:cs="Arial"/>
                <w:bCs/>
                <w:szCs w:val="21"/>
              </w:rPr>
            </w:pPr>
            <w:r w:rsidRPr="00EE14E9">
              <w:rPr>
                <w:rFonts w:ascii="宋体" w:hAnsi="宋体" w:cs="Arial" w:hint="eastAsia"/>
                <w:bCs/>
                <w:szCs w:val="21"/>
              </w:rPr>
              <w:t>分值</w:t>
            </w:r>
          </w:p>
        </w:tc>
        <w:tc>
          <w:tcPr>
            <w:tcW w:w="784" w:type="dxa"/>
          </w:tcPr>
          <w:p w14:paraId="29508975" w14:textId="77777777" w:rsidR="00663934" w:rsidRPr="00EE14E9" w:rsidRDefault="00000000">
            <w:pPr>
              <w:widowControl/>
              <w:spacing w:line="360" w:lineRule="auto"/>
              <w:jc w:val="center"/>
              <w:rPr>
                <w:rFonts w:ascii="宋体" w:cs="Arial"/>
                <w:bCs/>
                <w:szCs w:val="21"/>
              </w:rPr>
            </w:pPr>
            <w:r w:rsidRPr="00EE14E9">
              <w:rPr>
                <w:rFonts w:ascii="宋体" w:cs="Arial" w:hint="eastAsia"/>
                <w:bCs/>
                <w:szCs w:val="21"/>
              </w:rPr>
              <w:t>β</w:t>
            </w:r>
          </w:p>
        </w:tc>
        <w:tc>
          <w:tcPr>
            <w:tcW w:w="784" w:type="dxa"/>
          </w:tcPr>
          <w:p w14:paraId="11B62912" w14:textId="77777777" w:rsidR="00663934" w:rsidRPr="00EE14E9" w:rsidRDefault="00000000">
            <w:pPr>
              <w:widowControl/>
              <w:spacing w:line="360" w:lineRule="auto"/>
              <w:jc w:val="center"/>
              <w:rPr>
                <w:rFonts w:ascii="宋体" w:cs="Arial"/>
                <w:bCs/>
                <w:szCs w:val="21"/>
              </w:rPr>
            </w:pPr>
            <w:r w:rsidRPr="00EE14E9">
              <w:rPr>
                <w:rFonts w:ascii="宋体" w:hAnsi="宋体" w:cs="Arial" w:hint="eastAsia"/>
                <w:bCs/>
                <w:szCs w:val="21"/>
              </w:rPr>
              <w:t>得分</w:t>
            </w:r>
          </w:p>
        </w:tc>
        <w:tc>
          <w:tcPr>
            <w:tcW w:w="784" w:type="dxa"/>
          </w:tcPr>
          <w:p w14:paraId="145249AB" w14:textId="77777777" w:rsidR="00663934" w:rsidRPr="00EE14E9" w:rsidRDefault="00000000">
            <w:pPr>
              <w:widowControl/>
              <w:spacing w:line="360" w:lineRule="auto"/>
              <w:jc w:val="center"/>
              <w:rPr>
                <w:rFonts w:ascii="宋体" w:cs="Arial"/>
                <w:bCs/>
                <w:szCs w:val="21"/>
              </w:rPr>
            </w:pPr>
            <w:r w:rsidRPr="00EE14E9">
              <w:rPr>
                <w:rFonts w:ascii="宋体" w:cs="Arial" w:hint="eastAsia"/>
                <w:bCs/>
                <w:szCs w:val="21"/>
              </w:rPr>
              <w:t>β</w:t>
            </w:r>
          </w:p>
        </w:tc>
        <w:tc>
          <w:tcPr>
            <w:tcW w:w="785" w:type="dxa"/>
          </w:tcPr>
          <w:p w14:paraId="33E0EC74" w14:textId="77777777" w:rsidR="00663934" w:rsidRPr="00EE14E9" w:rsidRDefault="00000000">
            <w:pPr>
              <w:widowControl/>
              <w:spacing w:line="360" w:lineRule="auto"/>
              <w:jc w:val="center"/>
              <w:rPr>
                <w:rFonts w:ascii="宋体" w:cs="Arial"/>
                <w:bCs/>
                <w:szCs w:val="21"/>
              </w:rPr>
            </w:pPr>
            <w:r w:rsidRPr="00EE14E9">
              <w:rPr>
                <w:rFonts w:ascii="宋体" w:hAnsi="宋体" w:cs="Arial" w:hint="eastAsia"/>
                <w:bCs/>
                <w:szCs w:val="21"/>
              </w:rPr>
              <w:t>得分</w:t>
            </w:r>
          </w:p>
        </w:tc>
        <w:tc>
          <w:tcPr>
            <w:tcW w:w="784" w:type="dxa"/>
          </w:tcPr>
          <w:p w14:paraId="56DBF4FB" w14:textId="77777777" w:rsidR="00663934" w:rsidRPr="00EE14E9" w:rsidRDefault="00000000">
            <w:pPr>
              <w:widowControl/>
              <w:spacing w:line="360" w:lineRule="auto"/>
              <w:jc w:val="center"/>
              <w:rPr>
                <w:rFonts w:ascii="宋体" w:cs="Arial"/>
                <w:bCs/>
                <w:szCs w:val="21"/>
              </w:rPr>
            </w:pPr>
            <w:r w:rsidRPr="00EE14E9">
              <w:rPr>
                <w:rFonts w:ascii="宋体" w:cs="Arial" w:hint="eastAsia"/>
                <w:bCs/>
                <w:szCs w:val="21"/>
              </w:rPr>
              <w:t>β</w:t>
            </w:r>
          </w:p>
        </w:tc>
        <w:tc>
          <w:tcPr>
            <w:tcW w:w="784" w:type="dxa"/>
          </w:tcPr>
          <w:p w14:paraId="4F522F07" w14:textId="77777777" w:rsidR="00663934" w:rsidRPr="00EE14E9" w:rsidRDefault="00000000">
            <w:pPr>
              <w:widowControl/>
              <w:spacing w:line="360" w:lineRule="auto"/>
              <w:jc w:val="center"/>
              <w:rPr>
                <w:rFonts w:ascii="宋体" w:cs="Arial"/>
                <w:bCs/>
                <w:szCs w:val="21"/>
              </w:rPr>
            </w:pPr>
            <w:r w:rsidRPr="00EE14E9">
              <w:rPr>
                <w:rFonts w:ascii="宋体" w:hAnsi="宋体" w:cs="Arial" w:hint="eastAsia"/>
                <w:bCs/>
                <w:szCs w:val="21"/>
              </w:rPr>
              <w:t>得分</w:t>
            </w:r>
          </w:p>
        </w:tc>
        <w:tc>
          <w:tcPr>
            <w:tcW w:w="785" w:type="dxa"/>
          </w:tcPr>
          <w:p w14:paraId="1EE30453" w14:textId="77777777" w:rsidR="00663934" w:rsidRPr="00EE14E9" w:rsidRDefault="00000000">
            <w:pPr>
              <w:widowControl/>
              <w:spacing w:line="360" w:lineRule="auto"/>
              <w:jc w:val="center"/>
              <w:rPr>
                <w:rFonts w:ascii="宋体" w:cs="Arial"/>
                <w:bCs/>
                <w:szCs w:val="21"/>
              </w:rPr>
            </w:pPr>
            <w:r w:rsidRPr="00EE14E9">
              <w:rPr>
                <w:rFonts w:ascii="宋体" w:cs="Arial" w:hint="eastAsia"/>
                <w:bCs/>
                <w:szCs w:val="21"/>
              </w:rPr>
              <w:t>β</w:t>
            </w:r>
          </w:p>
        </w:tc>
        <w:tc>
          <w:tcPr>
            <w:tcW w:w="784" w:type="dxa"/>
          </w:tcPr>
          <w:p w14:paraId="0629A365" w14:textId="77777777" w:rsidR="00663934" w:rsidRPr="00EE14E9" w:rsidRDefault="00000000">
            <w:pPr>
              <w:widowControl/>
              <w:spacing w:line="360" w:lineRule="auto"/>
              <w:jc w:val="center"/>
              <w:rPr>
                <w:rFonts w:ascii="宋体" w:cs="Arial"/>
                <w:bCs/>
                <w:szCs w:val="21"/>
              </w:rPr>
            </w:pPr>
            <w:r w:rsidRPr="00EE14E9">
              <w:rPr>
                <w:rFonts w:ascii="宋体" w:hAnsi="宋体" w:cs="Arial" w:hint="eastAsia"/>
                <w:bCs/>
                <w:szCs w:val="21"/>
              </w:rPr>
              <w:t>得分</w:t>
            </w:r>
          </w:p>
        </w:tc>
        <w:tc>
          <w:tcPr>
            <w:tcW w:w="784" w:type="dxa"/>
          </w:tcPr>
          <w:p w14:paraId="066E18DC" w14:textId="77777777" w:rsidR="00663934" w:rsidRPr="00EE14E9" w:rsidRDefault="00000000">
            <w:pPr>
              <w:widowControl/>
              <w:spacing w:line="360" w:lineRule="auto"/>
              <w:jc w:val="center"/>
              <w:rPr>
                <w:rFonts w:ascii="宋体" w:cs="Arial"/>
                <w:bCs/>
                <w:szCs w:val="21"/>
              </w:rPr>
            </w:pPr>
            <w:r w:rsidRPr="00EE14E9">
              <w:rPr>
                <w:rFonts w:ascii="宋体" w:cs="Arial" w:hint="eastAsia"/>
                <w:bCs/>
                <w:szCs w:val="21"/>
              </w:rPr>
              <w:t>β</w:t>
            </w:r>
          </w:p>
        </w:tc>
        <w:tc>
          <w:tcPr>
            <w:tcW w:w="784" w:type="dxa"/>
          </w:tcPr>
          <w:p w14:paraId="48BC681E" w14:textId="77777777" w:rsidR="00663934" w:rsidRPr="00EE14E9" w:rsidRDefault="00000000">
            <w:pPr>
              <w:widowControl/>
              <w:spacing w:line="360" w:lineRule="auto"/>
              <w:jc w:val="center"/>
              <w:rPr>
                <w:rFonts w:ascii="宋体" w:cs="Arial"/>
                <w:bCs/>
                <w:szCs w:val="21"/>
              </w:rPr>
            </w:pPr>
            <w:r w:rsidRPr="00EE14E9">
              <w:rPr>
                <w:rFonts w:ascii="宋体" w:hAnsi="宋体" w:cs="Arial" w:hint="eastAsia"/>
                <w:bCs/>
                <w:szCs w:val="21"/>
              </w:rPr>
              <w:t>得分</w:t>
            </w:r>
          </w:p>
        </w:tc>
        <w:tc>
          <w:tcPr>
            <w:tcW w:w="785" w:type="dxa"/>
          </w:tcPr>
          <w:p w14:paraId="7EF32993" w14:textId="77777777" w:rsidR="00663934" w:rsidRPr="00EE14E9" w:rsidRDefault="00000000">
            <w:pPr>
              <w:widowControl/>
              <w:spacing w:line="360" w:lineRule="auto"/>
              <w:jc w:val="center"/>
              <w:rPr>
                <w:rFonts w:ascii="宋体" w:cs="Arial"/>
                <w:bCs/>
                <w:szCs w:val="21"/>
              </w:rPr>
            </w:pPr>
            <w:r w:rsidRPr="00EE14E9">
              <w:rPr>
                <w:rFonts w:ascii="宋体" w:cs="Arial" w:hint="eastAsia"/>
                <w:bCs/>
                <w:szCs w:val="21"/>
              </w:rPr>
              <w:t>β</w:t>
            </w:r>
          </w:p>
        </w:tc>
        <w:tc>
          <w:tcPr>
            <w:tcW w:w="784" w:type="dxa"/>
          </w:tcPr>
          <w:p w14:paraId="518EF512" w14:textId="77777777" w:rsidR="00663934" w:rsidRPr="00EE14E9" w:rsidRDefault="00000000">
            <w:pPr>
              <w:widowControl/>
              <w:spacing w:line="360" w:lineRule="auto"/>
              <w:jc w:val="center"/>
              <w:rPr>
                <w:rFonts w:ascii="宋体" w:cs="Arial"/>
                <w:bCs/>
                <w:szCs w:val="21"/>
              </w:rPr>
            </w:pPr>
            <w:r w:rsidRPr="00EE14E9">
              <w:rPr>
                <w:rFonts w:ascii="宋体" w:hAnsi="宋体" w:cs="Arial" w:hint="eastAsia"/>
                <w:bCs/>
                <w:szCs w:val="21"/>
              </w:rPr>
              <w:t>得分</w:t>
            </w:r>
          </w:p>
        </w:tc>
        <w:tc>
          <w:tcPr>
            <w:tcW w:w="784" w:type="dxa"/>
          </w:tcPr>
          <w:p w14:paraId="745C995D" w14:textId="77777777" w:rsidR="00663934" w:rsidRPr="00EE14E9" w:rsidRDefault="00000000">
            <w:pPr>
              <w:widowControl/>
              <w:spacing w:line="360" w:lineRule="auto"/>
              <w:jc w:val="center"/>
              <w:rPr>
                <w:rFonts w:ascii="宋体" w:cs="Arial"/>
                <w:bCs/>
                <w:szCs w:val="21"/>
              </w:rPr>
            </w:pPr>
            <w:r w:rsidRPr="00EE14E9">
              <w:rPr>
                <w:rFonts w:ascii="宋体" w:cs="Arial" w:hint="eastAsia"/>
                <w:bCs/>
                <w:szCs w:val="21"/>
              </w:rPr>
              <w:t>β</w:t>
            </w:r>
          </w:p>
        </w:tc>
        <w:tc>
          <w:tcPr>
            <w:tcW w:w="785" w:type="dxa"/>
          </w:tcPr>
          <w:p w14:paraId="1F747F38" w14:textId="77777777" w:rsidR="00663934" w:rsidRPr="00EE14E9" w:rsidRDefault="00000000">
            <w:pPr>
              <w:widowControl/>
              <w:spacing w:line="360" w:lineRule="auto"/>
              <w:jc w:val="center"/>
              <w:rPr>
                <w:rFonts w:ascii="宋体" w:cs="Arial"/>
                <w:bCs/>
                <w:szCs w:val="21"/>
              </w:rPr>
            </w:pPr>
            <w:r w:rsidRPr="00EE14E9">
              <w:rPr>
                <w:rFonts w:ascii="宋体" w:hAnsi="宋体" w:cs="Arial" w:hint="eastAsia"/>
                <w:bCs/>
                <w:szCs w:val="21"/>
              </w:rPr>
              <w:t>得分</w:t>
            </w:r>
          </w:p>
        </w:tc>
      </w:tr>
      <w:tr w:rsidR="00EE14E9" w:rsidRPr="00EE14E9" w14:paraId="7F0CF935" w14:textId="77777777">
        <w:trPr>
          <w:cantSplit/>
          <w:trHeight w:hRule="exact" w:val="682"/>
        </w:trPr>
        <w:tc>
          <w:tcPr>
            <w:tcW w:w="3240" w:type="dxa"/>
            <w:gridSpan w:val="2"/>
          </w:tcPr>
          <w:p w14:paraId="0D1AA6AF" w14:textId="77777777" w:rsidR="00663934" w:rsidRPr="00EE14E9" w:rsidRDefault="00000000">
            <w:pPr>
              <w:jc w:val="center"/>
              <w:rPr>
                <w:sz w:val="18"/>
                <w:szCs w:val="18"/>
              </w:rPr>
            </w:pPr>
            <w:r w:rsidRPr="00EE14E9">
              <w:rPr>
                <w:sz w:val="18"/>
                <w:szCs w:val="18"/>
              </w:rPr>
              <w:t>每上浮</w:t>
            </w:r>
            <w:r w:rsidRPr="00EE14E9">
              <w:rPr>
                <w:rFonts w:hint="eastAsia"/>
                <w:sz w:val="18"/>
                <w:szCs w:val="18"/>
              </w:rPr>
              <w:t>1%</w:t>
            </w:r>
            <w:r w:rsidRPr="00EE14E9">
              <w:rPr>
                <w:rFonts w:hint="eastAsia"/>
                <w:sz w:val="18"/>
                <w:szCs w:val="18"/>
              </w:rPr>
              <w:t>扣</w:t>
            </w:r>
            <w:r w:rsidRPr="00EE14E9">
              <w:rPr>
                <w:rFonts w:hint="eastAsia"/>
                <w:sz w:val="18"/>
                <w:szCs w:val="18"/>
              </w:rPr>
              <w:t>5</w:t>
            </w:r>
            <w:r w:rsidRPr="00EE14E9">
              <w:rPr>
                <w:rFonts w:hint="eastAsia"/>
                <w:sz w:val="18"/>
                <w:szCs w:val="18"/>
              </w:rPr>
              <w:t>分，以此类推，</w:t>
            </w:r>
            <w:r w:rsidRPr="00EE14E9">
              <w:rPr>
                <w:rFonts w:hint="eastAsia"/>
                <w:sz w:val="18"/>
                <w:szCs w:val="18"/>
              </w:rPr>
              <w:t xml:space="preserve"> </w:t>
            </w:r>
            <w:r w:rsidRPr="00EE14E9">
              <w:rPr>
                <w:rFonts w:hint="eastAsia"/>
                <w:sz w:val="18"/>
                <w:szCs w:val="18"/>
              </w:rPr>
              <w:t>最低为</w:t>
            </w:r>
            <w:r w:rsidRPr="00EE14E9">
              <w:rPr>
                <w:rFonts w:hint="eastAsia"/>
                <w:sz w:val="18"/>
                <w:szCs w:val="18"/>
              </w:rPr>
              <w:t>0</w:t>
            </w:r>
            <w:r w:rsidRPr="00EE14E9">
              <w:rPr>
                <w:rFonts w:hint="eastAsia"/>
                <w:sz w:val="18"/>
                <w:szCs w:val="18"/>
              </w:rPr>
              <w:t>分</w:t>
            </w:r>
          </w:p>
        </w:tc>
        <w:tc>
          <w:tcPr>
            <w:tcW w:w="784" w:type="dxa"/>
            <w:vMerge w:val="restart"/>
          </w:tcPr>
          <w:p w14:paraId="527930B6" w14:textId="77777777" w:rsidR="00663934" w:rsidRPr="00EE14E9" w:rsidRDefault="00663934">
            <w:pPr>
              <w:widowControl/>
              <w:spacing w:line="360" w:lineRule="auto"/>
              <w:rPr>
                <w:rFonts w:ascii="宋体" w:cs="Arial"/>
                <w:bCs/>
                <w:szCs w:val="21"/>
              </w:rPr>
            </w:pPr>
          </w:p>
        </w:tc>
        <w:tc>
          <w:tcPr>
            <w:tcW w:w="784" w:type="dxa"/>
            <w:vMerge w:val="restart"/>
          </w:tcPr>
          <w:p w14:paraId="0E4E853F" w14:textId="77777777" w:rsidR="00663934" w:rsidRPr="00EE14E9" w:rsidRDefault="00663934">
            <w:pPr>
              <w:widowControl/>
              <w:spacing w:line="360" w:lineRule="auto"/>
              <w:rPr>
                <w:rFonts w:ascii="宋体" w:cs="Arial"/>
                <w:bCs/>
                <w:szCs w:val="21"/>
              </w:rPr>
            </w:pPr>
          </w:p>
        </w:tc>
        <w:tc>
          <w:tcPr>
            <w:tcW w:w="784" w:type="dxa"/>
            <w:vMerge w:val="restart"/>
          </w:tcPr>
          <w:p w14:paraId="755A6E2B" w14:textId="77777777" w:rsidR="00663934" w:rsidRPr="00EE14E9" w:rsidRDefault="00663934">
            <w:pPr>
              <w:widowControl/>
              <w:spacing w:line="360" w:lineRule="auto"/>
              <w:rPr>
                <w:rFonts w:ascii="宋体" w:cs="Arial"/>
                <w:bCs/>
                <w:szCs w:val="21"/>
              </w:rPr>
            </w:pPr>
          </w:p>
        </w:tc>
        <w:tc>
          <w:tcPr>
            <w:tcW w:w="785" w:type="dxa"/>
            <w:vMerge w:val="restart"/>
          </w:tcPr>
          <w:p w14:paraId="29414EE0" w14:textId="77777777" w:rsidR="00663934" w:rsidRPr="00EE14E9" w:rsidRDefault="00663934">
            <w:pPr>
              <w:widowControl/>
              <w:spacing w:line="360" w:lineRule="auto"/>
              <w:rPr>
                <w:rFonts w:ascii="宋体" w:cs="Arial"/>
                <w:bCs/>
                <w:szCs w:val="21"/>
              </w:rPr>
            </w:pPr>
          </w:p>
        </w:tc>
        <w:tc>
          <w:tcPr>
            <w:tcW w:w="784" w:type="dxa"/>
            <w:vMerge w:val="restart"/>
          </w:tcPr>
          <w:p w14:paraId="497BA68A" w14:textId="77777777" w:rsidR="00663934" w:rsidRPr="00EE14E9" w:rsidRDefault="00663934">
            <w:pPr>
              <w:widowControl/>
              <w:spacing w:line="360" w:lineRule="auto"/>
              <w:rPr>
                <w:rFonts w:ascii="宋体" w:cs="Arial"/>
                <w:bCs/>
                <w:szCs w:val="21"/>
              </w:rPr>
            </w:pPr>
          </w:p>
        </w:tc>
        <w:tc>
          <w:tcPr>
            <w:tcW w:w="784" w:type="dxa"/>
            <w:vMerge w:val="restart"/>
          </w:tcPr>
          <w:p w14:paraId="27B0DAB2" w14:textId="77777777" w:rsidR="00663934" w:rsidRPr="00EE14E9" w:rsidRDefault="00663934">
            <w:pPr>
              <w:widowControl/>
              <w:spacing w:line="360" w:lineRule="auto"/>
              <w:rPr>
                <w:rFonts w:ascii="宋体" w:cs="Arial"/>
                <w:bCs/>
                <w:szCs w:val="21"/>
              </w:rPr>
            </w:pPr>
          </w:p>
        </w:tc>
        <w:tc>
          <w:tcPr>
            <w:tcW w:w="785" w:type="dxa"/>
            <w:vMerge w:val="restart"/>
          </w:tcPr>
          <w:p w14:paraId="46C29AFB" w14:textId="77777777" w:rsidR="00663934" w:rsidRPr="00EE14E9" w:rsidRDefault="00663934">
            <w:pPr>
              <w:widowControl/>
              <w:spacing w:line="360" w:lineRule="auto"/>
              <w:rPr>
                <w:rFonts w:ascii="宋体" w:cs="Arial"/>
                <w:bCs/>
                <w:szCs w:val="21"/>
              </w:rPr>
            </w:pPr>
          </w:p>
        </w:tc>
        <w:tc>
          <w:tcPr>
            <w:tcW w:w="784" w:type="dxa"/>
            <w:vMerge w:val="restart"/>
          </w:tcPr>
          <w:p w14:paraId="32C0717E" w14:textId="77777777" w:rsidR="00663934" w:rsidRPr="00EE14E9" w:rsidRDefault="00663934">
            <w:pPr>
              <w:widowControl/>
              <w:spacing w:line="360" w:lineRule="auto"/>
              <w:rPr>
                <w:rFonts w:ascii="宋体" w:cs="Arial"/>
                <w:bCs/>
                <w:szCs w:val="21"/>
              </w:rPr>
            </w:pPr>
          </w:p>
        </w:tc>
        <w:tc>
          <w:tcPr>
            <w:tcW w:w="784" w:type="dxa"/>
            <w:vMerge w:val="restart"/>
          </w:tcPr>
          <w:p w14:paraId="1BCEAE3E" w14:textId="77777777" w:rsidR="00663934" w:rsidRPr="00EE14E9" w:rsidRDefault="00663934">
            <w:pPr>
              <w:widowControl/>
              <w:spacing w:line="360" w:lineRule="auto"/>
              <w:rPr>
                <w:rFonts w:ascii="宋体" w:cs="Arial"/>
                <w:bCs/>
                <w:szCs w:val="21"/>
              </w:rPr>
            </w:pPr>
          </w:p>
        </w:tc>
        <w:tc>
          <w:tcPr>
            <w:tcW w:w="784" w:type="dxa"/>
            <w:vMerge w:val="restart"/>
          </w:tcPr>
          <w:p w14:paraId="62FF2E3A" w14:textId="77777777" w:rsidR="00663934" w:rsidRPr="00EE14E9" w:rsidRDefault="00663934">
            <w:pPr>
              <w:widowControl/>
              <w:spacing w:line="360" w:lineRule="auto"/>
              <w:rPr>
                <w:rFonts w:ascii="宋体" w:cs="Arial"/>
                <w:bCs/>
                <w:szCs w:val="21"/>
              </w:rPr>
            </w:pPr>
          </w:p>
        </w:tc>
        <w:tc>
          <w:tcPr>
            <w:tcW w:w="785" w:type="dxa"/>
            <w:vMerge w:val="restart"/>
          </w:tcPr>
          <w:p w14:paraId="729D5FA1" w14:textId="77777777" w:rsidR="00663934" w:rsidRPr="00EE14E9" w:rsidRDefault="00663934">
            <w:pPr>
              <w:widowControl/>
              <w:spacing w:line="360" w:lineRule="auto"/>
              <w:rPr>
                <w:rFonts w:ascii="宋体" w:cs="Arial"/>
                <w:bCs/>
                <w:szCs w:val="21"/>
              </w:rPr>
            </w:pPr>
          </w:p>
        </w:tc>
        <w:tc>
          <w:tcPr>
            <w:tcW w:w="784" w:type="dxa"/>
            <w:vMerge w:val="restart"/>
          </w:tcPr>
          <w:p w14:paraId="1A6A874C" w14:textId="77777777" w:rsidR="00663934" w:rsidRPr="00EE14E9" w:rsidRDefault="00663934">
            <w:pPr>
              <w:widowControl/>
              <w:spacing w:line="360" w:lineRule="auto"/>
              <w:rPr>
                <w:rFonts w:ascii="宋体" w:cs="Arial"/>
                <w:bCs/>
                <w:szCs w:val="21"/>
              </w:rPr>
            </w:pPr>
          </w:p>
        </w:tc>
        <w:tc>
          <w:tcPr>
            <w:tcW w:w="784" w:type="dxa"/>
            <w:vMerge w:val="restart"/>
          </w:tcPr>
          <w:p w14:paraId="03D51FFE" w14:textId="77777777" w:rsidR="00663934" w:rsidRPr="00EE14E9" w:rsidRDefault="00663934">
            <w:pPr>
              <w:widowControl/>
              <w:spacing w:line="360" w:lineRule="auto"/>
              <w:rPr>
                <w:rFonts w:ascii="宋体" w:cs="Arial"/>
                <w:bCs/>
                <w:szCs w:val="21"/>
              </w:rPr>
            </w:pPr>
          </w:p>
        </w:tc>
        <w:tc>
          <w:tcPr>
            <w:tcW w:w="785" w:type="dxa"/>
            <w:vMerge w:val="restart"/>
          </w:tcPr>
          <w:p w14:paraId="2238FB4A" w14:textId="77777777" w:rsidR="00663934" w:rsidRPr="00EE14E9" w:rsidRDefault="00663934">
            <w:pPr>
              <w:widowControl/>
              <w:spacing w:line="360" w:lineRule="auto"/>
              <w:rPr>
                <w:rFonts w:ascii="宋体" w:cs="Arial"/>
                <w:bCs/>
                <w:szCs w:val="21"/>
              </w:rPr>
            </w:pPr>
          </w:p>
        </w:tc>
      </w:tr>
      <w:tr w:rsidR="00EE14E9" w:rsidRPr="00EE14E9" w14:paraId="025796E0" w14:textId="77777777">
        <w:trPr>
          <w:cantSplit/>
          <w:trHeight w:hRule="exact" w:val="369"/>
        </w:trPr>
        <w:tc>
          <w:tcPr>
            <w:tcW w:w="2520" w:type="dxa"/>
            <w:vAlign w:val="center"/>
          </w:tcPr>
          <w:p w14:paraId="2FC1505B" w14:textId="77777777" w:rsidR="00663934" w:rsidRPr="00EE14E9" w:rsidRDefault="00000000">
            <w:pPr>
              <w:spacing w:line="360" w:lineRule="auto"/>
              <w:rPr>
                <w:rFonts w:ascii="宋体" w:cs="Arial"/>
                <w:bCs/>
                <w:szCs w:val="21"/>
              </w:rPr>
            </w:pPr>
            <w:r w:rsidRPr="00EE14E9">
              <w:rPr>
                <w:rFonts w:ascii="宋体" w:hAnsi="宋体"/>
              </w:rPr>
              <w:t xml:space="preserve">     3%</w:t>
            </w:r>
            <w:r w:rsidRPr="00EE14E9">
              <w:rPr>
                <w:rFonts w:ascii="宋体" w:hAnsi="宋体" w:cs="Arial" w:hint="eastAsia"/>
                <w:bCs/>
                <w:szCs w:val="21"/>
              </w:rPr>
              <w:t>＜</w:t>
            </w:r>
            <w:r w:rsidRPr="00EE14E9">
              <w:rPr>
                <w:rFonts w:ascii="宋体" w:cs="Arial" w:hint="eastAsia"/>
                <w:bCs/>
                <w:szCs w:val="21"/>
              </w:rPr>
              <w:t>β</w:t>
            </w:r>
            <w:r w:rsidRPr="00EE14E9">
              <w:rPr>
                <w:rFonts w:ascii="宋体" w:hAnsi="宋体" w:cs="Arial" w:hint="eastAsia"/>
                <w:bCs/>
                <w:szCs w:val="21"/>
              </w:rPr>
              <w:t>≤</w:t>
            </w:r>
            <w:r w:rsidRPr="00EE14E9">
              <w:rPr>
                <w:rFonts w:ascii="宋体" w:hAnsi="宋体" w:cs="Arial"/>
                <w:bCs/>
                <w:szCs w:val="21"/>
              </w:rPr>
              <w:t>4</w:t>
            </w:r>
            <w:r w:rsidRPr="00EE14E9">
              <w:rPr>
                <w:rFonts w:ascii="宋体" w:hAnsi="宋体"/>
              </w:rPr>
              <w:t>%</w:t>
            </w:r>
          </w:p>
        </w:tc>
        <w:tc>
          <w:tcPr>
            <w:tcW w:w="720" w:type="dxa"/>
          </w:tcPr>
          <w:p w14:paraId="26346E54" w14:textId="77777777" w:rsidR="00663934" w:rsidRPr="00EE14E9" w:rsidRDefault="00000000">
            <w:pPr>
              <w:spacing w:line="360" w:lineRule="auto"/>
              <w:jc w:val="center"/>
              <w:rPr>
                <w:rFonts w:ascii="宋体" w:cs="Arial"/>
                <w:bCs/>
                <w:szCs w:val="21"/>
              </w:rPr>
            </w:pPr>
            <w:r w:rsidRPr="00EE14E9">
              <w:rPr>
                <w:rFonts w:ascii="宋体" w:cs="Arial"/>
                <w:bCs/>
                <w:szCs w:val="21"/>
              </w:rPr>
              <w:t>50</w:t>
            </w:r>
          </w:p>
        </w:tc>
        <w:tc>
          <w:tcPr>
            <w:tcW w:w="784" w:type="dxa"/>
            <w:vMerge/>
          </w:tcPr>
          <w:p w14:paraId="447959FE" w14:textId="77777777" w:rsidR="00663934" w:rsidRPr="00EE14E9" w:rsidRDefault="00663934">
            <w:pPr>
              <w:widowControl/>
              <w:spacing w:line="360" w:lineRule="auto"/>
              <w:rPr>
                <w:rFonts w:ascii="宋体" w:cs="Arial"/>
                <w:bCs/>
                <w:szCs w:val="21"/>
              </w:rPr>
            </w:pPr>
          </w:p>
        </w:tc>
        <w:tc>
          <w:tcPr>
            <w:tcW w:w="784" w:type="dxa"/>
            <w:vMerge/>
          </w:tcPr>
          <w:p w14:paraId="7E7E3811" w14:textId="77777777" w:rsidR="00663934" w:rsidRPr="00EE14E9" w:rsidRDefault="00663934">
            <w:pPr>
              <w:widowControl/>
              <w:spacing w:line="360" w:lineRule="auto"/>
              <w:rPr>
                <w:rFonts w:ascii="宋体" w:cs="Arial"/>
                <w:bCs/>
                <w:szCs w:val="21"/>
              </w:rPr>
            </w:pPr>
          </w:p>
        </w:tc>
        <w:tc>
          <w:tcPr>
            <w:tcW w:w="784" w:type="dxa"/>
            <w:vMerge/>
          </w:tcPr>
          <w:p w14:paraId="4B39D95D" w14:textId="77777777" w:rsidR="00663934" w:rsidRPr="00EE14E9" w:rsidRDefault="00663934">
            <w:pPr>
              <w:widowControl/>
              <w:spacing w:line="360" w:lineRule="auto"/>
              <w:rPr>
                <w:rFonts w:ascii="宋体" w:cs="Arial"/>
                <w:bCs/>
                <w:szCs w:val="21"/>
              </w:rPr>
            </w:pPr>
          </w:p>
        </w:tc>
        <w:tc>
          <w:tcPr>
            <w:tcW w:w="785" w:type="dxa"/>
            <w:vMerge/>
          </w:tcPr>
          <w:p w14:paraId="0554A1ED" w14:textId="77777777" w:rsidR="00663934" w:rsidRPr="00EE14E9" w:rsidRDefault="00663934">
            <w:pPr>
              <w:widowControl/>
              <w:spacing w:line="360" w:lineRule="auto"/>
              <w:rPr>
                <w:rFonts w:ascii="宋体" w:cs="Arial"/>
                <w:bCs/>
                <w:szCs w:val="21"/>
              </w:rPr>
            </w:pPr>
          </w:p>
        </w:tc>
        <w:tc>
          <w:tcPr>
            <w:tcW w:w="784" w:type="dxa"/>
            <w:vMerge/>
          </w:tcPr>
          <w:p w14:paraId="1AD4AC1C" w14:textId="77777777" w:rsidR="00663934" w:rsidRPr="00EE14E9" w:rsidRDefault="00663934">
            <w:pPr>
              <w:widowControl/>
              <w:spacing w:line="360" w:lineRule="auto"/>
              <w:rPr>
                <w:rFonts w:ascii="宋体" w:cs="Arial"/>
                <w:bCs/>
                <w:szCs w:val="21"/>
              </w:rPr>
            </w:pPr>
          </w:p>
        </w:tc>
        <w:tc>
          <w:tcPr>
            <w:tcW w:w="784" w:type="dxa"/>
            <w:vMerge/>
          </w:tcPr>
          <w:p w14:paraId="6BDB6BB0" w14:textId="77777777" w:rsidR="00663934" w:rsidRPr="00EE14E9" w:rsidRDefault="00663934">
            <w:pPr>
              <w:widowControl/>
              <w:spacing w:line="360" w:lineRule="auto"/>
              <w:rPr>
                <w:rFonts w:ascii="宋体" w:cs="Arial"/>
                <w:bCs/>
                <w:szCs w:val="21"/>
              </w:rPr>
            </w:pPr>
          </w:p>
        </w:tc>
        <w:tc>
          <w:tcPr>
            <w:tcW w:w="785" w:type="dxa"/>
            <w:vMerge/>
          </w:tcPr>
          <w:p w14:paraId="5BBF1DA5" w14:textId="77777777" w:rsidR="00663934" w:rsidRPr="00EE14E9" w:rsidRDefault="00663934">
            <w:pPr>
              <w:widowControl/>
              <w:spacing w:line="360" w:lineRule="auto"/>
              <w:rPr>
                <w:rFonts w:ascii="宋体" w:cs="Arial"/>
                <w:bCs/>
                <w:szCs w:val="21"/>
              </w:rPr>
            </w:pPr>
          </w:p>
        </w:tc>
        <w:tc>
          <w:tcPr>
            <w:tcW w:w="784" w:type="dxa"/>
            <w:vMerge/>
          </w:tcPr>
          <w:p w14:paraId="4DE1338F" w14:textId="77777777" w:rsidR="00663934" w:rsidRPr="00EE14E9" w:rsidRDefault="00663934">
            <w:pPr>
              <w:widowControl/>
              <w:spacing w:line="360" w:lineRule="auto"/>
              <w:rPr>
                <w:rFonts w:ascii="宋体" w:cs="Arial"/>
                <w:bCs/>
                <w:szCs w:val="21"/>
              </w:rPr>
            </w:pPr>
          </w:p>
        </w:tc>
        <w:tc>
          <w:tcPr>
            <w:tcW w:w="784" w:type="dxa"/>
            <w:vMerge/>
          </w:tcPr>
          <w:p w14:paraId="5383CF03" w14:textId="77777777" w:rsidR="00663934" w:rsidRPr="00EE14E9" w:rsidRDefault="00663934">
            <w:pPr>
              <w:widowControl/>
              <w:spacing w:line="360" w:lineRule="auto"/>
              <w:rPr>
                <w:rFonts w:ascii="宋体" w:cs="Arial"/>
                <w:bCs/>
                <w:szCs w:val="21"/>
              </w:rPr>
            </w:pPr>
          </w:p>
        </w:tc>
        <w:tc>
          <w:tcPr>
            <w:tcW w:w="784" w:type="dxa"/>
            <w:vMerge/>
          </w:tcPr>
          <w:p w14:paraId="02A98CAC" w14:textId="77777777" w:rsidR="00663934" w:rsidRPr="00EE14E9" w:rsidRDefault="00663934">
            <w:pPr>
              <w:widowControl/>
              <w:spacing w:line="360" w:lineRule="auto"/>
              <w:rPr>
                <w:rFonts w:ascii="宋体" w:cs="Arial"/>
                <w:bCs/>
                <w:szCs w:val="21"/>
              </w:rPr>
            </w:pPr>
          </w:p>
        </w:tc>
        <w:tc>
          <w:tcPr>
            <w:tcW w:w="785" w:type="dxa"/>
            <w:vMerge/>
          </w:tcPr>
          <w:p w14:paraId="3D864926" w14:textId="77777777" w:rsidR="00663934" w:rsidRPr="00EE14E9" w:rsidRDefault="00663934">
            <w:pPr>
              <w:widowControl/>
              <w:spacing w:line="360" w:lineRule="auto"/>
              <w:rPr>
                <w:rFonts w:ascii="宋体" w:cs="Arial"/>
                <w:bCs/>
                <w:szCs w:val="21"/>
              </w:rPr>
            </w:pPr>
          </w:p>
        </w:tc>
        <w:tc>
          <w:tcPr>
            <w:tcW w:w="784" w:type="dxa"/>
            <w:vMerge/>
          </w:tcPr>
          <w:p w14:paraId="63B10627" w14:textId="77777777" w:rsidR="00663934" w:rsidRPr="00EE14E9" w:rsidRDefault="00663934">
            <w:pPr>
              <w:widowControl/>
              <w:spacing w:line="360" w:lineRule="auto"/>
              <w:rPr>
                <w:rFonts w:ascii="宋体" w:cs="Arial"/>
                <w:bCs/>
                <w:szCs w:val="21"/>
              </w:rPr>
            </w:pPr>
          </w:p>
        </w:tc>
        <w:tc>
          <w:tcPr>
            <w:tcW w:w="784" w:type="dxa"/>
            <w:vMerge/>
          </w:tcPr>
          <w:p w14:paraId="194604B9" w14:textId="77777777" w:rsidR="00663934" w:rsidRPr="00EE14E9" w:rsidRDefault="00663934">
            <w:pPr>
              <w:widowControl/>
              <w:spacing w:line="360" w:lineRule="auto"/>
              <w:rPr>
                <w:rFonts w:ascii="宋体" w:cs="Arial"/>
                <w:bCs/>
                <w:szCs w:val="21"/>
              </w:rPr>
            </w:pPr>
          </w:p>
        </w:tc>
        <w:tc>
          <w:tcPr>
            <w:tcW w:w="785" w:type="dxa"/>
            <w:vMerge/>
          </w:tcPr>
          <w:p w14:paraId="2E2FFF08" w14:textId="77777777" w:rsidR="00663934" w:rsidRPr="00EE14E9" w:rsidRDefault="00663934">
            <w:pPr>
              <w:widowControl/>
              <w:spacing w:line="360" w:lineRule="auto"/>
              <w:rPr>
                <w:rFonts w:ascii="宋体" w:cs="Arial"/>
                <w:bCs/>
                <w:szCs w:val="21"/>
              </w:rPr>
            </w:pPr>
          </w:p>
        </w:tc>
      </w:tr>
      <w:tr w:rsidR="00EE14E9" w:rsidRPr="00EE14E9" w14:paraId="1F4D111A" w14:textId="77777777">
        <w:trPr>
          <w:cantSplit/>
          <w:trHeight w:hRule="exact" w:val="369"/>
        </w:trPr>
        <w:tc>
          <w:tcPr>
            <w:tcW w:w="2520" w:type="dxa"/>
            <w:vAlign w:val="center"/>
          </w:tcPr>
          <w:p w14:paraId="7543AEFE" w14:textId="77777777" w:rsidR="00663934" w:rsidRPr="00EE14E9" w:rsidRDefault="00000000">
            <w:pPr>
              <w:spacing w:line="360" w:lineRule="auto"/>
              <w:rPr>
                <w:rFonts w:ascii="宋体" w:cs="Arial"/>
                <w:bCs/>
                <w:szCs w:val="21"/>
              </w:rPr>
            </w:pPr>
            <w:r w:rsidRPr="00EE14E9">
              <w:rPr>
                <w:rFonts w:ascii="宋体" w:hAnsi="宋体"/>
              </w:rPr>
              <w:t xml:space="preserve">    2 %</w:t>
            </w:r>
            <w:r w:rsidRPr="00EE14E9">
              <w:rPr>
                <w:rFonts w:ascii="宋体" w:hAnsi="宋体" w:cs="Arial" w:hint="eastAsia"/>
                <w:bCs/>
                <w:szCs w:val="21"/>
              </w:rPr>
              <w:t>＜</w:t>
            </w:r>
            <w:r w:rsidRPr="00EE14E9">
              <w:rPr>
                <w:rFonts w:ascii="宋体" w:cs="Arial" w:hint="eastAsia"/>
                <w:bCs/>
                <w:szCs w:val="21"/>
              </w:rPr>
              <w:t>β</w:t>
            </w:r>
            <w:r w:rsidRPr="00EE14E9">
              <w:rPr>
                <w:rFonts w:ascii="宋体" w:hAnsi="宋体" w:cs="Arial" w:hint="eastAsia"/>
                <w:bCs/>
                <w:szCs w:val="21"/>
              </w:rPr>
              <w:t>≤</w:t>
            </w:r>
            <w:r w:rsidRPr="00EE14E9">
              <w:rPr>
                <w:rFonts w:ascii="宋体" w:hAnsi="宋体" w:cs="Arial"/>
                <w:bCs/>
                <w:szCs w:val="21"/>
              </w:rPr>
              <w:t xml:space="preserve">3 </w:t>
            </w:r>
            <w:r w:rsidRPr="00EE14E9">
              <w:rPr>
                <w:rFonts w:ascii="宋体" w:hAnsi="宋体"/>
              </w:rPr>
              <w:t>%</w:t>
            </w:r>
          </w:p>
        </w:tc>
        <w:tc>
          <w:tcPr>
            <w:tcW w:w="720" w:type="dxa"/>
          </w:tcPr>
          <w:p w14:paraId="409D3924" w14:textId="77777777" w:rsidR="00663934" w:rsidRPr="00EE14E9" w:rsidRDefault="00000000">
            <w:pPr>
              <w:spacing w:line="360" w:lineRule="auto"/>
              <w:jc w:val="center"/>
              <w:rPr>
                <w:rFonts w:ascii="宋体" w:cs="Arial"/>
                <w:bCs/>
                <w:szCs w:val="21"/>
              </w:rPr>
            </w:pPr>
            <w:r w:rsidRPr="00EE14E9">
              <w:rPr>
                <w:rFonts w:ascii="宋体" w:cs="Arial"/>
                <w:bCs/>
                <w:szCs w:val="21"/>
              </w:rPr>
              <w:t>55</w:t>
            </w:r>
          </w:p>
        </w:tc>
        <w:tc>
          <w:tcPr>
            <w:tcW w:w="784" w:type="dxa"/>
            <w:vMerge/>
          </w:tcPr>
          <w:p w14:paraId="6AA5F603" w14:textId="77777777" w:rsidR="00663934" w:rsidRPr="00EE14E9" w:rsidRDefault="00663934">
            <w:pPr>
              <w:widowControl/>
              <w:spacing w:line="360" w:lineRule="auto"/>
              <w:rPr>
                <w:rFonts w:ascii="宋体" w:cs="Arial"/>
                <w:bCs/>
                <w:szCs w:val="21"/>
              </w:rPr>
            </w:pPr>
          </w:p>
        </w:tc>
        <w:tc>
          <w:tcPr>
            <w:tcW w:w="784" w:type="dxa"/>
            <w:vMerge/>
          </w:tcPr>
          <w:p w14:paraId="7BDBCC6B" w14:textId="77777777" w:rsidR="00663934" w:rsidRPr="00EE14E9" w:rsidRDefault="00663934">
            <w:pPr>
              <w:widowControl/>
              <w:spacing w:line="360" w:lineRule="auto"/>
              <w:rPr>
                <w:rFonts w:ascii="宋体" w:cs="Arial"/>
                <w:bCs/>
                <w:szCs w:val="21"/>
              </w:rPr>
            </w:pPr>
          </w:p>
        </w:tc>
        <w:tc>
          <w:tcPr>
            <w:tcW w:w="784" w:type="dxa"/>
            <w:vMerge/>
          </w:tcPr>
          <w:p w14:paraId="3A3E2453" w14:textId="77777777" w:rsidR="00663934" w:rsidRPr="00EE14E9" w:rsidRDefault="00663934">
            <w:pPr>
              <w:widowControl/>
              <w:spacing w:line="360" w:lineRule="auto"/>
              <w:rPr>
                <w:rFonts w:ascii="宋体" w:cs="Arial"/>
                <w:bCs/>
                <w:szCs w:val="21"/>
              </w:rPr>
            </w:pPr>
          </w:p>
        </w:tc>
        <w:tc>
          <w:tcPr>
            <w:tcW w:w="785" w:type="dxa"/>
            <w:vMerge/>
          </w:tcPr>
          <w:p w14:paraId="7D045CF0" w14:textId="77777777" w:rsidR="00663934" w:rsidRPr="00EE14E9" w:rsidRDefault="00663934">
            <w:pPr>
              <w:widowControl/>
              <w:spacing w:line="360" w:lineRule="auto"/>
              <w:rPr>
                <w:rFonts w:ascii="宋体" w:cs="Arial"/>
                <w:bCs/>
                <w:szCs w:val="21"/>
              </w:rPr>
            </w:pPr>
          </w:p>
        </w:tc>
        <w:tc>
          <w:tcPr>
            <w:tcW w:w="784" w:type="dxa"/>
            <w:vMerge/>
          </w:tcPr>
          <w:p w14:paraId="2B6E6CC2" w14:textId="77777777" w:rsidR="00663934" w:rsidRPr="00EE14E9" w:rsidRDefault="00663934">
            <w:pPr>
              <w:widowControl/>
              <w:spacing w:line="360" w:lineRule="auto"/>
              <w:rPr>
                <w:rFonts w:ascii="宋体" w:cs="Arial"/>
                <w:bCs/>
                <w:szCs w:val="21"/>
              </w:rPr>
            </w:pPr>
          </w:p>
        </w:tc>
        <w:tc>
          <w:tcPr>
            <w:tcW w:w="784" w:type="dxa"/>
            <w:vMerge/>
          </w:tcPr>
          <w:p w14:paraId="464F14D6" w14:textId="77777777" w:rsidR="00663934" w:rsidRPr="00EE14E9" w:rsidRDefault="00663934">
            <w:pPr>
              <w:widowControl/>
              <w:spacing w:line="360" w:lineRule="auto"/>
              <w:rPr>
                <w:rFonts w:ascii="宋体" w:cs="Arial"/>
                <w:bCs/>
                <w:szCs w:val="21"/>
              </w:rPr>
            </w:pPr>
          </w:p>
        </w:tc>
        <w:tc>
          <w:tcPr>
            <w:tcW w:w="785" w:type="dxa"/>
            <w:vMerge/>
          </w:tcPr>
          <w:p w14:paraId="62DF1EB8" w14:textId="77777777" w:rsidR="00663934" w:rsidRPr="00EE14E9" w:rsidRDefault="00663934">
            <w:pPr>
              <w:widowControl/>
              <w:spacing w:line="360" w:lineRule="auto"/>
              <w:rPr>
                <w:rFonts w:ascii="宋体" w:cs="Arial"/>
                <w:bCs/>
                <w:szCs w:val="21"/>
              </w:rPr>
            </w:pPr>
          </w:p>
        </w:tc>
        <w:tc>
          <w:tcPr>
            <w:tcW w:w="784" w:type="dxa"/>
            <w:vMerge/>
          </w:tcPr>
          <w:p w14:paraId="24AA75E7" w14:textId="77777777" w:rsidR="00663934" w:rsidRPr="00EE14E9" w:rsidRDefault="00663934">
            <w:pPr>
              <w:widowControl/>
              <w:spacing w:line="360" w:lineRule="auto"/>
              <w:rPr>
                <w:rFonts w:ascii="宋体" w:cs="Arial"/>
                <w:bCs/>
                <w:szCs w:val="21"/>
              </w:rPr>
            </w:pPr>
          </w:p>
        </w:tc>
        <w:tc>
          <w:tcPr>
            <w:tcW w:w="784" w:type="dxa"/>
            <w:vMerge/>
          </w:tcPr>
          <w:p w14:paraId="3A79D877" w14:textId="77777777" w:rsidR="00663934" w:rsidRPr="00EE14E9" w:rsidRDefault="00663934">
            <w:pPr>
              <w:widowControl/>
              <w:spacing w:line="360" w:lineRule="auto"/>
              <w:rPr>
                <w:rFonts w:ascii="宋体" w:cs="Arial"/>
                <w:bCs/>
                <w:szCs w:val="21"/>
              </w:rPr>
            </w:pPr>
          </w:p>
        </w:tc>
        <w:tc>
          <w:tcPr>
            <w:tcW w:w="784" w:type="dxa"/>
            <w:vMerge/>
          </w:tcPr>
          <w:p w14:paraId="6F7213E3" w14:textId="77777777" w:rsidR="00663934" w:rsidRPr="00EE14E9" w:rsidRDefault="00663934">
            <w:pPr>
              <w:widowControl/>
              <w:spacing w:line="360" w:lineRule="auto"/>
              <w:rPr>
                <w:rFonts w:ascii="宋体" w:cs="Arial"/>
                <w:bCs/>
                <w:szCs w:val="21"/>
              </w:rPr>
            </w:pPr>
          </w:p>
        </w:tc>
        <w:tc>
          <w:tcPr>
            <w:tcW w:w="785" w:type="dxa"/>
            <w:vMerge/>
          </w:tcPr>
          <w:p w14:paraId="0671D052" w14:textId="77777777" w:rsidR="00663934" w:rsidRPr="00EE14E9" w:rsidRDefault="00663934">
            <w:pPr>
              <w:widowControl/>
              <w:spacing w:line="360" w:lineRule="auto"/>
              <w:rPr>
                <w:rFonts w:ascii="宋体" w:cs="Arial"/>
                <w:bCs/>
                <w:szCs w:val="21"/>
              </w:rPr>
            </w:pPr>
          </w:p>
        </w:tc>
        <w:tc>
          <w:tcPr>
            <w:tcW w:w="784" w:type="dxa"/>
            <w:vMerge/>
          </w:tcPr>
          <w:p w14:paraId="5751A025" w14:textId="77777777" w:rsidR="00663934" w:rsidRPr="00EE14E9" w:rsidRDefault="00663934">
            <w:pPr>
              <w:widowControl/>
              <w:spacing w:line="360" w:lineRule="auto"/>
              <w:rPr>
                <w:rFonts w:ascii="宋体" w:cs="Arial"/>
                <w:bCs/>
                <w:szCs w:val="21"/>
              </w:rPr>
            </w:pPr>
          </w:p>
        </w:tc>
        <w:tc>
          <w:tcPr>
            <w:tcW w:w="784" w:type="dxa"/>
            <w:vMerge/>
          </w:tcPr>
          <w:p w14:paraId="71799AC8" w14:textId="77777777" w:rsidR="00663934" w:rsidRPr="00EE14E9" w:rsidRDefault="00663934">
            <w:pPr>
              <w:widowControl/>
              <w:spacing w:line="360" w:lineRule="auto"/>
              <w:rPr>
                <w:rFonts w:ascii="宋体" w:cs="Arial"/>
                <w:bCs/>
                <w:szCs w:val="21"/>
              </w:rPr>
            </w:pPr>
          </w:p>
        </w:tc>
        <w:tc>
          <w:tcPr>
            <w:tcW w:w="785" w:type="dxa"/>
            <w:vMerge/>
          </w:tcPr>
          <w:p w14:paraId="6133E7B6" w14:textId="77777777" w:rsidR="00663934" w:rsidRPr="00EE14E9" w:rsidRDefault="00663934">
            <w:pPr>
              <w:widowControl/>
              <w:spacing w:line="360" w:lineRule="auto"/>
              <w:rPr>
                <w:rFonts w:ascii="宋体" w:cs="Arial"/>
                <w:bCs/>
                <w:szCs w:val="21"/>
              </w:rPr>
            </w:pPr>
          </w:p>
        </w:tc>
      </w:tr>
      <w:tr w:rsidR="00EE14E9" w:rsidRPr="00EE14E9" w14:paraId="60C2D9A8" w14:textId="77777777">
        <w:trPr>
          <w:cantSplit/>
          <w:trHeight w:hRule="exact" w:val="369"/>
        </w:trPr>
        <w:tc>
          <w:tcPr>
            <w:tcW w:w="2520" w:type="dxa"/>
            <w:vAlign w:val="center"/>
          </w:tcPr>
          <w:p w14:paraId="6A95E012" w14:textId="77777777" w:rsidR="00663934" w:rsidRPr="00EE14E9" w:rsidRDefault="00000000">
            <w:pPr>
              <w:spacing w:line="360" w:lineRule="auto"/>
              <w:ind w:firstLineChars="250" w:firstLine="525"/>
              <w:rPr>
                <w:rFonts w:ascii="宋体" w:cs="Arial"/>
                <w:bCs/>
                <w:szCs w:val="21"/>
              </w:rPr>
            </w:pPr>
            <w:r w:rsidRPr="00EE14E9">
              <w:rPr>
                <w:rFonts w:ascii="宋体" w:hAnsi="宋体"/>
              </w:rPr>
              <w:t>1%</w:t>
            </w:r>
            <w:r w:rsidRPr="00EE14E9">
              <w:rPr>
                <w:rFonts w:ascii="宋体" w:hAnsi="宋体" w:cs="Arial" w:hint="eastAsia"/>
                <w:bCs/>
                <w:szCs w:val="21"/>
              </w:rPr>
              <w:t>＜</w:t>
            </w:r>
            <w:r w:rsidRPr="00EE14E9">
              <w:rPr>
                <w:rFonts w:ascii="宋体" w:cs="Arial" w:hint="eastAsia"/>
                <w:bCs/>
                <w:szCs w:val="21"/>
              </w:rPr>
              <w:t>β</w:t>
            </w:r>
            <w:r w:rsidRPr="00EE14E9">
              <w:rPr>
                <w:rFonts w:ascii="宋体" w:hAnsi="宋体" w:cs="Arial" w:hint="eastAsia"/>
                <w:bCs/>
                <w:szCs w:val="21"/>
              </w:rPr>
              <w:t>≤</w:t>
            </w:r>
            <w:r w:rsidRPr="00EE14E9">
              <w:rPr>
                <w:rFonts w:ascii="宋体" w:hAnsi="宋体" w:cs="Arial"/>
                <w:bCs/>
                <w:szCs w:val="21"/>
              </w:rPr>
              <w:t xml:space="preserve">2 </w:t>
            </w:r>
            <w:r w:rsidRPr="00EE14E9">
              <w:rPr>
                <w:rFonts w:ascii="宋体" w:hAnsi="宋体"/>
              </w:rPr>
              <w:t>%</w:t>
            </w:r>
          </w:p>
        </w:tc>
        <w:tc>
          <w:tcPr>
            <w:tcW w:w="720" w:type="dxa"/>
          </w:tcPr>
          <w:p w14:paraId="12C1F346" w14:textId="77777777" w:rsidR="00663934" w:rsidRPr="00EE14E9" w:rsidRDefault="00000000">
            <w:pPr>
              <w:spacing w:line="360" w:lineRule="auto"/>
              <w:jc w:val="center"/>
              <w:rPr>
                <w:rFonts w:ascii="宋体" w:cs="Arial"/>
                <w:bCs/>
                <w:szCs w:val="21"/>
              </w:rPr>
            </w:pPr>
            <w:r w:rsidRPr="00EE14E9">
              <w:rPr>
                <w:rFonts w:ascii="宋体" w:cs="Arial"/>
                <w:bCs/>
                <w:szCs w:val="21"/>
              </w:rPr>
              <w:t>60</w:t>
            </w:r>
          </w:p>
        </w:tc>
        <w:tc>
          <w:tcPr>
            <w:tcW w:w="784" w:type="dxa"/>
            <w:vMerge/>
          </w:tcPr>
          <w:p w14:paraId="359E8B03" w14:textId="77777777" w:rsidR="00663934" w:rsidRPr="00EE14E9" w:rsidRDefault="00663934">
            <w:pPr>
              <w:widowControl/>
              <w:spacing w:line="360" w:lineRule="auto"/>
              <w:rPr>
                <w:rFonts w:ascii="宋体" w:cs="Arial"/>
                <w:bCs/>
                <w:szCs w:val="21"/>
              </w:rPr>
            </w:pPr>
          </w:p>
        </w:tc>
        <w:tc>
          <w:tcPr>
            <w:tcW w:w="784" w:type="dxa"/>
            <w:vMerge/>
          </w:tcPr>
          <w:p w14:paraId="1E47CFFA" w14:textId="77777777" w:rsidR="00663934" w:rsidRPr="00EE14E9" w:rsidRDefault="00663934">
            <w:pPr>
              <w:widowControl/>
              <w:spacing w:line="360" w:lineRule="auto"/>
              <w:rPr>
                <w:rFonts w:ascii="宋体" w:cs="Arial"/>
                <w:bCs/>
                <w:szCs w:val="21"/>
              </w:rPr>
            </w:pPr>
          </w:p>
        </w:tc>
        <w:tc>
          <w:tcPr>
            <w:tcW w:w="784" w:type="dxa"/>
            <w:vMerge/>
          </w:tcPr>
          <w:p w14:paraId="44027426" w14:textId="77777777" w:rsidR="00663934" w:rsidRPr="00EE14E9" w:rsidRDefault="00663934">
            <w:pPr>
              <w:widowControl/>
              <w:spacing w:line="360" w:lineRule="auto"/>
              <w:rPr>
                <w:rFonts w:ascii="宋体" w:cs="Arial"/>
                <w:bCs/>
                <w:szCs w:val="21"/>
              </w:rPr>
            </w:pPr>
          </w:p>
        </w:tc>
        <w:tc>
          <w:tcPr>
            <w:tcW w:w="785" w:type="dxa"/>
            <w:vMerge/>
          </w:tcPr>
          <w:p w14:paraId="2D2EB6D7" w14:textId="77777777" w:rsidR="00663934" w:rsidRPr="00EE14E9" w:rsidRDefault="00663934">
            <w:pPr>
              <w:widowControl/>
              <w:spacing w:line="360" w:lineRule="auto"/>
              <w:rPr>
                <w:rFonts w:ascii="宋体" w:cs="Arial"/>
                <w:bCs/>
                <w:szCs w:val="21"/>
              </w:rPr>
            </w:pPr>
          </w:p>
        </w:tc>
        <w:tc>
          <w:tcPr>
            <w:tcW w:w="784" w:type="dxa"/>
            <w:vMerge/>
          </w:tcPr>
          <w:p w14:paraId="74291232" w14:textId="77777777" w:rsidR="00663934" w:rsidRPr="00EE14E9" w:rsidRDefault="00663934">
            <w:pPr>
              <w:widowControl/>
              <w:spacing w:line="360" w:lineRule="auto"/>
              <w:rPr>
                <w:rFonts w:ascii="宋体" w:cs="Arial"/>
                <w:bCs/>
                <w:szCs w:val="21"/>
              </w:rPr>
            </w:pPr>
          </w:p>
        </w:tc>
        <w:tc>
          <w:tcPr>
            <w:tcW w:w="784" w:type="dxa"/>
            <w:vMerge/>
          </w:tcPr>
          <w:p w14:paraId="66ABFBED" w14:textId="77777777" w:rsidR="00663934" w:rsidRPr="00EE14E9" w:rsidRDefault="00663934">
            <w:pPr>
              <w:widowControl/>
              <w:spacing w:line="360" w:lineRule="auto"/>
              <w:rPr>
                <w:rFonts w:ascii="宋体" w:cs="Arial"/>
                <w:bCs/>
                <w:szCs w:val="21"/>
              </w:rPr>
            </w:pPr>
          </w:p>
        </w:tc>
        <w:tc>
          <w:tcPr>
            <w:tcW w:w="785" w:type="dxa"/>
            <w:vMerge/>
          </w:tcPr>
          <w:p w14:paraId="6EECA55C" w14:textId="77777777" w:rsidR="00663934" w:rsidRPr="00EE14E9" w:rsidRDefault="00663934">
            <w:pPr>
              <w:widowControl/>
              <w:spacing w:line="360" w:lineRule="auto"/>
              <w:rPr>
                <w:rFonts w:ascii="宋体" w:cs="Arial"/>
                <w:bCs/>
                <w:szCs w:val="21"/>
              </w:rPr>
            </w:pPr>
          </w:p>
        </w:tc>
        <w:tc>
          <w:tcPr>
            <w:tcW w:w="784" w:type="dxa"/>
            <w:vMerge/>
          </w:tcPr>
          <w:p w14:paraId="0790BAB4" w14:textId="77777777" w:rsidR="00663934" w:rsidRPr="00EE14E9" w:rsidRDefault="00663934">
            <w:pPr>
              <w:widowControl/>
              <w:spacing w:line="360" w:lineRule="auto"/>
              <w:rPr>
                <w:rFonts w:ascii="宋体" w:cs="Arial"/>
                <w:bCs/>
                <w:szCs w:val="21"/>
              </w:rPr>
            </w:pPr>
          </w:p>
        </w:tc>
        <w:tc>
          <w:tcPr>
            <w:tcW w:w="784" w:type="dxa"/>
            <w:vMerge/>
          </w:tcPr>
          <w:p w14:paraId="56573DAB" w14:textId="77777777" w:rsidR="00663934" w:rsidRPr="00EE14E9" w:rsidRDefault="00663934">
            <w:pPr>
              <w:widowControl/>
              <w:spacing w:line="360" w:lineRule="auto"/>
              <w:rPr>
                <w:rFonts w:ascii="宋体" w:cs="Arial"/>
                <w:bCs/>
                <w:szCs w:val="21"/>
              </w:rPr>
            </w:pPr>
          </w:p>
        </w:tc>
        <w:tc>
          <w:tcPr>
            <w:tcW w:w="784" w:type="dxa"/>
            <w:vMerge/>
          </w:tcPr>
          <w:p w14:paraId="6BE59E63" w14:textId="77777777" w:rsidR="00663934" w:rsidRPr="00EE14E9" w:rsidRDefault="00663934">
            <w:pPr>
              <w:widowControl/>
              <w:spacing w:line="360" w:lineRule="auto"/>
              <w:rPr>
                <w:rFonts w:ascii="宋体" w:cs="Arial"/>
                <w:bCs/>
                <w:szCs w:val="21"/>
              </w:rPr>
            </w:pPr>
          </w:p>
        </w:tc>
        <w:tc>
          <w:tcPr>
            <w:tcW w:w="785" w:type="dxa"/>
            <w:vMerge/>
          </w:tcPr>
          <w:p w14:paraId="62FA30ED" w14:textId="77777777" w:rsidR="00663934" w:rsidRPr="00EE14E9" w:rsidRDefault="00663934">
            <w:pPr>
              <w:widowControl/>
              <w:spacing w:line="360" w:lineRule="auto"/>
              <w:rPr>
                <w:rFonts w:ascii="宋体" w:cs="Arial"/>
                <w:bCs/>
                <w:szCs w:val="21"/>
              </w:rPr>
            </w:pPr>
          </w:p>
        </w:tc>
        <w:tc>
          <w:tcPr>
            <w:tcW w:w="784" w:type="dxa"/>
            <w:vMerge/>
          </w:tcPr>
          <w:p w14:paraId="3333E2C5" w14:textId="77777777" w:rsidR="00663934" w:rsidRPr="00EE14E9" w:rsidRDefault="00663934">
            <w:pPr>
              <w:widowControl/>
              <w:spacing w:line="360" w:lineRule="auto"/>
              <w:rPr>
                <w:rFonts w:ascii="宋体" w:cs="Arial"/>
                <w:bCs/>
                <w:szCs w:val="21"/>
              </w:rPr>
            </w:pPr>
          </w:p>
        </w:tc>
        <w:tc>
          <w:tcPr>
            <w:tcW w:w="784" w:type="dxa"/>
            <w:vMerge/>
          </w:tcPr>
          <w:p w14:paraId="688F5DE8" w14:textId="77777777" w:rsidR="00663934" w:rsidRPr="00EE14E9" w:rsidRDefault="00663934">
            <w:pPr>
              <w:widowControl/>
              <w:spacing w:line="360" w:lineRule="auto"/>
              <w:rPr>
                <w:rFonts w:ascii="宋体" w:cs="Arial"/>
                <w:bCs/>
                <w:szCs w:val="21"/>
              </w:rPr>
            </w:pPr>
          </w:p>
        </w:tc>
        <w:tc>
          <w:tcPr>
            <w:tcW w:w="785" w:type="dxa"/>
            <w:vMerge/>
          </w:tcPr>
          <w:p w14:paraId="5F126BEA" w14:textId="77777777" w:rsidR="00663934" w:rsidRPr="00EE14E9" w:rsidRDefault="00663934">
            <w:pPr>
              <w:widowControl/>
              <w:spacing w:line="360" w:lineRule="auto"/>
              <w:rPr>
                <w:rFonts w:ascii="宋体" w:cs="Arial"/>
                <w:bCs/>
                <w:szCs w:val="21"/>
              </w:rPr>
            </w:pPr>
          </w:p>
        </w:tc>
      </w:tr>
      <w:tr w:rsidR="00EE14E9" w:rsidRPr="00EE14E9" w14:paraId="6F19BB73" w14:textId="77777777">
        <w:trPr>
          <w:cantSplit/>
          <w:trHeight w:hRule="exact" w:val="369"/>
        </w:trPr>
        <w:tc>
          <w:tcPr>
            <w:tcW w:w="2520" w:type="dxa"/>
            <w:vAlign w:val="center"/>
          </w:tcPr>
          <w:p w14:paraId="2E24E038" w14:textId="77777777" w:rsidR="00663934" w:rsidRPr="00EE14E9" w:rsidRDefault="00000000">
            <w:pPr>
              <w:spacing w:line="360" w:lineRule="auto"/>
              <w:rPr>
                <w:rFonts w:ascii="宋体" w:cs="Arial"/>
                <w:szCs w:val="21"/>
              </w:rPr>
            </w:pPr>
            <w:r w:rsidRPr="00EE14E9">
              <w:rPr>
                <w:rFonts w:ascii="宋体" w:hAnsi="宋体"/>
              </w:rPr>
              <w:t xml:space="preserve">     0%</w:t>
            </w:r>
            <w:r w:rsidRPr="00EE14E9">
              <w:rPr>
                <w:rFonts w:ascii="宋体" w:hAnsi="宋体" w:cs="Arial" w:hint="eastAsia"/>
                <w:bCs/>
                <w:szCs w:val="21"/>
              </w:rPr>
              <w:t>＜</w:t>
            </w:r>
            <w:r w:rsidRPr="00EE14E9">
              <w:rPr>
                <w:rFonts w:ascii="宋体" w:cs="Arial" w:hint="eastAsia"/>
                <w:bCs/>
                <w:szCs w:val="21"/>
              </w:rPr>
              <w:t>β</w:t>
            </w:r>
            <w:r w:rsidRPr="00EE14E9">
              <w:rPr>
                <w:rFonts w:ascii="宋体" w:hAnsi="宋体" w:cs="Arial" w:hint="eastAsia"/>
                <w:bCs/>
                <w:szCs w:val="21"/>
              </w:rPr>
              <w:t>≤</w:t>
            </w:r>
            <w:r w:rsidRPr="00EE14E9">
              <w:rPr>
                <w:rFonts w:ascii="宋体" w:hAnsi="宋体" w:cs="Arial"/>
                <w:bCs/>
                <w:szCs w:val="21"/>
              </w:rPr>
              <w:t>1</w:t>
            </w:r>
            <w:r w:rsidRPr="00EE14E9">
              <w:rPr>
                <w:rFonts w:ascii="宋体" w:hAnsi="宋体"/>
              </w:rPr>
              <w:t>%</w:t>
            </w:r>
          </w:p>
        </w:tc>
        <w:tc>
          <w:tcPr>
            <w:tcW w:w="720" w:type="dxa"/>
          </w:tcPr>
          <w:p w14:paraId="57BA842E" w14:textId="77777777" w:rsidR="00663934" w:rsidRPr="00EE14E9" w:rsidRDefault="00000000">
            <w:pPr>
              <w:spacing w:line="360" w:lineRule="auto"/>
              <w:jc w:val="center"/>
              <w:rPr>
                <w:rFonts w:ascii="宋体" w:cs="Arial"/>
                <w:bCs/>
                <w:szCs w:val="21"/>
              </w:rPr>
            </w:pPr>
            <w:r w:rsidRPr="00EE14E9">
              <w:rPr>
                <w:rFonts w:ascii="宋体" w:cs="Arial"/>
                <w:bCs/>
                <w:szCs w:val="21"/>
              </w:rPr>
              <w:t>65</w:t>
            </w:r>
          </w:p>
        </w:tc>
        <w:tc>
          <w:tcPr>
            <w:tcW w:w="784" w:type="dxa"/>
            <w:vMerge/>
          </w:tcPr>
          <w:p w14:paraId="296DCFA0" w14:textId="77777777" w:rsidR="00663934" w:rsidRPr="00EE14E9" w:rsidRDefault="00663934">
            <w:pPr>
              <w:widowControl/>
              <w:spacing w:line="360" w:lineRule="auto"/>
              <w:rPr>
                <w:rFonts w:ascii="宋体" w:cs="Arial"/>
                <w:bCs/>
                <w:szCs w:val="21"/>
              </w:rPr>
            </w:pPr>
          </w:p>
        </w:tc>
        <w:tc>
          <w:tcPr>
            <w:tcW w:w="784" w:type="dxa"/>
            <w:vMerge/>
          </w:tcPr>
          <w:p w14:paraId="74C2EAB7" w14:textId="77777777" w:rsidR="00663934" w:rsidRPr="00EE14E9" w:rsidRDefault="00663934">
            <w:pPr>
              <w:widowControl/>
              <w:spacing w:line="360" w:lineRule="auto"/>
              <w:rPr>
                <w:rFonts w:ascii="宋体" w:cs="Arial"/>
                <w:bCs/>
                <w:szCs w:val="21"/>
              </w:rPr>
            </w:pPr>
          </w:p>
        </w:tc>
        <w:tc>
          <w:tcPr>
            <w:tcW w:w="784" w:type="dxa"/>
            <w:vMerge/>
          </w:tcPr>
          <w:p w14:paraId="74B35428" w14:textId="77777777" w:rsidR="00663934" w:rsidRPr="00EE14E9" w:rsidRDefault="00663934">
            <w:pPr>
              <w:widowControl/>
              <w:spacing w:line="360" w:lineRule="auto"/>
              <w:rPr>
                <w:rFonts w:ascii="宋体" w:cs="Arial"/>
                <w:bCs/>
                <w:szCs w:val="21"/>
              </w:rPr>
            </w:pPr>
          </w:p>
        </w:tc>
        <w:tc>
          <w:tcPr>
            <w:tcW w:w="785" w:type="dxa"/>
            <w:vMerge/>
          </w:tcPr>
          <w:p w14:paraId="1EB06F1B" w14:textId="77777777" w:rsidR="00663934" w:rsidRPr="00EE14E9" w:rsidRDefault="00663934">
            <w:pPr>
              <w:widowControl/>
              <w:spacing w:line="360" w:lineRule="auto"/>
              <w:rPr>
                <w:rFonts w:ascii="宋体" w:cs="Arial"/>
                <w:bCs/>
                <w:szCs w:val="21"/>
              </w:rPr>
            </w:pPr>
          </w:p>
        </w:tc>
        <w:tc>
          <w:tcPr>
            <w:tcW w:w="784" w:type="dxa"/>
            <w:vMerge/>
          </w:tcPr>
          <w:p w14:paraId="71A319ED" w14:textId="77777777" w:rsidR="00663934" w:rsidRPr="00EE14E9" w:rsidRDefault="00663934">
            <w:pPr>
              <w:widowControl/>
              <w:spacing w:line="360" w:lineRule="auto"/>
              <w:rPr>
                <w:rFonts w:ascii="宋体" w:cs="Arial"/>
                <w:bCs/>
                <w:szCs w:val="21"/>
              </w:rPr>
            </w:pPr>
          </w:p>
        </w:tc>
        <w:tc>
          <w:tcPr>
            <w:tcW w:w="784" w:type="dxa"/>
            <w:vMerge/>
          </w:tcPr>
          <w:p w14:paraId="19267F01" w14:textId="77777777" w:rsidR="00663934" w:rsidRPr="00EE14E9" w:rsidRDefault="00663934">
            <w:pPr>
              <w:widowControl/>
              <w:spacing w:line="360" w:lineRule="auto"/>
              <w:rPr>
                <w:rFonts w:ascii="宋体" w:cs="Arial"/>
                <w:bCs/>
                <w:szCs w:val="21"/>
              </w:rPr>
            </w:pPr>
          </w:p>
        </w:tc>
        <w:tc>
          <w:tcPr>
            <w:tcW w:w="785" w:type="dxa"/>
            <w:vMerge/>
          </w:tcPr>
          <w:p w14:paraId="74E2FE09" w14:textId="77777777" w:rsidR="00663934" w:rsidRPr="00EE14E9" w:rsidRDefault="00663934">
            <w:pPr>
              <w:widowControl/>
              <w:spacing w:line="360" w:lineRule="auto"/>
              <w:rPr>
                <w:rFonts w:ascii="宋体" w:cs="Arial"/>
                <w:bCs/>
                <w:szCs w:val="21"/>
              </w:rPr>
            </w:pPr>
          </w:p>
        </w:tc>
        <w:tc>
          <w:tcPr>
            <w:tcW w:w="784" w:type="dxa"/>
            <w:vMerge/>
          </w:tcPr>
          <w:p w14:paraId="433893B5" w14:textId="77777777" w:rsidR="00663934" w:rsidRPr="00EE14E9" w:rsidRDefault="00663934">
            <w:pPr>
              <w:widowControl/>
              <w:spacing w:line="360" w:lineRule="auto"/>
              <w:rPr>
                <w:rFonts w:ascii="宋体" w:cs="Arial"/>
                <w:bCs/>
                <w:szCs w:val="21"/>
              </w:rPr>
            </w:pPr>
          </w:p>
        </w:tc>
        <w:tc>
          <w:tcPr>
            <w:tcW w:w="784" w:type="dxa"/>
            <w:vMerge/>
          </w:tcPr>
          <w:p w14:paraId="6C876B15" w14:textId="77777777" w:rsidR="00663934" w:rsidRPr="00EE14E9" w:rsidRDefault="00663934">
            <w:pPr>
              <w:widowControl/>
              <w:spacing w:line="360" w:lineRule="auto"/>
              <w:rPr>
                <w:rFonts w:ascii="宋体" w:cs="Arial"/>
                <w:bCs/>
                <w:szCs w:val="21"/>
              </w:rPr>
            </w:pPr>
          </w:p>
        </w:tc>
        <w:tc>
          <w:tcPr>
            <w:tcW w:w="784" w:type="dxa"/>
            <w:vMerge/>
          </w:tcPr>
          <w:p w14:paraId="2223E6CA" w14:textId="77777777" w:rsidR="00663934" w:rsidRPr="00EE14E9" w:rsidRDefault="00663934">
            <w:pPr>
              <w:widowControl/>
              <w:spacing w:line="360" w:lineRule="auto"/>
              <w:rPr>
                <w:rFonts w:ascii="宋体" w:cs="Arial"/>
                <w:bCs/>
                <w:szCs w:val="21"/>
              </w:rPr>
            </w:pPr>
          </w:p>
        </w:tc>
        <w:tc>
          <w:tcPr>
            <w:tcW w:w="785" w:type="dxa"/>
            <w:vMerge/>
          </w:tcPr>
          <w:p w14:paraId="5659850F" w14:textId="77777777" w:rsidR="00663934" w:rsidRPr="00EE14E9" w:rsidRDefault="00663934">
            <w:pPr>
              <w:widowControl/>
              <w:spacing w:line="360" w:lineRule="auto"/>
              <w:rPr>
                <w:rFonts w:ascii="宋体" w:cs="Arial"/>
                <w:bCs/>
                <w:szCs w:val="21"/>
              </w:rPr>
            </w:pPr>
          </w:p>
        </w:tc>
        <w:tc>
          <w:tcPr>
            <w:tcW w:w="784" w:type="dxa"/>
            <w:vMerge/>
          </w:tcPr>
          <w:p w14:paraId="43527AB3" w14:textId="77777777" w:rsidR="00663934" w:rsidRPr="00EE14E9" w:rsidRDefault="00663934">
            <w:pPr>
              <w:widowControl/>
              <w:spacing w:line="360" w:lineRule="auto"/>
              <w:rPr>
                <w:rFonts w:ascii="宋体" w:cs="Arial"/>
                <w:bCs/>
                <w:szCs w:val="21"/>
              </w:rPr>
            </w:pPr>
          </w:p>
        </w:tc>
        <w:tc>
          <w:tcPr>
            <w:tcW w:w="784" w:type="dxa"/>
            <w:vMerge/>
          </w:tcPr>
          <w:p w14:paraId="4E39EE3B" w14:textId="77777777" w:rsidR="00663934" w:rsidRPr="00EE14E9" w:rsidRDefault="00663934">
            <w:pPr>
              <w:widowControl/>
              <w:spacing w:line="360" w:lineRule="auto"/>
              <w:rPr>
                <w:rFonts w:ascii="宋体" w:cs="Arial"/>
                <w:bCs/>
                <w:szCs w:val="21"/>
              </w:rPr>
            </w:pPr>
          </w:p>
        </w:tc>
        <w:tc>
          <w:tcPr>
            <w:tcW w:w="785" w:type="dxa"/>
            <w:vMerge/>
          </w:tcPr>
          <w:p w14:paraId="1F753908" w14:textId="77777777" w:rsidR="00663934" w:rsidRPr="00EE14E9" w:rsidRDefault="00663934">
            <w:pPr>
              <w:widowControl/>
              <w:spacing w:line="360" w:lineRule="auto"/>
              <w:rPr>
                <w:rFonts w:ascii="宋体" w:cs="Arial"/>
                <w:bCs/>
                <w:szCs w:val="21"/>
              </w:rPr>
            </w:pPr>
          </w:p>
        </w:tc>
      </w:tr>
      <w:tr w:rsidR="00EE14E9" w:rsidRPr="00EE14E9" w14:paraId="74138EC4" w14:textId="77777777">
        <w:trPr>
          <w:cantSplit/>
          <w:trHeight w:hRule="exact" w:val="369"/>
        </w:trPr>
        <w:tc>
          <w:tcPr>
            <w:tcW w:w="2520" w:type="dxa"/>
            <w:vAlign w:val="center"/>
          </w:tcPr>
          <w:p w14:paraId="493918EC" w14:textId="77777777" w:rsidR="00663934" w:rsidRPr="00EE14E9" w:rsidRDefault="00000000">
            <w:pPr>
              <w:spacing w:line="360" w:lineRule="auto"/>
              <w:rPr>
                <w:rFonts w:ascii="宋体" w:cs="Arial"/>
                <w:szCs w:val="21"/>
              </w:rPr>
            </w:pPr>
            <w:r w:rsidRPr="00EE14E9">
              <w:rPr>
                <w:rFonts w:ascii="宋体" w:hAnsi="宋体"/>
              </w:rPr>
              <w:t xml:space="preserve">    -1%</w:t>
            </w:r>
            <w:r w:rsidRPr="00EE14E9">
              <w:rPr>
                <w:rFonts w:ascii="宋体" w:hAnsi="宋体" w:cs="Arial" w:hint="eastAsia"/>
                <w:bCs/>
                <w:szCs w:val="21"/>
              </w:rPr>
              <w:t>＜</w:t>
            </w:r>
            <w:r w:rsidRPr="00EE14E9">
              <w:rPr>
                <w:rFonts w:ascii="宋体" w:cs="Arial" w:hint="eastAsia"/>
                <w:bCs/>
                <w:szCs w:val="21"/>
              </w:rPr>
              <w:t>β</w:t>
            </w:r>
            <w:r w:rsidRPr="00EE14E9">
              <w:rPr>
                <w:rFonts w:ascii="宋体" w:hAnsi="宋体" w:cs="Arial" w:hint="eastAsia"/>
                <w:bCs/>
                <w:szCs w:val="21"/>
              </w:rPr>
              <w:t>≤</w:t>
            </w:r>
            <w:r w:rsidRPr="00EE14E9">
              <w:rPr>
                <w:rFonts w:ascii="宋体" w:hAnsi="宋体" w:cs="Arial"/>
                <w:bCs/>
                <w:szCs w:val="21"/>
              </w:rPr>
              <w:t>0</w:t>
            </w:r>
            <w:r w:rsidRPr="00EE14E9">
              <w:rPr>
                <w:rFonts w:ascii="宋体" w:hAnsi="宋体"/>
              </w:rPr>
              <w:t>%</w:t>
            </w:r>
          </w:p>
        </w:tc>
        <w:tc>
          <w:tcPr>
            <w:tcW w:w="720" w:type="dxa"/>
          </w:tcPr>
          <w:p w14:paraId="2E7DF02D" w14:textId="77777777" w:rsidR="00663934" w:rsidRPr="00EE14E9" w:rsidRDefault="00000000">
            <w:pPr>
              <w:spacing w:line="360" w:lineRule="auto"/>
              <w:jc w:val="center"/>
              <w:rPr>
                <w:rFonts w:ascii="宋体" w:cs="Arial"/>
                <w:bCs/>
                <w:szCs w:val="21"/>
              </w:rPr>
            </w:pPr>
            <w:r w:rsidRPr="00EE14E9">
              <w:rPr>
                <w:rFonts w:ascii="宋体" w:cs="Arial"/>
                <w:bCs/>
                <w:szCs w:val="21"/>
              </w:rPr>
              <w:t>70</w:t>
            </w:r>
          </w:p>
        </w:tc>
        <w:tc>
          <w:tcPr>
            <w:tcW w:w="784" w:type="dxa"/>
            <w:vMerge/>
          </w:tcPr>
          <w:p w14:paraId="3073AB0A" w14:textId="77777777" w:rsidR="00663934" w:rsidRPr="00EE14E9" w:rsidRDefault="00663934">
            <w:pPr>
              <w:widowControl/>
              <w:spacing w:line="360" w:lineRule="auto"/>
              <w:rPr>
                <w:rFonts w:ascii="宋体" w:cs="Arial"/>
                <w:bCs/>
                <w:szCs w:val="21"/>
              </w:rPr>
            </w:pPr>
          </w:p>
        </w:tc>
        <w:tc>
          <w:tcPr>
            <w:tcW w:w="784" w:type="dxa"/>
            <w:vMerge/>
          </w:tcPr>
          <w:p w14:paraId="60757D6A" w14:textId="77777777" w:rsidR="00663934" w:rsidRPr="00EE14E9" w:rsidRDefault="00663934">
            <w:pPr>
              <w:widowControl/>
              <w:spacing w:line="360" w:lineRule="auto"/>
              <w:rPr>
                <w:rFonts w:ascii="宋体" w:cs="Arial"/>
                <w:bCs/>
                <w:szCs w:val="21"/>
              </w:rPr>
            </w:pPr>
          </w:p>
        </w:tc>
        <w:tc>
          <w:tcPr>
            <w:tcW w:w="784" w:type="dxa"/>
            <w:vMerge/>
          </w:tcPr>
          <w:p w14:paraId="16594319" w14:textId="77777777" w:rsidR="00663934" w:rsidRPr="00EE14E9" w:rsidRDefault="00663934">
            <w:pPr>
              <w:widowControl/>
              <w:spacing w:line="360" w:lineRule="auto"/>
              <w:rPr>
                <w:rFonts w:ascii="宋体" w:cs="Arial"/>
                <w:bCs/>
                <w:szCs w:val="21"/>
              </w:rPr>
            </w:pPr>
          </w:p>
        </w:tc>
        <w:tc>
          <w:tcPr>
            <w:tcW w:w="785" w:type="dxa"/>
            <w:vMerge/>
          </w:tcPr>
          <w:p w14:paraId="796FC5A9" w14:textId="77777777" w:rsidR="00663934" w:rsidRPr="00EE14E9" w:rsidRDefault="00663934">
            <w:pPr>
              <w:widowControl/>
              <w:spacing w:line="360" w:lineRule="auto"/>
              <w:rPr>
                <w:rFonts w:ascii="宋体" w:cs="Arial"/>
                <w:bCs/>
                <w:szCs w:val="21"/>
              </w:rPr>
            </w:pPr>
          </w:p>
        </w:tc>
        <w:tc>
          <w:tcPr>
            <w:tcW w:w="784" w:type="dxa"/>
            <w:vMerge/>
          </w:tcPr>
          <w:p w14:paraId="4FFECB58" w14:textId="77777777" w:rsidR="00663934" w:rsidRPr="00EE14E9" w:rsidRDefault="00663934">
            <w:pPr>
              <w:widowControl/>
              <w:spacing w:line="360" w:lineRule="auto"/>
              <w:rPr>
                <w:rFonts w:ascii="宋体" w:cs="Arial"/>
                <w:bCs/>
                <w:szCs w:val="21"/>
              </w:rPr>
            </w:pPr>
          </w:p>
        </w:tc>
        <w:tc>
          <w:tcPr>
            <w:tcW w:w="784" w:type="dxa"/>
            <w:vMerge/>
          </w:tcPr>
          <w:p w14:paraId="7CCBDEFC" w14:textId="77777777" w:rsidR="00663934" w:rsidRPr="00EE14E9" w:rsidRDefault="00663934">
            <w:pPr>
              <w:widowControl/>
              <w:spacing w:line="360" w:lineRule="auto"/>
              <w:rPr>
                <w:rFonts w:ascii="宋体" w:cs="Arial"/>
                <w:bCs/>
                <w:szCs w:val="21"/>
              </w:rPr>
            </w:pPr>
          </w:p>
        </w:tc>
        <w:tc>
          <w:tcPr>
            <w:tcW w:w="785" w:type="dxa"/>
            <w:vMerge/>
          </w:tcPr>
          <w:p w14:paraId="34365897" w14:textId="77777777" w:rsidR="00663934" w:rsidRPr="00EE14E9" w:rsidRDefault="00663934">
            <w:pPr>
              <w:widowControl/>
              <w:spacing w:line="360" w:lineRule="auto"/>
              <w:rPr>
                <w:rFonts w:ascii="宋体" w:cs="Arial"/>
                <w:bCs/>
                <w:szCs w:val="21"/>
              </w:rPr>
            </w:pPr>
          </w:p>
        </w:tc>
        <w:tc>
          <w:tcPr>
            <w:tcW w:w="784" w:type="dxa"/>
            <w:vMerge/>
          </w:tcPr>
          <w:p w14:paraId="23F17A30" w14:textId="77777777" w:rsidR="00663934" w:rsidRPr="00EE14E9" w:rsidRDefault="00663934">
            <w:pPr>
              <w:widowControl/>
              <w:spacing w:line="360" w:lineRule="auto"/>
              <w:rPr>
                <w:rFonts w:ascii="宋体" w:cs="Arial"/>
                <w:bCs/>
                <w:szCs w:val="21"/>
              </w:rPr>
            </w:pPr>
          </w:p>
        </w:tc>
        <w:tc>
          <w:tcPr>
            <w:tcW w:w="784" w:type="dxa"/>
            <w:vMerge/>
          </w:tcPr>
          <w:p w14:paraId="01E95B68" w14:textId="77777777" w:rsidR="00663934" w:rsidRPr="00EE14E9" w:rsidRDefault="00663934">
            <w:pPr>
              <w:widowControl/>
              <w:spacing w:line="360" w:lineRule="auto"/>
              <w:rPr>
                <w:rFonts w:ascii="宋体" w:cs="Arial"/>
                <w:bCs/>
                <w:szCs w:val="21"/>
              </w:rPr>
            </w:pPr>
          </w:p>
        </w:tc>
        <w:tc>
          <w:tcPr>
            <w:tcW w:w="784" w:type="dxa"/>
            <w:vMerge/>
          </w:tcPr>
          <w:p w14:paraId="706461B2" w14:textId="77777777" w:rsidR="00663934" w:rsidRPr="00EE14E9" w:rsidRDefault="00663934">
            <w:pPr>
              <w:widowControl/>
              <w:spacing w:line="360" w:lineRule="auto"/>
              <w:rPr>
                <w:rFonts w:ascii="宋体" w:cs="Arial"/>
                <w:bCs/>
                <w:szCs w:val="21"/>
              </w:rPr>
            </w:pPr>
          </w:p>
        </w:tc>
        <w:tc>
          <w:tcPr>
            <w:tcW w:w="785" w:type="dxa"/>
            <w:vMerge/>
          </w:tcPr>
          <w:p w14:paraId="5604DD5B" w14:textId="77777777" w:rsidR="00663934" w:rsidRPr="00EE14E9" w:rsidRDefault="00663934">
            <w:pPr>
              <w:widowControl/>
              <w:spacing w:line="360" w:lineRule="auto"/>
              <w:rPr>
                <w:rFonts w:ascii="宋体" w:cs="Arial"/>
                <w:bCs/>
                <w:szCs w:val="21"/>
              </w:rPr>
            </w:pPr>
          </w:p>
        </w:tc>
        <w:tc>
          <w:tcPr>
            <w:tcW w:w="784" w:type="dxa"/>
            <w:vMerge/>
          </w:tcPr>
          <w:p w14:paraId="13ACC800" w14:textId="77777777" w:rsidR="00663934" w:rsidRPr="00EE14E9" w:rsidRDefault="00663934">
            <w:pPr>
              <w:widowControl/>
              <w:spacing w:line="360" w:lineRule="auto"/>
              <w:rPr>
                <w:rFonts w:ascii="宋体" w:cs="Arial"/>
                <w:bCs/>
                <w:szCs w:val="21"/>
              </w:rPr>
            </w:pPr>
          </w:p>
        </w:tc>
        <w:tc>
          <w:tcPr>
            <w:tcW w:w="784" w:type="dxa"/>
            <w:vMerge/>
          </w:tcPr>
          <w:p w14:paraId="6681569A" w14:textId="77777777" w:rsidR="00663934" w:rsidRPr="00EE14E9" w:rsidRDefault="00663934">
            <w:pPr>
              <w:widowControl/>
              <w:spacing w:line="360" w:lineRule="auto"/>
              <w:rPr>
                <w:rFonts w:ascii="宋体" w:cs="Arial"/>
                <w:bCs/>
                <w:szCs w:val="21"/>
              </w:rPr>
            </w:pPr>
          </w:p>
        </w:tc>
        <w:tc>
          <w:tcPr>
            <w:tcW w:w="785" w:type="dxa"/>
            <w:vMerge/>
          </w:tcPr>
          <w:p w14:paraId="0AE45167" w14:textId="77777777" w:rsidR="00663934" w:rsidRPr="00EE14E9" w:rsidRDefault="00663934">
            <w:pPr>
              <w:widowControl/>
              <w:spacing w:line="360" w:lineRule="auto"/>
              <w:rPr>
                <w:rFonts w:ascii="宋体" w:cs="Arial"/>
                <w:bCs/>
                <w:szCs w:val="21"/>
              </w:rPr>
            </w:pPr>
          </w:p>
        </w:tc>
      </w:tr>
      <w:tr w:rsidR="00EE14E9" w:rsidRPr="00EE14E9" w14:paraId="086A1AF3" w14:textId="77777777">
        <w:trPr>
          <w:cantSplit/>
          <w:trHeight w:hRule="exact" w:val="369"/>
        </w:trPr>
        <w:tc>
          <w:tcPr>
            <w:tcW w:w="2520" w:type="dxa"/>
            <w:vAlign w:val="center"/>
          </w:tcPr>
          <w:p w14:paraId="2D58F7CE" w14:textId="77777777" w:rsidR="00663934" w:rsidRPr="00EE14E9" w:rsidRDefault="00000000">
            <w:pPr>
              <w:spacing w:line="360" w:lineRule="auto"/>
              <w:rPr>
                <w:rFonts w:ascii="宋体" w:cs="Arial"/>
                <w:szCs w:val="21"/>
              </w:rPr>
            </w:pPr>
            <w:r w:rsidRPr="00EE14E9">
              <w:rPr>
                <w:rFonts w:ascii="宋体" w:hAnsi="宋体"/>
              </w:rPr>
              <w:t xml:space="preserve">    -2%</w:t>
            </w:r>
            <w:r w:rsidRPr="00EE14E9">
              <w:rPr>
                <w:rFonts w:ascii="宋体" w:hAnsi="宋体" w:cs="Arial" w:hint="eastAsia"/>
                <w:bCs/>
                <w:szCs w:val="21"/>
              </w:rPr>
              <w:t>＜</w:t>
            </w:r>
            <w:r w:rsidRPr="00EE14E9">
              <w:rPr>
                <w:rFonts w:ascii="宋体" w:cs="Arial" w:hint="eastAsia"/>
                <w:bCs/>
                <w:szCs w:val="21"/>
              </w:rPr>
              <w:t>β</w:t>
            </w:r>
            <w:r w:rsidRPr="00EE14E9">
              <w:rPr>
                <w:rFonts w:ascii="宋体" w:hAnsi="宋体" w:cs="Arial" w:hint="eastAsia"/>
                <w:bCs/>
                <w:szCs w:val="21"/>
              </w:rPr>
              <w:t>≤-</w:t>
            </w:r>
            <w:r w:rsidRPr="00EE14E9">
              <w:rPr>
                <w:rFonts w:ascii="宋体" w:hAnsi="宋体" w:cs="Arial"/>
                <w:bCs/>
                <w:szCs w:val="21"/>
              </w:rPr>
              <w:t>1</w:t>
            </w:r>
            <w:r w:rsidRPr="00EE14E9">
              <w:rPr>
                <w:rFonts w:ascii="宋体" w:hAnsi="宋体"/>
              </w:rPr>
              <w:t>%</w:t>
            </w:r>
          </w:p>
        </w:tc>
        <w:tc>
          <w:tcPr>
            <w:tcW w:w="720" w:type="dxa"/>
          </w:tcPr>
          <w:p w14:paraId="49276464" w14:textId="77777777" w:rsidR="00663934" w:rsidRPr="00EE14E9" w:rsidRDefault="00000000">
            <w:pPr>
              <w:spacing w:line="360" w:lineRule="auto"/>
              <w:jc w:val="center"/>
              <w:rPr>
                <w:rFonts w:ascii="宋体" w:cs="Arial"/>
                <w:bCs/>
                <w:szCs w:val="21"/>
              </w:rPr>
            </w:pPr>
            <w:r w:rsidRPr="00EE14E9">
              <w:rPr>
                <w:rFonts w:ascii="宋体" w:cs="Arial"/>
                <w:bCs/>
                <w:szCs w:val="21"/>
              </w:rPr>
              <w:t>67</w:t>
            </w:r>
          </w:p>
        </w:tc>
        <w:tc>
          <w:tcPr>
            <w:tcW w:w="784" w:type="dxa"/>
            <w:vMerge/>
          </w:tcPr>
          <w:p w14:paraId="07431FE8" w14:textId="77777777" w:rsidR="00663934" w:rsidRPr="00EE14E9" w:rsidRDefault="00663934">
            <w:pPr>
              <w:widowControl/>
              <w:spacing w:line="360" w:lineRule="auto"/>
              <w:rPr>
                <w:rFonts w:ascii="宋体" w:cs="Arial"/>
                <w:bCs/>
                <w:szCs w:val="21"/>
              </w:rPr>
            </w:pPr>
          </w:p>
        </w:tc>
        <w:tc>
          <w:tcPr>
            <w:tcW w:w="784" w:type="dxa"/>
            <w:vMerge/>
          </w:tcPr>
          <w:p w14:paraId="352BB703" w14:textId="77777777" w:rsidR="00663934" w:rsidRPr="00EE14E9" w:rsidRDefault="00663934">
            <w:pPr>
              <w:widowControl/>
              <w:spacing w:line="360" w:lineRule="auto"/>
              <w:rPr>
                <w:rFonts w:ascii="宋体" w:cs="Arial"/>
                <w:bCs/>
                <w:szCs w:val="21"/>
              </w:rPr>
            </w:pPr>
          </w:p>
        </w:tc>
        <w:tc>
          <w:tcPr>
            <w:tcW w:w="784" w:type="dxa"/>
            <w:vMerge/>
          </w:tcPr>
          <w:p w14:paraId="6918BC9D" w14:textId="77777777" w:rsidR="00663934" w:rsidRPr="00EE14E9" w:rsidRDefault="00663934">
            <w:pPr>
              <w:widowControl/>
              <w:spacing w:line="360" w:lineRule="auto"/>
              <w:rPr>
                <w:rFonts w:ascii="宋体" w:cs="Arial"/>
                <w:bCs/>
                <w:szCs w:val="21"/>
              </w:rPr>
            </w:pPr>
          </w:p>
        </w:tc>
        <w:tc>
          <w:tcPr>
            <w:tcW w:w="785" w:type="dxa"/>
            <w:vMerge/>
          </w:tcPr>
          <w:p w14:paraId="7508BAA8" w14:textId="77777777" w:rsidR="00663934" w:rsidRPr="00EE14E9" w:rsidRDefault="00663934">
            <w:pPr>
              <w:widowControl/>
              <w:spacing w:line="360" w:lineRule="auto"/>
              <w:rPr>
                <w:rFonts w:ascii="宋体" w:cs="Arial"/>
                <w:bCs/>
                <w:szCs w:val="21"/>
              </w:rPr>
            </w:pPr>
          </w:p>
        </w:tc>
        <w:tc>
          <w:tcPr>
            <w:tcW w:w="784" w:type="dxa"/>
            <w:vMerge/>
          </w:tcPr>
          <w:p w14:paraId="6AEDC740" w14:textId="77777777" w:rsidR="00663934" w:rsidRPr="00EE14E9" w:rsidRDefault="00663934">
            <w:pPr>
              <w:widowControl/>
              <w:spacing w:line="360" w:lineRule="auto"/>
              <w:rPr>
                <w:rFonts w:ascii="宋体" w:cs="Arial"/>
                <w:bCs/>
                <w:szCs w:val="21"/>
              </w:rPr>
            </w:pPr>
          </w:p>
        </w:tc>
        <w:tc>
          <w:tcPr>
            <w:tcW w:w="784" w:type="dxa"/>
            <w:vMerge/>
          </w:tcPr>
          <w:p w14:paraId="3F01C4C8" w14:textId="77777777" w:rsidR="00663934" w:rsidRPr="00EE14E9" w:rsidRDefault="00663934">
            <w:pPr>
              <w:widowControl/>
              <w:spacing w:line="360" w:lineRule="auto"/>
              <w:rPr>
                <w:rFonts w:ascii="宋体" w:cs="Arial"/>
                <w:bCs/>
                <w:szCs w:val="21"/>
              </w:rPr>
            </w:pPr>
          </w:p>
        </w:tc>
        <w:tc>
          <w:tcPr>
            <w:tcW w:w="785" w:type="dxa"/>
            <w:vMerge/>
          </w:tcPr>
          <w:p w14:paraId="41E7011A" w14:textId="77777777" w:rsidR="00663934" w:rsidRPr="00EE14E9" w:rsidRDefault="00663934">
            <w:pPr>
              <w:widowControl/>
              <w:spacing w:line="360" w:lineRule="auto"/>
              <w:rPr>
                <w:rFonts w:ascii="宋体" w:cs="Arial"/>
                <w:bCs/>
                <w:szCs w:val="21"/>
              </w:rPr>
            </w:pPr>
          </w:p>
        </w:tc>
        <w:tc>
          <w:tcPr>
            <w:tcW w:w="784" w:type="dxa"/>
            <w:vMerge/>
          </w:tcPr>
          <w:p w14:paraId="5622111E" w14:textId="77777777" w:rsidR="00663934" w:rsidRPr="00EE14E9" w:rsidRDefault="00663934">
            <w:pPr>
              <w:widowControl/>
              <w:spacing w:line="360" w:lineRule="auto"/>
              <w:rPr>
                <w:rFonts w:ascii="宋体" w:cs="Arial"/>
                <w:bCs/>
                <w:szCs w:val="21"/>
              </w:rPr>
            </w:pPr>
          </w:p>
        </w:tc>
        <w:tc>
          <w:tcPr>
            <w:tcW w:w="784" w:type="dxa"/>
            <w:vMerge/>
          </w:tcPr>
          <w:p w14:paraId="73F7A175" w14:textId="77777777" w:rsidR="00663934" w:rsidRPr="00EE14E9" w:rsidRDefault="00663934">
            <w:pPr>
              <w:widowControl/>
              <w:spacing w:line="360" w:lineRule="auto"/>
              <w:rPr>
                <w:rFonts w:ascii="宋体" w:cs="Arial"/>
                <w:bCs/>
                <w:szCs w:val="21"/>
              </w:rPr>
            </w:pPr>
          </w:p>
        </w:tc>
        <w:tc>
          <w:tcPr>
            <w:tcW w:w="784" w:type="dxa"/>
            <w:vMerge/>
          </w:tcPr>
          <w:p w14:paraId="7DFA057A" w14:textId="77777777" w:rsidR="00663934" w:rsidRPr="00EE14E9" w:rsidRDefault="00663934">
            <w:pPr>
              <w:widowControl/>
              <w:spacing w:line="360" w:lineRule="auto"/>
              <w:rPr>
                <w:rFonts w:ascii="宋体" w:cs="Arial"/>
                <w:bCs/>
                <w:szCs w:val="21"/>
              </w:rPr>
            </w:pPr>
          </w:p>
        </w:tc>
        <w:tc>
          <w:tcPr>
            <w:tcW w:w="785" w:type="dxa"/>
            <w:vMerge/>
          </w:tcPr>
          <w:p w14:paraId="7BB122CF" w14:textId="77777777" w:rsidR="00663934" w:rsidRPr="00EE14E9" w:rsidRDefault="00663934">
            <w:pPr>
              <w:widowControl/>
              <w:spacing w:line="360" w:lineRule="auto"/>
              <w:rPr>
                <w:rFonts w:ascii="宋体" w:cs="Arial"/>
                <w:bCs/>
                <w:szCs w:val="21"/>
              </w:rPr>
            </w:pPr>
          </w:p>
        </w:tc>
        <w:tc>
          <w:tcPr>
            <w:tcW w:w="784" w:type="dxa"/>
            <w:vMerge/>
          </w:tcPr>
          <w:p w14:paraId="55916B64" w14:textId="77777777" w:rsidR="00663934" w:rsidRPr="00EE14E9" w:rsidRDefault="00663934">
            <w:pPr>
              <w:widowControl/>
              <w:spacing w:line="360" w:lineRule="auto"/>
              <w:rPr>
                <w:rFonts w:ascii="宋体" w:cs="Arial"/>
                <w:bCs/>
                <w:szCs w:val="21"/>
              </w:rPr>
            </w:pPr>
          </w:p>
        </w:tc>
        <w:tc>
          <w:tcPr>
            <w:tcW w:w="784" w:type="dxa"/>
            <w:vMerge/>
          </w:tcPr>
          <w:p w14:paraId="46D1AF79" w14:textId="77777777" w:rsidR="00663934" w:rsidRPr="00EE14E9" w:rsidRDefault="00663934">
            <w:pPr>
              <w:widowControl/>
              <w:spacing w:line="360" w:lineRule="auto"/>
              <w:rPr>
                <w:rFonts w:ascii="宋体" w:cs="Arial"/>
                <w:bCs/>
                <w:szCs w:val="21"/>
              </w:rPr>
            </w:pPr>
          </w:p>
        </w:tc>
        <w:tc>
          <w:tcPr>
            <w:tcW w:w="785" w:type="dxa"/>
            <w:vMerge/>
          </w:tcPr>
          <w:p w14:paraId="75458E1E" w14:textId="77777777" w:rsidR="00663934" w:rsidRPr="00EE14E9" w:rsidRDefault="00663934">
            <w:pPr>
              <w:widowControl/>
              <w:spacing w:line="360" w:lineRule="auto"/>
              <w:rPr>
                <w:rFonts w:ascii="宋体" w:cs="Arial"/>
                <w:bCs/>
                <w:szCs w:val="21"/>
              </w:rPr>
            </w:pPr>
          </w:p>
        </w:tc>
      </w:tr>
      <w:tr w:rsidR="00EE14E9" w:rsidRPr="00EE14E9" w14:paraId="0BECC064" w14:textId="77777777">
        <w:trPr>
          <w:cantSplit/>
          <w:trHeight w:hRule="exact" w:val="369"/>
        </w:trPr>
        <w:tc>
          <w:tcPr>
            <w:tcW w:w="2520" w:type="dxa"/>
            <w:vAlign w:val="center"/>
          </w:tcPr>
          <w:p w14:paraId="69988E1A" w14:textId="77777777" w:rsidR="00663934" w:rsidRPr="00EE14E9" w:rsidRDefault="00000000">
            <w:pPr>
              <w:spacing w:line="360" w:lineRule="auto"/>
              <w:rPr>
                <w:rFonts w:ascii="宋体" w:cs="Arial"/>
                <w:szCs w:val="21"/>
              </w:rPr>
            </w:pPr>
            <w:r w:rsidRPr="00EE14E9">
              <w:rPr>
                <w:rFonts w:ascii="宋体" w:hAnsi="宋体"/>
              </w:rPr>
              <w:t xml:space="preserve">     -3%</w:t>
            </w:r>
            <w:r w:rsidRPr="00EE14E9">
              <w:rPr>
                <w:rFonts w:ascii="宋体" w:hAnsi="宋体" w:cs="Arial" w:hint="eastAsia"/>
                <w:bCs/>
                <w:szCs w:val="21"/>
              </w:rPr>
              <w:t>＜</w:t>
            </w:r>
            <w:r w:rsidRPr="00EE14E9">
              <w:rPr>
                <w:rFonts w:ascii="宋体" w:cs="Arial" w:hint="eastAsia"/>
                <w:bCs/>
                <w:szCs w:val="21"/>
              </w:rPr>
              <w:t>β</w:t>
            </w:r>
            <w:r w:rsidRPr="00EE14E9">
              <w:rPr>
                <w:rFonts w:ascii="宋体" w:hAnsi="宋体" w:cs="Arial" w:hint="eastAsia"/>
                <w:bCs/>
                <w:szCs w:val="21"/>
              </w:rPr>
              <w:t>≤</w:t>
            </w:r>
            <w:r w:rsidRPr="00EE14E9">
              <w:rPr>
                <w:rFonts w:ascii="宋体" w:hAnsi="宋体" w:cs="Arial"/>
                <w:bCs/>
                <w:szCs w:val="21"/>
              </w:rPr>
              <w:t>-2</w:t>
            </w:r>
            <w:r w:rsidRPr="00EE14E9">
              <w:rPr>
                <w:rFonts w:ascii="宋体" w:hAnsi="宋体"/>
              </w:rPr>
              <w:t>%</w:t>
            </w:r>
          </w:p>
        </w:tc>
        <w:tc>
          <w:tcPr>
            <w:tcW w:w="720" w:type="dxa"/>
          </w:tcPr>
          <w:p w14:paraId="1C9073A2" w14:textId="77777777" w:rsidR="00663934" w:rsidRPr="00EE14E9" w:rsidRDefault="00000000">
            <w:pPr>
              <w:spacing w:line="360" w:lineRule="auto"/>
              <w:jc w:val="center"/>
              <w:rPr>
                <w:rFonts w:ascii="宋体" w:cs="Arial"/>
                <w:bCs/>
                <w:szCs w:val="21"/>
              </w:rPr>
            </w:pPr>
            <w:r w:rsidRPr="00EE14E9">
              <w:rPr>
                <w:rFonts w:ascii="宋体" w:cs="Arial"/>
                <w:bCs/>
                <w:szCs w:val="21"/>
              </w:rPr>
              <w:t>64</w:t>
            </w:r>
          </w:p>
        </w:tc>
        <w:tc>
          <w:tcPr>
            <w:tcW w:w="784" w:type="dxa"/>
            <w:vMerge/>
          </w:tcPr>
          <w:p w14:paraId="6CB0CED0" w14:textId="77777777" w:rsidR="00663934" w:rsidRPr="00EE14E9" w:rsidRDefault="00663934">
            <w:pPr>
              <w:widowControl/>
              <w:spacing w:line="360" w:lineRule="auto"/>
              <w:rPr>
                <w:rFonts w:ascii="宋体" w:cs="Arial"/>
                <w:bCs/>
                <w:szCs w:val="21"/>
              </w:rPr>
            </w:pPr>
          </w:p>
        </w:tc>
        <w:tc>
          <w:tcPr>
            <w:tcW w:w="784" w:type="dxa"/>
            <w:vMerge/>
          </w:tcPr>
          <w:p w14:paraId="55FAEDE8" w14:textId="77777777" w:rsidR="00663934" w:rsidRPr="00EE14E9" w:rsidRDefault="00663934">
            <w:pPr>
              <w:widowControl/>
              <w:spacing w:line="360" w:lineRule="auto"/>
              <w:rPr>
                <w:rFonts w:ascii="宋体" w:cs="Arial"/>
                <w:bCs/>
                <w:szCs w:val="21"/>
              </w:rPr>
            </w:pPr>
          </w:p>
        </w:tc>
        <w:tc>
          <w:tcPr>
            <w:tcW w:w="784" w:type="dxa"/>
            <w:vMerge/>
          </w:tcPr>
          <w:p w14:paraId="1685D04D" w14:textId="77777777" w:rsidR="00663934" w:rsidRPr="00EE14E9" w:rsidRDefault="00663934">
            <w:pPr>
              <w:widowControl/>
              <w:spacing w:line="360" w:lineRule="auto"/>
              <w:rPr>
                <w:rFonts w:ascii="宋体" w:cs="Arial"/>
                <w:bCs/>
                <w:szCs w:val="21"/>
              </w:rPr>
            </w:pPr>
          </w:p>
        </w:tc>
        <w:tc>
          <w:tcPr>
            <w:tcW w:w="785" w:type="dxa"/>
            <w:vMerge/>
          </w:tcPr>
          <w:p w14:paraId="2694C67B" w14:textId="77777777" w:rsidR="00663934" w:rsidRPr="00EE14E9" w:rsidRDefault="00663934">
            <w:pPr>
              <w:widowControl/>
              <w:spacing w:line="360" w:lineRule="auto"/>
              <w:rPr>
                <w:rFonts w:ascii="宋体" w:cs="Arial"/>
                <w:bCs/>
                <w:szCs w:val="21"/>
              </w:rPr>
            </w:pPr>
          </w:p>
        </w:tc>
        <w:tc>
          <w:tcPr>
            <w:tcW w:w="784" w:type="dxa"/>
            <w:vMerge/>
          </w:tcPr>
          <w:p w14:paraId="348F327A" w14:textId="77777777" w:rsidR="00663934" w:rsidRPr="00EE14E9" w:rsidRDefault="00663934">
            <w:pPr>
              <w:widowControl/>
              <w:spacing w:line="360" w:lineRule="auto"/>
              <w:rPr>
                <w:rFonts w:ascii="宋体" w:cs="Arial"/>
                <w:bCs/>
                <w:szCs w:val="21"/>
              </w:rPr>
            </w:pPr>
          </w:p>
        </w:tc>
        <w:tc>
          <w:tcPr>
            <w:tcW w:w="784" w:type="dxa"/>
            <w:vMerge/>
          </w:tcPr>
          <w:p w14:paraId="74904B55" w14:textId="77777777" w:rsidR="00663934" w:rsidRPr="00EE14E9" w:rsidRDefault="00663934">
            <w:pPr>
              <w:widowControl/>
              <w:spacing w:line="360" w:lineRule="auto"/>
              <w:rPr>
                <w:rFonts w:ascii="宋体" w:cs="Arial"/>
                <w:bCs/>
                <w:szCs w:val="21"/>
              </w:rPr>
            </w:pPr>
          </w:p>
        </w:tc>
        <w:tc>
          <w:tcPr>
            <w:tcW w:w="785" w:type="dxa"/>
            <w:vMerge/>
          </w:tcPr>
          <w:p w14:paraId="5EA6F3FD" w14:textId="77777777" w:rsidR="00663934" w:rsidRPr="00EE14E9" w:rsidRDefault="00663934">
            <w:pPr>
              <w:widowControl/>
              <w:spacing w:line="360" w:lineRule="auto"/>
              <w:rPr>
                <w:rFonts w:ascii="宋体" w:cs="Arial"/>
                <w:bCs/>
                <w:szCs w:val="21"/>
              </w:rPr>
            </w:pPr>
          </w:p>
        </w:tc>
        <w:tc>
          <w:tcPr>
            <w:tcW w:w="784" w:type="dxa"/>
            <w:vMerge/>
          </w:tcPr>
          <w:p w14:paraId="45EB1158" w14:textId="77777777" w:rsidR="00663934" w:rsidRPr="00EE14E9" w:rsidRDefault="00663934">
            <w:pPr>
              <w:widowControl/>
              <w:spacing w:line="360" w:lineRule="auto"/>
              <w:rPr>
                <w:rFonts w:ascii="宋体" w:cs="Arial"/>
                <w:bCs/>
                <w:szCs w:val="21"/>
              </w:rPr>
            </w:pPr>
          </w:p>
        </w:tc>
        <w:tc>
          <w:tcPr>
            <w:tcW w:w="784" w:type="dxa"/>
            <w:vMerge/>
          </w:tcPr>
          <w:p w14:paraId="66052E0A" w14:textId="77777777" w:rsidR="00663934" w:rsidRPr="00EE14E9" w:rsidRDefault="00663934">
            <w:pPr>
              <w:widowControl/>
              <w:spacing w:line="360" w:lineRule="auto"/>
              <w:rPr>
                <w:rFonts w:ascii="宋体" w:cs="Arial"/>
                <w:bCs/>
                <w:szCs w:val="21"/>
              </w:rPr>
            </w:pPr>
          </w:p>
        </w:tc>
        <w:tc>
          <w:tcPr>
            <w:tcW w:w="784" w:type="dxa"/>
            <w:vMerge/>
          </w:tcPr>
          <w:p w14:paraId="6FC42400" w14:textId="77777777" w:rsidR="00663934" w:rsidRPr="00EE14E9" w:rsidRDefault="00663934">
            <w:pPr>
              <w:widowControl/>
              <w:spacing w:line="360" w:lineRule="auto"/>
              <w:rPr>
                <w:rFonts w:ascii="宋体" w:cs="Arial"/>
                <w:bCs/>
                <w:szCs w:val="21"/>
              </w:rPr>
            </w:pPr>
          </w:p>
        </w:tc>
        <w:tc>
          <w:tcPr>
            <w:tcW w:w="785" w:type="dxa"/>
            <w:vMerge/>
          </w:tcPr>
          <w:p w14:paraId="52A60331" w14:textId="77777777" w:rsidR="00663934" w:rsidRPr="00EE14E9" w:rsidRDefault="00663934">
            <w:pPr>
              <w:widowControl/>
              <w:spacing w:line="360" w:lineRule="auto"/>
              <w:rPr>
                <w:rFonts w:ascii="宋体" w:cs="Arial"/>
                <w:bCs/>
                <w:szCs w:val="21"/>
              </w:rPr>
            </w:pPr>
          </w:p>
        </w:tc>
        <w:tc>
          <w:tcPr>
            <w:tcW w:w="784" w:type="dxa"/>
            <w:vMerge/>
          </w:tcPr>
          <w:p w14:paraId="45D55DEB" w14:textId="77777777" w:rsidR="00663934" w:rsidRPr="00EE14E9" w:rsidRDefault="00663934">
            <w:pPr>
              <w:widowControl/>
              <w:spacing w:line="360" w:lineRule="auto"/>
              <w:rPr>
                <w:rFonts w:ascii="宋体" w:cs="Arial"/>
                <w:bCs/>
                <w:szCs w:val="21"/>
              </w:rPr>
            </w:pPr>
          </w:p>
        </w:tc>
        <w:tc>
          <w:tcPr>
            <w:tcW w:w="784" w:type="dxa"/>
            <w:vMerge/>
          </w:tcPr>
          <w:p w14:paraId="2580E886" w14:textId="77777777" w:rsidR="00663934" w:rsidRPr="00EE14E9" w:rsidRDefault="00663934">
            <w:pPr>
              <w:widowControl/>
              <w:spacing w:line="360" w:lineRule="auto"/>
              <w:rPr>
                <w:rFonts w:ascii="宋体" w:cs="Arial"/>
                <w:bCs/>
                <w:szCs w:val="21"/>
              </w:rPr>
            </w:pPr>
          </w:p>
        </w:tc>
        <w:tc>
          <w:tcPr>
            <w:tcW w:w="785" w:type="dxa"/>
            <w:vMerge/>
          </w:tcPr>
          <w:p w14:paraId="5D652296" w14:textId="77777777" w:rsidR="00663934" w:rsidRPr="00EE14E9" w:rsidRDefault="00663934">
            <w:pPr>
              <w:widowControl/>
              <w:spacing w:line="360" w:lineRule="auto"/>
              <w:rPr>
                <w:rFonts w:ascii="宋体" w:cs="Arial"/>
                <w:bCs/>
                <w:szCs w:val="21"/>
              </w:rPr>
            </w:pPr>
          </w:p>
        </w:tc>
      </w:tr>
      <w:tr w:rsidR="00EE14E9" w:rsidRPr="00EE14E9" w14:paraId="00B5BF97" w14:textId="77777777">
        <w:trPr>
          <w:cantSplit/>
          <w:trHeight w:hRule="exact" w:val="369"/>
        </w:trPr>
        <w:tc>
          <w:tcPr>
            <w:tcW w:w="2520" w:type="dxa"/>
            <w:vAlign w:val="center"/>
          </w:tcPr>
          <w:p w14:paraId="149D8563" w14:textId="77777777" w:rsidR="00663934" w:rsidRPr="00EE14E9" w:rsidRDefault="00000000">
            <w:pPr>
              <w:spacing w:line="360" w:lineRule="auto"/>
              <w:rPr>
                <w:rFonts w:ascii="宋体" w:cs="Arial"/>
                <w:szCs w:val="21"/>
              </w:rPr>
            </w:pPr>
            <w:r w:rsidRPr="00EE14E9">
              <w:rPr>
                <w:rFonts w:ascii="宋体" w:hAnsi="宋体"/>
              </w:rPr>
              <w:t xml:space="preserve">     -4%</w:t>
            </w:r>
            <w:r w:rsidRPr="00EE14E9">
              <w:rPr>
                <w:rFonts w:ascii="宋体" w:hAnsi="宋体" w:cs="Arial" w:hint="eastAsia"/>
                <w:bCs/>
                <w:szCs w:val="21"/>
              </w:rPr>
              <w:t>＜</w:t>
            </w:r>
            <w:r w:rsidRPr="00EE14E9">
              <w:rPr>
                <w:rFonts w:ascii="宋体" w:cs="Arial" w:hint="eastAsia"/>
                <w:bCs/>
                <w:szCs w:val="21"/>
              </w:rPr>
              <w:t>β</w:t>
            </w:r>
            <w:r w:rsidRPr="00EE14E9">
              <w:rPr>
                <w:rFonts w:ascii="宋体" w:hAnsi="宋体" w:cs="Arial" w:hint="eastAsia"/>
                <w:bCs/>
                <w:szCs w:val="21"/>
              </w:rPr>
              <w:t>≤</w:t>
            </w:r>
            <w:r w:rsidRPr="00EE14E9">
              <w:rPr>
                <w:rFonts w:ascii="宋体" w:hAnsi="宋体" w:cs="Arial"/>
                <w:bCs/>
                <w:szCs w:val="21"/>
              </w:rPr>
              <w:t>-3</w:t>
            </w:r>
            <w:r w:rsidRPr="00EE14E9">
              <w:rPr>
                <w:rFonts w:ascii="宋体" w:hAnsi="宋体"/>
              </w:rPr>
              <w:t>%</w:t>
            </w:r>
          </w:p>
        </w:tc>
        <w:tc>
          <w:tcPr>
            <w:tcW w:w="720" w:type="dxa"/>
          </w:tcPr>
          <w:p w14:paraId="7A12DE42" w14:textId="77777777" w:rsidR="00663934" w:rsidRPr="00EE14E9" w:rsidRDefault="00000000">
            <w:pPr>
              <w:spacing w:line="360" w:lineRule="auto"/>
              <w:jc w:val="center"/>
              <w:rPr>
                <w:rFonts w:ascii="宋体" w:cs="Arial"/>
                <w:bCs/>
                <w:szCs w:val="21"/>
              </w:rPr>
            </w:pPr>
            <w:r w:rsidRPr="00EE14E9">
              <w:rPr>
                <w:rFonts w:ascii="宋体" w:cs="Arial"/>
                <w:bCs/>
                <w:szCs w:val="21"/>
              </w:rPr>
              <w:t>61</w:t>
            </w:r>
          </w:p>
        </w:tc>
        <w:tc>
          <w:tcPr>
            <w:tcW w:w="784" w:type="dxa"/>
            <w:vMerge/>
          </w:tcPr>
          <w:p w14:paraId="40E58C21" w14:textId="77777777" w:rsidR="00663934" w:rsidRPr="00EE14E9" w:rsidRDefault="00663934">
            <w:pPr>
              <w:widowControl/>
              <w:spacing w:line="360" w:lineRule="auto"/>
              <w:rPr>
                <w:rFonts w:ascii="宋体" w:cs="Arial"/>
                <w:bCs/>
                <w:szCs w:val="21"/>
              </w:rPr>
            </w:pPr>
          </w:p>
        </w:tc>
        <w:tc>
          <w:tcPr>
            <w:tcW w:w="784" w:type="dxa"/>
            <w:vMerge/>
          </w:tcPr>
          <w:p w14:paraId="413D9518" w14:textId="77777777" w:rsidR="00663934" w:rsidRPr="00EE14E9" w:rsidRDefault="00663934">
            <w:pPr>
              <w:widowControl/>
              <w:spacing w:line="360" w:lineRule="auto"/>
              <w:rPr>
                <w:rFonts w:ascii="宋体" w:cs="Arial"/>
                <w:bCs/>
                <w:szCs w:val="21"/>
              </w:rPr>
            </w:pPr>
          </w:p>
        </w:tc>
        <w:tc>
          <w:tcPr>
            <w:tcW w:w="784" w:type="dxa"/>
            <w:vMerge/>
          </w:tcPr>
          <w:p w14:paraId="728DA204" w14:textId="77777777" w:rsidR="00663934" w:rsidRPr="00EE14E9" w:rsidRDefault="00663934">
            <w:pPr>
              <w:widowControl/>
              <w:spacing w:line="360" w:lineRule="auto"/>
              <w:rPr>
                <w:rFonts w:ascii="宋体" w:cs="Arial"/>
                <w:bCs/>
                <w:szCs w:val="21"/>
              </w:rPr>
            </w:pPr>
          </w:p>
        </w:tc>
        <w:tc>
          <w:tcPr>
            <w:tcW w:w="785" w:type="dxa"/>
            <w:vMerge/>
          </w:tcPr>
          <w:p w14:paraId="3E8D6DA9" w14:textId="77777777" w:rsidR="00663934" w:rsidRPr="00EE14E9" w:rsidRDefault="00663934">
            <w:pPr>
              <w:widowControl/>
              <w:spacing w:line="360" w:lineRule="auto"/>
              <w:rPr>
                <w:rFonts w:ascii="宋体" w:cs="Arial"/>
                <w:bCs/>
                <w:szCs w:val="21"/>
              </w:rPr>
            </w:pPr>
          </w:p>
        </w:tc>
        <w:tc>
          <w:tcPr>
            <w:tcW w:w="784" w:type="dxa"/>
            <w:vMerge/>
          </w:tcPr>
          <w:p w14:paraId="52B4D020" w14:textId="77777777" w:rsidR="00663934" w:rsidRPr="00EE14E9" w:rsidRDefault="00663934">
            <w:pPr>
              <w:widowControl/>
              <w:spacing w:line="360" w:lineRule="auto"/>
              <w:rPr>
                <w:rFonts w:ascii="宋体" w:cs="Arial"/>
                <w:bCs/>
                <w:szCs w:val="21"/>
              </w:rPr>
            </w:pPr>
          </w:p>
        </w:tc>
        <w:tc>
          <w:tcPr>
            <w:tcW w:w="784" w:type="dxa"/>
            <w:vMerge/>
          </w:tcPr>
          <w:p w14:paraId="7DA12C65" w14:textId="77777777" w:rsidR="00663934" w:rsidRPr="00EE14E9" w:rsidRDefault="00663934">
            <w:pPr>
              <w:widowControl/>
              <w:spacing w:line="360" w:lineRule="auto"/>
              <w:rPr>
                <w:rFonts w:ascii="宋体" w:cs="Arial"/>
                <w:bCs/>
                <w:szCs w:val="21"/>
              </w:rPr>
            </w:pPr>
          </w:p>
        </w:tc>
        <w:tc>
          <w:tcPr>
            <w:tcW w:w="785" w:type="dxa"/>
            <w:vMerge/>
          </w:tcPr>
          <w:p w14:paraId="2B31178D" w14:textId="77777777" w:rsidR="00663934" w:rsidRPr="00EE14E9" w:rsidRDefault="00663934">
            <w:pPr>
              <w:widowControl/>
              <w:spacing w:line="360" w:lineRule="auto"/>
              <w:rPr>
                <w:rFonts w:ascii="宋体" w:cs="Arial"/>
                <w:bCs/>
                <w:szCs w:val="21"/>
              </w:rPr>
            </w:pPr>
          </w:p>
        </w:tc>
        <w:tc>
          <w:tcPr>
            <w:tcW w:w="784" w:type="dxa"/>
            <w:vMerge/>
          </w:tcPr>
          <w:p w14:paraId="1561559D" w14:textId="77777777" w:rsidR="00663934" w:rsidRPr="00EE14E9" w:rsidRDefault="00663934">
            <w:pPr>
              <w:widowControl/>
              <w:spacing w:line="360" w:lineRule="auto"/>
              <w:rPr>
                <w:rFonts w:ascii="宋体" w:cs="Arial"/>
                <w:bCs/>
                <w:szCs w:val="21"/>
              </w:rPr>
            </w:pPr>
          </w:p>
        </w:tc>
        <w:tc>
          <w:tcPr>
            <w:tcW w:w="784" w:type="dxa"/>
            <w:vMerge/>
          </w:tcPr>
          <w:p w14:paraId="521E3642" w14:textId="77777777" w:rsidR="00663934" w:rsidRPr="00EE14E9" w:rsidRDefault="00663934">
            <w:pPr>
              <w:widowControl/>
              <w:spacing w:line="360" w:lineRule="auto"/>
              <w:rPr>
                <w:rFonts w:ascii="宋体" w:cs="Arial"/>
                <w:bCs/>
                <w:szCs w:val="21"/>
              </w:rPr>
            </w:pPr>
          </w:p>
        </w:tc>
        <w:tc>
          <w:tcPr>
            <w:tcW w:w="784" w:type="dxa"/>
            <w:vMerge/>
          </w:tcPr>
          <w:p w14:paraId="6C147417" w14:textId="77777777" w:rsidR="00663934" w:rsidRPr="00EE14E9" w:rsidRDefault="00663934">
            <w:pPr>
              <w:widowControl/>
              <w:spacing w:line="360" w:lineRule="auto"/>
              <w:rPr>
                <w:rFonts w:ascii="宋体" w:cs="Arial"/>
                <w:bCs/>
                <w:szCs w:val="21"/>
              </w:rPr>
            </w:pPr>
          </w:p>
        </w:tc>
        <w:tc>
          <w:tcPr>
            <w:tcW w:w="785" w:type="dxa"/>
            <w:vMerge/>
          </w:tcPr>
          <w:p w14:paraId="67B688B2" w14:textId="77777777" w:rsidR="00663934" w:rsidRPr="00EE14E9" w:rsidRDefault="00663934">
            <w:pPr>
              <w:widowControl/>
              <w:spacing w:line="360" w:lineRule="auto"/>
              <w:rPr>
                <w:rFonts w:ascii="宋体" w:cs="Arial"/>
                <w:bCs/>
                <w:szCs w:val="21"/>
              </w:rPr>
            </w:pPr>
          </w:p>
        </w:tc>
        <w:tc>
          <w:tcPr>
            <w:tcW w:w="784" w:type="dxa"/>
            <w:vMerge/>
          </w:tcPr>
          <w:p w14:paraId="60A6F5B2" w14:textId="77777777" w:rsidR="00663934" w:rsidRPr="00EE14E9" w:rsidRDefault="00663934">
            <w:pPr>
              <w:widowControl/>
              <w:spacing w:line="360" w:lineRule="auto"/>
              <w:rPr>
                <w:rFonts w:ascii="宋体" w:cs="Arial"/>
                <w:bCs/>
                <w:szCs w:val="21"/>
              </w:rPr>
            </w:pPr>
          </w:p>
        </w:tc>
        <w:tc>
          <w:tcPr>
            <w:tcW w:w="784" w:type="dxa"/>
            <w:vMerge/>
          </w:tcPr>
          <w:p w14:paraId="002C9020" w14:textId="77777777" w:rsidR="00663934" w:rsidRPr="00EE14E9" w:rsidRDefault="00663934">
            <w:pPr>
              <w:widowControl/>
              <w:spacing w:line="360" w:lineRule="auto"/>
              <w:rPr>
                <w:rFonts w:ascii="宋体" w:cs="Arial"/>
                <w:bCs/>
                <w:szCs w:val="21"/>
              </w:rPr>
            </w:pPr>
          </w:p>
        </w:tc>
        <w:tc>
          <w:tcPr>
            <w:tcW w:w="785" w:type="dxa"/>
            <w:vMerge/>
          </w:tcPr>
          <w:p w14:paraId="48A1C2AA" w14:textId="77777777" w:rsidR="00663934" w:rsidRPr="00EE14E9" w:rsidRDefault="00663934">
            <w:pPr>
              <w:widowControl/>
              <w:spacing w:line="360" w:lineRule="auto"/>
              <w:rPr>
                <w:rFonts w:ascii="宋体" w:cs="Arial"/>
                <w:bCs/>
                <w:szCs w:val="21"/>
              </w:rPr>
            </w:pPr>
          </w:p>
        </w:tc>
      </w:tr>
      <w:tr w:rsidR="00663934" w:rsidRPr="00EE14E9" w14:paraId="37392299" w14:textId="77777777">
        <w:trPr>
          <w:cantSplit/>
          <w:trHeight w:hRule="exact" w:val="605"/>
        </w:trPr>
        <w:tc>
          <w:tcPr>
            <w:tcW w:w="3240" w:type="dxa"/>
            <w:gridSpan w:val="2"/>
            <w:tcBorders>
              <w:bottom w:val="single" w:sz="8" w:space="0" w:color="auto"/>
            </w:tcBorders>
          </w:tcPr>
          <w:p w14:paraId="5783BED3" w14:textId="77777777" w:rsidR="00663934" w:rsidRPr="00EE14E9" w:rsidRDefault="00000000">
            <w:pPr>
              <w:jc w:val="center"/>
              <w:rPr>
                <w:sz w:val="18"/>
                <w:szCs w:val="18"/>
              </w:rPr>
            </w:pPr>
            <w:r w:rsidRPr="00EE14E9">
              <w:rPr>
                <w:sz w:val="18"/>
                <w:szCs w:val="18"/>
              </w:rPr>
              <w:t>每下浮</w:t>
            </w:r>
            <w:r w:rsidRPr="00EE14E9">
              <w:rPr>
                <w:rFonts w:hint="eastAsia"/>
                <w:sz w:val="18"/>
                <w:szCs w:val="18"/>
              </w:rPr>
              <w:t>1%</w:t>
            </w:r>
            <w:r w:rsidRPr="00EE14E9">
              <w:rPr>
                <w:rFonts w:hint="eastAsia"/>
                <w:sz w:val="18"/>
                <w:szCs w:val="18"/>
              </w:rPr>
              <w:t>扣</w:t>
            </w:r>
            <w:r w:rsidRPr="00EE14E9">
              <w:rPr>
                <w:sz w:val="18"/>
                <w:szCs w:val="18"/>
              </w:rPr>
              <w:t>3</w:t>
            </w:r>
            <w:r w:rsidRPr="00EE14E9">
              <w:rPr>
                <w:rFonts w:hint="eastAsia"/>
                <w:sz w:val="18"/>
                <w:szCs w:val="18"/>
              </w:rPr>
              <w:t>分，以此类推，最低为</w:t>
            </w:r>
            <w:r w:rsidRPr="00EE14E9">
              <w:rPr>
                <w:rFonts w:hint="eastAsia"/>
                <w:sz w:val="18"/>
                <w:szCs w:val="18"/>
              </w:rPr>
              <w:t>0</w:t>
            </w:r>
            <w:r w:rsidRPr="00EE14E9">
              <w:rPr>
                <w:rFonts w:hint="eastAsia"/>
                <w:sz w:val="18"/>
                <w:szCs w:val="18"/>
              </w:rPr>
              <w:t>分</w:t>
            </w:r>
          </w:p>
        </w:tc>
        <w:tc>
          <w:tcPr>
            <w:tcW w:w="784" w:type="dxa"/>
            <w:vMerge/>
            <w:tcBorders>
              <w:bottom w:val="single" w:sz="8" w:space="0" w:color="auto"/>
            </w:tcBorders>
          </w:tcPr>
          <w:p w14:paraId="743C7C9E" w14:textId="77777777" w:rsidR="00663934" w:rsidRPr="00EE14E9" w:rsidRDefault="00663934">
            <w:pPr>
              <w:widowControl/>
              <w:spacing w:line="360" w:lineRule="auto"/>
              <w:rPr>
                <w:rFonts w:ascii="宋体" w:cs="Arial"/>
                <w:bCs/>
                <w:szCs w:val="21"/>
              </w:rPr>
            </w:pPr>
          </w:p>
        </w:tc>
        <w:tc>
          <w:tcPr>
            <w:tcW w:w="784" w:type="dxa"/>
            <w:vMerge/>
            <w:tcBorders>
              <w:bottom w:val="single" w:sz="8" w:space="0" w:color="auto"/>
            </w:tcBorders>
          </w:tcPr>
          <w:p w14:paraId="4F85A824" w14:textId="77777777" w:rsidR="00663934" w:rsidRPr="00EE14E9" w:rsidRDefault="00663934">
            <w:pPr>
              <w:widowControl/>
              <w:spacing w:line="360" w:lineRule="auto"/>
              <w:rPr>
                <w:rFonts w:ascii="宋体" w:cs="Arial"/>
                <w:bCs/>
                <w:szCs w:val="21"/>
              </w:rPr>
            </w:pPr>
          </w:p>
        </w:tc>
        <w:tc>
          <w:tcPr>
            <w:tcW w:w="784" w:type="dxa"/>
            <w:vMerge/>
            <w:tcBorders>
              <w:bottom w:val="single" w:sz="8" w:space="0" w:color="auto"/>
            </w:tcBorders>
          </w:tcPr>
          <w:p w14:paraId="559058E6" w14:textId="77777777" w:rsidR="00663934" w:rsidRPr="00EE14E9" w:rsidRDefault="00663934">
            <w:pPr>
              <w:widowControl/>
              <w:spacing w:line="360" w:lineRule="auto"/>
              <w:rPr>
                <w:rFonts w:ascii="宋体" w:cs="Arial"/>
                <w:bCs/>
                <w:szCs w:val="21"/>
              </w:rPr>
            </w:pPr>
          </w:p>
        </w:tc>
        <w:tc>
          <w:tcPr>
            <w:tcW w:w="785" w:type="dxa"/>
            <w:vMerge/>
            <w:tcBorders>
              <w:bottom w:val="single" w:sz="8" w:space="0" w:color="auto"/>
            </w:tcBorders>
          </w:tcPr>
          <w:p w14:paraId="1DAF5802" w14:textId="77777777" w:rsidR="00663934" w:rsidRPr="00EE14E9" w:rsidRDefault="00663934">
            <w:pPr>
              <w:widowControl/>
              <w:spacing w:line="360" w:lineRule="auto"/>
              <w:rPr>
                <w:rFonts w:ascii="宋体" w:cs="Arial"/>
                <w:bCs/>
                <w:szCs w:val="21"/>
              </w:rPr>
            </w:pPr>
          </w:p>
        </w:tc>
        <w:tc>
          <w:tcPr>
            <w:tcW w:w="784" w:type="dxa"/>
            <w:vMerge/>
            <w:tcBorders>
              <w:bottom w:val="single" w:sz="8" w:space="0" w:color="auto"/>
            </w:tcBorders>
          </w:tcPr>
          <w:p w14:paraId="6AD00024" w14:textId="77777777" w:rsidR="00663934" w:rsidRPr="00EE14E9" w:rsidRDefault="00663934">
            <w:pPr>
              <w:widowControl/>
              <w:spacing w:line="360" w:lineRule="auto"/>
              <w:rPr>
                <w:rFonts w:ascii="宋体" w:cs="Arial"/>
                <w:bCs/>
                <w:szCs w:val="21"/>
              </w:rPr>
            </w:pPr>
          </w:p>
        </w:tc>
        <w:tc>
          <w:tcPr>
            <w:tcW w:w="784" w:type="dxa"/>
            <w:vMerge/>
            <w:tcBorders>
              <w:bottom w:val="single" w:sz="8" w:space="0" w:color="auto"/>
            </w:tcBorders>
          </w:tcPr>
          <w:p w14:paraId="48A266DB" w14:textId="77777777" w:rsidR="00663934" w:rsidRPr="00EE14E9" w:rsidRDefault="00663934">
            <w:pPr>
              <w:widowControl/>
              <w:spacing w:line="360" w:lineRule="auto"/>
              <w:rPr>
                <w:rFonts w:ascii="宋体" w:cs="Arial"/>
                <w:bCs/>
                <w:szCs w:val="21"/>
              </w:rPr>
            </w:pPr>
          </w:p>
        </w:tc>
        <w:tc>
          <w:tcPr>
            <w:tcW w:w="785" w:type="dxa"/>
            <w:vMerge/>
            <w:tcBorders>
              <w:bottom w:val="single" w:sz="8" w:space="0" w:color="auto"/>
            </w:tcBorders>
          </w:tcPr>
          <w:p w14:paraId="1950AA1D" w14:textId="77777777" w:rsidR="00663934" w:rsidRPr="00EE14E9" w:rsidRDefault="00663934">
            <w:pPr>
              <w:widowControl/>
              <w:spacing w:line="360" w:lineRule="auto"/>
              <w:rPr>
                <w:rFonts w:ascii="宋体" w:cs="Arial"/>
                <w:bCs/>
                <w:szCs w:val="21"/>
              </w:rPr>
            </w:pPr>
          </w:p>
        </w:tc>
        <w:tc>
          <w:tcPr>
            <w:tcW w:w="784" w:type="dxa"/>
            <w:vMerge/>
            <w:tcBorders>
              <w:bottom w:val="single" w:sz="8" w:space="0" w:color="auto"/>
            </w:tcBorders>
          </w:tcPr>
          <w:p w14:paraId="469AEA1C" w14:textId="77777777" w:rsidR="00663934" w:rsidRPr="00EE14E9" w:rsidRDefault="00663934">
            <w:pPr>
              <w:widowControl/>
              <w:spacing w:line="360" w:lineRule="auto"/>
              <w:rPr>
                <w:rFonts w:ascii="宋体" w:cs="Arial"/>
                <w:bCs/>
                <w:szCs w:val="21"/>
              </w:rPr>
            </w:pPr>
          </w:p>
        </w:tc>
        <w:tc>
          <w:tcPr>
            <w:tcW w:w="784" w:type="dxa"/>
            <w:vMerge/>
            <w:tcBorders>
              <w:bottom w:val="single" w:sz="8" w:space="0" w:color="auto"/>
            </w:tcBorders>
          </w:tcPr>
          <w:p w14:paraId="40140A44" w14:textId="77777777" w:rsidR="00663934" w:rsidRPr="00EE14E9" w:rsidRDefault="00663934">
            <w:pPr>
              <w:widowControl/>
              <w:spacing w:line="360" w:lineRule="auto"/>
              <w:rPr>
                <w:rFonts w:ascii="宋体" w:cs="Arial"/>
                <w:bCs/>
                <w:szCs w:val="21"/>
              </w:rPr>
            </w:pPr>
          </w:p>
        </w:tc>
        <w:tc>
          <w:tcPr>
            <w:tcW w:w="784" w:type="dxa"/>
            <w:vMerge/>
            <w:tcBorders>
              <w:bottom w:val="single" w:sz="8" w:space="0" w:color="auto"/>
            </w:tcBorders>
          </w:tcPr>
          <w:p w14:paraId="5BDAA13A" w14:textId="77777777" w:rsidR="00663934" w:rsidRPr="00EE14E9" w:rsidRDefault="00663934">
            <w:pPr>
              <w:widowControl/>
              <w:spacing w:line="360" w:lineRule="auto"/>
              <w:rPr>
                <w:rFonts w:ascii="宋体" w:cs="Arial"/>
                <w:bCs/>
                <w:szCs w:val="21"/>
              </w:rPr>
            </w:pPr>
          </w:p>
        </w:tc>
        <w:tc>
          <w:tcPr>
            <w:tcW w:w="785" w:type="dxa"/>
            <w:vMerge/>
            <w:tcBorders>
              <w:bottom w:val="single" w:sz="8" w:space="0" w:color="auto"/>
            </w:tcBorders>
          </w:tcPr>
          <w:p w14:paraId="6D6815B2" w14:textId="77777777" w:rsidR="00663934" w:rsidRPr="00EE14E9" w:rsidRDefault="00663934">
            <w:pPr>
              <w:widowControl/>
              <w:spacing w:line="360" w:lineRule="auto"/>
              <w:rPr>
                <w:rFonts w:ascii="宋体" w:cs="Arial"/>
                <w:bCs/>
                <w:szCs w:val="21"/>
              </w:rPr>
            </w:pPr>
          </w:p>
        </w:tc>
        <w:tc>
          <w:tcPr>
            <w:tcW w:w="784" w:type="dxa"/>
            <w:vMerge/>
            <w:tcBorders>
              <w:bottom w:val="single" w:sz="8" w:space="0" w:color="auto"/>
            </w:tcBorders>
          </w:tcPr>
          <w:p w14:paraId="4D152F85" w14:textId="77777777" w:rsidR="00663934" w:rsidRPr="00EE14E9" w:rsidRDefault="00663934">
            <w:pPr>
              <w:widowControl/>
              <w:spacing w:line="360" w:lineRule="auto"/>
              <w:rPr>
                <w:rFonts w:ascii="宋体" w:cs="Arial"/>
                <w:bCs/>
                <w:szCs w:val="21"/>
              </w:rPr>
            </w:pPr>
          </w:p>
        </w:tc>
        <w:tc>
          <w:tcPr>
            <w:tcW w:w="784" w:type="dxa"/>
            <w:vMerge/>
            <w:tcBorders>
              <w:bottom w:val="single" w:sz="8" w:space="0" w:color="auto"/>
            </w:tcBorders>
          </w:tcPr>
          <w:p w14:paraId="40CCE3D9" w14:textId="77777777" w:rsidR="00663934" w:rsidRPr="00EE14E9" w:rsidRDefault="00663934">
            <w:pPr>
              <w:widowControl/>
              <w:spacing w:line="360" w:lineRule="auto"/>
              <w:rPr>
                <w:rFonts w:ascii="宋体" w:cs="Arial"/>
                <w:bCs/>
                <w:szCs w:val="21"/>
              </w:rPr>
            </w:pPr>
          </w:p>
        </w:tc>
        <w:tc>
          <w:tcPr>
            <w:tcW w:w="785" w:type="dxa"/>
            <w:vMerge/>
            <w:tcBorders>
              <w:bottom w:val="single" w:sz="8" w:space="0" w:color="auto"/>
            </w:tcBorders>
          </w:tcPr>
          <w:p w14:paraId="0F4DD034" w14:textId="77777777" w:rsidR="00663934" w:rsidRPr="00EE14E9" w:rsidRDefault="00663934">
            <w:pPr>
              <w:widowControl/>
              <w:spacing w:line="360" w:lineRule="auto"/>
              <w:rPr>
                <w:rFonts w:ascii="宋体" w:cs="Arial"/>
                <w:bCs/>
                <w:szCs w:val="21"/>
              </w:rPr>
            </w:pPr>
          </w:p>
        </w:tc>
      </w:tr>
    </w:tbl>
    <w:p w14:paraId="25F11AE7" w14:textId="77777777" w:rsidR="00663934" w:rsidRPr="00EE14E9" w:rsidRDefault="00663934">
      <w:pPr>
        <w:tabs>
          <w:tab w:val="left" w:pos="4680"/>
        </w:tabs>
        <w:adjustRightInd w:val="0"/>
        <w:snapToGrid w:val="0"/>
        <w:spacing w:line="360" w:lineRule="auto"/>
        <w:jc w:val="left"/>
        <w:rPr>
          <w:rFonts w:ascii="宋体" w:hAnsi="宋体" w:cs="Arial" w:hint="eastAsia"/>
          <w:kern w:val="0"/>
          <w:sz w:val="24"/>
          <w:szCs w:val="21"/>
        </w:rPr>
      </w:pPr>
    </w:p>
    <w:p w14:paraId="2DA1E929" w14:textId="77777777" w:rsidR="00663934" w:rsidRPr="00EE14E9" w:rsidRDefault="00000000">
      <w:pPr>
        <w:tabs>
          <w:tab w:val="left" w:pos="4680"/>
        </w:tabs>
        <w:adjustRightInd w:val="0"/>
        <w:snapToGrid w:val="0"/>
        <w:spacing w:line="360" w:lineRule="auto"/>
        <w:rPr>
          <w:rFonts w:ascii="宋体" w:hAnsi="宋体" w:cs="Arial" w:hint="eastAsia"/>
          <w:szCs w:val="24"/>
        </w:rPr>
      </w:pPr>
      <w:r w:rsidRPr="00EE14E9">
        <w:rPr>
          <w:rFonts w:ascii="宋体" w:hAnsi="宋体" w:cs="Arial" w:hint="eastAsia"/>
          <w:szCs w:val="24"/>
        </w:rPr>
        <w:t>评标委员会全体成员</w:t>
      </w:r>
      <w:r w:rsidRPr="00EE14E9">
        <w:rPr>
          <w:rFonts w:ascii="宋体" w:hAnsi="宋体" w:cs="Arial" w:hint="eastAsia"/>
          <w:szCs w:val="21"/>
        </w:rPr>
        <w:t>（签字）</w:t>
      </w:r>
      <w:r w:rsidRPr="00EE14E9">
        <w:rPr>
          <w:rFonts w:ascii="宋体" w:hAnsi="宋体" w:cs="Arial"/>
          <w:szCs w:val="24"/>
        </w:rPr>
        <w:t xml:space="preserve">                      </w:t>
      </w:r>
      <w:r w:rsidRPr="00EE14E9">
        <w:rPr>
          <w:rFonts w:ascii="宋体" w:hAnsi="宋体" w:cs="Arial" w:hint="eastAsia"/>
          <w:szCs w:val="24"/>
        </w:rPr>
        <w:t xml:space="preserve"> </w:t>
      </w:r>
      <w:r w:rsidRPr="00EE14E9">
        <w:rPr>
          <w:rFonts w:ascii="宋体" w:hAnsi="宋体" w:cs="Arial"/>
          <w:szCs w:val="24"/>
        </w:rPr>
        <w:t xml:space="preserve">                             </w:t>
      </w:r>
      <w:r w:rsidRPr="00EE14E9">
        <w:rPr>
          <w:rFonts w:ascii="宋体" w:hAnsi="宋体" w:cs="Arial" w:hint="eastAsia"/>
          <w:szCs w:val="24"/>
        </w:rPr>
        <w:t xml:space="preserve">             </w:t>
      </w:r>
      <w:r w:rsidRPr="00EE14E9">
        <w:rPr>
          <w:rFonts w:ascii="宋体" w:hAnsi="宋体" w:cs="Arial"/>
          <w:szCs w:val="24"/>
        </w:rPr>
        <w:t>日</w:t>
      </w:r>
      <w:r w:rsidRPr="00EE14E9">
        <w:rPr>
          <w:rFonts w:ascii="宋体" w:hAnsi="宋体" w:cs="Arial" w:hint="eastAsia"/>
          <w:szCs w:val="24"/>
        </w:rPr>
        <w:t xml:space="preserve">  </w:t>
      </w:r>
      <w:r w:rsidRPr="00EE14E9">
        <w:rPr>
          <w:rFonts w:ascii="宋体" w:hAnsi="宋体" w:cs="Arial"/>
          <w:szCs w:val="24"/>
        </w:rPr>
        <w:t>期：</w:t>
      </w:r>
      <w:r w:rsidRPr="00EE14E9">
        <w:rPr>
          <w:rFonts w:ascii="宋体" w:hAnsi="宋体" w:cs="Arial"/>
          <w:szCs w:val="24"/>
          <w:u w:val="single"/>
        </w:rPr>
        <w:t>_____</w:t>
      </w:r>
      <w:r w:rsidRPr="00EE14E9">
        <w:rPr>
          <w:rFonts w:ascii="宋体" w:hAnsi="宋体" w:cs="Arial"/>
          <w:szCs w:val="24"/>
        </w:rPr>
        <w:t>年</w:t>
      </w:r>
      <w:r w:rsidRPr="00EE14E9">
        <w:rPr>
          <w:rFonts w:ascii="宋体" w:hAnsi="宋体" w:cs="Arial"/>
          <w:szCs w:val="24"/>
          <w:u w:val="single"/>
        </w:rPr>
        <w:t>___</w:t>
      </w:r>
      <w:r w:rsidRPr="00EE14E9">
        <w:rPr>
          <w:rFonts w:ascii="宋体" w:hAnsi="宋体" w:cs="Arial"/>
          <w:szCs w:val="24"/>
        </w:rPr>
        <w:t>月</w:t>
      </w:r>
      <w:r w:rsidRPr="00EE14E9">
        <w:rPr>
          <w:rFonts w:ascii="宋体" w:hAnsi="宋体" w:cs="Arial"/>
          <w:szCs w:val="24"/>
          <w:u w:val="single"/>
        </w:rPr>
        <w:t>___</w:t>
      </w:r>
      <w:r w:rsidRPr="00EE14E9">
        <w:rPr>
          <w:rFonts w:ascii="宋体" w:hAnsi="宋体" w:cs="Arial"/>
          <w:szCs w:val="24"/>
        </w:rPr>
        <w:t>日</w:t>
      </w:r>
    </w:p>
    <w:p w14:paraId="2FB67F27" w14:textId="77777777" w:rsidR="00663934" w:rsidRPr="00EE14E9" w:rsidRDefault="00000000">
      <w:pPr>
        <w:tabs>
          <w:tab w:val="left" w:pos="4680"/>
        </w:tabs>
        <w:spacing w:afterLines="50" w:after="120"/>
        <w:ind w:leftChars="321" w:left="991" w:hangingChars="151" w:hanging="317"/>
        <w:rPr>
          <w:rFonts w:ascii="宋体" w:hAnsi="宋体" w:cs="Arial" w:hint="eastAsia"/>
          <w:szCs w:val="24"/>
          <w:shd w:val="clear" w:color="auto" w:fill="FFFFFF"/>
        </w:rPr>
      </w:pPr>
      <w:r w:rsidRPr="00EE14E9">
        <w:rPr>
          <w:rFonts w:ascii="宋体" w:hAnsi="宋体" w:cs="Arial" w:hint="eastAsia"/>
          <w:szCs w:val="24"/>
        </w:rPr>
        <w:t>备注：采用分项报价分别评分的，每个分项报价的评分分别使用一张本表格进行评分。招标人应参照本表格式另行制订投标报价评分汇总表供投标报价评分结果汇总使用。相应地，招标人应当调整第八章“投标文件格式”中“投标函”的格式，投标函中应分别列出投标总报价以及各个分项的报价，以方便开标唱标。</w:t>
      </w:r>
    </w:p>
    <w:p w14:paraId="7B9C87DA" w14:textId="77777777" w:rsidR="00663934" w:rsidRPr="00EE14E9" w:rsidRDefault="00000000">
      <w:pPr>
        <w:adjustRightInd w:val="0"/>
        <w:snapToGrid w:val="0"/>
        <w:spacing w:line="360" w:lineRule="auto"/>
        <w:outlineLvl w:val="1"/>
        <w:rPr>
          <w:rFonts w:ascii="宋体" w:hAnsi="宋体" w:hint="eastAsia"/>
          <w:kern w:val="0"/>
          <w:sz w:val="24"/>
        </w:rPr>
      </w:pPr>
      <w:bookmarkStart w:id="179" w:name="_Toc204791948"/>
      <w:r w:rsidRPr="00EE14E9">
        <w:rPr>
          <w:rFonts w:ascii="宋体" w:hAnsi="宋体"/>
          <w:kern w:val="0"/>
          <w:sz w:val="24"/>
        </w:rPr>
        <w:lastRenderedPageBreak/>
        <w:t>附表</w:t>
      </w:r>
      <w:r w:rsidRPr="00EE14E9">
        <w:rPr>
          <w:rFonts w:ascii="宋体" w:hAnsi="宋体" w:hint="eastAsia"/>
          <w:kern w:val="0"/>
          <w:sz w:val="24"/>
        </w:rPr>
        <w:t>11</w:t>
      </w:r>
      <w:r w:rsidRPr="00EE14E9">
        <w:rPr>
          <w:rFonts w:ascii="宋体" w:hAnsi="宋体"/>
          <w:kern w:val="0"/>
          <w:sz w:val="24"/>
        </w:rPr>
        <w:t>：</w:t>
      </w:r>
      <w:r w:rsidRPr="00EE14E9">
        <w:rPr>
          <w:rFonts w:ascii="宋体" w:hAnsi="宋体" w:hint="eastAsia"/>
          <w:kern w:val="0"/>
          <w:sz w:val="24"/>
        </w:rPr>
        <w:t>信誉</w:t>
      </w:r>
      <w:r w:rsidRPr="00EE14E9">
        <w:rPr>
          <w:rFonts w:ascii="宋体" w:hAnsi="宋体"/>
          <w:kern w:val="0"/>
          <w:sz w:val="24"/>
        </w:rPr>
        <w:t>评审</w:t>
      </w:r>
      <w:r w:rsidRPr="00EE14E9">
        <w:rPr>
          <w:rFonts w:ascii="宋体" w:hAnsi="宋体" w:hint="eastAsia"/>
          <w:kern w:val="0"/>
          <w:sz w:val="24"/>
        </w:rPr>
        <w:t>得分</w:t>
      </w:r>
      <w:r w:rsidRPr="00EE14E9">
        <w:rPr>
          <w:rFonts w:ascii="宋体" w:hAnsi="宋体"/>
          <w:kern w:val="0"/>
          <w:sz w:val="24"/>
        </w:rPr>
        <w:t>记录表</w:t>
      </w:r>
      <w:bookmarkEnd w:id="179"/>
    </w:p>
    <w:p w14:paraId="3F14A11E" w14:textId="5FAAA2AA" w:rsidR="00663934" w:rsidRPr="00EE14E9" w:rsidRDefault="00000000">
      <w:pPr>
        <w:adjustRightInd w:val="0"/>
        <w:snapToGrid w:val="0"/>
        <w:spacing w:line="360" w:lineRule="auto"/>
        <w:jc w:val="center"/>
        <w:rPr>
          <w:rFonts w:ascii="宋体" w:hAnsi="宋体" w:cs="Arial" w:hint="eastAsia"/>
          <w:bCs/>
          <w:sz w:val="28"/>
          <w:szCs w:val="28"/>
        </w:rPr>
      </w:pPr>
      <w:r w:rsidRPr="00EE14E9">
        <w:rPr>
          <w:rFonts w:ascii="宋体" w:hAnsi="宋体" w:hint="eastAsia"/>
          <w:b/>
          <w:sz w:val="28"/>
          <w:szCs w:val="28"/>
        </w:rPr>
        <w:t>信誉</w:t>
      </w:r>
      <w:r w:rsidRPr="00EE14E9">
        <w:rPr>
          <w:rFonts w:ascii="宋体" w:hAnsi="宋体" w:cs="Arial"/>
          <w:b/>
          <w:bCs/>
          <w:sz w:val="28"/>
          <w:szCs w:val="28"/>
        </w:rPr>
        <w:t>评审</w:t>
      </w:r>
      <w:r w:rsidRPr="00EE14E9">
        <w:rPr>
          <w:rFonts w:ascii="宋体" w:hAnsi="宋体" w:cs="Arial" w:hint="eastAsia"/>
          <w:b/>
          <w:bCs/>
          <w:sz w:val="28"/>
          <w:szCs w:val="28"/>
        </w:rPr>
        <w:t>得分</w:t>
      </w:r>
      <w:r w:rsidRPr="00EE14E9">
        <w:rPr>
          <w:rFonts w:ascii="宋体" w:hAnsi="宋体" w:cs="Arial"/>
          <w:b/>
          <w:bCs/>
          <w:sz w:val="28"/>
          <w:szCs w:val="28"/>
        </w:rPr>
        <w:t>记录表</w:t>
      </w:r>
    </w:p>
    <w:p w14:paraId="1575DD88" w14:textId="77777777" w:rsidR="00663934" w:rsidRPr="00EE14E9" w:rsidRDefault="00000000">
      <w:pPr>
        <w:adjustRightInd w:val="0"/>
        <w:snapToGrid w:val="0"/>
        <w:spacing w:line="360" w:lineRule="auto"/>
        <w:rPr>
          <w:rFonts w:ascii="宋体" w:hAnsi="宋体" w:cs="Arial" w:hint="eastAsia"/>
          <w:bCs/>
          <w:szCs w:val="21"/>
        </w:rPr>
      </w:pPr>
      <w:r w:rsidRPr="00EE14E9">
        <w:rPr>
          <w:rFonts w:ascii="宋体" w:hAnsi="宋体" w:cs="Arial" w:hint="eastAsia"/>
          <w:bCs/>
          <w:szCs w:val="21"/>
        </w:rPr>
        <w:t>工程</w:t>
      </w:r>
      <w:r w:rsidRPr="00EE14E9">
        <w:rPr>
          <w:rFonts w:ascii="宋体" w:hAnsi="宋体" w:cs="Arial"/>
          <w:bCs/>
          <w:szCs w:val="21"/>
        </w:rPr>
        <w:t>名称：</w:t>
      </w:r>
      <w:r w:rsidRPr="00EE14E9">
        <w:rPr>
          <w:rFonts w:ascii="宋体" w:hAnsi="宋体" w:cs="Arial"/>
          <w:bCs/>
          <w:szCs w:val="21"/>
          <w:u w:val="single"/>
        </w:rPr>
        <w:t>_____________________________</w:t>
      </w:r>
      <w:r w:rsidRPr="00EE14E9">
        <w:rPr>
          <w:rFonts w:ascii="宋体" w:hAnsi="宋体" w:cs="Arial" w:hint="eastAsia"/>
          <w:bCs/>
          <w:szCs w:val="21"/>
        </w:rPr>
        <w:t>（专业承包工程名称）</w:t>
      </w:r>
    </w:p>
    <w:tbl>
      <w:tblPr>
        <w:tblW w:w="141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2797"/>
        <w:gridCol w:w="5406"/>
        <w:gridCol w:w="1297"/>
        <w:gridCol w:w="641"/>
        <w:gridCol w:w="655"/>
        <w:gridCol w:w="852"/>
        <w:gridCol w:w="648"/>
        <w:gridCol w:w="809"/>
      </w:tblGrid>
      <w:tr w:rsidR="00EE14E9" w:rsidRPr="00EE14E9" w14:paraId="299D87C5" w14:textId="77777777">
        <w:trPr>
          <w:trHeight w:val="325"/>
        </w:trPr>
        <w:tc>
          <w:tcPr>
            <w:tcW w:w="1019" w:type="dxa"/>
            <w:vMerge w:val="restart"/>
            <w:vAlign w:val="center"/>
          </w:tcPr>
          <w:p w14:paraId="65C077E1"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序号</w:t>
            </w:r>
          </w:p>
        </w:tc>
        <w:tc>
          <w:tcPr>
            <w:tcW w:w="2797" w:type="dxa"/>
            <w:vMerge w:val="restart"/>
            <w:vAlign w:val="center"/>
          </w:tcPr>
          <w:p w14:paraId="23C3EBE6"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szCs w:val="21"/>
              </w:rPr>
              <w:t>评</w:t>
            </w:r>
            <w:r w:rsidRPr="00EE14E9">
              <w:rPr>
                <w:rFonts w:ascii="宋体" w:hAnsi="宋体" w:cs="Arial" w:hint="eastAsia"/>
                <w:szCs w:val="21"/>
              </w:rPr>
              <w:t>分因素</w:t>
            </w:r>
          </w:p>
        </w:tc>
        <w:tc>
          <w:tcPr>
            <w:tcW w:w="5406" w:type="dxa"/>
            <w:vMerge w:val="restart"/>
            <w:vAlign w:val="center"/>
          </w:tcPr>
          <w:p w14:paraId="2E3DA561"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评分标准</w:t>
            </w:r>
          </w:p>
        </w:tc>
        <w:tc>
          <w:tcPr>
            <w:tcW w:w="1297" w:type="dxa"/>
            <w:vMerge w:val="restart"/>
            <w:vAlign w:val="center"/>
          </w:tcPr>
          <w:p w14:paraId="0DFE5761" w14:textId="77777777" w:rsidR="00663934" w:rsidRPr="00EE14E9" w:rsidRDefault="00000000">
            <w:pPr>
              <w:adjustRightInd w:val="0"/>
              <w:snapToGrid w:val="0"/>
              <w:jc w:val="center"/>
              <w:rPr>
                <w:rFonts w:ascii="宋体" w:hAnsi="宋体" w:cs="Arial" w:hint="eastAsia"/>
              </w:rPr>
            </w:pPr>
            <w:r w:rsidRPr="00EE14E9">
              <w:rPr>
                <w:rFonts w:ascii="宋体" w:hAnsi="宋体" w:cs="Arial" w:hint="eastAsia"/>
              </w:rPr>
              <w:t>标准</w:t>
            </w:r>
            <w:r w:rsidRPr="00EE14E9">
              <w:rPr>
                <w:rFonts w:ascii="宋体" w:hAnsi="宋体" w:cs="Arial"/>
              </w:rPr>
              <w:t>分</w:t>
            </w:r>
          </w:p>
        </w:tc>
        <w:tc>
          <w:tcPr>
            <w:tcW w:w="3605" w:type="dxa"/>
            <w:gridSpan w:val="5"/>
            <w:vAlign w:val="center"/>
          </w:tcPr>
          <w:p w14:paraId="716ACF3F"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rPr>
              <w:t>投标人名称</w:t>
            </w:r>
            <w:r w:rsidRPr="00EE14E9">
              <w:rPr>
                <w:rFonts w:ascii="宋体" w:hAnsi="宋体" w:cs="Arial" w:hint="eastAsia"/>
                <w:szCs w:val="21"/>
              </w:rPr>
              <w:t>及评审得分</w:t>
            </w:r>
          </w:p>
        </w:tc>
      </w:tr>
      <w:tr w:rsidR="00EE14E9" w:rsidRPr="00EE14E9" w14:paraId="3A163C51" w14:textId="77777777">
        <w:trPr>
          <w:trHeight w:val="325"/>
        </w:trPr>
        <w:tc>
          <w:tcPr>
            <w:tcW w:w="1019" w:type="dxa"/>
            <w:vMerge/>
            <w:vAlign w:val="center"/>
          </w:tcPr>
          <w:p w14:paraId="1B6E48FD" w14:textId="77777777" w:rsidR="00663934" w:rsidRPr="00EE14E9" w:rsidRDefault="00663934">
            <w:pPr>
              <w:adjustRightInd w:val="0"/>
              <w:snapToGrid w:val="0"/>
              <w:jc w:val="center"/>
              <w:rPr>
                <w:rFonts w:ascii="宋体" w:hAnsi="宋体" w:cs="Arial" w:hint="eastAsia"/>
                <w:szCs w:val="21"/>
              </w:rPr>
            </w:pPr>
          </w:p>
        </w:tc>
        <w:tc>
          <w:tcPr>
            <w:tcW w:w="2797" w:type="dxa"/>
            <w:vMerge/>
            <w:vAlign w:val="center"/>
          </w:tcPr>
          <w:p w14:paraId="70F2E321" w14:textId="77777777" w:rsidR="00663934" w:rsidRPr="00EE14E9" w:rsidRDefault="00663934">
            <w:pPr>
              <w:adjustRightInd w:val="0"/>
              <w:snapToGrid w:val="0"/>
              <w:jc w:val="center"/>
              <w:rPr>
                <w:rFonts w:ascii="宋体" w:hAnsi="宋体" w:cs="Arial" w:hint="eastAsia"/>
                <w:szCs w:val="21"/>
              </w:rPr>
            </w:pPr>
          </w:p>
        </w:tc>
        <w:tc>
          <w:tcPr>
            <w:tcW w:w="5406" w:type="dxa"/>
            <w:vMerge/>
            <w:vAlign w:val="center"/>
          </w:tcPr>
          <w:p w14:paraId="3100654C" w14:textId="77777777" w:rsidR="00663934" w:rsidRPr="00EE14E9" w:rsidRDefault="00663934">
            <w:pPr>
              <w:adjustRightInd w:val="0"/>
              <w:snapToGrid w:val="0"/>
              <w:jc w:val="center"/>
              <w:rPr>
                <w:rFonts w:ascii="宋体" w:hAnsi="宋体" w:cs="Arial" w:hint="eastAsia"/>
                <w:szCs w:val="21"/>
              </w:rPr>
            </w:pPr>
          </w:p>
        </w:tc>
        <w:tc>
          <w:tcPr>
            <w:tcW w:w="1297" w:type="dxa"/>
            <w:vMerge/>
          </w:tcPr>
          <w:p w14:paraId="773AD545" w14:textId="77777777" w:rsidR="00663934" w:rsidRPr="00EE14E9" w:rsidRDefault="00663934">
            <w:pPr>
              <w:adjustRightInd w:val="0"/>
              <w:snapToGrid w:val="0"/>
              <w:jc w:val="center"/>
              <w:rPr>
                <w:rFonts w:ascii="宋体" w:hAnsi="宋体" w:cs="Arial" w:hint="eastAsia"/>
                <w:szCs w:val="21"/>
              </w:rPr>
            </w:pPr>
          </w:p>
        </w:tc>
        <w:tc>
          <w:tcPr>
            <w:tcW w:w="641" w:type="dxa"/>
            <w:vAlign w:val="center"/>
          </w:tcPr>
          <w:p w14:paraId="2714AEE8" w14:textId="77777777" w:rsidR="00663934" w:rsidRPr="00EE14E9" w:rsidRDefault="00663934">
            <w:pPr>
              <w:adjustRightInd w:val="0"/>
              <w:snapToGrid w:val="0"/>
              <w:jc w:val="center"/>
              <w:rPr>
                <w:rFonts w:ascii="宋体" w:hAnsi="宋体" w:cs="Arial" w:hint="eastAsia"/>
                <w:szCs w:val="21"/>
              </w:rPr>
            </w:pPr>
          </w:p>
        </w:tc>
        <w:tc>
          <w:tcPr>
            <w:tcW w:w="655" w:type="dxa"/>
            <w:vAlign w:val="center"/>
          </w:tcPr>
          <w:p w14:paraId="5F86B10D" w14:textId="77777777" w:rsidR="00663934" w:rsidRPr="00EE14E9" w:rsidRDefault="00663934">
            <w:pPr>
              <w:adjustRightInd w:val="0"/>
              <w:snapToGrid w:val="0"/>
              <w:jc w:val="center"/>
              <w:rPr>
                <w:rFonts w:ascii="宋体" w:hAnsi="宋体" w:cs="Arial" w:hint="eastAsia"/>
                <w:szCs w:val="21"/>
              </w:rPr>
            </w:pPr>
          </w:p>
        </w:tc>
        <w:tc>
          <w:tcPr>
            <w:tcW w:w="852" w:type="dxa"/>
            <w:vAlign w:val="center"/>
          </w:tcPr>
          <w:p w14:paraId="4D433775" w14:textId="77777777" w:rsidR="00663934" w:rsidRPr="00EE14E9" w:rsidRDefault="00663934">
            <w:pPr>
              <w:adjustRightInd w:val="0"/>
              <w:snapToGrid w:val="0"/>
              <w:jc w:val="center"/>
              <w:rPr>
                <w:rFonts w:ascii="宋体" w:hAnsi="宋体" w:cs="Arial" w:hint="eastAsia"/>
                <w:szCs w:val="21"/>
              </w:rPr>
            </w:pPr>
          </w:p>
        </w:tc>
        <w:tc>
          <w:tcPr>
            <w:tcW w:w="648" w:type="dxa"/>
            <w:vAlign w:val="center"/>
          </w:tcPr>
          <w:p w14:paraId="26B36763" w14:textId="77777777" w:rsidR="00663934" w:rsidRPr="00EE14E9" w:rsidRDefault="00663934">
            <w:pPr>
              <w:adjustRightInd w:val="0"/>
              <w:snapToGrid w:val="0"/>
              <w:jc w:val="center"/>
              <w:rPr>
                <w:rFonts w:ascii="宋体" w:hAnsi="宋体" w:cs="Arial" w:hint="eastAsia"/>
                <w:szCs w:val="21"/>
              </w:rPr>
            </w:pPr>
          </w:p>
        </w:tc>
        <w:tc>
          <w:tcPr>
            <w:tcW w:w="809" w:type="dxa"/>
            <w:vAlign w:val="center"/>
          </w:tcPr>
          <w:p w14:paraId="4B91F94F" w14:textId="77777777" w:rsidR="00663934" w:rsidRPr="00EE14E9" w:rsidRDefault="00663934">
            <w:pPr>
              <w:adjustRightInd w:val="0"/>
              <w:snapToGrid w:val="0"/>
              <w:jc w:val="center"/>
              <w:rPr>
                <w:rFonts w:ascii="宋体" w:hAnsi="宋体" w:cs="Arial" w:hint="eastAsia"/>
                <w:szCs w:val="21"/>
              </w:rPr>
            </w:pPr>
          </w:p>
        </w:tc>
      </w:tr>
      <w:tr w:rsidR="00EE14E9" w:rsidRPr="00EE14E9" w14:paraId="42E326C5" w14:textId="77777777">
        <w:trPr>
          <w:trHeight w:val="12"/>
        </w:trPr>
        <w:tc>
          <w:tcPr>
            <w:tcW w:w="1019" w:type="dxa"/>
            <w:vAlign w:val="center"/>
          </w:tcPr>
          <w:p w14:paraId="0214C97E"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1</w:t>
            </w:r>
          </w:p>
        </w:tc>
        <w:tc>
          <w:tcPr>
            <w:tcW w:w="2797" w:type="dxa"/>
            <w:vAlign w:val="center"/>
          </w:tcPr>
          <w:p w14:paraId="7282A6FC" w14:textId="501B4E83" w:rsidR="00663934" w:rsidRPr="00EE14E9" w:rsidRDefault="00000000">
            <w:pPr>
              <w:spacing w:beforeLines="25" w:before="60" w:afterLines="25" w:after="60"/>
              <w:rPr>
                <w:rFonts w:ascii="宋体" w:hAnsi="宋体" w:hint="eastAsia"/>
                <w:szCs w:val="21"/>
              </w:rPr>
            </w:pPr>
            <w:r w:rsidRPr="00EE14E9">
              <w:rPr>
                <w:rFonts w:ascii="宋体" w:hAnsi="宋体" w:hint="eastAsia"/>
                <w:szCs w:val="21"/>
              </w:rPr>
              <w:t>投标人</w:t>
            </w:r>
            <w:r w:rsidR="00CF0FBA" w:rsidRPr="00EE14E9">
              <w:rPr>
                <w:rFonts w:ascii="宋体" w:hAnsi="宋体" w:hint="eastAsia"/>
                <w:szCs w:val="21"/>
              </w:rPr>
              <w:t>近年发生的诉讼和仲裁情况</w:t>
            </w:r>
          </w:p>
        </w:tc>
        <w:tc>
          <w:tcPr>
            <w:tcW w:w="5406" w:type="dxa"/>
            <w:vAlign w:val="center"/>
          </w:tcPr>
          <w:p w14:paraId="089FB563" w14:textId="77777777" w:rsidR="00FE3220" w:rsidRPr="00EE14E9" w:rsidRDefault="00FE3220" w:rsidP="00FE3220">
            <w:pPr>
              <w:spacing w:beforeLines="25" w:before="60" w:afterLines="25" w:after="60"/>
              <w:jc w:val="left"/>
              <w:rPr>
                <w:rFonts w:ascii="宋体" w:hAnsi="宋体" w:cs="Arial" w:hint="eastAsia"/>
                <w:szCs w:val="21"/>
              </w:rPr>
            </w:pPr>
            <w:r w:rsidRPr="00EE14E9">
              <w:rPr>
                <w:rFonts w:ascii="宋体" w:hAnsi="宋体" w:cs="Arial" w:hint="eastAsia"/>
                <w:szCs w:val="21"/>
              </w:rPr>
              <w:t>有1条法律败诉的扣 1 分；</w:t>
            </w:r>
          </w:p>
          <w:p w14:paraId="71FE450B" w14:textId="77777777" w:rsidR="00FE3220" w:rsidRPr="00EE14E9" w:rsidRDefault="00FE3220" w:rsidP="00FE3220">
            <w:pPr>
              <w:spacing w:beforeLines="25" w:before="60" w:afterLines="25" w:after="60"/>
              <w:jc w:val="left"/>
              <w:rPr>
                <w:rFonts w:ascii="宋体" w:hAnsi="宋体" w:cs="Arial" w:hint="eastAsia"/>
                <w:szCs w:val="21"/>
              </w:rPr>
            </w:pPr>
            <w:r w:rsidRPr="00EE14E9">
              <w:rPr>
                <w:rFonts w:ascii="宋体" w:hAnsi="宋体" w:cs="Arial" w:hint="eastAsia"/>
                <w:szCs w:val="21"/>
              </w:rPr>
              <w:t>每增加1条法律败诉的扣 1 分，</w:t>
            </w:r>
          </w:p>
          <w:p w14:paraId="721ED97C" w14:textId="59255F18" w:rsidR="00663934" w:rsidRPr="00EE14E9" w:rsidRDefault="00FE3220">
            <w:pPr>
              <w:spacing w:beforeLines="25" w:before="60" w:afterLines="25" w:after="60"/>
              <w:jc w:val="left"/>
              <w:rPr>
                <w:rFonts w:ascii="宋体" w:hAnsi="宋体" w:cs="Arial" w:hint="eastAsia"/>
                <w:szCs w:val="21"/>
              </w:rPr>
            </w:pPr>
            <w:r w:rsidRPr="00EE14E9">
              <w:rPr>
                <w:rFonts w:ascii="宋体" w:hAnsi="宋体" w:cs="Arial" w:hint="eastAsia"/>
                <w:szCs w:val="21"/>
              </w:rPr>
              <w:t>但最高扣分不得超过 2 分。</w:t>
            </w:r>
          </w:p>
        </w:tc>
        <w:tc>
          <w:tcPr>
            <w:tcW w:w="1297" w:type="dxa"/>
            <w:vAlign w:val="center"/>
          </w:tcPr>
          <w:p w14:paraId="248A6801" w14:textId="77777777" w:rsidR="00663934" w:rsidRPr="00EE14E9" w:rsidRDefault="00663934">
            <w:pPr>
              <w:adjustRightInd w:val="0"/>
              <w:snapToGrid w:val="0"/>
              <w:spacing w:line="360" w:lineRule="auto"/>
              <w:jc w:val="center"/>
              <w:rPr>
                <w:rFonts w:ascii="宋体" w:hAnsi="宋体" w:cs="Arial" w:hint="eastAsia"/>
                <w:szCs w:val="21"/>
              </w:rPr>
            </w:pPr>
          </w:p>
        </w:tc>
        <w:tc>
          <w:tcPr>
            <w:tcW w:w="641" w:type="dxa"/>
            <w:vAlign w:val="center"/>
          </w:tcPr>
          <w:p w14:paraId="6CC4AEE0" w14:textId="77777777" w:rsidR="00663934" w:rsidRPr="00EE14E9" w:rsidRDefault="00663934">
            <w:pPr>
              <w:adjustRightInd w:val="0"/>
              <w:snapToGrid w:val="0"/>
              <w:spacing w:line="360" w:lineRule="auto"/>
              <w:jc w:val="center"/>
              <w:rPr>
                <w:rFonts w:ascii="宋体" w:hAnsi="宋体" w:cs="Arial" w:hint="eastAsia"/>
                <w:szCs w:val="21"/>
              </w:rPr>
            </w:pPr>
          </w:p>
        </w:tc>
        <w:tc>
          <w:tcPr>
            <w:tcW w:w="655" w:type="dxa"/>
            <w:vAlign w:val="center"/>
          </w:tcPr>
          <w:p w14:paraId="5075B046" w14:textId="77777777" w:rsidR="00663934" w:rsidRPr="00EE14E9" w:rsidRDefault="00663934">
            <w:pPr>
              <w:adjustRightInd w:val="0"/>
              <w:snapToGrid w:val="0"/>
              <w:spacing w:line="360" w:lineRule="auto"/>
              <w:jc w:val="center"/>
              <w:rPr>
                <w:rFonts w:ascii="宋体" w:hAnsi="宋体" w:cs="Arial" w:hint="eastAsia"/>
                <w:szCs w:val="21"/>
              </w:rPr>
            </w:pPr>
          </w:p>
        </w:tc>
        <w:tc>
          <w:tcPr>
            <w:tcW w:w="852" w:type="dxa"/>
            <w:vAlign w:val="center"/>
          </w:tcPr>
          <w:p w14:paraId="4DF852A8" w14:textId="77777777" w:rsidR="00663934" w:rsidRPr="00EE14E9" w:rsidRDefault="00663934">
            <w:pPr>
              <w:adjustRightInd w:val="0"/>
              <w:snapToGrid w:val="0"/>
              <w:spacing w:line="360" w:lineRule="auto"/>
              <w:jc w:val="center"/>
              <w:rPr>
                <w:rFonts w:ascii="宋体" w:hAnsi="宋体" w:cs="Arial" w:hint="eastAsia"/>
                <w:szCs w:val="21"/>
              </w:rPr>
            </w:pPr>
          </w:p>
        </w:tc>
        <w:tc>
          <w:tcPr>
            <w:tcW w:w="648" w:type="dxa"/>
            <w:vAlign w:val="center"/>
          </w:tcPr>
          <w:p w14:paraId="4A87E015" w14:textId="77777777" w:rsidR="00663934" w:rsidRPr="00EE14E9" w:rsidRDefault="00663934">
            <w:pPr>
              <w:adjustRightInd w:val="0"/>
              <w:snapToGrid w:val="0"/>
              <w:spacing w:line="360" w:lineRule="auto"/>
              <w:jc w:val="center"/>
              <w:rPr>
                <w:rFonts w:ascii="宋体" w:hAnsi="宋体" w:cs="Arial" w:hint="eastAsia"/>
                <w:szCs w:val="21"/>
              </w:rPr>
            </w:pPr>
          </w:p>
        </w:tc>
        <w:tc>
          <w:tcPr>
            <w:tcW w:w="809" w:type="dxa"/>
            <w:vAlign w:val="center"/>
          </w:tcPr>
          <w:p w14:paraId="59AC526E"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0467835B" w14:textId="77777777">
        <w:trPr>
          <w:trHeight w:val="12"/>
        </w:trPr>
        <w:tc>
          <w:tcPr>
            <w:tcW w:w="1019" w:type="dxa"/>
            <w:vAlign w:val="center"/>
          </w:tcPr>
          <w:p w14:paraId="1F53211F"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宋体"/>
              </w:rPr>
              <w:t>2</w:t>
            </w:r>
          </w:p>
        </w:tc>
        <w:tc>
          <w:tcPr>
            <w:tcW w:w="2797" w:type="dxa"/>
            <w:vAlign w:val="center"/>
          </w:tcPr>
          <w:p w14:paraId="532A55A9" w14:textId="77777777" w:rsidR="00663934" w:rsidRPr="00EE14E9" w:rsidRDefault="00663934">
            <w:pPr>
              <w:spacing w:line="440" w:lineRule="exact"/>
              <w:rPr>
                <w:rFonts w:ascii="宋体" w:hAnsi="宋体" w:hint="eastAsia"/>
                <w:szCs w:val="21"/>
              </w:rPr>
            </w:pPr>
          </w:p>
        </w:tc>
        <w:tc>
          <w:tcPr>
            <w:tcW w:w="5406" w:type="dxa"/>
            <w:vAlign w:val="center"/>
          </w:tcPr>
          <w:p w14:paraId="0C774018" w14:textId="77777777" w:rsidR="00663934" w:rsidRPr="00EE14E9" w:rsidRDefault="00663934">
            <w:pPr>
              <w:spacing w:beforeLines="25" w:before="60" w:afterLines="25" w:after="60"/>
              <w:jc w:val="left"/>
              <w:rPr>
                <w:rFonts w:ascii="宋体" w:hAnsi="宋体" w:hint="eastAsia"/>
                <w:szCs w:val="21"/>
              </w:rPr>
            </w:pPr>
          </w:p>
        </w:tc>
        <w:tc>
          <w:tcPr>
            <w:tcW w:w="1297" w:type="dxa"/>
            <w:vAlign w:val="center"/>
          </w:tcPr>
          <w:p w14:paraId="55E281A1" w14:textId="77777777" w:rsidR="00663934" w:rsidRPr="00EE14E9" w:rsidRDefault="00663934">
            <w:pPr>
              <w:adjustRightInd w:val="0"/>
              <w:snapToGrid w:val="0"/>
              <w:spacing w:line="360" w:lineRule="auto"/>
              <w:jc w:val="center"/>
              <w:rPr>
                <w:rFonts w:ascii="宋体" w:hAnsi="宋体" w:cs="Arial" w:hint="eastAsia"/>
                <w:szCs w:val="21"/>
              </w:rPr>
            </w:pPr>
          </w:p>
        </w:tc>
        <w:tc>
          <w:tcPr>
            <w:tcW w:w="641" w:type="dxa"/>
            <w:vAlign w:val="center"/>
          </w:tcPr>
          <w:p w14:paraId="6D93DE12" w14:textId="77777777" w:rsidR="00663934" w:rsidRPr="00EE14E9" w:rsidRDefault="00663934">
            <w:pPr>
              <w:adjustRightInd w:val="0"/>
              <w:snapToGrid w:val="0"/>
              <w:spacing w:line="360" w:lineRule="auto"/>
              <w:jc w:val="center"/>
              <w:rPr>
                <w:rFonts w:ascii="宋体" w:hAnsi="宋体" w:cs="Arial" w:hint="eastAsia"/>
                <w:szCs w:val="21"/>
              </w:rPr>
            </w:pPr>
          </w:p>
        </w:tc>
        <w:tc>
          <w:tcPr>
            <w:tcW w:w="655" w:type="dxa"/>
            <w:vAlign w:val="center"/>
          </w:tcPr>
          <w:p w14:paraId="5CBB378C" w14:textId="77777777" w:rsidR="00663934" w:rsidRPr="00EE14E9" w:rsidRDefault="00663934">
            <w:pPr>
              <w:adjustRightInd w:val="0"/>
              <w:snapToGrid w:val="0"/>
              <w:spacing w:line="360" w:lineRule="auto"/>
              <w:jc w:val="center"/>
              <w:rPr>
                <w:rFonts w:ascii="宋体" w:hAnsi="宋体" w:cs="Arial" w:hint="eastAsia"/>
                <w:szCs w:val="21"/>
              </w:rPr>
            </w:pPr>
          </w:p>
        </w:tc>
        <w:tc>
          <w:tcPr>
            <w:tcW w:w="852" w:type="dxa"/>
            <w:vAlign w:val="center"/>
          </w:tcPr>
          <w:p w14:paraId="154EDBFD" w14:textId="77777777" w:rsidR="00663934" w:rsidRPr="00EE14E9" w:rsidRDefault="00663934">
            <w:pPr>
              <w:adjustRightInd w:val="0"/>
              <w:snapToGrid w:val="0"/>
              <w:spacing w:line="360" w:lineRule="auto"/>
              <w:jc w:val="center"/>
              <w:rPr>
                <w:rFonts w:ascii="宋体" w:hAnsi="宋体" w:cs="Arial" w:hint="eastAsia"/>
                <w:szCs w:val="21"/>
              </w:rPr>
            </w:pPr>
          </w:p>
        </w:tc>
        <w:tc>
          <w:tcPr>
            <w:tcW w:w="648" w:type="dxa"/>
            <w:vAlign w:val="center"/>
          </w:tcPr>
          <w:p w14:paraId="0D5A427E" w14:textId="77777777" w:rsidR="00663934" w:rsidRPr="00EE14E9" w:rsidRDefault="00663934">
            <w:pPr>
              <w:adjustRightInd w:val="0"/>
              <w:snapToGrid w:val="0"/>
              <w:spacing w:line="360" w:lineRule="auto"/>
              <w:jc w:val="center"/>
              <w:rPr>
                <w:rFonts w:ascii="宋体" w:hAnsi="宋体" w:cs="Arial" w:hint="eastAsia"/>
                <w:szCs w:val="21"/>
              </w:rPr>
            </w:pPr>
          </w:p>
        </w:tc>
        <w:tc>
          <w:tcPr>
            <w:tcW w:w="809" w:type="dxa"/>
            <w:vAlign w:val="center"/>
          </w:tcPr>
          <w:p w14:paraId="5AB59D7C"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5096B977" w14:textId="77777777">
        <w:trPr>
          <w:trHeight w:val="325"/>
        </w:trPr>
        <w:tc>
          <w:tcPr>
            <w:tcW w:w="10519" w:type="dxa"/>
            <w:gridSpan w:val="4"/>
            <w:vAlign w:val="center"/>
          </w:tcPr>
          <w:p w14:paraId="1226DD5A" w14:textId="77777777" w:rsidR="00663934" w:rsidRPr="00EE14E9" w:rsidRDefault="00000000">
            <w:pPr>
              <w:adjustRightInd w:val="0"/>
              <w:snapToGrid w:val="0"/>
              <w:jc w:val="center"/>
              <w:rPr>
                <w:rFonts w:ascii="宋体" w:hAnsi="宋体" w:cs="Arial" w:hint="eastAsia"/>
                <w:szCs w:val="21"/>
              </w:rPr>
            </w:pPr>
            <w:r w:rsidRPr="00EE14E9">
              <w:rPr>
                <w:rFonts w:ascii="宋体" w:hAnsi="宋体" w:hint="eastAsia"/>
                <w:szCs w:val="21"/>
              </w:rPr>
              <w:t>信誉评分合计D</w:t>
            </w:r>
            <w:r w:rsidRPr="00EE14E9">
              <w:rPr>
                <w:rFonts w:ascii="宋体" w:hAnsi="宋体" w:cs="Arial" w:hint="eastAsia"/>
                <w:szCs w:val="21"/>
              </w:rPr>
              <w:t>=1+2+3+</w:t>
            </w:r>
            <w:r w:rsidRPr="00EE14E9">
              <w:rPr>
                <w:rFonts w:ascii="宋体" w:hAnsi="宋体" w:hint="eastAsia"/>
                <w:szCs w:val="21"/>
              </w:rPr>
              <w:t>…</w:t>
            </w:r>
          </w:p>
        </w:tc>
        <w:tc>
          <w:tcPr>
            <w:tcW w:w="641" w:type="dxa"/>
            <w:vAlign w:val="center"/>
          </w:tcPr>
          <w:p w14:paraId="78068E5F" w14:textId="77777777" w:rsidR="00663934" w:rsidRPr="00EE14E9" w:rsidRDefault="00663934">
            <w:pPr>
              <w:adjustRightInd w:val="0"/>
              <w:snapToGrid w:val="0"/>
              <w:jc w:val="center"/>
              <w:rPr>
                <w:rFonts w:ascii="宋体" w:hAnsi="宋体" w:cs="Arial" w:hint="eastAsia"/>
                <w:szCs w:val="21"/>
              </w:rPr>
            </w:pPr>
          </w:p>
        </w:tc>
        <w:tc>
          <w:tcPr>
            <w:tcW w:w="655" w:type="dxa"/>
            <w:vAlign w:val="center"/>
          </w:tcPr>
          <w:p w14:paraId="2E90DA0F" w14:textId="77777777" w:rsidR="00663934" w:rsidRPr="00EE14E9" w:rsidRDefault="00663934">
            <w:pPr>
              <w:adjustRightInd w:val="0"/>
              <w:snapToGrid w:val="0"/>
              <w:jc w:val="center"/>
              <w:rPr>
                <w:rFonts w:ascii="宋体" w:hAnsi="宋体" w:cs="Arial" w:hint="eastAsia"/>
                <w:szCs w:val="21"/>
              </w:rPr>
            </w:pPr>
          </w:p>
        </w:tc>
        <w:tc>
          <w:tcPr>
            <w:tcW w:w="852" w:type="dxa"/>
            <w:vAlign w:val="center"/>
          </w:tcPr>
          <w:p w14:paraId="060A3B8F" w14:textId="77777777" w:rsidR="00663934" w:rsidRPr="00EE14E9" w:rsidRDefault="00663934">
            <w:pPr>
              <w:adjustRightInd w:val="0"/>
              <w:snapToGrid w:val="0"/>
              <w:jc w:val="center"/>
              <w:rPr>
                <w:rFonts w:ascii="宋体" w:hAnsi="宋体" w:cs="Arial" w:hint="eastAsia"/>
                <w:szCs w:val="21"/>
              </w:rPr>
            </w:pPr>
          </w:p>
        </w:tc>
        <w:tc>
          <w:tcPr>
            <w:tcW w:w="648" w:type="dxa"/>
            <w:vAlign w:val="center"/>
          </w:tcPr>
          <w:p w14:paraId="519B82B6" w14:textId="77777777" w:rsidR="00663934" w:rsidRPr="00EE14E9" w:rsidRDefault="00663934">
            <w:pPr>
              <w:adjustRightInd w:val="0"/>
              <w:snapToGrid w:val="0"/>
              <w:jc w:val="center"/>
              <w:rPr>
                <w:rFonts w:ascii="宋体" w:hAnsi="宋体" w:cs="Arial" w:hint="eastAsia"/>
                <w:szCs w:val="21"/>
              </w:rPr>
            </w:pPr>
          </w:p>
        </w:tc>
        <w:tc>
          <w:tcPr>
            <w:tcW w:w="809" w:type="dxa"/>
            <w:vAlign w:val="center"/>
          </w:tcPr>
          <w:p w14:paraId="55F26EEF" w14:textId="77777777" w:rsidR="00663934" w:rsidRPr="00EE14E9" w:rsidRDefault="00663934">
            <w:pPr>
              <w:adjustRightInd w:val="0"/>
              <w:snapToGrid w:val="0"/>
              <w:jc w:val="center"/>
              <w:rPr>
                <w:rFonts w:ascii="宋体" w:hAnsi="宋体" w:cs="Arial" w:hint="eastAsia"/>
                <w:szCs w:val="21"/>
              </w:rPr>
            </w:pPr>
          </w:p>
        </w:tc>
      </w:tr>
    </w:tbl>
    <w:p w14:paraId="4155E09F" w14:textId="77777777" w:rsidR="00663934" w:rsidRPr="00EE14E9" w:rsidRDefault="00000000">
      <w:pPr>
        <w:tabs>
          <w:tab w:val="left" w:pos="4680"/>
        </w:tabs>
        <w:adjustRightInd w:val="0"/>
        <w:snapToGrid w:val="0"/>
        <w:spacing w:line="360" w:lineRule="auto"/>
        <w:rPr>
          <w:rFonts w:ascii="宋体" w:hAnsi="宋体" w:cs="Arial" w:hint="eastAsia"/>
          <w:szCs w:val="24"/>
        </w:rPr>
      </w:pPr>
      <w:r w:rsidRPr="00EE14E9">
        <w:rPr>
          <w:rFonts w:ascii="宋体" w:hAnsi="宋体" w:cs="Arial" w:hint="eastAsia"/>
          <w:szCs w:val="24"/>
        </w:rPr>
        <w:t>评标委员会全体成员签字：</w:t>
      </w:r>
      <w:r w:rsidRPr="00EE14E9">
        <w:rPr>
          <w:rFonts w:ascii="宋体" w:hAnsi="宋体" w:cs="Arial" w:hint="eastAsia"/>
          <w:szCs w:val="24"/>
          <w:u w:val="single"/>
        </w:rPr>
        <w:t xml:space="preserve"> </w:t>
      </w:r>
      <w:r w:rsidRPr="00EE14E9">
        <w:rPr>
          <w:rFonts w:ascii="宋体" w:hAnsi="宋体" w:cs="Arial"/>
          <w:szCs w:val="24"/>
          <w:u w:val="single"/>
        </w:rPr>
        <w:t xml:space="preserve">     </w:t>
      </w:r>
      <w:r w:rsidRPr="00EE14E9">
        <w:rPr>
          <w:rFonts w:ascii="宋体" w:hAnsi="宋体" w:cs="Arial"/>
          <w:szCs w:val="24"/>
        </w:rPr>
        <w:t xml:space="preserve">            </w:t>
      </w:r>
      <w:r w:rsidRPr="00EE14E9">
        <w:rPr>
          <w:rFonts w:ascii="宋体" w:hAnsi="宋体" w:cs="Arial" w:hint="eastAsia"/>
          <w:szCs w:val="24"/>
        </w:rPr>
        <w:t xml:space="preserve"> </w:t>
      </w:r>
      <w:r w:rsidRPr="00EE14E9">
        <w:rPr>
          <w:rFonts w:ascii="宋体" w:hAnsi="宋体" w:cs="Arial"/>
          <w:szCs w:val="24"/>
        </w:rPr>
        <w:t xml:space="preserve">                                                      日</w:t>
      </w:r>
      <w:r w:rsidRPr="00EE14E9">
        <w:rPr>
          <w:rFonts w:ascii="宋体" w:hAnsi="宋体" w:cs="Arial" w:hint="eastAsia"/>
          <w:szCs w:val="24"/>
        </w:rPr>
        <w:t xml:space="preserve">  </w:t>
      </w:r>
      <w:r w:rsidRPr="00EE14E9">
        <w:rPr>
          <w:rFonts w:ascii="宋体" w:hAnsi="宋体" w:cs="Arial"/>
          <w:szCs w:val="24"/>
        </w:rPr>
        <w:t>期：</w:t>
      </w:r>
      <w:r w:rsidRPr="00EE14E9">
        <w:rPr>
          <w:rFonts w:ascii="宋体" w:hAnsi="宋体" w:cs="Arial"/>
          <w:szCs w:val="24"/>
          <w:u w:val="single"/>
        </w:rPr>
        <w:t>_____</w:t>
      </w:r>
      <w:r w:rsidRPr="00EE14E9">
        <w:rPr>
          <w:rFonts w:ascii="宋体" w:hAnsi="宋体" w:cs="Arial"/>
          <w:szCs w:val="24"/>
        </w:rPr>
        <w:t>年</w:t>
      </w:r>
      <w:r w:rsidRPr="00EE14E9">
        <w:rPr>
          <w:rFonts w:ascii="宋体" w:hAnsi="宋体" w:cs="Arial"/>
          <w:szCs w:val="24"/>
          <w:u w:val="single"/>
        </w:rPr>
        <w:t>___</w:t>
      </w:r>
      <w:r w:rsidRPr="00EE14E9">
        <w:rPr>
          <w:rFonts w:ascii="宋体" w:hAnsi="宋体" w:cs="Arial"/>
          <w:szCs w:val="24"/>
        </w:rPr>
        <w:t>月</w:t>
      </w:r>
      <w:r w:rsidRPr="00EE14E9">
        <w:rPr>
          <w:rFonts w:ascii="宋体" w:hAnsi="宋体" w:cs="Arial"/>
          <w:szCs w:val="24"/>
          <w:u w:val="single"/>
        </w:rPr>
        <w:t>___</w:t>
      </w:r>
      <w:r w:rsidRPr="00EE14E9">
        <w:rPr>
          <w:rFonts w:ascii="宋体" w:hAnsi="宋体" w:cs="Arial"/>
          <w:szCs w:val="24"/>
        </w:rPr>
        <w:t>日</w:t>
      </w:r>
    </w:p>
    <w:p w14:paraId="16971E2A" w14:textId="77777777" w:rsidR="00663934" w:rsidRPr="00EE14E9" w:rsidRDefault="00000000">
      <w:pPr>
        <w:tabs>
          <w:tab w:val="left" w:pos="4680"/>
        </w:tabs>
        <w:adjustRightInd w:val="0"/>
        <w:snapToGrid w:val="0"/>
        <w:spacing w:line="360" w:lineRule="auto"/>
        <w:ind w:leftChars="450" w:left="945"/>
        <w:rPr>
          <w:rFonts w:ascii="宋体" w:hAnsi="宋体" w:cs="Arial" w:hint="eastAsia"/>
          <w:kern w:val="0"/>
          <w:sz w:val="24"/>
          <w:szCs w:val="21"/>
        </w:rPr>
      </w:pPr>
      <w:r w:rsidRPr="00EE14E9">
        <w:rPr>
          <w:rFonts w:ascii="宋体" w:hAnsi="宋体" w:cs="Arial"/>
          <w:kern w:val="0"/>
          <w:sz w:val="24"/>
          <w:szCs w:val="21"/>
        </w:rPr>
        <w:br w:type="page"/>
      </w:r>
    </w:p>
    <w:p w14:paraId="3E6CE209" w14:textId="77777777" w:rsidR="00663934" w:rsidRPr="00EE14E9" w:rsidRDefault="00000000">
      <w:pPr>
        <w:adjustRightInd w:val="0"/>
        <w:snapToGrid w:val="0"/>
        <w:spacing w:line="360" w:lineRule="auto"/>
        <w:outlineLvl w:val="1"/>
        <w:rPr>
          <w:rFonts w:ascii="宋体" w:hAnsi="宋体" w:hint="eastAsia"/>
          <w:kern w:val="0"/>
          <w:sz w:val="24"/>
        </w:rPr>
      </w:pPr>
      <w:bookmarkStart w:id="180" w:name="_Toc204791949"/>
      <w:bookmarkStart w:id="181" w:name="其他因素评审记录表"/>
      <w:bookmarkEnd w:id="178"/>
      <w:r w:rsidRPr="00EE14E9">
        <w:rPr>
          <w:rFonts w:ascii="宋体" w:hAnsi="宋体"/>
          <w:kern w:val="0"/>
          <w:sz w:val="24"/>
        </w:rPr>
        <w:lastRenderedPageBreak/>
        <w:t>附表</w:t>
      </w:r>
      <w:r w:rsidRPr="00EE14E9">
        <w:rPr>
          <w:rFonts w:ascii="宋体" w:hAnsi="宋体" w:hint="eastAsia"/>
          <w:kern w:val="0"/>
          <w:sz w:val="24"/>
        </w:rPr>
        <w:t>12</w:t>
      </w:r>
      <w:r w:rsidRPr="00EE14E9">
        <w:rPr>
          <w:rFonts w:ascii="宋体" w:hAnsi="宋体"/>
          <w:kern w:val="0"/>
          <w:sz w:val="24"/>
        </w:rPr>
        <w:t>：</w:t>
      </w:r>
      <w:r w:rsidRPr="00EE14E9">
        <w:rPr>
          <w:rFonts w:ascii="宋体" w:hAnsi="宋体" w:hint="eastAsia"/>
          <w:kern w:val="0"/>
          <w:sz w:val="24"/>
        </w:rPr>
        <w:t>其他因素</w:t>
      </w:r>
      <w:r w:rsidRPr="00EE14E9">
        <w:rPr>
          <w:rFonts w:ascii="宋体" w:hAnsi="宋体"/>
          <w:kern w:val="0"/>
          <w:sz w:val="24"/>
        </w:rPr>
        <w:t>评审记录表</w:t>
      </w:r>
      <w:bookmarkEnd w:id="180"/>
    </w:p>
    <w:p w14:paraId="7228569F" w14:textId="77777777" w:rsidR="00663934" w:rsidRPr="00EE14E9" w:rsidRDefault="00000000">
      <w:pPr>
        <w:adjustRightInd w:val="0"/>
        <w:snapToGrid w:val="0"/>
        <w:spacing w:line="360" w:lineRule="auto"/>
        <w:jc w:val="center"/>
        <w:rPr>
          <w:rFonts w:ascii="宋体" w:hAnsi="宋体" w:cs="Arial" w:hint="eastAsia"/>
          <w:bCs/>
          <w:sz w:val="28"/>
          <w:szCs w:val="28"/>
        </w:rPr>
      </w:pPr>
      <w:r w:rsidRPr="00EE14E9">
        <w:rPr>
          <w:rFonts w:ascii="宋体" w:hAnsi="宋体" w:cs="Arial" w:hint="eastAsia"/>
          <w:b/>
          <w:bCs/>
          <w:sz w:val="28"/>
          <w:szCs w:val="28"/>
        </w:rPr>
        <w:t>其他因素</w:t>
      </w:r>
      <w:r w:rsidRPr="00EE14E9">
        <w:rPr>
          <w:rFonts w:ascii="宋体" w:hAnsi="宋体" w:cs="Arial"/>
          <w:b/>
          <w:bCs/>
          <w:sz w:val="28"/>
          <w:szCs w:val="28"/>
        </w:rPr>
        <w:t>评审记录表</w:t>
      </w:r>
    </w:p>
    <w:p w14:paraId="10900C6C" w14:textId="77777777" w:rsidR="00663934" w:rsidRPr="00EE14E9" w:rsidRDefault="00000000">
      <w:pPr>
        <w:adjustRightInd w:val="0"/>
        <w:snapToGrid w:val="0"/>
        <w:spacing w:line="360" w:lineRule="auto"/>
        <w:rPr>
          <w:rFonts w:ascii="宋体" w:hAnsi="宋体" w:cs="Arial" w:hint="eastAsia"/>
          <w:bCs/>
          <w:szCs w:val="21"/>
        </w:rPr>
      </w:pPr>
      <w:r w:rsidRPr="00EE14E9">
        <w:rPr>
          <w:rFonts w:ascii="宋体" w:hAnsi="宋体" w:cs="Arial" w:hint="eastAsia"/>
          <w:bCs/>
          <w:szCs w:val="21"/>
        </w:rPr>
        <w:t>工程</w:t>
      </w:r>
      <w:r w:rsidRPr="00EE14E9">
        <w:rPr>
          <w:rFonts w:ascii="宋体" w:hAnsi="宋体" w:cs="Arial"/>
          <w:bCs/>
          <w:szCs w:val="21"/>
        </w:rPr>
        <w:t>名称：</w:t>
      </w:r>
      <w:r w:rsidRPr="00EE14E9">
        <w:rPr>
          <w:rFonts w:ascii="宋体" w:hAnsi="宋体" w:cs="Arial"/>
          <w:bCs/>
          <w:szCs w:val="21"/>
          <w:u w:val="single"/>
        </w:rPr>
        <w:t>___________________________</w:t>
      </w:r>
      <w:r w:rsidRPr="00EE14E9">
        <w:rPr>
          <w:rFonts w:ascii="宋体" w:hAnsi="宋体" w:cs="Arial" w:hint="eastAsia"/>
          <w:bCs/>
          <w:szCs w:val="21"/>
        </w:rPr>
        <w:t>（专业承包工程名称）</w:t>
      </w:r>
    </w:p>
    <w:tbl>
      <w:tblPr>
        <w:tblW w:w="141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3244"/>
        <w:gridCol w:w="4977"/>
        <w:gridCol w:w="1301"/>
        <w:gridCol w:w="863"/>
        <w:gridCol w:w="863"/>
        <w:gridCol w:w="660"/>
        <w:gridCol w:w="651"/>
        <w:gridCol w:w="584"/>
      </w:tblGrid>
      <w:tr w:rsidR="00EE14E9" w:rsidRPr="00EE14E9" w14:paraId="556FAF0F" w14:textId="77777777" w:rsidTr="000E4099">
        <w:trPr>
          <w:trHeight w:val="767"/>
        </w:trPr>
        <w:tc>
          <w:tcPr>
            <w:tcW w:w="1028" w:type="dxa"/>
            <w:vMerge w:val="restart"/>
            <w:vAlign w:val="center"/>
          </w:tcPr>
          <w:p w14:paraId="01394C0D"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序号</w:t>
            </w:r>
          </w:p>
        </w:tc>
        <w:tc>
          <w:tcPr>
            <w:tcW w:w="3244" w:type="dxa"/>
            <w:vMerge w:val="restart"/>
            <w:vAlign w:val="center"/>
          </w:tcPr>
          <w:p w14:paraId="0E2746C6"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szCs w:val="21"/>
              </w:rPr>
              <w:t>评</w:t>
            </w:r>
            <w:r w:rsidRPr="00EE14E9">
              <w:rPr>
                <w:rFonts w:ascii="宋体" w:hAnsi="宋体" w:cs="Arial" w:hint="eastAsia"/>
                <w:szCs w:val="21"/>
              </w:rPr>
              <w:t>分因素</w:t>
            </w:r>
          </w:p>
        </w:tc>
        <w:tc>
          <w:tcPr>
            <w:tcW w:w="4977" w:type="dxa"/>
            <w:vMerge w:val="restart"/>
            <w:vAlign w:val="center"/>
          </w:tcPr>
          <w:p w14:paraId="13D2C851"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评分标准</w:t>
            </w:r>
          </w:p>
        </w:tc>
        <w:tc>
          <w:tcPr>
            <w:tcW w:w="1301" w:type="dxa"/>
            <w:vMerge w:val="restart"/>
            <w:vAlign w:val="center"/>
          </w:tcPr>
          <w:p w14:paraId="185B74C0"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hint="eastAsia"/>
                <w:szCs w:val="21"/>
              </w:rPr>
              <w:t>标准分</w:t>
            </w:r>
          </w:p>
        </w:tc>
        <w:tc>
          <w:tcPr>
            <w:tcW w:w="3621" w:type="dxa"/>
            <w:gridSpan w:val="5"/>
            <w:vAlign w:val="center"/>
          </w:tcPr>
          <w:p w14:paraId="079AB71E" w14:textId="77777777" w:rsidR="00663934" w:rsidRPr="00EE14E9" w:rsidRDefault="00000000">
            <w:pPr>
              <w:adjustRightInd w:val="0"/>
              <w:snapToGrid w:val="0"/>
              <w:jc w:val="center"/>
              <w:rPr>
                <w:rFonts w:ascii="宋体" w:hAnsi="宋体" w:cs="Arial" w:hint="eastAsia"/>
                <w:szCs w:val="21"/>
              </w:rPr>
            </w:pPr>
            <w:r w:rsidRPr="00EE14E9">
              <w:rPr>
                <w:rFonts w:ascii="宋体" w:hAnsi="宋体" w:cs="Arial"/>
              </w:rPr>
              <w:t>投标人名称</w:t>
            </w:r>
            <w:r w:rsidRPr="00EE14E9">
              <w:rPr>
                <w:rFonts w:ascii="宋体" w:hAnsi="宋体" w:cs="Arial" w:hint="eastAsia"/>
                <w:szCs w:val="21"/>
              </w:rPr>
              <w:t>及评审得分</w:t>
            </w:r>
          </w:p>
        </w:tc>
      </w:tr>
      <w:tr w:rsidR="00EE14E9" w:rsidRPr="00EE14E9" w14:paraId="7ED6241D" w14:textId="77777777" w:rsidTr="000E4099">
        <w:trPr>
          <w:trHeight w:val="767"/>
        </w:trPr>
        <w:tc>
          <w:tcPr>
            <w:tcW w:w="1028" w:type="dxa"/>
            <w:vMerge/>
            <w:vAlign w:val="center"/>
          </w:tcPr>
          <w:p w14:paraId="389BBAA3" w14:textId="77777777" w:rsidR="00663934" w:rsidRPr="00EE14E9" w:rsidRDefault="00663934">
            <w:pPr>
              <w:adjustRightInd w:val="0"/>
              <w:snapToGrid w:val="0"/>
              <w:spacing w:line="360" w:lineRule="auto"/>
              <w:jc w:val="center"/>
              <w:rPr>
                <w:rFonts w:ascii="宋体" w:hAnsi="宋体" w:cs="Arial" w:hint="eastAsia"/>
                <w:szCs w:val="21"/>
              </w:rPr>
            </w:pPr>
          </w:p>
        </w:tc>
        <w:tc>
          <w:tcPr>
            <w:tcW w:w="3244" w:type="dxa"/>
            <w:vMerge/>
            <w:vAlign w:val="center"/>
          </w:tcPr>
          <w:p w14:paraId="4953DBD3" w14:textId="77777777" w:rsidR="00663934" w:rsidRPr="00EE14E9" w:rsidRDefault="00663934">
            <w:pPr>
              <w:adjustRightInd w:val="0"/>
              <w:snapToGrid w:val="0"/>
              <w:spacing w:line="360" w:lineRule="auto"/>
              <w:jc w:val="center"/>
              <w:rPr>
                <w:rFonts w:ascii="宋体" w:hAnsi="宋体" w:cs="Arial" w:hint="eastAsia"/>
                <w:szCs w:val="21"/>
              </w:rPr>
            </w:pPr>
          </w:p>
        </w:tc>
        <w:tc>
          <w:tcPr>
            <w:tcW w:w="4977" w:type="dxa"/>
            <w:vMerge/>
            <w:vAlign w:val="center"/>
          </w:tcPr>
          <w:p w14:paraId="31251AF9" w14:textId="77777777" w:rsidR="00663934" w:rsidRPr="00EE14E9" w:rsidRDefault="00663934">
            <w:pPr>
              <w:adjustRightInd w:val="0"/>
              <w:snapToGrid w:val="0"/>
              <w:spacing w:line="360" w:lineRule="auto"/>
              <w:jc w:val="center"/>
              <w:rPr>
                <w:rFonts w:ascii="宋体" w:hAnsi="宋体" w:cs="Arial" w:hint="eastAsia"/>
                <w:szCs w:val="21"/>
              </w:rPr>
            </w:pPr>
          </w:p>
        </w:tc>
        <w:tc>
          <w:tcPr>
            <w:tcW w:w="1301" w:type="dxa"/>
            <w:vMerge/>
            <w:vAlign w:val="center"/>
          </w:tcPr>
          <w:p w14:paraId="77889CD1"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Align w:val="center"/>
          </w:tcPr>
          <w:p w14:paraId="4EF50060"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Align w:val="center"/>
          </w:tcPr>
          <w:p w14:paraId="281C45DB" w14:textId="77777777" w:rsidR="00663934" w:rsidRPr="00EE14E9" w:rsidRDefault="00663934">
            <w:pPr>
              <w:adjustRightInd w:val="0"/>
              <w:snapToGrid w:val="0"/>
              <w:spacing w:line="360" w:lineRule="auto"/>
              <w:jc w:val="center"/>
              <w:rPr>
                <w:rFonts w:ascii="宋体" w:hAnsi="宋体" w:cs="Arial" w:hint="eastAsia"/>
                <w:szCs w:val="21"/>
              </w:rPr>
            </w:pPr>
          </w:p>
        </w:tc>
        <w:tc>
          <w:tcPr>
            <w:tcW w:w="660" w:type="dxa"/>
            <w:vAlign w:val="center"/>
          </w:tcPr>
          <w:p w14:paraId="5FB0BA5F" w14:textId="77777777" w:rsidR="00663934" w:rsidRPr="00EE14E9" w:rsidRDefault="00663934">
            <w:pPr>
              <w:adjustRightInd w:val="0"/>
              <w:snapToGrid w:val="0"/>
              <w:spacing w:line="360" w:lineRule="auto"/>
              <w:jc w:val="center"/>
              <w:rPr>
                <w:rFonts w:ascii="宋体" w:hAnsi="宋体" w:cs="Arial" w:hint="eastAsia"/>
                <w:szCs w:val="21"/>
              </w:rPr>
            </w:pPr>
          </w:p>
        </w:tc>
        <w:tc>
          <w:tcPr>
            <w:tcW w:w="651" w:type="dxa"/>
            <w:vAlign w:val="center"/>
          </w:tcPr>
          <w:p w14:paraId="19EACA39" w14:textId="77777777" w:rsidR="00663934" w:rsidRPr="00EE14E9" w:rsidRDefault="00663934">
            <w:pPr>
              <w:adjustRightInd w:val="0"/>
              <w:snapToGrid w:val="0"/>
              <w:spacing w:line="360" w:lineRule="auto"/>
              <w:jc w:val="center"/>
              <w:rPr>
                <w:rFonts w:ascii="宋体" w:hAnsi="宋体" w:cs="Arial" w:hint="eastAsia"/>
                <w:szCs w:val="21"/>
              </w:rPr>
            </w:pPr>
          </w:p>
        </w:tc>
        <w:tc>
          <w:tcPr>
            <w:tcW w:w="584" w:type="dxa"/>
            <w:vAlign w:val="center"/>
          </w:tcPr>
          <w:p w14:paraId="5F5C9BE9"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1626D8FC" w14:textId="77777777" w:rsidTr="000E4099">
        <w:trPr>
          <w:trHeight w:val="767"/>
        </w:trPr>
        <w:tc>
          <w:tcPr>
            <w:tcW w:w="1028" w:type="dxa"/>
            <w:vMerge w:val="restart"/>
            <w:vAlign w:val="center"/>
          </w:tcPr>
          <w:p w14:paraId="78347101" w14:textId="77777777" w:rsidR="00663934" w:rsidRPr="00EE14E9" w:rsidRDefault="00000000">
            <w:pPr>
              <w:adjustRightInd w:val="0"/>
              <w:snapToGrid w:val="0"/>
              <w:spacing w:line="360" w:lineRule="auto"/>
              <w:jc w:val="center"/>
              <w:rPr>
                <w:rFonts w:ascii="宋体" w:hAnsi="宋体" w:cs="Arial" w:hint="eastAsia"/>
                <w:szCs w:val="21"/>
              </w:rPr>
            </w:pPr>
            <w:bookmarkStart w:id="182" w:name="其他因素评审记录表1" w:colFirst="0" w:colLast="0"/>
            <w:r w:rsidRPr="00EE14E9">
              <w:rPr>
                <w:rFonts w:ascii="宋体" w:hAnsi="宋体" w:cs="Arial" w:hint="eastAsia"/>
                <w:szCs w:val="21"/>
              </w:rPr>
              <w:t>1</w:t>
            </w:r>
          </w:p>
        </w:tc>
        <w:tc>
          <w:tcPr>
            <w:tcW w:w="3244" w:type="dxa"/>
            <w:vMerge w:val="restart"/>
            <w:vAlign w:val="center"/>
          </w:tcPr>
          <w:p w14:paraId="02C82768"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hint="eastAsia"/>
                <w:szCs w:val="21"/>
              </w:rPr>
              <w:t>类似项目业绩</w:t>
            </w:r>
          </w:p>
          <w:p w14:paraId="78D65FC6" w14:textId="5A20203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hint="eastAsia"/>
                <w:szCs w:val="21"/>
              </w:rPr>
              <w:t>近</w:t>
            </w:r>
            <w:r w:rsidR="007A4827" w:rsidRPr="00EE14E9">
              <w:rPr>
                <w:rFonts w:ascii="宋体" w:hAnsi="宋体" w:cs="Arial" w:hint="eastAsia"/>
                <w:szCs w:val="21"/>
              </w:rPr>
              <w:t>3</w:t>
            </w:r>
            <w:r w:rsidRPr="00EE14E9">
              <w:rPr>
                <w:rFonts w:ascii="宋体" w:hAnsi="宋体" w:cs="Arial" w:hint="eastAsia"/>
                <w:szCs w:val="21"/>
              </w:rPr>
              <w:t>年完成的类似工程业绩（指</w:t>
            </w:r>
            <w:r w:rsidR="00577E9B" w:rsidRPr="00EE14E9">
              <w:rPr>
                <w:rFonts w:ascii="宋体" w:hAnsi="宋体" w:cs="Arial" w:hint="eastAsia"/>
                <w:szCs w:val="21"/>
              </w:rPr>
              <w:t>2022</w:t>
            </w:r>
            <w:r w:rsidRPr="00EE14E9">
              <w:rPr>
                <w:rFonts w:ascii="宋体" w:hAnsi="宋体" w:cs="Arial" w:hint="eastAsia"/>
                <w:szCs w:val="21"/>
              </w:rPr>
              <w:t>年</w:t>
            </w:r>
            <w:r w:rsidR="006E6EB9" w:rsidRPr="00EE14E9">
              <w:rPr>
                <w:rFonts w:ascii="宋体" w:hAnsi="宋体" w:cs="Arial" w:hint="eastAsia"/>
                <w:szCs w:val="21"/>
              </w:rPr>
              <w:t>8</w:t>
            </w:r>
            <w:r w:rsidRPr="00EE14E9">
              <w:rPr>
                <w:rFonts w:ascii="宋体" w:hAnsi="宋体" w:cs="Arial" w:hint="eastAsia"/>
                <w:szCs w:val="21"/>
              </w:rPr>
              <w:t>月</w:t>
            </w:r>
            <w:r w:rsidR="006B3F2C" w:rsidRPr="00EE14E9">
              <w:rPr>
                <w:rFonts w:ascii="宋体" w:hAnsi="宋体" w:cs="Arial" w:hint="eastAsia"/>
                <w:szCs w:val="21"/>
              </w:rPr>
              <w:t>21</w:t>
            </w:r>
            <w:r w:rsidRPr="00EE14E9">
              <w:rPr>
                <w:rFonts w:ascii="宋体" w:hAnsi="宋体" w:cs="Arial" w:hint="eastAsia"/>
                <w:szCs w:val="21"/>
              </w:rPr>
              <w:t>日起至2025年</w:t>
            </w:r>
            <w:r w:rsidR="006E6EB9" w:rsidRPr="00EE14E9">
              <w:rPr>
                <w:rFonts w:ascii="宋体" w:hAnsi="宋体" w:cs="Arial" w:hint="eastAsia"/>
                <w:szCs w:val="21"/>
              </w:rPr>
              <w:t>8</w:t>
            </w:r>
            <w:r w:rsidRPr="00EE14E9">
              <w:rPr>
                <w:rFonts w:ascii="宋体" w:hAnsi="宋体" w:cs="Arial" w:hint="eastAsia"/>
                <w:szCs w:val="21"/>
              </w:rPr>
              <w:t xml:space="preserve">月 </w:t>
            </w:r>
            <w:r w:rsidR="006B3F2C" w:rsidRPr="00EE14E9">
              <w:rPr>
                <w:rFonts w:ascii="宋体" w:hAnsi="宋体" w:cs="Arial" w:hint="eastAsia"/>
                <w:szCs w:val="21"/>
              </w:rPr>
              <w:t>20</w:t>
            </w:r>
            <w:r w:rsidRPr="00EE14E9">
              <w:rPr>
                <w:rFonts w:ascii="宋体" w:hAnsi="宋体" w:cs="Arial" w:hint="eastAsia"/>
                <w:szCs w:val="21"/>
              </w:rPr>
              <w:t>日止，具有已竣（完）工的单项施工合同额392万元及以上的燃气工程）</w:t>
            </w:r>
          </w:p>
          <w:p w14:paraId="0EE038F7"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hint="eastAsia"/>
                <w:szCs w:val="21"/>
              </w:rPr>
              <w:t>需附中标通知书或合同协议书、工程竣（完）工验收证明材料的复印件</w:t>
            </w:r>
          </w:p>
        </w:tc>
        <w:tc>
          <w:tcPr>
            <w:tcW w:w="4977" w:type="dxa"/>
            <w:vAlign w:val="center"/>
          </w:tcPr>
          <w:p w14:paraId="4AF60A1C" w14:textId="77777777" w:rsidR="00663934" w:rsidRPr="00EE14E9" w:rsidRDefault="00000000">
            <w:pPr>
              <w:spacing w:beforeLines="25" w:before="60" w:afterLines="25" w:after="60"/>
              <w:jc w:val="left"/>
              <w:rPr>
                <w:rFonts w:ascii="宋体" w:hAnsi="宋体" w:cs="Arial" w:hint="eastAsia"/>
                <w:szCs w:val="21"/>
              </w:rPr>
            </w:pPr>
            <w:r w:rsidRPr="00EE14E9">
              <w:rPr>
                <w:rFonts w:ascii="宋体" w:hAnsi="宋体" w:cs="Arial" w:hint="eastAsia"/>
                <w:szCs w:val="21"/>
              </w:rPr>
              <w:t>有</w:t>
            </w:r>
            <w:r w:rsidRPr="00EE14E9">
              <w:rPr>
                <w:rFonts w:ascii="宋体" w:hAnsi="宋体" w:cs="Arial"/>
                <w:szCs w:val="21"/>
              </w:rPr>
              <w:t>1个类似业绩</w:t>
            </w:r>
          </w:p>
        </w:tc>
        <w:tc>
          <w:tcPr>
            <w:tcW w:w="1301" w:type="dxa"/>
            <w:vAlign w:val="center"/>
          </w:tcPr>
          <w:p w14:paraId="5BEEBEB8" w14:textId="77777777" w:rsidR="00663934" w:rsidRPr="00EE14E9" w:rsidRDefault="00000000">
            <w:pPr>
              <w:spacing w:beforeLines="25" w:before="60" w:afterLines="25" w:after="60"/>
              <w:jc w:val="center"/>
              <w:rPr>
                <w:rFonts w:ascii="宋体" w:hAnsi="宋体" w:cs="Arial" w:hint="eastAsia"/>
                <w:szCs w:val="21"/>
              </w:rPr>
            </w:pPr>
            <w:r w:rsidRPr="00EE14E9">
              <w:rPr>
                <w:rFonts w:ascii="宋体" w:hAnsi="宋体" w:cs="Arial" w:hint="eastAsia"/>
                <w:szCs w:val="21"/>
              </w:rPr>
              <w:t>2分</w:t>
            </w:r>
          </w:p>
        </w:tc>
        <w:tc>
          <w:tcPr>
            <w:tcW w:w="863" w:type="dxa"/>
            <w:vAlign w:val="center"/>
          </w:tcPr>
          <w:p w14:paraId="71177DEB"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Align w:val="center"/>
          </w:tcPr>
          <w:p w14:paraId="2D46A1D9" w14:textId="77777777" w:rsidR="00663934" w:rsidRPr="00EE14E9" w:rsidRDefault="00663934">
            <w:pPr>
              <w:adjustRightInd w:val="0"/>
              <w:snapToGrid w:val="0"/>
              <w:spacing w:line="360" w:lineRule="auto"/>
              <w:jc w:val="center"/>
              <w:rPr>
                <w:rFonts w:ascii="宋体" w:hAnsi="宋体" w:cs="Arial" w:hint="eastAsia"/>
                <w:szCs w:val="21"/>
              </w:rPr>
            </w:pPr>
          </w:p>
        </w:tc>
        <w:tc>
          <w:tcPr>
            <w:tcW w:w="660" w:type="dxa"/>
            <w:vAlign w:val="center"/>
          </w:tcPr>
          <w:p w14:paraId="09BBD6E1" w14:textId="77777777" w:rsidR="00663934" w:rsidRPr="00EE14E9" w:rsidRDefault="00663934">
            <w:pPr>
              <w:adjustRightInd w:val="0"/>
              <w:snapToGrid w:val="0"/>
              <w:spacing w:line="360" w:lineRule="auto"/>
              <w:jc w:val="center"/>
              <w:rPr>
                <w:rFonts w:ascii="宋体" w:hAnsi="宋体" w:cs="Arial" w:hint="eastAsia"/>
                <w:szCs w:val="21"/>
              </w:rPr>
            </w:pPr>
          </w:p>
        </w:tc>
        <w:tc>
          <w:tcPr>
            <w:tcW w:w="651" w:type="dxa"/>
            <w:vAlign w:val="center"/>
          </w:tcPr>
          <w:p w14:paraId="062F2F70" w14:textId="77777777" w:rsidR="00663934" w:rsidRPr="00EE14E9" w:rsidRDefault="00663934">
            <w:pPr>
              <w:adjustRightInd w:val="0"/>
              <w:snapToGrid w:val="0"/>
              <w:spacing w:line="360" w:lineRule="auto"/>
              <w:jc w:val="center"/>
              <w:rPr>
                <w:rFonts w:ascii="宋体" w:hAnsi="宋体" w:cs="Arial" w:hint="eastAsia"/>
                <w:szCs w:val="21"/>
              </w:rPr>
            </w:pPr>
          </w:p>
        </w:tc>
        <w:tc>
          <w:tcPr>
            <w:tcW w:w="584" w:type="dxa"/>
            <w:vAlign w:val="center"/>
          </w:tcPr>
          <w:p w14:paraId="5B3B89EB"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5A81A00F" w14:textId="77777777" w:rsidTr="000E4099">
        <w:trPr>
          <w:trHeight w:val="767"/>
        </w:trPr>
        <w:tc>
          <w:tcPr>
            <w:tcW w:w="1028" w:type="dxa"/>
            <w:vMerge/>
            <w:vAlign w:val="center"/>
          </w:tcPr>
          <w:p w14:paraId="6B5F0280" w14:textId="77777777" w:rsidR="00663934" w:rsidRPr="00EE14E9" w:rsidRDefault="00663934">
            <w:pPr>
              <w:adjustRightInd w:val="0"/>
              <w:snapToGrid w:val="0"/>
              <w:spacing w:line="360" w:lineRule="auto"/>
              <w:jc w:val="center"/>
              <w:rPr>
                <w:rFonts w:ascii="宋体" w:hAnsi="宋体" w:cs="Arial" w:hint="eastAsia"/>
                <w:szCs w:val="21"/>
              </w:rPr>
            </w:pPr>
          </w:p>
        </w:tc>
        <w:tc>
          <w:tcPr>
            <w:tcW w:w="3244" w:type="dxa"/>
            <w:vMerge/>
            <w:vAlign w:val="center"/>
          </w:tcPr>
          <w:p w14:paraId="36EFE93A" w14:textId="77777777" w:rsidR="00663934" w:rsidRPr="00EE14E9" w:rsidRDefault="00663934">
            <w:pPr>
              <w:adjustRightInd w:val="0"/>
              <w:snapToGrid w:val="0"/>
              <w:spacing w:line="360" w:lineRule="auto"/>
              <w:jc w:val="center"/>
              <w:rPr>
                <w:rFonts w:ascii="宋体" w:hAnsi="宋体" w:cs="Arial" w:hint="eastAsia"/>
                <w:szCs w:val="21"/>
              </w:rPr>
            </w:pPr>
          </w:p>
        </w:tc>
        <w:tc>
          <w:tcPr>
            <w:tcW w:w="4977" w:type="dxa"/>
            <w:vAlign w:val="center"/>
          </w:tcPr>
          <w:p w14:paraId="2CD3324F" w14:textId="0411B93E" w:rsidR="00663934" w:rsidRPr="00EE14E9" w:rsidRDefault="00000000">
            <w:pPr>
              <w:spacing w:beforeLines="25" w:before="60" w:afterLines="25" w:after="60"/>
              <w:jc w:val="left"/>
              <w:rPr>
                <w:rFonts w:ascii="宋体" w:hAnsi="宋体" w:cs="Arial" w:hint="eastAsia"/>
                <w:szCs w:val="21"/>
              </w:rPr>
            </w:pPr>
            <w:r w:rsidRPr="00EE14E9">
              <w:rPr>
                <w:rFonts w:ascii="宋体" w:hAnsi="宋体" w:cs="Arial" w:hint="eastAsia"/>
                <w:szCs w:val="21"/>
              </w:rPr>
              <w:t>有</w:t>
            </w:r>
            <w:r w:rsidRPr="00EE14E9">
              <w:rPr>
                <w:rFonts w:ascii="宋体" w:hAnsi="宋体" w:cs="Arial"/>
                <w:szCs w:val="21"/>
              </w:rPr>
              <w:t>2个类似业绩及以上</w:t>
            </w:r>
          </w:p>
        </w:tc>
        <w:tc>
          <w:tcPr>
            <w:tcW w:w="1301" w:type="dxa"/>
            <w:vAlign w:val="center"/>
          </w:tcPr>
          <w:p w14:paraId="3D3DCB2E" w14:textId="1076D7F3" w:rsidR="00663934" w:rsidRPr="00EE14E9" w:rsidRDefault="00952741">
            <w:pPr>
              <w:spacing w:beforeLines="25" w:before="60" w:afterLines="25" w:after="60"/>
              <w:jc w:val="center"/>
              <w:rPr>
                <w:rFonts w:ascii="宋体" w:hAnsi="宋体" w:cs="Arial" w:hint="eastAsia"/>
                <w:szCs w:val="21"/>
              </w:rPr>
            </w:pPr>
            <w:r w:rsidRPr="00EE14E9">
              <w:rPr>
                <w:rFonts w:ascii="宋体" w:hAnsi="宋体" w:cs="Arial" w:hint="eastAsia"/>
                <w:szCs w:val="21"/>
              </w:rPr>
              <w:t>2分</w:t>
            </w:r>
          </w:p>
        </w:tc>
        <w:tc>
          <w:tcPr>
            <w:tcW w:w="863" w:type="dxa"/>
            <w:vAlign w:val="center"/>
          </w:tcPr>
          <w:p w14:paraId="06A86C52" w14:textId="77777777" w:rsidR="00663934" w:rsidRPr="00EE14E9" w:rsidRDefault="00663934">
            <w:pPr>
              <w:adjustRightInd w:val="0"/>
              <w:snapToGrid w:val="0"/>
              <w:spacing w:line="360" w:lineRule="auto"/>
              <w:jc w:val="center"/>
              <w:rPr>
                <w:rFonts w:ascii="宋体" w:hAnsi="宋体" w:cs="Arial" w:hint="eastAsia"/>
                <w:szCs w:val="21"/>
              </w:rPr>
            </w:pPr>
          </w:p>
        </w:tc>
        <w:tc>
          <w:tcPr>
            <w:tcW w:w="863" w:type="dxa"/>
            <w:vAlign w:val="center"/>
          </w:tcPr>
          <w:p w14:paraId="065039A5" w14:textId="77777777" w:rsidR="00663934" w:rsidRPr="00EE14E9" w:rsidRDefault="00663934">
            <w:pPr>
              <w:adjustRightInd w:val="0"/>
              <w:snapToGrid w:val="0"/>
              <w:spacing w:line="360" w:lineRule="auto"/>
              <w:jc w:val="center"/>
              <w:rPr>
                <w:rFonts w:ascii="宋体" w:hAnsi="宋体" w:cs="Arial" w:hint="eastAsia"/>
                <w:szCs w:val="21"/>
              </w:rPr>
            </w:pPr>
          </w:p>
        </w:tc>
        <w:tc>
          <w:tcPr>
            <w:tcW w:w="660" w:type="dxa"/>
            <w:vAlign w:val="center"/>
          </w:tcPr>
          <w:p w14:paraId="4EC016BA" w14:textId="77777777" w:rsidR="00663934" w:rsidRPr="00EE14E9" w:rsidRDefault="00663934">
            <w:pPr>
              <w:adjustRightInd w:val="0"/>
              <w:snapToGrid w:val="0"/>
              <w:spacing w:line="360" w:lineRule="auto"/>
              <w:jc w:val="center"/>
              <w:rPr>
                <w:rFonts w:ascii="宋体" w:hAnsi="宋体" w:cs="Arial" w:hint="eastAsia"/>
                <w:szCs w:val="21"/>
              </w:rPr>
            </w:pPr>
          </w:p>
        </w:tc>
        <w:tc>
          <w:tcPr>
            <w:tcW w:w="651" w:type="dxa"/>
            <w:vAlign w:val="center"/>
          </w:tcPr>
          <w:p w14:paraId="3A34C8B8" w14:textId="77777777" w:rsidR="00663934" w:rsidRPr="00EE14E9" w:rsidRDefault="00663934">
            <w:pPr>
              <w:adjustRightInd w:val="0"/>
              <w:snapToGrid w:val="0"/>
              <w:spacing w:line="360" w:lineRule="auto"/>
              <w:jc w:val="center"/>
              <w:rPr>
                <w:rFonts w:ascii="宋体" w:hAnsi="宋体" w:cs="Arial" w:hint="eastAsia"/>
                <w:szCs w:val="21"/>
              </w:rPr>
            </w:pPr>
          </w:p>
        </w:tc>
        <w:tc>
          <w:tcPr>
            <w:tcW w:w="584" w:type="dxa"/>
            <w:vAlign w:val="center"/>
          </w:tcPr>
          <w:p w14:paraId="16050AF2" w14:textId="77777777" w:rsidR="00663934" w:rsidRPr="00EE14E9" w:rsidRDefault="00663934">
            <w:pPr>
              <w:adjustRightInd w:val="0"/>
              <w:snapToGrid w:val="0"/>
              <w:spacing w:line="360" w:lineRule="auto"/>
              <w:jc w:val="center"/>
              <w:rPr>
                <w:rFonts w:ascii="宋体" w:hAnsi="宋体" w:cs="Arial" w:hint="eastAsia"/>
                <w:szCs w:val="21"/>
              </w:rPr>
            </w:pPr>
          </w:p>
        </w:tc>
      </w:tr>
      <w:bookmarkEnd w:id="182"/>
      <w:tr w:rsidR="00EE14E9" w:rsidRPr="00EE14E9" w14:paraId="135ABCC5" w14:textId="77777777" w:rsidTr="000E4099">
        <w:trPr>
          <w:trHeight w:val="767"/>
        </w:trPr>
        <w:tc>
          <w:tcPr>
            <w:tcW w:w="10550" w:type="dxa"/>
            <w:gridSpan w:val="4"/>
            <w:vAlign w:val="center"/>
          </w:tcPr>
          <w:p w14:paraId="39E6377E" w14:textId="585C66FB" w:rsidR="00663934" w:rsidRPr="00EE14E9" w:rsidRDefault="00000000">
            <w:pPr>
              <w:adjustRightInd w:val="0"/>
              <w:snapToGrid w:val="0"/>
              <w:jc w:val="center"/>
              <w:rPr>
                <w:rFonts w:ascii="宋体" w:hAnsi="宋体" w:cs="Arial" w:hint="eastAsia"/>
                <w:szCs w:val="21"/>
              </w:rPr>
            </w:pPr>
            <w:r w:rsidRPr="00EE14E9">
              <w:rPr>
                <w:rFonts w:ascii="宋体" w:hAnsi="宋体" w:hint="eastAsia"/>
                <w:szCs w:val="21"/>
              </w:rPr>
              <w:t>其他因素得分合计</w:t>
            </w:r>
            <w:r w:rsidR="00046E47" w:rsidRPr="00EE14E9">
              <w:rPr>
                <w:rFonts w:ascii="宋体" w:hAnsi="宋体" w:hint="eastAsia"/>
                <w:szCs w:val="21"/>
              </w:rPr>
              <w:t>E</w:t>
            </w:r>
            <w:r w:rsidRPr="00EE14E9">
              <w:rPr>
                <w:rFonts w:ascii="宋体" w:hAnsi="宋体" w:cs="Arial" w:hint="eastAsia"/>
                <w:szCs w:val="21"/>
              </w:rPr>
              <w:t>=1+</w:t>
            </w:r>
            <w:r w:rsidRPr="00EE14E9">
              <w:rPr>
                <w:rFonts w:ascii="宋体" w:hAnsi="宋体" w:hint="eastAsia"/>
                <w:szCs w:val="21"/>
              </w:rPr>
              <w:t>…</w:t>
            </w:r>
          </w:p>
        </w:tc>
        <w:tc>
          <w:tcPr>
            <w:tcW w:w="863" w:type="dxa"/>
            <w:vAlign w:val="center"/>
          </w:tcPr>
          <w:p w14:paraId="4FEBA0A8" w14:textId="77777777" w:rsidR="00663934" w:rsidRPr="00EE14E9" w:rsidRDefault="00663934">
            <w:pPr>
              <w:adjustRightInd w:val="0"/>
              <w:snapToGrid w:val="0"/>
              <w:jc w:val="center"/>
              <w:rPr>
                <w:rFonts w:ascii="宋体" w:hAnsi="宋体" w:cs="Arial" w:hint="eastAsia"/>
                <w:szCs w:val="21"/>
              </w:rPr>
            </w:pPr>
          </w:p>
        </w:tc>
        <w:tc>
          <w:tcPr>
            <w:tcW w:w="863" w:type="dxa"/>
            <w:vAlign w:val="center"/>
          </w:tcPr>
          <w:p w14:paraId="1D7F3C9A" w14:textId="77777777" w:rsidR="00663934" w:rsidRPr="00EE14E9" w:rsidRDefault="00663934">
            <w:pPr>
              <w:adjustRightInd w:val="0"/>
              <w:snapToGrid w:val="0"/>
              <w:jc w:val="center"/>
              <w:rPr>
                <w:rFonts w:ascii="宋体" w:hAnsi="宋体" w:cs="Arial" w:hint="eastAsia"/>
                <w:szCs w:val="21"/>
              </w:rPr>
            </w:pPr>
          </w:p>
        </w:tc>
        <w:tc>
          <w:tcPr>
            <w:tcW w:w="660" w:type="dxa"/>
            <w:vAlign w:val="center"/>
          </w:tcPr>
          <w:p w14:paraId="3544A52E" w14:textId="77777777" w:rsidR="00663934" w:rsidRPr="00EE14E9" w:rsidRDefault="00663934">
            <w:pPr>
              <w:adjustRightInd w:val="0"/>
              <w:snapToGrid w:val="0"/>
              <w:jc w:val="center"/>
              <w:rPr>
                <w:rFonts w:ascii="宋体" w:hAnsi="宋体" w:cs="Arial" w:hint="eastAsia"/>
                <w:szCs w:val="21"/>
              </w:rPr>
            </w:pPr>
          </w:p>
        </w:tc>
        <w:tc>
          <w:tcPr>
            <w:tcW w:w="651" w:type="dxa"/>
            <w:vAlign w:val="center"/>
          </w:tcPr>
          <w:p w14:paraId="2581A942" w14:textId="77777777" w:rsidR="00663934" w:rsidRPr="00EE14E9" w:rsidRDefault="00663934">
            <w:pPr>
              <w:adjustRightInd w:val="0"/>
              <w:snapToGrid w:val="0"/>
              <w:jc w:val="center"/>
              <w:rPr>
                <w:rFonts w:ascii="宋体" w:hAnsi="宋体" w:cs="Arial" w:hint="eastAsia"/>
                <w:szCs w:val="21"/>
              </w:rPr>
            </w:pPr>
          </w:p>
        </w:tc>
        <w:tc>
          <w:tcPr>
            <w:tcW w:w="584" w:type="dxa"/>
            <w:vAlign w:val="center"/>
          </w:tcPr>
          <w:p w14:paraId="7A4710C1" w14:textId="77777777" w:rsidR="00663934" w:rsidRPr="00EE14E9" w:rsidRDefault="00663934">
            <w:pPr>
              <w:adjustRightInd w:val="0"/>
              <w:snapToGrid w:val="0"/>
              <w:jc w:val="center"/>
              <w:rPr>
                <w:rFonts w:ascii="宋体" w:hAnsi="宋体" w:cs="Arial" w:hint="eastAsia"/>
                <w:szCs w:val="21"/>
              </w:rPr>
            </w:pPr>
          </w:p>
        </w:tc>
      </w:tr>
    </w:tbl>
    <w:p w14:paraId="1B088066" w14:textId="77777777" w:rsidR="00663934" w:rsidRPr="00EE14E9" w:rsidRDefault="00000000">
      <w:pPr>
        <w:tabs>
          <w:tab w:val="left" w:pos="4680"/>
        </w:tabs>
        <w:adjustRightInd w:val="0"/>
        <w:snapToGrid w:val="0"/>
        <w:spacing w:line="360" w:lineRule="auto"/>
        <w:rPr>
          <w:rFonts w:ascii="宋体" w:hAnsi="宋体" w:cs="Arial" w:hint="eastAsia"/>
          <w:szCs w:val="24"/>
        </w:rPr>
      </w:pPr>
      <w:r w:rsidRPr="00EE14E9">
        <w:rPr>
          <w:rFonts w:ascii="宋体" w:hAnsi="宋体" w:cs="Arial" w:hint="eastAsia"/>
          <w:szCs w:val="24"/>
        </w:rPr>
        <w:t>评标委员会全体成员签字：</w:t>
      </w:r>
      <w:r w:rsidRPr="00EE14E9">
        <w:rPr>
          <w:rFonts w:ascii="宋体" w:hAnsi="宋体" w:cs="Arial" w:hint="eastAsia"/>
          <w:szCs w:val="24"/>
          <w:u w:val="single"/>
        </w:rPr>
        <w:t xml:space="preserve"> </w:t>
      </w:r>
      <w:r w:rsidRPr="00EE14E9">
        <w:rPr>
          <w:rFonts w:ascii="宋体" w:hAnsi="宋体" w:cs="Arial"/>
          <w:szCs w:val="24"/>
          <w:u w:val="single"/>
        </w:rPr>
        <w:t xml:space="preserve">       </w:t>
      </w:r>
      <w:r w:rsidRPr="00EE14E9">
        <w:rPr>
          <w:rFonts w:ascii="宋体" w:hAnsi="宋体" w:cs="Arial"/>
          <w:szCs w:val="24"/>
        </w:rPr>
        <w:t xml:space="preserve">             </w:t>
      </w:r>
      <w:r w:rsidRPr="00EE14E9">
        <w:rPr>
          <w:rFonts w:ascii="宋体" w:hAnsi="宋体" w:cs="Arial" w:hint="eastAsia"/>
          <w:szCs w:val="24"/>
        </w:rPr>
        <w:t xml:space="preserve"> </w:t>
      </w:r>
      <w:r w:rsidRPr="00EE14E9">
        <w:rPr>
          <w:rFonts w:ascii="宋体" w:hAnsi="宋体" w:cs="Arial"/>
          <w:szCs w:val="24"/>
        </w:rPr>
        <w:t xml:space="preserve">                                                日</w:t>
      </w:r>
      <w:r w:rsidRPr="00EE14E9">
        <w:rPr>
          <w:rFonts w:ascii="宋体" w:hAnsi="宋体" w:cs="Arial" w:hint="eastAsia"/>
          <w:szCs w:val="24"/>
        </w:rPr>
        <w:t xml:space="preserve">  </w:t>
      </w:r>
      <w:r w:rsidRPr="00EE14E9">
        <w:rPr>
          <w:rFonts w:ascii="宋体" w:hAnsi="宋体" w:cs="Arial"/>
          <w:szCs w:val="24"/>
        </w:rPr>
        <w:t>期：</w:t>
      </w:r>
      <w:r w:rsidRPr="00EE14E9">
        <w:rPr>
          <w:rFonts w:ascii="宋体" w:hAnsi="宋体" w:cs="Arial"/>
          <w:szCs w:val="24"/>
          <w:u w:val="single"/>
        </w:rPr>
        <w:t>____</w:t>
      </w:r>
      <w:r w:rsidRPr="00EE14E9">
        <w:rPr>
          <w:rFonts w:ascii="宋体" w:hAnsi="宋体" w:cs="Arial"/>
          <w:szCs w:val="24"/>
        </w:rPr>
        <w:t>年</w:t>
      </w:r>
      <w:r w:rsidRPr="00EE14E9">
        <w:rPr>
          <w:rFonts w:ascii="宋体" w:hAnsi="宋体" w:cs="Arial"/>
          <w:szCs w:val="24"/>
          <w:u w:val="single"/>
        </w:rPr>
        <w:t>___</w:t>
      </w:r>
      <w:r w:rsidRPr="00EE14E9">
        <w:rPr>
          <w:rFonts w:ascii="宋体" w:hAnsi="宋体" w:cs="Arial"/>
          <w:szCs w:val="24"/>
        </w:rPr>
        <w:t>月</w:t>
      </w:r>
      <w:r w:rsidRPr="00EE14E9">
        <w:rPr>
          <w:rFonts w:ascii="宋体" w:hAnsi="宋体" w:cs="Arial"/>
          <w:szCs w:val="24"/>
          <w:u w:val="single"/>
        </w:rPr>
        <w:t>___</w:t>
      </w:r>
      <w:r w:rsidRPr="00EE14E9">
        <w:rPr>
          <w:rFonts w:ascii="宋体" w:hAnsi="宋体" w:cs="Arial"/>
          <w:szCs w:val="24"/>
        </w:rPr>
        <w:t>日</w:t>
      </w:r>
      <w:r w:rsidRPr="00EE14E9">
        <w:rPr>
          <w:rFonts w:ascii="宋体" w:hAnsi="宋体" w:cs="Arial"/>
          <w:szCs w:val="24"/>
        </w:rPr>
        <w:br w:type="page"/>
      </w:r>
    </w:p>
    <w:p w14:paraId="303290B0" w14:textId="77777777" w:rsidR="00663934" w:rsidRPr="00EE14E9" w:rsidRDefault="00000000">
      <w:pPr>
        <w:adjustRightInd w:val="0"/>
        <w:snapToGrid w:val="0"/>
        <w:spacing w:line="360" w:lineRule="auto"/>
        <w:outlineLvl w:val="1"/>
        <w:rPr>
          <w:rFonts w:ascii="宋体" w:hAnsi="宋体" w:hint="eastAsia"/>
          <w:kern w:val="0"/>
          <w:sz w:val="24"/>
        </w:rPr>
      </w:pPr>
      <w:bookmarkStart w:id="183" w:name="_Toc204791950"/>
      <w:bookmarkEnd w:id="181"/>
      <w:r w:rsidRPr="00EE14E9">
        <w:rPr>
          <w:rFonts w:ascii="宋体" w:hAnsi="宋体" w:hint="eastAsia"/>
          <w:kern w:val="0"/>
          <w:sz w:val="24"/>
        </w:rPr>
        <w:lastRenderedPageBreak/>
        <w:t>附表</w:t>
      </w:r>
      <w:r w:rsidRPr="00EE14E9">
        <w:rPr>
          <w:rFonts w:ascii="宋体" w:hAnsi="宋体"/>
          <w:kern w:val="0"/>
          <w:sz w:val="24"/>
        </w:rPr>
        <w:t>1</w:t>
      </w:r>
      <w:r w:rsidRPr="00EE14E9">
        <w:rPr>
          <w:rFonts w:ascii="宋体" w:hAnsi="宋体" w:hint="eastAsia"/>
          <w:kern w:val="0"/>
          <w:sz w:val="24"/>
        </w:rPr>
        <w:t>3</w:t>
      </w:r>
      <w:r w:rsidRPr="00EE14E9">
        <w:rPr>
          <w:rFonts w:ascii="宋体" w:hAnsi="宋体"/>
          <w:kern w:val="0"/>
          <w:sz w:val="24"/>
        </w:rPr>
        <w:t>：</w:t>
      </w:r>
      <w:r w:rsidRPr="00EE14E9">
        <w:rPr>
          <w:rFonts w:ascii="宋体" w:hAnsi="宋体" w:hint="eastAsia"/>
          <w:kern w:val="0"/>
          <w:sz w:val="24"/>
        </w:rPr>
        <w:t>详细评审得</w:t>
      </w:r>
      <w:r w:rsidRPr="00EE14E9">
        <w:rPr>
          <w:rFonts w:ascii="宋体" w:hAnsi="宋体"/>
          <w:kern w:val="0"/>
          <w:sz w:val="24"/>
        </w:rPr>
        <w:t>分汇总表</w:t>
      </w:r>
      <w:bookmarkEnd w:id="183"/>
    </w:p>
    <w:p w14:paraId="1EE57C4B" w14:textId="77777777" w:rsidR="00663934" w:rsidRPr="00EE14E9" w:rsidRDefault="00000000">
      <w:pPr>
        <w:adjustRightInd w:val="0"/>
        <w:snapToGrid w:val="0"/>
        <w:spacing w:line="360" w:lineRule="auto"/>
        <w:jc w:val="center"/>
        <w:rPr>
          <w:rFonts w:ascii="宋体" w:hAnsi="宋体" w:cs="Arial" w:hint="eastAsia"/>
          <w:sz w:val="28"/>
          <w:szCs w:val="21"/>
        </w:rPr>
      </w:pPr>
      <w:r w:rsidRPr="00EE14E9">
        <w:rPr>
          <w:rFonts w:ascii="宋体" w:hAnsi="宋体" w:cs="Arial" w:hint="eastAsia"/>
          <w:b/>
          <w:sz w:val="28"/>
          <w:szCs w:val="21"/>
        </w:rPr>
        <w:t>详细评审得</w:t>
      </w:r>
      <w:r w:rsidRPr="00EE14E9">
        <w:rPr>
          <w:rFonts w:ascii="宋体" w:hAnsi="宋体" w:cs="Arial"/>
          <w:b/>
          <w:sz w:val="28"/>
          <w:szCs w:val="21"/>
        </w:rPr>
        <w:t>分汇总表</w:t>
      </w:r>
    </w:p>
    <w:p w14:paraId="64DE003E"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hint="eastAsia"/>
          <w:bCs/>
          <w:szCs w:val="21"/>
        </w:rPr>
        <w:t>工程</w:t>
      </w:r>
      <w:r w:rsidRPr="00EE14E9">
        <w:rPr>
          <w:rFonts w:ascii="宋体" w:hAnsi="宋体" w:cs="Arial"/>
          <w:bCs/>
          <w:szCs w:val="21"/>
        </w:rPr>
        <w:t>名称：</w:t>
      </w:r>
      <w:r w:rsidRPr="00EE14E9">
        <w:rPr>
          <w:rFonts w:ascii="宋体" w:hAnsi="宋体" w:cs="Arial"/>
          <w:bCs/>
          <w:szCs w:val="21"/>
          <w:u w:val="single"/>
        </w:rPr>
        <w:t>__________________________</w:t>
      </w:r>
      <w:r w:rsidRPr="00EE14E9">
        <w:rPr>
          <w:rFonts w:ascii="宋体" w:hAnsi="宋体" w:cs="Arial" w:hint="eastAsia"/>
          <w:bCs/>
          <w:szCs w:val="21"/>
        </w:rPr>
        <w:t>（专业承包工程名称）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132"/>
        <w:gridCol w:w="1296"/>
        <w:gridCol w:w="1262"/>
        <w:gridCol w:w="1262"/>
        <w:gridCol w:w="1262"/>
        <w:gridCol w:w="1262"/>
        <w:gridCol w:w="1262"/>
        <w:gridCol w:w="1262"/>
        <w:gridCol w:w="1257"/>
      </w:tblGrid>
      <w:tr w:rsidR="00EE14E9" w:rsidRPr="00EE14E9" w14:paraId="4DFB10E0" w14:textId="77777777" w:rsidTr="00046E47">
        <w:trPr>
          <w:trHeight w:val="454"/>
          <w:jc w:val="center"/>
        </w:trPr>
        <w:tc>
          <w:tcPr>
            <w:tcW w:w="263" w:type="pct"/>
            <w:vMerge w:val="restart"/>
            <w:vAlign w:val="center"/>
          </w:tcPr>
          <w:p w14:paraId="33BC30CD" w14:textId="77777777" w:rsidR="00663934" w:rsidRPr="00EE14E9" w:rsidRDefault="00000000">
            <w:pPr>
              <w:adjustRightInd w:val="0"/>
              <w:snapToGrid w:val="0"/>
              <w:spacing w:line="360" w:lineRule="auto"/>
              <w:jc w:val="center"/>
              <w:rPr>
                <w:rFonts w:ascii="宋体" w:hAnsi="宋体" w:cs="Arial" w:hint="eastAsia"/>
                <w:szCs w:val="24"/>
              </w:rPr>
            </w:pPr>
            <w:r w:rsidRPr="00EE14E9">
              <w:rPr>
                <w:rFonts w:ascii="宋体" w:hAnsi="宋体" w:cs="Arial"/>
                <w:szCs w:val="24"/>
              </w:rPr>
              <w:t>序号</w:t>
            </w:r>
          </w:p>
        </w:tc>
        <w:tc>
          <w:tcPr>
            <w:tcW w:w="1119" w:type="pct"/>
            <w:vMerge w:val="restart"/>
            <w:vAlign w:val="center"/>
          </w:tcPr>
          <w:p w14:paraId="55A8FFFD" w14:textId="77777777" w:rsidR="00663934" w:rsidRPr="00EE14E9" w:rsidRDefault="00000000">
            <w:pPr>
              <w:adjustRightInd w:val="0"/>
              <w:snapToGrid w:val="0"/>
              <w:spacing w:line="360" w:lineRule="auto"/>
              <w:jc w:val="center"/>
              <w:rPr>
                <w:rFonts w:ascii="宋体" w:hAnsi="宋体" w:cs="Arial" w:hint="eastAsia"/>
                <w:szCs w:val="24"/>
              </w:rPr>
            </w:pPr>
            <w:r w:rsidRPr="00EE14E9">
              <w:rPr>
                <w:rFonts w:ascii="宋体" w:hAnsi="宋体" w:cs="Arial"/>
                <w:szCs w:val="24"/>
              </w:rPr>
              <w:t>评分</w:t>
            </w:r>
            <w:r w:rsidRPr="00EE14E9">
              <w:rPr>
                <w:rFonts w:ascii="宋体" w:hAnsi="宋体" w:cs="Arial" w:hint="eastAsia"/>
                <w:szCs w:val="24"/>
              </w:rPr>
              <w:t>内容</w:t>
            </w:r>
          </w:p>
        </w:tc>
        <w:tc>
          <w:tcPr>
            <w:tcW w:w="463" w:type="pct"/>
            <w:vMerge w:val="restart"/>
            <w:vAlign w:val="center"/>
          </w:tcPr>
          <w:p w14:paraId="4F716CBE" w14:textId="77777777" w:rsidR="00663934" w:rsidRPr="00EE14E9" w:rsidRDefault="00000000">
            <w:pPr>
              <w:adjustRightInd w:val="0"/>
              <w:snapToGrid w:val="0"/>
              <w:spacing w:line="360" w:lineRule="auto"/>
              <w:jc w:val="center"/>
              <w:rPr>
                <w:rFonts w:ascii="宋体" w:hAnsi="宋体" w:cs="Arial" w:hint="eastAsia"/>
                <w:szCs w:val="24"/>
              </w:rPr>
            </w:pPr>
            <w:r w:rsidRPr="00EE14E9">
              <w:rPr>
                <w:rFonts w:ascii="宋体" w:hAnsi="宋体" w:cs="Arial"/>
                <w:szCs w:val="24"/>
              </w:rPr>
              <w:t>分</w:t>
            </w:r>
            <w:r w:rsidRPr="00EE14E9">
              <w:rPr>
                <w:rFonts w:ascii="宋体" w:hAnsi="宋体" w:cs="Arial" w:hint="eastAsia"/>
                <w:szCs w:val="24"/>
              </w:rPr>
              <w:t>值代码</w:t>
            </w:r>
          </w:p>
        </w:tc>
        <w:tc>
          <w:tcPr>
            <w:tcW w:w="3155" w:type="pct"/>
            <w:gridSpan w:val="7"/>
            <w:vAlign w:val="center"/>
          </w:tcPr>
          <w:p w14:paraId="4D659B13"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rPr>
              <w:t>投标人名称代码</w:t>
            </w:r>
          </w:p>
        </w:tc>
      </w:tr>
      <w:tr w:rsidR="00EE14E9" w:rsidRPr="00EE14E9" w14:paraId="6D58CF44" w14:textId="77777777" w:rsidTr="00046E47">
        <w:trPr>
          <w:trHeight w:val="454"/>
          <w:jc w:val="center"/>
        </w:trPr>
        <w:tc>
          <w:tcPr>
            <w:tcW w:w="263" w:type="pct"/>
            <w:vMerge/>
            <w:vAlign w:val="center"/>
          </w:tcPr>
          <w:p w14:paraId="33C34D93" w14:textId="77777777" w:rsidR="00663934" w:rsidRPr="00EE14E9" w:rsidRDefault="00663934">
            <w:pPr>
              <w:adjustRightInd w:val="0"/>
              <w:snapToGrid w:val="0"/>
              <w:spacing w:line="360" w:lineRule="auto"/>
              <w:jc w:val="center"/>
              <w:rPr>
                <w:rFonts w:ascii="宋体" w:hAnsi="宋体" w:cs="Arial" w:hint="eastAsia"/>
              </w:rPr>
            </w:pPr>
          </w:p>
        </w:tc>
        <w:tc>
          <w:tcPr>
            <w:tcW w:w="1119" w:type="pct"/>
            <w:vMerge/>
            <w:vAlign w:val="center"/>
          </w:tcPr>
          <w:p w14:paraId="6683BEF7" w14:textId="77777777" w:rsidR="00663934" w:rsidRPr="00EE14E9" w:rsidRDefault="00663934">
            <w:pPr>
              <w:adjustRightInd w:val="0"/>
              <w:snapToGrid w:val="0"/>
              <w:spacing w:line="360" w:lineRule="auto"/>
              <w:jc w:val="center"/>
              <w:rPr>
                <w:rFonts w:ascii="宋体" w:hAnsi="宋体" w:cs="Arial" w:hint="eastAsia"/>
              </w:rPr>
            </w:pPr>
          </w:p>
        </w:tc>
        <w:tc>
          <w:tcPr>
            <w:tcW w:w="463" w:type="pct"/>
            <w:vMerge/>
            <w:vAlign w:val="center"/>
          </w:tcPr>
          <w:p w14:paraId="6741FD45" w14:textId="77777777" w:rsidR="00663934" w:rsidRPr="00EE14E9" w:rsidRDefault="00663934">
            <w:pPr>
              <w:adjustRightInd w:val="0"/>
              <w:snapToGrid w:val="0"/>
              <w:spacing w:line="360" w:lineRule="auto"/>
              <w:jc w:val="center"/>
              <w:rPr>
                <w:rFonts w:ascii="宋体" w:hAnsi="宋体" w:cs="Arial" w:hint="eastAsia"/>
                <w:szCs w:val="24"/>
              </w:rPr>
            </w:pPr>
          </w:p>
        </w:tc>
        <w:tc>
          <w:tcPr>
            <w:tcW w:w="451" w:type="pct"/>
            <w:vAlign w:val="center"/>
          </w:tcPr>
          <w:p w14:paraId="699E1D5A"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451" w:type="pct"/>
            <w:vAlign w:val="center"/>
          </w:tcPr>
          <w:p w14:paraId="71D8E500" w14:textId="77777777" w:rsidR="00663934" w:rsidRPr="00EE14E9" w:rsidRDefault="00663934">
            <w:pPr>
              <w:adjustRightInd w:val="0"/>
              <w:snapToGrid w:val="0"/>
              <w:spacing w:line="360" w:lineRule="auto"/>
              <w:jc w:val="center"/>
              <w:rPr>
                <w:rFonts w:ascii="宋体" w:hAnsi="宋体" w:cs="Arial" w:hint="eastAsia"/>
              </w:rPr>
            </w:pPr>
          </w:p>
        </w:tc>
        <w:tc>
          <w:tcPr>
            <w:tcW w:w="451" w:type="pct"/>
            <w:vAlign w:val="center"/>
          </w:tcPr>
          <w:p w14:paraId="28D63301" w14:textId="77777777" w:rsidR="00663934" w:rsidRPr="00EE14E9" w:rsidRDefault="00663934">
            <w:pPr>
              <w:adjustRightInd w:val="0"/>
              <w:snapToGrid w:val="0"/>
              <w:spacing w:line="360" w:lineRule="auto"/>
              <w:jc w:val="center"/>
              <w:rPr>
                <w:rFonts w:ascii="宋体" w:hAnsi="宋体" w:cs="Arial" w:hint="eastAsia"/>
              </w:rPr>
            </w:pPr>
          </w:p>
        </w:tc>
        <w:tc>
          <w:tcPr>
            <w:tcW w:w="451" w:type="pct"/>
            <w:vAlign w:val="center"/>
          </w:tcPr>
          <w:p w14:paraId="3C6F6689" w14:textId="77777777" w:rsidR="00663934" w:rsidRPr="00EE14E9" w:rsidRDefault="00663934">
            <w:pPr>
              <w:adjustRightInd w:val="0"/>
              <w:snapToGrid w:val="0"/>
              <w:spacing w:line="360" w:lineRule="auto"/>
              <w:jc w:val="center"/>
              <w:rPr>
                <w:rFonts w:ascii="宋体" w:hAnsi="宋体" w:cs="Arial" w:hint="eastAsia"/>
              </w:rPr>
            </w:pPr>
          </w:p>
        </w:tc>
        <w:tc>
          <w:tcPr>
            <w:tcW w:w="451" w:type="pct"/>
            <w:vAlign w:val="center"/>
          </w:tcPr>
          <w:p w14:paraId="18BD5FF4" w14:textId="77777777" w:rsidR="00663934" w:rsidRPr="00EE14E9" w:rsidRDefault="00663934">
            <w:pPr>
              <w:adjustRightInd w:val="0"/>
              <w:snapToGrid w:val="0"/>
              <w:spacing w:line="360" w:lineRule="auto"/>
              <w:jc w:val="center"/>
              <w:rPr>
                <w:rFonts w:ascii="宋体" w:hAnsi="宋体" w:cs="Arial" w:hint="eastAsia"/>
              </w:rPr>
            </w:pPr>
          </w:p>
        </w:tc>
        <w:tc>
          <w:tcPr>
            <w:tcW w:w="451" w:type="pct"/>
            <w:vAlign w:val="center"/>
          </w:tcPr>
          <w:p w14:paraId="3416C060" w14:textId="77777777" w:rsidR="00663934" w:rsidRPr="00EE14E9" w:rsidRDefault="00663934">
            <w:pPr>
              <w:adjustRightInd w:val="0"/>
              <w:snapToGrid w:val="0"/>
              <w:spacing w:line="360" w:lineRule="auto"/>
              <w:jc w:val="center"/>
              <w:rPr>
                <w:rFonts w:ascii="宋体" w:hAnsi="宋体" w:cs="Arial" w:hint="eastAsia"/>
              </w:rPr>
            </w:pPr>
          </w:p>
        </w:tc>
        <w:tc>
          <w:tcPr>
            <w:tcW w:w="449" w:type="pct"/>
            <w:vAlign w:val="center"/>
          </w:tcPr>
          <w:p w14:paraId="67DEE735" w14:textId="77777777" w:rsidR="00663934" w:rsidRPr="00EE14E9" w:rsidRDefault="00663934">
            <w:pPr>
              <w:adjustRightInd w:val="0"/>
              <w:snapToGrid w:val="0"/>
              <w:spacing w:line="360" w:lineRule="auto"/>
              <w:jc w:val="center"/>
              <w:rPr>
                <w:rFonts w:ascii="宋体" w:hAnsi="宋体" w:cs="Arial" w:hint="eastAsia"/>
              </w:rPr>
            </w:pPr>
          </w:p>
        </w:tc>
      </w:tr>
      <w:tr w:rsidR="00EE14E9" w:rsidRPr="00EE14E9" w14:paraId="35BE700B" w14:textId="77777777" w:rsidTr="00046E47">
        <w:trPr>
          <w:trHeight w:val="454"/>
          <w:jc w:val="center"/>
        </w:trPr>
        <w:tc>
          <w:tcPr>
            <w:tcW w:w="263" w:type="pct"/>
            <w:vAlign w:val="center"/>
          </w:tcPr>
          <w:p w14:paraId="03145CF1" w14:textId="77777777" w:rsidR="00663934" w:rsidRPr="00EE14E9" w:rsidRDefault="00000000">
            <w:pPr>
              <w:adjustRightInd w:val="0"/>
              <w:snapToGrid w:val="0"/>
              <w:spacing w:line="360" w:lineRule="auto"/>
              <w:jc w:val="center"/>
              <w:rPr>
                <w:rFonts w:ascii="宋体" w:hAnsi="宋体" w:cs="Arial" w:hint="eastAsia"/>
                <w:szCs w:val="24"/>
              </w:rPr>
            </w:pPr>
            <w:r w:rsidRPr="00EE14E9">
              <w:rPr>
                <w:rFonts w:ascii="宋体" w:hAnsi="宋体" w:cs="Arial" w:hint="eastAsia"/>
                <w:szCs w:val="24"/>
              </w:rPr>
              <w:t>1</w:t>
            </w:r>
          </w:p>
        </w:tc>
        <w:tc>
          <w:tcPr>
            <w:tcW w:w="1119" w:type="pct"/>
            <w:vAlign w:val="center"/>
          </w:tcPr>
          <w:p w14:paraId="3F3E3921" w14:textId="77777777" w:rsidR="00663934" w:rsidRPr="00EE14E9" w:rsidRDefault="00000000">
            <w:pPr>
              <w:adjustRightInd w:val="0"/>
              <w:snapToGrid w:val="0"/>
              <w:spacing w:line="360" w:lineRule="auto"/>
              <w:jc w:val="left"/>
              <w:rPr>
                <w:rFonts w:ascii="宋体" w:hAnsi="宋体" w:hint="eastAsia"/>
                <w:szCs w:val="21"/>
              </w:rPr>
            </w:pPr>
            <w:r w:rsidRPr="00EE14E9">
              <w:rPr>
                <w:rFonts w:ascii="宋体" w:hAnsi="宋体" w:hint="eastAsia"/>
                <w:szCs w:val="21"/>
              </w:rPr>
              <w:t>施工组织设计</w:t>
            </w:r>
          </w:p>
        </w:tc>
        <w:tc>
          <w:tcPr>
            <w:tcW w:w="463" w:type="pct"/>
            <w:vAlign w:val="center"/>
          </w:tcPr>
          <w:p w14:paraId="51228DF1"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A</w:t>
            </w:r>
          </w:p>
        </w:tc>
        <w:tc>
          <w:tcPr>
            <w:tcW w:w="451" w:type="pct"/>
            <w:vAlign w:val="center"/>
          </w:tcPr>
          <w:p w14:paraId="35AC370F"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2AC9127E"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7ED72FA8"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204C2F9A"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25CAEC42"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74D65420" w14:textId="77777777" w:rsidR="00663934" w:rsidRPr="00EE14E9" w:rsidRDefault="00663934">
            <w:pPr>
              <w:adjustRightInd w:val="0"/>
              <w:snapToGrid w:val="0"/>
              <w:spacing w:line="360" w:lineRule="auto"/>
              <w:rPr>
                <w:rFonts w:ascii="宋体" w:hAnsi="宋体" w:cs="Arial" w:hint="eastAsia"/>
              </w:rPr>
            </w:pPr>
          </w:p>
        </w:tc>
        <w:tc>
          <w:tcPr>
            <w:tcW w:w="449" w:type="pct"/>
            <w:vAlign w:val="center"/>
          </w:tcPr>
          <w:p w14:paraId="5D6639A6" w14:textId="77777777" w:rsidR="00663934" w:rsidRPr="00EE14E9" w:rsidRDefault="00663934">
            <w:pPr>
              <w:adjustRightInd w:val="0"/>
              <w:snapToGrid w:val="0"/>
              <w:spacing w:line="360" w:lineRule="auto"/>
              <w:rPr>
                <w:rFonts w:ascii="宋体" w:hAnsi="宋体" w:cs="Arial" w:hint="eastAsia"/>
              </w:rPr>
            </w:pPr>
          </w:p>
        </w:tc>
      </w:tr>
      <w:tr w:rsidR="00EE14E9" w:rsidRPr="00EE14E9" w14:paraId="5F6B2281" w14:textId="77777777" w:rsidTr="00046E47">
        <w:trPr>
          <w:trHeight w:val="454"/>
          <w:jc w:val="center"/>
        </w:trPr>
        <w:tc>
          <w:tcPr>
            <w:tcW w:w="263" w:type="pct"/>
            <w:vAlign w:val="center"/>
          </w:tcPr>
          <w:p w14:paraId="65DD2E8F" w14:textId="77777777" w:rsidR="00663934" w:rsidRPr="00EE14E9" w:rsidRDefault="00000000">
            <w:pPr>
              <w:adjustRightInd w:val="0"/>
              <w:snapToGrid w:val="0"/>
              <w:spacing w:line="360" w:lineRule="auto"/>
              <w:jc w:val="center"/>
              <w:rPr>
                <w:rFonts w:ascii="宋体" w:hAnsi="宋体" w:cs="Arial" w:hint="eastAsia"/>
                <w:szCs w:val="24"/>
              </w:rPr>
            </w:pPr>
            <w:r w:rsidRPr="00EE14E9">
              <w:rPr>
                <w:rFonts w:ascii="宋体" w:hAnsi="宋体" w:cs="Arial" w:hint="eastAsia"/>
                <w:szCs w:val="24"/>
              </w:rPr>
              <w:t>2</w:t>
            </w:r>
          </w:p>
        </w:tc>
        <w:tc>
          <w:tcPr>
            <w:tcW w:w="1119" w:type="pct"/>
            <w:vAlign w:val="center"/>
          </w:tcPr>
          <w:p w14:paraId="7150189C" w14:textId="77777777" w:rsidR="00663934" w:rsidRPr="00EE14E9" w:rsidRDefault="00000000">
            <w:pPr>
              <w:adjustRightInd w:val="0"/>
              <w:snapToGrid w:val="0"/>
              <w:spacing w:line="360" w:lineRule="auto"/>
              <w:jc w:val="left"/>
              <w:rPr>
                <w:rFonts w:ascii="宋体" w:hAnsi="宋体" w:hint="eastAsia"/>
                <w:szCs w:val="21"/>
              </w:rPr>
            </w:pPr>
            <w:r w:rsidRPr="00EE14E9">
              <w:rPr>
                <w:rFonts w:ascii="宋体" w:hAnsi="宋体" w:hint="eastAsia"/>
                <w:szCs w:val="21"/>
              </w:rPr>
              <w:t>项目管理机构</w:t>
            </w:r>
          </w:p>
        </w:tc>
        <w:tc>
          <w:tcPr>
            <w:tcW w:w="463" w:type="pct"/>
            <w:vAlign w:val="center"/>
          </w:tcPr>
          <w:p w14:paraId="28CD11C2"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B</w:t>
            </w:r>
          </w:p>
        </w:tc>
        <w:tc>
          <w:tcPr>
            <w:tcW w:w="451" w:type="pct"/>
            <w:vAlign w:val="center"/>
          </w:tcPr>
          <w:p w14:paraId="5E2F0755"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4D392923"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24EBF4B7"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0B17D186"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2BCDA845"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0BBD2773" w14:textId="77777777" w:rsidR="00663934" w:rsidRPr="00EE14E9" w:rsidRDefault="00663934">
            <w:pPr>
              <w:adjustRightInd w:val="0"/>
              <w:snapToGrid w:val="0"/>
              <w:spacing w:line="360" w:lineRule="auto"/>
              <w:rPr>
                <w:rFonts w:ascii="宋体" w:hAnsi="宋体" w:cs="Arial" w:hint="eastAsia"/>
              </w:rPr>
            </w:pPr>
          </w:p>
        </w:tc>
        <w:tc>
          <w:tcPr>
            <w:tcW w:w="449" w:type="pct"/>
            <w:vAlign w:val="center"/>
          </w:tcPr>
          <w:p w14:paraId="729F2C15" w14:textId="77777777" w:rsidR="00663934" w:rsidRPr="00EE14E9" w:rsidRDefault="00663934">
            <w:pPr>
              <w:adjustRightInd w:val="0"/>
              <w:snapToGrid w:val="0"/>
              <w:spacing w:line="360" w:lineRule="auto"/>
              <w:rPr>
                <w:rFonts w:ascii="宋体" w:hAnsi="宋体" w:cs="Arial" w:hint="eastAsia"/>
              </w:rPr>
            </w:pPr>
          </w:p>
        </w:tc>
      </w:tr>
      <w:tr w:rsidR="00EE14E9" w:rsidRPr="00EE14E9" w14:paraId="02476C45" w14:textId="77777777" w:rsidTr="00046E47">
        <w:trPr>
          <w:trHeight w:val="454"/>
          <w:jc w:val="center"/>
        </w:trPr>
        <w:tc>
          <w:tcPr>
            <w:tcW w:w="263" w:type="pct"/>
            <w:vAlign w:val="center"/>
          </w:tcPr>
          <w:p w14:paraId="2C1798E3" w14:textId="77777777" w:rsidR="00663934" w:rsidRPr="00EE14E9" w:rsidRDefault="00000000">
            <w:pPr>
              <w:adjustRightInd w:val="0"/>
              <w:snapToGrid w:val="0"/>
              <w:spacing w:line="360" w:lineRule="auto"/>
              <w:jc w:val="center"/>
              <w:rPr>
                <w:rFonts w:ascii="宋体" w:hAnsi="宋体" w:cs="Arial" w:hint="eastAsia"/>
                <w:szCs w:val="24"/>
              </w:rPr>
            </w:pPr>
            <w:r w:rsidRPr="00EE14E9">
              <w:rPr>
                <w:rFonts w:ascii="宋体" w:hAnsi="宋体" w:cs="Arial" w:hint="eastAsia"/>
                <w:szCs w:val="24"/>
              </w:rPr>
              <w:t>3</w:t>
            </w:r>
          </w:p>
        </w:tc>
        <w:tc>
          <w:tcPr>
            <w:tcW w:w="1119" w:type="pct"/>
            <w:vAlign w:val="center"/>
          </w:tcPr>
          <w:p w14:paraId="20511721" w14:textId="77777777" w:rsidR="00663934" w:rsidRPr="00EE14E9" w:rsidRDefault="00000000">
            <w:pPr>
              <w:adjustRightInd w:val="0"/>
              <w:snapToGrid w:val="0"/>
              <w:spacing w:line="360" w:lineRule="auto"/>
              <w:jc w:val="left"/>
              <w:rPr>
                <w:rFonts w:ascii="宋体" w:hAnsi="宋体" w:hint="eastAsia"/>
                <w:szCs w:val="21"/>
              </w:rPr>
            </w:pPr>
            <w:r w:rsidRPr="00EE14E9">
              <w:rPr>
                <w:rFonts w:ascii="宋体" w:hAnsi="宋体" w:hint="eastAsia"/>
                <w:szCs w:val="21"/>
              </w:rPr>
              <w:t>投标报价</w:t>
            </w:r>
          </w:p>
        </w:tc>
        <w:tc>
          <w:tcPr>
            <w:tcW w:w="463" w:type="pct"/>
            <w:vAlign w:val="center"/>
          </w:tcPr>
          <w:p w14:paraId="61F11E95"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C</w:t>
            </w:r>
          </w:p>
        </w:tc>
        <w:tc>
          <w:tcPr>
            <w:tcW w:w="451" w:type="pct"/>
            <w:vAlign w:val="center"/>
          </w:tcPr>
          <w:p w14:paraId="7A2F32E9"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7FC10D5A"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2C2A2783"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683AA321"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2C912153"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56B83C0D" w14:textId="77777777" w:rsidR="00663934" w:rsidRPr="00EE14E9" w:rsidRDefault="00663934">
            <w:pPr>
              <w:adjustRightInd w:val="0"/>
              <w:snapToGrid w:val="0"/>
              <w:spacing w:line="360" w:lineRule="auto"/>
              <w:rPr>
                <w:rFonts w:ascii="宋体" w:hAnsi="宋体" w:cs="Arial" w:hint="eastAsia"/>
              </w:rPr>
            </w:pPr>
          </w:p>
        </w:tc>
        <w:tc>
          <w:tcPr>
            <w:tcW w:w="449" w:type="pct"/>
            <w:vAlign w:val="center"/>
          </w:tcPr>
          <w:p w14:paraId="74E4A2D3" w14:textId="77777777" w:rsidR="00663934" w:rsidRPr="00EE14E9" w:rsidRDefault="00663934">
            <w:pPr>
              <w:adjustRightInd w:val="0"/>
              <w:snapToGrid w:val="0"/>
              <w:spacing w:line="360" w:lineRule="auto"/>
              <w:rPr>
                <w:rFonts w:ascii="宋体" w:hAnsi="宋体" w:cs="Arial" w:hint="eastAsia"/>
              </w:rPr>
            </w:pPr>
          </w:p>
        </w:tc>
      </w:tr>
      <w:tr w:rsidR="00EE14E9" w:rsidRPr="00EE14E9" w14:paraId="070A9CE1" w14:textId="77777777" w:rsidTr="00046E47">
        <w:trPr>
          <w:trHeight w:val="454"/>
          <w:jc w:val="center"/>
        </w:trPr>
        <w:tc>
          <w:tcPr>
            <w:tcW w:w="263" w:type="pct"/>
            <w:vAlign w:val="center"/>
          </w:tcPr>
          <w:p w14:paraId="03D660E7" w14:textId="3F5B9A9F" w:rsidR="00046E47" w:rsidRPr="00EE14E9" w:rsidRDefault="00046E47" w:rsidP="00046E47">
            <w:pPr>
              <w:adjustRightInd w:val="0"/>
              <w:snapToGrid w:val="0"/>
              <w:spacing w:line="360" w:lineRule="auto"/>
              <w:jc w:val="center"/>
              <w:rPr>
                <w:rFonts w:ascii="宋体" w:hAnsi="宋体" w:cs="Arial" w:hint="eastAsia"/>
                <w:szCs w:val="24"/>
              </w:rPr>
            </w:pPr>
            <w:r w:rsidRPr="00EE14E9">
              <w:rPr>
                <w:rFonts w:ascii="宋体" w:hAnsi="宋体" w:cs="Arial" w:hint="eastAsia"/>
                <w:szCs w:val="24"/>
              </w:rPr>
              <w:t>4</w:t>
            </w:r>
          </w:p>
        </w:tc>
        <w:tc>
          <w:tcPr>
            <w:tcW w:w="1119" w:type="pct"/>
            <w:vAlign w:val="center"/>
          </w:tcPr>
          <w:p w14:paraId="52503C8F" w14:textId="7FAE3109" w:rsidR="00046E47" w:rsidRPr="00EE14E9" w:rsidRDefault="00046E47" w:rsidP="00046E47">
            <w:pPr>
              <w:adjustRightInd w:val="0"/>
              <w:snapToGrid w:val="0"/>
              <w:spacing w:line="360" w:lineRule="auto"/>
              <w:jc w:val="left"/>
              <w:rPr>
                <w:rFonts w:ascii="宋体" w:hAnsi="宋体" w:hint="eastAsia"/>
                <w:szCs w:val="21"/>
              </w:rPr>
            </w:pPr>
            <w:r w:rsidRPr="00EE14E9">
              <w:rPr>
                <w:rFonts w:ascii="宋体" w:hAnsi="宋体" w:hint="eastAsia"/>
                <w:szCs w:val="21"/>
              </w:rPr>
              <w:t>信誉</w:t>
            </w:r>
          </w:p>
        </w:tc>
        <w:tc>
          <w:tcPr>
            <w:tcW w:w="463" w:type="pct"/>
            <w:vAlign w:val="center"/>
          </w:tcPr>
          <w:p w14:paraId="6B300E17" w14:textId="1B4D85FB" w:rsidR="00046E47" w:rsidRPr="00EE14E9" w:rsidRDefault="00046E47" w:rsidP="00046E47">
            <w:pPr>
              <w:adjustRightInd w:val="0"/>
              <w:snapToGrid w:val="0"/>
              <w:spacing w:line="360" w:lineRule="auto"/>
              <w:jc w:val="center"/>
              <w:rPr>
                <w:rFonts w:ascii="宋体" w:hAnsi="宋体" w:cs="Arial" w:hint="eastAsia"/>
              </w:rPr>
            </w:pPr>
            <w:r w:rsidRPr="00EE14E9">
              <w:rPr>
                <w:rFonts w:ascii="宋体" w:hAnsi="宋体" w:cs="Arial" w:hint="eastAsia"/>
              </w:rPr>
              <w:t>D</w:t>
            </w:r>
          </w:p>
        </w:tc>
        <w:tc>
          <w:tcPr>
            <w:tcW w:w="451" w:type="pct"/>
            <w:vAlign w:val="center"/>
          </w:tcPr>
          <w:p w14:paraId="2D9987E3" w14:textId="77777777" w:rsidR="00046E47" w:rsidRPr="00EE14E9" w:rsidRDefault="00046E47" w:rsidP="00046E47">
            <w:pPr>
              <w:adjustRightInd w:val="0"/>
              <w:snapToGrid w:val="0"/>
              <w:spacing w:line="360" w:lineRule="auto"/>
              <w:rPr>
                <w:rFonts w:ascii="宋体" w:hAnsi="宋体" w:cs="Arial" w:hint="eastAsia"/>
              </w:rPr>
            </w:pPr>
          </w:p>
        </w:tc>
        <w:tc>
          <w:tcPr>
            <w:tcW w:w="451" w:type="pct"/>
            <w:vAlign w:val="center"/>
          </w:tcPr>
          <w:p w14:paraId="75FEC8EF" w14:textId="77777777" w:rsidR="00046E47" w:rsidRPr="00EE14E9" w:rsidRDefault="00046E47" w:rsidP="00046E47">
            <w:pPr>
              <w:adjustRightInd w:val="0"/>
              <w:snapToGrid w:val="0"/>
              <w:spacing w:line="360" w:lineRule="auto"/>
              <w:rPr>
                <w:rFonts w:ascii="宋体" w:hAnsi="宋体" w:cs="Arial" w:hint="eastAsia"/>
              </w:rPr>
            </w:pPr>
          </w:p>
        </w:tc>
        <w:tc>
          <w:tcPr>
            <w:tcW w:w="451" w:type="pct"/>
            <w:vAlign w:val="center"/>
          </w:tcPr>
          <w:p w14:paraId="4A6F5EE0" w14:textId="77777777" w:rsidR="00046E47" w:rsidRPr="00EE14E9" w:rsidRDefault="00046E47" w:rsidP="00046E47">
            <w:pPr>
              <w:adjustRightInd w:val="0"/>
              <w:snapToGrid w:val="0"/>
              <w:spacing w:line="360" w:lineRule="auto"/>
              <w:rPr>
                <w:rFonts w:ascii="宋体" w:hAnsi="宋体" w:cs="Arial" w:hint="eastAsia"/>
              </w:rPr>
            </w:pPr>
          </w:p>
        </w:tc>
        <w:tc>
          <w:tcPr>
            <w:tcW w:w="451" w:type="pct"/>
            <w:vAlign w:val="center"/>
          </w:tcPr>
          <w:p w14:paraId="2D97A080" w14:textId="77777777" w:rsidR="00046E47" w:rsidRPr="00EE14E9" w:rsidRDefault="00046E47" w:rsidP="00046E47">
            <w:pPr>
              <w:adjustRightInd w:val="0"/>
              <w:snapToGrid w:val="0"/>
              <w:spacing w:line="360" w:lineRule="auto"/>
              <w:rPr>
                <w:rFonts w:ascii="宋体" w:hAnsi="宋体" w:cs="Arial" w:hint="eastAsia"/>
              </w:rPr>
            </w:pPr>
          </w:p>
        </w:tc>
        <w:tc>
          <w:tcPr>
            <w:tcW w:w="451" w:type="pct"/>
            <w:vAlign w:val="center"/>
          </w:tcPr>
          <w:p w14:paraId="2CF52245" w14:textId="77777777" w:rsidR="00046E47" w:rsidRPr="00EE14E9" w:rsidRDefault="00046E47" w:rsidP="00046E47">
            <w:pPr>
              <w:adjustRightInd w:val="0"/>
              <w:snapToGrid w:val="0"/>
              <w:spacing w:line="360" w:lineRule="auto"/>
              <w:rPr>
                <w:rFonts w:ascii="宋体" w:hAnsi="宋体" w:cs="Arial" w:hint="eastAsia"/>
              </w:rPr>
            </w:pPr>
          </w:p>
        </w:tc>
        <w:tc>
          <w:tcPr>
            <w:tcW w:w="451" w:type="pct"/>
            <w:vAlign w:val="center"/>
          </w:tcPr>
          <w:p w14:paraId="53308DC0" w14:textId="77777777" w:rsidR="00046E47" w:rsidRPr="00EE14E9" w:rsidRDefault="00046E47" w:rsidP="00046E47">
            <w:pPr>
              <w:adjustRightInd w:val="0"/>
              <w:snapToGrid w:val="0"/>
              <w:spacing w:line="360" w:lineRule="auto"/>
              <w:rPr>
                <w:rFonts w:ascii="宋体" w:hAnsi="宋体" w:cs="Arial" w:hint="eastAsia"/>
              </w:rPr>
            </w:pPr>
          </w:p>
        </w:tc>
        <w:tc>
          <w:tcPr>
            <w:tcW w:w="449" w:type="pct"/>
            <w:vAlign w:val="center"/>
          </w:tcPr>
          <w:p w14:paraId="08BAF30B" w14:textId="77777777" w:rsidR="00046E47" w:rsidRPr="00EE14E9" w:rsidRDefault="00046E47" w:rsidP="00046E47">
            <w:pPr>
              <w:adjustRightInd w:val="0"/>
              <w:snapToGrid w:val="0"/>
              <w:spacing w:line="360" w:lineRule="auto"/>
              <w:rPr>
                <w:rFonts w:ascii="宋体" w:hAnsi="宋体" w:cs="Arial" w:hint="eastAsia"/>
              </w:rPr>
            </w:pPr>
          </w:p>
        </w:tc>
      </w:tr>
      <w:tr w:rsidR="00EE14E9" w:rsidRPr="00EE14E9" w14:paraId="2E4660B7" w14:textId="77777777" w:rsidTr="00046E47">
        <w:trPr>
          <w:trHeight w:val="454"/>
          <w:jc w:val="center"/>
        </w:trPr>
        <w:tc>
          <w:tcPr>
            <w:tcW w:w="263" w:type="pct"/>
            <w:vAlign w:val="center"/>
          </w:tcPr>
          <w:p w14:paraId="119D20F4" w14:textId="28E65E21" w:rsidR="00663934" w:rsidRPr="00EE14E9" w:rsidRDefault="00046E47">
            <w:pPr>
              <w:adjustRightInd w:val="0"/>
              <w:snapToGrid w:val="0"/>
              <w:spacing w:line="360" w:lineRule="auto"/>
              <w:jc w:val="center"/>
              <w:rPr>
                <w:rFonts w:ascii="宋体" w:hAnsi="宋体" w:cs="Arial" w:hint="eastAsia"/>
                <w:szCs w:val="24"/>
              </w:rPr>
            </w:pPr>
            <w:r w:rsidRPr="00EE14E9">
              <w:rPr>
                <w:rFonts w:ascii="宋体" w:hAnsi="宋体" w:cs="Arial" w:hint="eastAsia"/>
                <w:szCs w:val="24"/>
              </w:rPr>
              <w:t>5</w:t>
            </w:r>
          </w:p>
        </w:tc>
        <w:tc>
          <w:tcPr>
            <w:tcW w:w="1119" w:type="pct"/>
            <w:vAlign w:val="center"/>
          </w:tcPr>
          <w:p w14:paraId="5405E072" w14:textId="77777777" w:rsidR="00663934" w:rsidRPr="00EE14E9" w:rsidRDefault="00000000">
            <w:pPr>
              <w:adjustRightInd w:val="0"/>
              <w:snapToGrid w:val="0"/>
              <w:spacing w:line="360" w:lineRule="auto"/>
              <w:jc w:val="left"/>
              <w:rPr>
                <w:rFonts w:ascii="宋体" w:hAnsi="宋体" w:hint="eastAsia"/>
                <w:szCs w:val="21"/>
              </w:rPr>
            </w:pPr>
            <w:r w:rsidRPr="00EE14E9">
              <w:rPr>
                <w:rFonts w:ascii="宋体" w:hAnsi="宋体" w:hint="eastAsia"/>
                <w:szCs w:val="21"/>
              </w:rPr>
              <w:t>其他因素</w:t>
            </w:r>
          </w:p>
        </w:tc>
        <w:tc>
          <w:tcPr>
            <w:tcW w:w="463" w:type="pct"/>
            <w:vAlign w:val="center"/>
          </w:tcPr>
          <w:p w14:paraId="00804AE9" w14:textId="482C13E4" w:rsidR="00663934" w:rsidRPr="00EE14E9" w:rsidRDefault="00046E47">
            <w:pPr>
              <w:adjustRightInd w:val="0"/>
              <w:snapToGrid w:val="0"/>
              <w:spacing w:line="360" w:lineRule="auto"/>
              <w:jc w:val="center"/>
              <w:rPr>
                <w:rFonts w:ascii="宋体" w:hAnsi="宋体" w:cs="Arial" w:hint="eastAsia"/>
              </w:rPr>
            </w:pPr>
            <w:r w:rsidRPr="00EE14E9">
              <w:rPr>
                <w:rFonts w:ascii="宋体" w:hAnsi="宋体" w:cs="Arial" w:hint="eastAsia"/>
              </w:rPr>
              <w:t>E</w:t>
            </w:r>
          </w:p>
        </w:tc>
        <w:tc>
          <w:tcPr>
            <w:tcW w:w="451" w:type="pct"/>
            <w:vAlign w:val="center"/>
          </w:tcPr>
          <w:p w14:paraId="54C689C9"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5FA0C640"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35E26F93"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4ADF2A93"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6E7130E0"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076CFBA9" w14:textId="77777777" w:rsidR="00663934" w:rsidRPr="00EE14E9" w:rsidRDefault="00663934">
            <w:pPr>
              <w:adjustRightInd w:val="0"/>
              <w:snapToGrid w:val="0"/>
              <w:spacing w:line="360" w:lineRule="auto"/>
              <w:rPr>
                <w:rFonts w:ascii="宋体" w:hAnsi="宋体" w:cs="Arial" w:hint="eastAsia"/>
              </w:rPr>
            </w:pPr>
          </w:p>
        </w:tc>
        <w:tc>
          <w:tcPr>
            <w:tcW w:w="449" w:type="pct"/>
            <w:vAlign w:val="center"/>
          </w:tcPr>
          <w:p w14:paraId="7AFF46A7" w14:textId="77777777" w:rsidR="00663934" w:rsidRPr="00EE14E9" w:rsidRDefault="00663934">
            <w:pPr>
              <w:adjustRightInd w:val="0"/>
              <w:snapToGrid w:val="0"/>
              <w:spacing w:line="360" w:lineRule="auto"/>
              <w:rPr>
                <w:rFonts w:ascii="宋体" w:hAnsi="宋体" w:cs="Arial" w:hint="eastAsia"/>
              </w:rPr>
            </w:pPr>
          </w:p>
        </w:tc>
      </w:tr>
      <w:tr w:rsidR="00663934" w:rsidRPr="00EE14E9" w14:paraId="4F0F910E" w14:textId="77777777" w:rsidTr="00046E47">
        <w:trPr>
          <w:trHeight w:val="454"/>
          <w:jc w:val="center"/>
        </w:trPr>
        <w:tc>
          <w:tcPr>
            <w:tcW w:w="1845" w:type="pct"/>
            <w:gridSpan w:val="3"/>
            <w:vAlign w:val="center"/>
          </w:tcPr>
          <w:p w14:paraId="5CF9239F" w14:textId="526F98A6" w:rsidR="00663934" w:rsidRPr="00EE14E9" w:rsidRDefault="00000000">
            <w:pPr>
              <w:adjustRightInd w:val="0"/>
              <w:snapToGrid w:val="0"/>
              <w:spacing w:line="360" w:lineRule="auto"/>
              <w:jc w:val="center"/>
              <w:rPr>
                <w:rFonts w:ascii="宋体" w:hAnsi="宋体" w:cs="Arial" w:hint="eastAsia"/>
              </w:rPr>
            </w:pPr>
            <w:r w:rsidRPr="00EE14E9">
              <w:rPr>
                <w:rFonts w:ascii="宋体" w:hAnsi="宋体" w:hint="eastAsia"/>
                <w:szCs w:val="21"/>
              </w:rPr>
              <w:t>详细评审得分合计</w:t>
            </w:r>
            <w:r w:rsidR="00DF1EA3" w:rsidRPr="00EE14E9">
              <w:rPr>
                <w:rFonts w:ascii="宋体" w:hAnsi="宋体" w:hint="eastAsia"/>
                <w:szCs w:val="21"/>
              </w:rPr>
              <w:t>F</w:t>
            </w:r>
            <w:r w:rsidRPr="00EE14E9">
              <w:rPr>
                <w:rFonts w:ascii="宋体" w:hAnsi="宋体" w:hint="eastAsia"/>
                <w:szCs w:val="21"/>
              </w:rPr>
              <w:t>=A+B+C+D</w:t>
            </w:r>
            <w:r w:rsidR="00046E47" w:rsidRPr="00EE14E9">
              <w:rPr>
                <w:rFonts w:ascii="宋体" w:hAnsi="宋体" w:hint="eastAsia"/>
                <w:szCs w:val="21"/>
              </w:rPr>
              <w:t>+E</w:t>
            </w:r>
            <w:r w:rsidR="00046E47" w:rsidRPr="00EE14E9">
              <w:rPr>
                <w:rFonts w:ascii="宋体" w:hAnsi="宋体" w:cs="Arial" w:hint="eastAsia"/>
                <w:szCs w:val="21"/>
              </w:rPr>
              <w:t>+</w:t>
            </w:r>
            <w:r w:rsidR="00046E47" w:rsidRPr="00EE14E9">
              <w:rPr>
                <w:rFonts w:ascii="宋体" w:hAnsi="宋体" w:hint="eastAsia"/>
                <w:szCs w:val="21"/>
              </w:rPr>
              <w:t>…</w:t>
            </w:r>
          </w:p>
        </w:tc>
        <w:tc>
          <w:tcPr>
            <w:tcW w:w="451" w:type="pct"/>
            <w:vAlign w:val="center"/>
          </w:tcPr>
          <w:p w14:paraId="5CD86E1D"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76054931"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43D5C3E7"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7AC94C5B"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17833E4A" w14:textId="77777777" w:rsidR="00663934" w:rsidRPr="00EE14E9" w:rsidRDefault="00663934">
            <w:pPr>
              <w:adjustRightInd w:val="0"/>
              <w:snapToGrid w:val="0"/>
              <w:spacing w:line="360" w:lineRule="auto"/>
              <w:rPr>
                <w:rFonts w:ascii="宋体" w:hAnsi="宋体" w:cs="Arial" w:hint="eastAsia"/>
              </w:rPr>
            </w:pPr>
          </w:p>
        </w:tc>
        <w:tc>
          <w:tcPr>
            <w:tcW w:w="451" w:type="pct"/>
            <w:vAlign w:val="center"/>
          </w:tcPr>
          <w:p w14:paraId="20F960D8" w14:textId="77777777" w:rsidR="00663934" w:rsidRPr="00EE14E9" w:rsidRDefault="00663934">
            <w:pPr>
              <w:adjustRightInd w:val="0"/>
              <w:snapToGrid w:val="0"/>
              <w:spacing w:line="360" w:lineRule="auto"/>
              <w:rPr>
                <w:rFonts w:ascii="宋体" w:hAnsi="宋体" w:cs="Arial" w:hint="eastAsia"/>
              </w:rPr>
            </w:pPr>
          </w:p>
        </w:tc>
        <w:tc>
          <w:tcPr>
            <w:tcW w:w="449" w:type="pct"/>
            <w:vAlign w:val="center"/>
          </w:tcPr>
          <w:p w14:paraId="1A050EA5" w14:textId="77777777" w:rsidR="00663934" w:rsidRPr="00EE14E9" w:rsidRDefault="00663934">
            <w:pPr>
              <w:adjustRightInd w:val="0"/>
              <w:snapToGrid w:val="0"/>
              <w:spacing w:line="360" w:lineRule="auto"/>
              <w:rPr>
                <w:rFonts w:ascii="宋体" w:hAnsi="宋体" w:cs="Arial" w:hint="eastAsia"/>
              </w:rPr>
            </w:pPr>
          </w:p>
        </w:tc>
      </w:tr>
    </w:tbl>
    <w:p w14:paraId="233C9A02" w14:textId="77777777" w:rsidR="00663934" w:rsidRPr="00EE14E9" w:rsidRDefault="00663934">
      <w:pPr>
        <w:adjustRightInd w:val="0"/>
        <w:snapToGrid w:val="0"/>
        <w:spacing w:line="360" w:lineRule="auto"/>
        <w:rPr>
          <w:rFonts w:ascii="宋体" w:hAnsi="宋体" w:cs="Arial" w:hint="eastAsia"/>
          <w:bCs/>
          <w:szCs w:val="21"/>
        </w:rPr>
      </w:pPr>
    </w:p>
    <w:p w14:paraId="66ED02FC"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cs="Arial" w:hint="eastAsia"/>
          <w:szCs w:val="24"/>
        </w:rPr>
        <w:t>评标委员会成员签字：</w:t>
      </w:r>
      <w:r w:rsidRPr="00EE14E9">
        <w:rPr>
          <w:rFonts w:ascii="宋体" w:hAnsi="宋体" w:cs="Arial" w:hint="eastAsia"/>
          <w:szCs w:val="24"/>
          <w:u w:val="single"/>
        </w:rPr>
        <w:t xml:space="preserve"> </w:t>
      </w:r>
      <w:r w:rsidRPr="00EE14E9">
        <w:rPr>
          <w:rFonts w:ascii="宋体" w:hAnsi="宋体" w:cs="Arial"/>
          <w:szCs w:val="24"/>
          <w:u w:val="single"/>
        </w:rPr>
        <w:t xml:space="preserve">      </w:t>
      </w:r>
      <w:r w:rsidRPr="00EE14E9">
        <w:rPr>
          <w:rFonts w:ascii="宋体" w:hAnsi="宋体" w:cs="Arial"/>
          <w:szCs w:val="21"/>
        </w:rPr>
        <w:t xml:space="preserve">                                                                   日期：</w:t>
      </w:r>
      <w:r w:rsidRPr="00EE14E9">
        <w:rPr>
          <w:rFonts w:ascii="宋体" w:hAnsi="宋体" w:cs="Arial"/>
          <w:szCs w:val="21"/>
          <w:u w:val="single"/>
        </w:rPr>
        <w:t>_____</w:t>
      </w:r>
      <w:r w:rsidRPr="00EE14E9">
        <w:rPr>
          <w:rFonts w:ascii="宋体" w:hAnsi="宋体" w:cs="Arial"/>
          <w:szCs w:val="21"/>
        </w:rPr>
        <w:t xml:space="preserve"> 年</w:t>
      </w:r>
      <w:r w:rsidRPr="00EE14E9">
        <w:rPr>
          <w:rFonts w:ascii="宋体" w:hAnsi="宋体" w:cs="Arial"/>
          <w:szCs w:val="21"/>
          <w:u w:val="single"/>
        </w:rPr>
        <w:t>___</w:t>
      </w:r>
      <w:r w:rsidRPr="00EE14E9">
        <w:rPr>
          <w:rFonts w:ascii="宋体" w:hAnsi="宋体" w:cs="Arial"/>
          <w:szCs w:val="21"/>
        </w:rPr>
        <w:t>月</w:t>
      </w:r>
      <w:r w:rsidRPr="00EE14E9">
        <w:rPr>
          <w:rFonts w:ascii="宋体" w:hAnsi="宋体" w:cs="Arial"/>
          <w:szCs w:val="21"/>
          <w:u w:val="single"/>
        </w:rPr>
        <w:t>___</w:t>
      </w:r>
      <w:r w:rsidRPr="00EE14E9">
        <w:rPr>
          <w:rFonts w:ascii="宋体" w:hAnsi="宋体" w:cs="Arial" w:hint="eastAsia"/>
          <w:szCs w:val="21"/>
        </w:rPr>
        <w:t>日</w:t>
      </w:r>
    </w:p>
    <w:p w14:paraId="2D986998" w14:textId="77777777" w:rsidR="00663934" w:rsidRPr="00EE14E9" w:rsidRDefault="00000000">
      <w:pPr>
        <w:widowControl/>
        <w:jc w:val="left"/>
        <w:rPr>
          <w:rFonts w:ascii="宋体" w:hAnsi="宋体" w:cs="Arial" w:hint="eastAsia"/>
          <w:bCs/>
          <w:szCs w:val="21"/>
        </w:rPr>
      </w:pPr>
      <w:r w:rsidRPr="00EE14E9">
        <w:rPr>
          <w:rFonts w:ascii="宋体" w:hAnsi="宋体" w:cs="Arial"/>
          <w:bCs/>
          <w:szCs w:val="21"/>
        </w:rPr>
        <w:br w:type="page"/>
      </w:r>
    </w:p>
    <w:p w14:paraId="4B17C336" w14:textId="77777777" w:rsidR="00663934" w:rsidRPr="00EE14E9" w:rsidRDefault="00000000">
      <w:pPr>
        <w:adjustRightInd w:val="0"/>
        <w:snapToGrid w:val="0"/>
        <w:spacing w:line="360" w:lineRule="auto"/>
        <w:outlineLvl w:val="1"/>
        <w:rPr>
          <w:rFonts w:ascii="宋体" w:hAnsi="宋体" w:hint="eastAsia"/>
          <w:kern w:val="0"/>
          <w:sz w:val="24"/>
        </w:rPr>
      </w:pPr>
      <w:bookmarkStart w:id="184" w:name="_Toc204791951"/>
      <w:r w:rsidRPr="00EE14E9">
        <w:rPr>
          <w:rFonts w:ascii="宋体" w:hAnsi="宋体" w:hint="eastAsia"/>
          <w:kern w:val="0"/>
          <w:sz w:val="24"/>
        </w:rPr>
        <w:lastRenderedPageBreak/>
        <w:t>附表</w:t>
      </w:r>
      <w:r w:rsidRPr="00EE14E9">
        <w:rPr>
          <w:rFonts w:ascii="宋体" w:hAnsi="宋体"/>
          <w:kern w:val="0"/>
          <w:sz w:val="24"/>
        </w:rPr>
        <w:t>1</w:t>
      </w:r>
      <w:r w:rsidRPr="00EE14E9">
        <w:rPr>
          <w:rFonts w:ascii="宋体" w:hAnsi="宋体" w:hint="eastAsia"/>
          <w:kern w:val="0"/>
          <w:sz w:val="24"/>
        </w:rPr>
        <w:t>4</w:t>
      </w:r>
      <w:r w:rsidRPr="00EE14E9">
        <w:rPr>
          <w:rFonts w:ascii="宋体" w:hAnsi="宋体"/>
          <w:kern w:val="0"/>
          <w:sz w:val="24"/>
        </w:rPr>
        <w:t>：评标结果汇总表</w:t>
      </w:r>
      <w:bookmarkEnd w:id="184"/>
    </w:p>
    <w:p w14:paraId="69A8C409" w14:textId="77777777" w:rsidR="00663934" w:rsidRPr="00EE14E9" w:rsidRDefault="00000000">
      <w:pPr>
        <w:adjustRightInd w:val="0"/>
        <w:snapToGrid w:val="0"/>
        <w:spacing w:line="360" w:lineRule="auto"/>
        <w:jc w:val="center"/>
        <w:rPr>
          <w:rFonts w:ascii="宋体" w:hAnsi="宋体" w:cs="Arial" w:hint="eastAsia"/>
          <w:sz w:val="28"/>
          <w:szCs w:val="21"/>
        </w:rPr>
      </w:pPr>
      <w:r w:rsidRPr="00EE14E9">
        <w:rPr>
          <w:rFonts w:ascii="宋体" w:hAnsi="宋体" w:cs="Arial"/>
          <w:b/>
          <w:sz w:val="28"/>
          <w:szCs w:val="21"/>
        </w:rPr>
        <w:t>评标结果汇总表</w:t>
      </w:r>
    </w:p>
    <w:p w14:paraId="0A7569CF" w14:textId="77777777" w:rsidR="00663934" w:rsidRPr="00EE14E9" w:rsidRDefault="00000000">
      <w:pPr>
        <w:adjustRightInd w:val="0"/>
        <w:snapToGrid w:val="0"/>
        <w:spacing w:line="360" w:lineRule="auto"/>
        <w:rPr>
          <w:rFonts w:ascii="宋体" w:hAnsi="宋体" w:cs="Arial" w:hint="eastAsia"/>
          <w:sz w:val="24"/>
          <w:szCs w:val="24"/>
        </w:rPr>
      </w:pPr>
      <w:r w:rsidRPr="00EE14E9">
        <w:rPr>
          <w:rFonts w:ascii="宋体" w:hAnsi="宋体" w:cs="Arial" w:hint="eastAsia"/>
          <w:bCs/>
          <w:szCs w:val="21"/>
        </w:rPr>
        <w:t>工程</w:t>
      </w:r>
      <w:r w:rsidRPr="00EE14E9">
        <w:rPr>
          <w:rFonts w:ascii="宋体" w:hAnsi="宋体" w:cs="Arial"/>
          <w:bCs/>
          <w:szCs w:val="21"/>
        </w:rPr>
        <w:t>名称：</w:t>
      </w:r>
      <w:r w:rsidRPr="00EE14E9">
        <w:rPr>
          <w:rFonts w:ascii="宋体" w:hAnsi="宋体" w:cs="Arial"/>
          <w:bCs/>
          <w:szCs w:val="21"/>
          <w:u w:val="single"/>
        </w:rPr>
        <w:t>______________________________</w:t>
      </w:r>
      <w:r w:rsidRPr="00EE14E9">
        <w:rPr>
          <w:rFonts w:ascii="宋体" w:hAnsi="宋体" w:cs="Arial" w:hint="eastAsia"/>
          <w:bCs/>
          <w:szCs w:val="21"/>
        </w:rPr>
        <w:t>（专业承包工程名称）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784"/>
        <w:gridCol w:w="1450"/>
        <w:gridCol w:w="1662"/>
        <w:gridCol w:w="1662"/>
        <w:gridCol w:w="1662"/>
        <w:gridCol w:w="1662"/>
        <w:gridCol w:w="1662"/>
        <w:gridCol w:w="1668"/>
      </w:tblGrid>
      <w:tr w:rsidR="00EE14E9" w:rsidRPr="00EE14E9" w14:paraId="05D56673" w14:textId="77777777">
        <w:trPr>
          <w:trHeight w:val="454"/>
          <w:jc w:val="center"/>
        </w:trPr>
        <w:tc>
          <w:tcPr>
            <w:tcW w:w="916" w:type="pct"/>
            <w:gridSpan w:val="2"/>
            <w:vMerge w:val="restart"/>
            <w:vAlign w:val="center"/>
          </w:tcPr>
          <w:p w14:paraId="5568EA30"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评委序号和姓名</w:t>
            </w:r>
          </w:p>
        </w:tc>
        <w:tc>
          <w:tcPr>
            <w:tcW w:w="4084" w:type="pct"/>
            <w:gridSpan w:val="7"/>
            <w:vAlign w:val="center"/>
          </w:tcPr>
          <w:p w14:paraId="34ED11EC"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投标人名称（或代码）及其得分</w:t>
            </w:r>
          </w:p>
        </w:tc>
      </w:tr>
      <w:tr w:rsidR="00EE14E9" w:rsidRPr="00EE14E9" w14:paraId="370FB057" w14:textId="77777777">
        <w:trPr>
          <w:trHeight w:val="454"/>
          <w:jc w:val="center"/>
        </w:trPr>
        <w:tc>
          <w:tcPr>
            <w:tcW w:w="916" w:type="pct"/>
            <w:gridSpan w:val="2"/>
            <w:vMerge/>
            <w:vAlign w:val="center"/>
          </w:tcPr>
          <w:p w14:paraId="66C809D7" w14:textId="77777777" w:rsidR="00663934" w:rsidRPr="00EE14E9" w:rsidRDefault="00663934">
            <w:pPr>
              <w:adjustRightInd w:val="0"/>
              <w:snapToGrid w:val="0"/>
              <w:spacing w:line="360" w:lineRule="auto"/>
              <w:jc w:val="center"/>
              <w:rPr>
                <w:rFonts w:ascii="宋体" w:hAnsi="宋体" w:cs="Arial" w:hint="eastAsia"/>
                <w:szCs w:val="21"/>
              </w:rPr>
            </w:pPr>
          </w:p>
        </w:tc>
        <w:tc>
          <w:tcPr>
            <w:tcW w:w="518" w:type="pct"/>
            <w:vAlign w:val="center"/>
          </w:tcPr>
          <w:p w14:paraId="232E628F"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hint="eastAsia"/>
                <w:szCs w:val="21"/>
              </w:rPr>
              <w:t xml:space="preserve">　</w:t>
            </w:r>
          </w:p>
        </w:tc>
        <w:tc>
          <w:tcPr>
            <w:tcW w:w="594" w:type="pct"/>
            <w:vAlign w:val="center"/>
          </w:tcPr>
          <w:p w14:paraId="4587DF8A" w14:textId="77777777" w:rsidR="00663934" w:rsidRPr="00EE14E9" w:rsidRDefault="00663934">
            <w:pPr>
              <w:adjustRightInd w:val="0"/>
              <w:snapToGrid w:val="0"/>
              <w:spacing w:line="360" w:lineRule="auto"/>
              <w:rPr>
                <w:rFonts w:ascii="宋体" w:hAnsi="宋体" w:cs="Arial" w:hint="eastAsia"/>
                <w:szCs w:val="21"/>
              </w:rPr>
            </w:pPr>
          </w:p>
        </w:tc>
        <w:tc>
          <w:tcPr>
            <w:tcW w:w="594" w:type="pct"/>
            <w:vAlign w:val="center"/>
          </w:tcPr>
          <w:p w14:paraId="089797F0" w14:textId="77777777" w:rsidR="00663934" w:rsidRPr="00EE14E9" w:rsidRDefault="00663934">
            <w:pPr>
              <w:adjustRightInd w:val="0"/>
              <w:snapToGrid w:val="0"/>
              <w:spacing w:line="360" w:lineRule="auto"/>
              <w:rPr>
                <w:rFonts w:ascii="宋体" w:hAnsi="宋体" w:cs="Arial" w:hint="eastAsia"/>
                <w:szCs w:val="21"/>
              </w:rPr>
            </w:pPr>
          </w:p>
        </w:tc>
        <w:tc>
          <w:tcPr>
            <w:tcW w:w="594" w:type="pct"/>
            <w:vAlign w:val="center"/>
          </w:tcPr>
          <w:p w14:paraId="3AAC8DC2" w14:textId="77777777" w:rsidR="00663934" w:rsidRPr="00EE14E9" w:rsidRDefault="00663934">
            <w:pPr>
              <w:adjustRightInd w:val="0"/>
              <w:snapToGrid w:val="0"/>
              <w:spacing w:line="360" w:lineRule="auto"/>
              <w:rPr>
                <w:rFonts w:ascii="宋体" w:hAnsi="宋体" w:cs="Arial" w:hint="eastAsia"/>
                <w:szCs w:val="21"/>
              </w:rPr>
            </w:pPr>
          </w:p>
        </w:tc>
        <w:tc>
          <w:tcPr>
            <w:tcW w:w="594" w:type="pct"/>
            <w:vAlign w:val="center"/>
          </w:tcPr>
          <w:p w14:paraId="08C70E77" w14:textId="77777777" w:rsidR="00663934" w:rsidRPr="00EE14E9" w:rsidRDefault="00663934">
            <w:pPr>
              <w:adjustRightInd w:val="0"/>
              <w:snapToGrid w:val="0"/>
              <w:spacing w:line="360" w:lineRule="auto"/>
              <w:rPr>
                <w:rFonts w:ascii="宋体" w:hAnsi="宋体" w:cs="Arial" w:hint="eastAsia"/>
                <w:szCs w:val="21"/>
              </w:rPr>
            </w:pPr>
          </w:p>
        </w:tc>
        <w:tc>
          <w:tcPr>
            <w:tcW w:w="594" w:type="pct"/>
            <w:vAlign w:val="center"/>
          </w:tcPr>
          <w:p w14:paraId="5782AD8A" w14:textId="77777777" w:rsidR="00663934" w:rsidRPr="00EE14E9" w:rsidRDefault="00663934">
            <w:pPr>
              <w:adjustRightInd w:val="0"/>
              <w:snapToGrid w:val="0"/>
              <w:spacing w:line="360" w:lineRule="auto"/>
              <w:rPr>
                <w:rFonts w:ascii="宋体" w:hAnsi="宋体" w:cs="Arial" w:hint="eastAsia"/>
                <w:szCs w:val="21"/>
              </w:rPr>
            </w:pPr>
          </w:p>
        </w:tc>
        <w:tc>
          <w:tcPr>
            <w:tcW w:w="594" w:type="pct"/>
            <w:vAlign w:val="center"/>
          </w:tcPr>
          <w:p w14:paraId="4B487DD2" w14:textId="77777777" w:rsidR="00663934" w:rsidRPr="00EE14E9" w:rsidRDefault="00663934">
            <w:pPr>
              <w:adjustRightInd w:val="0"/>
              <w:snapToGrid w:val="0"/>
              <w:spacing w:line="360" w:lineRule="auto"/>
              <w:rPr>
                <w:rFonts w:ascii="宋体" w:hAnsi="宋体" w:cs="Arial" w:hint="eastAsia"/>
                <w:szCs w:val="21"/>
              </w:rPr>
            </w:pPr>
          </w:p>
        </w:tc>
      </w:tr>
      <w:tr w:rsidR="00EE14E9" w:rsidRPr="00EE14E9" w14:paraId="42A24A2D" w14:textId="77777777">
        <w:trPr>
          <w:trHeight w:val="454"/>
          <w:jc w:val="center"/>
        </w:trPr>
        <w:tc>
          <w:tcPr>
            <w:tcW w:w="279" w:type="pct"/>
            <w:vMerge w:val="restart"/>
            <w:vAlign w:val="center"/>
          </w:tcPr>
          <w:p w14:paraId="6FECC548"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得分</w:t>
            </w:r>
          </w:p>
          <w:p w14:paraId="69594687" w14:textId="07EBEB94"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hint="eastAsia"/>
                <w:szCs w:val="21"/>
              </w:rPr>
              <w:t>（</w:t>
            </w:r>
            <w:r w:rsidR="00DF1EA3" w:rsidRPr="00EE14E9">
              <w:rPr>
                <w:rFonts w:ascii="宋体" w:hAnsi="宋体" w:cs="Arial" w:hint="eastAsia"/>
                <w:szCs w:val="21"/>
              </w:rPr>
              <w:t>F</w:t>
            </w:r>
            <w:r w:rsidRPr="00EE14E9">
              <w:rPr>
                <w:rFonts w:ascii="宋体" w:hAnsi="宋体" w:cs="Arial" w:hint="eastAsia"/>
                <w:szCs w:val="21"/>
              </w:rPr>
              <w:t>）</w:t>
            </w:r>
          </w:p>
        </w:tc>
        <w:tc>
          <w:tcPr>
            <w:tcW w:w="637" w:type="pct"/>
            <w:vAlign w:val="center"/>
          </w:tcPr>
          <w:p w14:paraId="20F38E20"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szCs w:val="21"/>
              </w:rPr>
              <w:t>1：</w:t>
            </w:r>
          </w:p>
        </w:tc>
        <w:tc>
          <w:tcPr>
            <w:tcW w:w="518" w:type="pct"/>
            <w:vAlign w:val="center"/>
          </w:tcPr>
          <w:p w14:paraId="3AA01660"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2A8735EC"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202C586E"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6049488E"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76714C32"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7385077B"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517CFA7C"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7D6E7DB3" w14:textId="77777777">
        <w:trPr>
          <w:trHeight w:val="454"/>
          <w:jc w:val="center"/>
        </w:trPr>
        <w:tc>
          <w:tcPr>
            <w:tcW w:w="279" w:type="pct"/>
            <w:vMerge/>
            <w:vAlign w:val="center"/>
          </w:tcPr>
          <w:p w14:paraId="67048619" w14:textId="77777777" w:rsidR="00663934" w:rsidRPr="00EE14E9" w:rsidRDefault="00663934">
            <w:pPr>
              <w:adjustRightInd w:val="0"/>
              <w:snapToGrid w:val="0"/>
              <w:spacing w:line="360" w:lineRule="auto"/>
              <w:rPr>
                <w:rFonts w:ascii="宋体" w:hAnsi="宋体" w:cs="Arial" w:hint="eastAsia"/>
                <w:szCs w:val="21"/>
              </w:rPr>
            </w:pPr>
          </w:p>
        </w:tc>
        <w:tc>
          <w:tcPr>
            <w:tcW w:w="637" w:type="pct"/>
            <w:vAlign w:val="center"/>
          </w:tcPr>
          <w:p w14:paraId="3399608C"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szCs w:val="21"/>
              </w:rPr>
              <w:t>2：</w:t>
            </w:r>
          </w:p>
        </w:tc>
        <w:tc>
          <w:tcPr>
            <w:tcW w:w="518" w:type="pct"/>
            <w:vAlign w:val="center"/>
          </w:tcPr>
          <w:p w14:paraId="1E19B12E"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5AAEEEC7"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040B238F"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3A5FE191"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0B5D4F7F"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15BF6A1F"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6B56D677"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706FECEB" w14:textId="77777777">
        <w:trPr>
          <w:trHeight w:val="454"/>
          <w:jc w:val="center"/>
        </w:trPr>
        <w:tc>
          <w:tcPr>
            <w:tcW w:w="279" w:type="pct"/>
            <w:vMerge/>
            <w:vAlign w:val="center"/>
          </w:tcPr>
          <w:p w14:paraId="12D94094" w14:textId="77777777" w:rsidR="00663934" w:rsidRPr="00EE14E9" w:rsidRDefault="00663934">
            <w:pPr>
              <w:adjustRightInd w:val="0"/>
              <w:snapToGrid w:val="0"/>
              <w:spacing w:line="360" w:lineRule="auto"/>
              <w:rPr>
                <w:rFonts w:ascii="宋体" w:hAnsi="宋体" w:cs="Arial" w:hint="eastAsia"/>
                <w:szCs w:val="21"/>
              </w:rPr>
            </w:pPr>
          </w:p>
        </w:tc>
        <w:tc>
          <w:tcPr>
            <w:tcW w:w="637" w:type="pct"/>
            <w:vAlign w:val="center"/>
          </w:tcPr>
          <w:p w14:paraId="338F2DAE"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szCs w:val="21"/>
              </w:rPr>
              <w:t>3：</w:t>
            </w:r>
          </w:p>
        </w:tc>
        <w:tc>
          <w:tcPr>
            <w:tcW w:w="518" w:type="pct"/>
            <w:vAlign w:val="center"/>
          </w:tcPr>
          <w:p w14:paraId="16D843BB"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01AB1668"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1B875379"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319A0B92"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7DBABCDF"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7FECB93C"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378B2750"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626719A9" w14:textId="77777777">
        <w:trPr>
          <w:trHeight w:val="454"/>
          <w:jc w:val="center"/>
        </w:trPr>
        <w:tc>
          <w:tcPr>
            <w:tcW w:w="279" w:type="pct"/>
            <w:vMerge/>
            <w:vAlign w:val="center"/>
          </w:tcPr>
          <w:p w14:paraId="10E0F0CE" w14:textId="77777777" w:rsidR="00663934" w:rsidRPr="00EE14E9" w:rsidRDefault="00663934">
            <w:pPr>
              <w:adjustRightInd w:val="0"/>
              <w:snapToGrid w:val="0"/>
              <w:spacing w:line="360" w:lineRule="auto"/>
              <w:rPr>
                <w:rFonts w:ascii="宋体" w:hAnsi="宋体" w:cs="Arial" w:hint="eastAsia"/>
                <w:szCs w:val="21"/>
              </w:rPr>
            </w:pPr>
          </w:p>
        </w:tc>
        <w:tc>
          <w:tcPr>
            <w:tcW w:w="637" w:type="pct"/>
            <w:vAlign w:val="center"/>
          </w:tcPr>
          <w:p w14:paraId="2082C503"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szCs w:val="21"/>
              </w:rPr>
              <w:t>4：</w:t>
            </w:r>
          </w:p>
        </w:tc>
        <w:tc>
          <w:tcPr>
            <w:tcW w:w="518" w:type="pct"/>
            <w:vAlign w:val="center"/>
          </w:tcPr>
          <w:p w14:paraId="53CCC414"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718B11BF"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7F34CE75"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27E16B4C"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0DDE01C7"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18F6E77E"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531B8917"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5634782F" w14:textId="77777777">
        <w:trPr>
          <w:trHeight w:val="454"/>
          <w:jc w:val="center"/>
        </w:trPr>
        <w:tc>
          <w:tcPr>
            <w:tcW w:w="279" w:type="pct"/>
            <w:vMerge/>
            <w:vAlign w:val="center"/>
          </w:tcPr>
          <w:p w14:paraId="28504E39" w14:textId="77777777" w:rsidR="00663934" w:rsidRPr="00EE14E9" w:rsidRDefault="00663934">
            <w:pPr>
              <w:adjustRightInd w:val="0"/>
              <w:snapToGrid w:val="0"/>
              <w:spacing w:line="360" w:lineRule="auto"/>
              <w:rPr>
                <w:rFonts w:ascii="宋体" w:hAnsi="宋体" w:cs="Arial" w:hint="eastAsia"/>
                <w:szCs w:val="21"/>
              </w:rPr>
            </w:pPr>
          </w:p>
        </w:tc>
        <w:tc>
          <w:tcPr>
            <w:tcW w:w="637" w:type="pct"/>
            <w:vAlign w:val="center"/>
          </w:tcPr>
          <w:p w14:paraId="2BD5B4C7"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szCs w:val="21"/>
              </w:rPr>
              <w:t>5：</w:t>
            </w:r>
          </w:p>
        </w:tc>
        <w:tc>
          <w:tcPr>
            <w:tcW w:w="518" w:type="pct"/>
            <w:vAlign w:val="center"/>
          </w:tcPr>
          <w:p w14:paraId="4085087D"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4AA38737"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7E8720B8"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20FF2796"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779E58F7"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10C7F3C5"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61DF7FBE"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27BE9A90" w14:textId="77777777">
        <w:trPr>
          <w:trHeight w:val="454"/>
          <w:jc w:val="center"/>
        </w:trPr>
        <w:tc>
          <w:tcPr>
            <w:tcW w:w="279" w:type="pct"/>
            <w:vMerge/>
            <w:vAlign w:val="center"/>
          </w:tcPr>
          <w:p w14:paraId="35F38CF3" w14:textId="77777777" w:rsidR="00663934" w:rsidRPr="00EE14E9" w:rsidRDefault="00663934">
            <w:pPr>
              <w:adjustRightInd w:val="0"/>
              <w:snapToGrid w:val="0"/>
              <w:spacing w:line="360" w:lineRule="auto"/>
              <w:rPr>
                <w:rFonts w:ascii="宋体" w:hAnsi="宋体" w:cs="Arial" w:hint="eastAsia"/>
                <w:szCs w:val="21"/>
              </w:rPr>
            </w:pPr>
          </w:p>
        </w:tc>
        <w:tc>
          <w:tcPr>
            <w:tcW w:w="637" w:type="pct"/>
            <w:vAlign w:val="center"/>
          </w:tcPr>
          <w:p w14:paraId="5B731301"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hint="eastAsia"/>
                <w:szCs w:val="21"/>
              </w:rPr>
              <w:t>……</w:t>
            </w:r>
          </w:p>
        </w:tc>
        <w:tc>
          <w:tcPr>
            <w:tcW w:w="518" w:type="pct"/>
            <w:vAlign w:val="center"/>
          </w:tcPr>
          <w:p w14:paraId="68ACE733"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4C2E8790"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301378B4"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760A5F9D"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0702FC28"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18903039"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6E96BC31"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7F8E430F" w14:textId="77777777">
        <w:trPr>
          <w:trHeight w:val="454"/>
          <w:jc w:val="center"/>
        </w:trPr>
        <w:tc>
          <w:tcPr>
            <w:tcW w:w="916" w:type="pct"/>
            <w:gridSpan w:val="2"/>
            <w:vAlign w:val="center"/>
          </w:tcPr>
          <w:p w14:paraId="563C5C67" w14:textId="716D41E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szCs w:val="21"/>
              </w:rPr>
              <w:t>各评委</w:t>
            </w:r>
            <w:r w:rsidRPr="00EE14E9">
              <w:rPr>
                <w:rFonts w:ascii="宋体" w:hAnsi="宋体" w:cs="Arial" w:hint="eastAsia"/>
                <w:szCs w:val="21"/>
              </w:rPr>
              <w:t>得</w:t>
            </w:r>
            <w:r w:rsidRPr="00EE14E9">
              <w:rPr>
                <w:rFonts w:ascii="宋体" w:hAnsi="宋体" w:cs="Arial"/>
                <w:szCs w:val="21"/>
              </w:rPr>
              <w:t>分平均值</w:t>
            </w:r>
            <w:r w:rsidRPr="00EE14E9">
              <w:rPr>
                <w:rFonts w:ascii="宋体" w:hAnsi="宋体" w:cs="Arial" w:hint="eastAsia"/>
                <w:szCs w:val="21"/>
              </w:rPr>
              <w:t>(</w:t>
            </w:r>
            <w:r w:rsidR="00DF1EA3" w:rsidRPr="00EE14E9">
              <w:rPr>
                <w:rFonts w:ascii="宋体" w:hAnsi="宋体" w:cs="Arial" w:hint="eastAsia"/>
                <w:szCs w:val="21"/>
              </w:rPr>
              <w:t>F</w:t>
            </w:r>
            <w:r w:rsidRPr="00EE14E9">
              <w:rPr>
                <w:rFonts w:ascii="宋体" w:hAnsi="宋体" w:cs="Arial" w:hint="eastAsia"/>
                <w:szCs w:val="21"/>
              </w:rPr>
              <w:t>)</w:t>
            </w:r>
          </w:p>
        </w:tc>
        <w:tc>
          <w:tcPr>
            <w:tcW w:w="518" w:type="pct"/>
            <w:vAlign w:val="center"/>
          </w:tcPr>
          <w:p w14:paraId="64B1D04E"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149127F7"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1FB6EA3A"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47446F16"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27668BCA"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240D9455"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38005373" w14:textId="77777777" w:rsidR="00663934" w:rsidRPr="00EE14E9" w:rsidRDefault="00663934">
            <w:pPr>
              <w:adjustRightInd w:val="0"/>
              <w:snapToGrid w:val="0"/>
              <w:spacing w:line="360" w:lineRule="auto"/>
              <w:jc w:val="center"/>
              <w:rPr>
                <w:rFonts w:ascii="宋体" w:hAnsi="宋体" w:cs="Arial" w:hint="eastAsia"/>
                <w:szCs w:val="21"/>
              </w:rPr>
            </w:pPr>
          </w:p>
        </w:tc>
      </w:tr>
      <w:tr w:rsidR="00663934" w:rsidRPr="00EE14E9" w14:paraId="3C542606" w14:textId="77777777">
        <w:trPr>
          <w:trHeight w:val="454"/>
          <w:jc w:val="center"/>
        </w:trPr>
        <w:tc>
          <w:tcPr>
            <w:tcW w:w="916" w:type="pct"/>
            <w:gridSpan w:val="2"/>
            <w:vAlign w:val="center"/>
          </w:tcPr>
          <w:p w14:paraId="0FAF7FF4"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szCs w:val="21"/>
              </w:rPr>
              <w:t>投标人最终排名次序</w:t>
            </w:r>
          </w:p>
        </w:tc>
        <w:tc>
          <w:tcPr>
            <w:tcW w:w="518" w:type="pct"/>
            <w:vAlign w:val="center"/>
          </w:tcPr>
          <w:p w14:paraId="5ACC5D86"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6D2CCC1F"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6A9FB76C"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0C4C954F"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7108C0D4"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77DA69A4" w14:textId="77777777" w:rsidR="00663934" w:rsidRPr="00EE14E9" w:rsidRDefault="00663934">
            <w:pPr>
              <w:adjustRightInd w:val="0"/>
              <w:snapToGrid w:val="0"/>
              <w:spacing w:line="360" w:lineRule="auto"/>
              <w:jc w:val="center"/>
              <w:rPr>
                <w:rFonts w:ascii="宋体" w:hAnsi="宋体" w:cs="Arial" w:hint="eastAsia"/>
                <w:szCs w:val="21"/>
              </w:rPr>
            </w:pPr>
          </w:p>
        </w:tc>
        <w:tc>
          <w:tcPr>
            <w:tcW w:w="594" w:type="pct"/>
            <w:vAlign w:val="center"/>
          </w:tcPr>
          <w:p w14:paraId="1113B6B0" w14:textId="77777777" w:rsidR="00663934" w:rsidRPr="00EE14E9" w:rsidRDefault="00663934">
            <w:pPr>
              <w:adjustRightInd w:val="0"/>
              <w:snapToGrid w:val="0"/>
              <w:spacing w:line="360" w:lineRule="auto"/>
              <w:jc w:val="center"/>
              <w:rPr>
                <w:rFonts w:ascii="宋体" w:hAnsi="宋体" w:cs="Arial" w:hint="eastAsia"/>
                <w:szCs w:val="21"/>
              </w:rPr>
            </w:pPr>
          </w:p>
        </w:tc>
      </w:tr>
    </w:tbl>
    <w:p w14:paraId="034394D7" w14:textId="77777777" w:rsidR="00663934" w:rsidRPr="00EE14E9" w:rsidRDefault="00663934">
      <w:pPr>
        <w:adjustRightInd w:val="0"/>
        <w:snapToGrid w:val="0"/>
        <w:spacing w:line="360" w:lineRule="auto"/>
        <w:rPr>
          <w:rFonts w:ascii="宋体" w:hAnsi="宋体" w:cs="Arial" w:hint="eastAsia"/>
          <w:szCs w:val="24"/>
        </w:rPr>
      </w:pPr>
    </w:p>
    <w:p w14:paraId="52B1BBB8"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cs="Arial" w:hint="eastAsia"/>
          <w:szCs w:val="24"/>
        </w:rPr>
        <w:t>评标委员会</w:t>
      </w:r>
      <w:r w:rsidRPr="00EE14E9">
        <w:rPr>
          <w:rFonts w:ascii="宋体" w:hAnsi="宋体" w:cs="Arial"/>
          <w:szCs w:val="21"/>
        </w:rPr>
        <w:t>全体</w:t>
      </w:r>
      <w:r w:rsidRPr="00EE14E9">
        <w:rPr>
          <w:rFonts w:ascii="宋体" w:hAnsi="宋体" w:cs="Arial" w:hint="eastAsia"/>
          <w:szCs w:val="24"/>
        </w:rPr>
        <w:t>成员签字：</w:t>
      </w:r>
      <w:r w:rsidRPr="00EE14E9">
        <w:rPr>
          <w:rFonts w:ascii="宋体" w:hAnsi="宋体" w:cs="Arial" w:hint="eastAsia"/>
          <w:szCs w:val="24"/>
          <w:u w:val="single"/>
        </w:rPr>
        <w:t xml:space="preserve"> </w:t>
      </w:r>
      <w:r w:rsidRPr="00EE14E9">
        <w:rPr>
          <w:rFonts w:ascii="宋体" w:hAnsi="宋体" w:cs="Arial"/>
          <w:szCs w:val="24"/>
          <w:u w:val="single"/>
        </w:rPr>
        <w:t xml:space="preserve">   </w:t>
      </w:r>
      <w:r w:rsidRPr="00EE14E9">
        <w:rPr>
          <w:rFonts w:ascii="宋体" w:hAnsi="宋体" w:cs="Arial"/>
          <w:szCs w:val="21"/>
        </w:rPr>
        <w:t xml:space="preserve">                                                                  日</w:t>
      </w:r>
      <w:r w:rsidRPr="00EE14E9">
        <w:rPr>
          <w:rFonts w:ascii="宋体" w:hAnsi="宋体" w:cs="Arial" w:hint="eastAsia"/>
          <w:szCs w:val="21"/>
        </w:rPr>
        <w:t xml:space="preserve">  </w:t>
      </w:r>
      <w:r w:rsidRPr="00EE14E9">
        <w:rPr>
          <w:rFonts w:ascii="宋体" w:hAnsi="宋体" w:cs="Arial"/>
          <w:szCs w:val="21"/>
        </w:rPr>
        <w:t>期：</w:t>
      </w:r>
      <w:r w:rsidRPr="00EE14E9">
        <w:rPr>
          <w:rFonts w:ascii="宋体" w:hAnsi="宋体" w:cs="Arial"/>
          <w:szCs w:val="21"/>
          <w:u w:val="single"/>
        </w:rPr>
        <w:t>____</w:t>
      </w:r>
      <w:r w:rsidRPr="00EE14E9">
        <w:rPr>
          <w:rFonts w:ascii="宋体" w:hAnsi="宋体" w:cs="Arial"/>
          <w:szCs w:val="21"/>
        </w:rPr>
        <w:t>年</w:t>
      </w:r>
      <w:r w:rsidRPr="00EE14E9">
        <w:rPr>
          <w:rFonts w:ascii="宋体" w:hAnsi="宋体" w:cs="Arial"/>
          <w:szCs w:val="21"/>
          <w:u w:val="single"/>
        </w:rPr>
        <w:t>____</w:t>
      </w:r>
      <w:r w:rsidRPr="00EE14E9">
        <w:rPr>
          <w:rFonts w:ascii="宋体" w:hAnsi="宋体" w:cs="Arial"/>
          <w:szCs w:val="21"/>
        </w:rPr>
        <w:t>月</w:t>
      </w:r>
      <w:r w:rsidRPr="00EE14E9">
        <w:rPr>
          <w:rFonts w:ascii="宋体" w:hAnsi="宋体" w:cs="Arial"/>
          <w:szCs w:val="21"/>
          <w:u w:val="single"/>
        </w:rPr>
        <w:t>___</w:t>
      </w:r>
      <w:r w:rsidRPr="00EE14E9">
        <w:rPr>
          <w:rFonts w:ascii="宋体" w:hAnsi="宋体" w:cs="Arial" w:hint="eastAsia"/>
          <w:szCs w:val="21"/>
        </w:rPr>
        <w:t>日</w:t>
      </w:r>
    </w:p>
    <w:p w14:paraId="077B63DB" w14:textId="15FA495A" w:rsidR="00663934" w:rsidRPr="00EE14E9" w:rsidRDefault="00000000">
      <w:pPr>
        <w:adjustRightInd w:val="0"/>
        <w:snapToGrid w:val="0"/>
        <w:spacing w:line="360" w:lineRule="auto"/>
        <w:rPr>
          <w:rFonts w:ascii="宋体" w:hAnsi="宋体" w:cs="Arial" w:hint="eastAsia"/>
          <w:szCs w:val="24"/>
          <w:u w:val="single"/>
        </w:rPr>
      </w:pPr>
      <w:r w:rsidRPr="00EE14E9">
        <w:rPr>
          <w:rFonts w:ascii="宋体" w:hAnsi="宋体" w:cs="Arial" w:hint="eastAsia"/>
        </w:rPr>
        <w:t>备注：投标人得分平均值</w:t>
      </w:r>
      <w:r w:rsidRPr="00EE14E9">
        <w:rPr>
          <w:rFonts w:ascii="宋体" w:hAnsi="宋体" w:cs="Arial" w:hint="eastAsia"/>
          <w:szCs w:val="21"/>
        </w:rPr>
        <w:t>(</w:t>
      </w:r>
      <w:r w:rsidR="00DF1EA3" w:rsidRPr="00EE14E9">
        <w:rPr>
          <w:rFonts w:ascii="宋体" w:hAnsi="宋体" w:cs="Arial" w:hint="eastAsia"/>
          <w:szCs w:val="21"/>
        </w:rPr>
        <w:t>F</w:t>
      </w:r>
      <w:r w:rsidRPr="00EE14E9">
        <w:rPr>
          <w:rFonts w:ascii="宋体" w:hAnsi="宋体" w:cs="Arial" w:hint="eastAsia"/>
          <w:szCs w:val="21"/>
        </w:rPr>
        <w:t>)</w:t>
      </w:r>
      <w:r w:rsidRPr="00EE14E9">
        <w:rPr>
          <w:rFonts w:ascii="宋体" w:hAnsi="宋体" w:cs="Arial" w:hint="eastAsia"/>
        </w:rPr>
        <w:t>=（各评委投标人得分</w:t>
      </w:r>
      <w:r w:rsidR="00DF1EA3" w:rsidRPr="00EE14E9">
        <w:rPr>
          <w:rFonts w:ascii="宋体" w:hAnsi="宋体" w:cs="Arial" w:hint="eastAsia"/>
        </w:rPr>
        <w:t>F</w:t>
      </w:r>
      <w:r w:rsidRPr="00EE14E9">
        <w:rPr>
          <w:rFonts w:ascii="宋体" w:hAnsi="宋体" w:cs="Arial" w:hint="eastAsia"/>
        </w:rPr>
        <w:t>之和-M位社会专家评委投标人最高得分</w:t>
      </w:r>
      <w:r w:rsidR="00DF1EA3" w:rsidRPr="00EE14E9">
        <w:rPr>
          <w:rFonts w:ascii="宋体" w:hAnsi="宋体" w:cs="Arial" w:hint="eastAsia"/>
          <w:szCs w:val="21"/>
        </w:rPr>
        <w:t>F</w:t>
      </w:r>
      <w:r w:rsidR="00DF1EA3" w:rsidRPr="00EE14E9">
        <w:rPr>
          <w:rFonts w:ascii="宋体" w:hAnsi="宋体" w:cs="Arial" w:hint="eastAsia"/>
        </w:rPr>
        <w:t xml:space="preserve"> </w:t>
      </w:r>
      <w:r w:rsidRPr="00EE14E9">
        <w:rPr>
          <w:rFonts w:ascii="宋体" w:hAnsi="宋体" w:cs="Arial" w:hint="eastAsia"/>
        </w:rPr>
        <w:t>-M位社会专家评委投标人最低得分</w:t>
      </w:r>
      <w:r w:rsidR="00DF1EA3" w:rsidRPr="00EE14E9">
        <w:rPr>
          <w:rFonts w:ascii="宋体" w:hAnsi="宋体" w:cs="Arial" w:hint="eastAsia"/>
          <w:szCs w:val="21"/>
        </w:rPr>
        <w:t>F</w:t>
      </w:r>
      <w:r w:rsidRPr="00EE14E9">
        <w:rPr>
          <w:rFonts w:ascii="宋体" w:hAnsi="宋体" w:cs="Arial" w:hint="eastAsia"/>
        </w:rPr>
        <w:t>）/（评委人数-2M）,M=1。（注：社会专家是指第二章投标人须知第6.1.1项中的技术、经济方面的专家）</w:t>
      </w:r>
      <w:r w:rsidRPr="00EE14E9">
        <w:rPr>
          <w:rFonts w:ascii="宋体" w:hAnsi="宋体" w:cs="Arial"/>
          <w:szCs w:val="24"/>
          <w:u w:val="single"/>
        </w:rPr>
        <w:fldChar w:fldCharType="begin"/>
      </w:r>
      <w:r w:rsidRPr="00EE14E9">
        <w:rPr>
          <w:rFonts w:ascii="宋体" w:hAnsi="宋体" w:cs="Arial"/>
          <w:szCs w:val="24"/>
          <w:u w:val="single"/>
        </w:rPr>
        <w:instrText xml:space="preserve"> AUTOTEXT  input816 \* MERGEFORMAT </w:instrText>
      </w:r>
      <w:r w:rsidRPr="00EE14E9">
        <w:rPr>
          <w:rFonts w:ascii="宋体" w:hAnsi="宋体" w:cs="Arial"/>
          <w:szCs w:val="24"/>
          <w:u w:val="single"/>
        </w:rPr>
        <w:fldChar w:fldCharType="end"/>
      </w:r>
    </w:p>
    <w:p w14:paraId="23B28328" w14:textId="77777777" w:rsidR="00663934" w:rsidRPr="00EE14E9" w:rsidRDefault="00663934"/>
    <w:p w14:paraId="125E4AA9" w14:textId="77777777" w:rsidR="00663934" w:rsidRPr="00EE14E9" w:rsidRDefault="00663934">
      <w:pPr>
        <w:sectPr w:rsidR="00663934" w:rsidRPr="00EE14E9">
          <w:pgSz w:w="16838" w:h="11906" w:orient="landscape"/>
          <w:pgMar w:top="1417" w:right="1417" w:bottom="1417" w:left="1417" w:header="851" w:footer="992" w:gutter="0"/>
          <w:cols w:space="425"/>
          <w:docGrid w:linePitch="312"/>
        </w:sectPr>
      </w:pPr>
    </w:p>
    <w:p w14:paraId="4662E08E" w14:textId="77777777" w:rsidR="00663934" w:rsidRPr="00EE14E9" w:rsidRDefault="00000000">
      <w:pPr>
        <w:adjustRightInd w:val="0"/>
        <w:snapToGrid w:val="0"/>
        <w:spacing w:line="360" w:lineRule="auto"/>
        <w:outlineLvl w:val="1"/>
        <w:rPr>
          <w:rFonts w:ascii="宋体" w:hAnsi="宋体" w:hint="eastAsia"/>
          <w:kern w:val="0"/>
          <w:sz w:val="24"/>
        </w:rPr>
      </w:pPr>
      <w:bookmarkStart w:id="185" w:name="_Toc204791952"/>
      <w:r w:rsidRPr="00EE14E9">
        <w:rPr>
          <w:rFonts w:ascii="宋体" w:hAnsi="宋体" w:hint="eastAsia"/>
          <w:kern w:val="0"/>
          <w:sz w:val="24"/>
        </w:rPr>
        <w:lastRenderedPageBreak/>
        <w:t>附表</w:t>
      </w:r>
      <w:r w:rsidRPr="00EE14E9">
        <w:rPr>
          <w:rFonts w:ascii="宋体" w:hAnsi="宋体"/>
          <w:kern w:val="0"/>
          <w:sz w:val="24"/>
        </w:rPr>
        <w:t>1</w:t>
      </w:r>
      <w:r w:rsidRPr="00EE14E9">
        <w:rPr>
          <w:rFonts w:ascii="宋体" w:hAnsi="宋体" w:hint="eastAsia"/>
          <w:kern w:val="0"/>
          <w:sz w:val="24"/>
        </w:rPr>
        <w:t>5</w:t>
      </w:r>
      <w:r w:rsidRPr="00EE14E9">
        <w:rPr>
          <w:rFonts w:ascii="宋体" w:hAnsi="宋体"/>
          <w:kern w:val="0"/>
          <w:sz w:val="24"/>
        </w:rPr>
        <w:t>：</w:t>
      </w:r>
      <w:r w:rsidRPr="00EE14E9">
        <w:rPr>
          <w:rFonts w:ascii="宋体" w:hAnsi="宋体" w:hint="eastAsia"/>
          <w:kern w:val="0"/>
          <w:sz w:val="24"/>
        </w:rPr>
        <w:t>评审意见表</w:t>
      </w:r>
      <w:bookmarkEnd w:id="185"/>
    </w:p>
    <w:p w14:paraId="5A4D730A" w14:textId="77777777" w:rsidR="00663934" w:rsidRPr="00EE14E9" w:rsidRDefault="00000000">
      <w:pPr>
        <w:adjustRightInd w:val="0"/>
        <w:snapToGrid w:val="0"/>
        <w:spacing w:line="360" w:lineRule="auto"/>
        <w:jc w:val="center"/>
        <w:rPr>
          <w:rFonts w:ascii="宋体" w:hAnsi="宋体" w:hint="eastAsia"/>
          <w:bCs/>
          <w:sz w:val="28"/>
          <w:szCs w:val="28"/>
        </w:rPr>
      </w:pPr>
      <w:r w:rsidRPr="00EE14E9">
        <w:rPr>
          <w:rFonts w:ascii="宋体" w:hAnsi="宋体" w:hint="eastAsia"/>
          <w:b/>
          <w:bCs/>
          <w:sz w:val="28"/>
          <w:szCs w:val="28"/>
        </w:rPr>
        <w:t>评审意见表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EE14E9" w:rsidRPr="00EE14E9" w14:paraId="3A8CA4F4" w14:textId="77777777">
        <w:trPr>
          <w:trHeight w:val="8335"/>
          <w:jc w:val="center"/>
        </w:trPr>
        <w:tc>
          <w:tcPr>
            <w:tcW w:w="5000" w:type="pct"/>
            <w:vAlign w:val="center"/>
          </w:tcPr>
          <w:p w14:paraId="68431D19" w14:textId="77777777" w:rsidR="00663934" w:rsidRPr="00EE14E9" w:rsidRDefault="00663934">
            <w:pPr>
              <w:adjustRightInd w:val="0"/>
              <w:snapToGrid w:val="0"/>
              <w:spacing w:line="360" w:lineRule="auto"/>
              <w:rPr>
                <w:rFonts w:ascii="宋体" w:hAnsi="宋体" w:hint="eastAsia"/>
                <w:sz w:val="28"/>
                <w:szCs w:val="24"/>
              </w:rPr>
            </w:pPr>
          </w:p>
          <w:p w14:paraId="71C03972" w14:textId="77777777" w:rsidR="00663934" w:rsidRPr="00EE14E9" w:rsidRDefault="00663934">
            <w:pPr>
              <w:adjustRightInd w:val="0"/>
              <w:snapToGrid w:val="0"/>
              <w:spacing w:line="360" w:lineRule="auto"/>
              <w:rPr>
                <w:rFonts w:ascii="宋体" w:hAnsi="宋体" w:hint="eastAsia"/>
                <w:sz w:val="28"/>
                <w:szCs w:val="24"/>
              </w:rPr>
            </w:pPr>
          </w:p>
          <w:p w14:paraId="7668C3CB" w14:textId="77777777" w:rsidR="00663934" w:rsidRPr="00EE14E9" w:rsidRDefault="00663934">
            <w:pPr>
              <w:adjustRightInd w:val="0"/>
              <w:snapToGrid w:val="0"/>
              <w:spacing w:line="360" w:lineRule="auto"/>
              <w:rPr>
                <w:rFonts w:ascii="宋体" w:hAnsi="宋体" w:hint="eastAsia"/>
                <w:sz w:val="28"/>
                <w:szCs w:val="24"/>
              </w:rPr>
            </w:pPr>
          </w:p>
          <w:p w14:paraId="2C2C4CD7" w14:textId="77777777" w:rsidR="00663934" w:rsidRPr="00EE14E9" w:rsidRDefault="00663934">
            <w:pPr>
              <w:adjustRightInd w:val="0"/>
              <w:snapToGrid w:val="0"/>
              <w:spacing w:line="360" w:lineRule="auto"/>
              <w:rPr>
                <w:rFonts w:ascii="宋体" w:hAnsi="宋体" w:hint="eastAsia"/>
                <w:sz w:val="28"/>
                <w:szCs w:val="24"/>
              </w:rPr>
            </w:pPr>
          </w:p>
        </w:tc>
      </w:tr>
      <w:tr w:rsidR="00EE14E9" w:rsidRPr="00EE14E9" w14:paraId="5305BAFD" w14:textId="77777777">
        <w:trPr>
          <w:trHeight w:val="454"/>
          <w:jc w:val="center"/>
        </w:trPr>
        <w:tc>
          <w:tcPr>
            <w:tcW w:w="5000" w:type="pct"/>
            <w:vAlign w:val="center"/>
          </w:tcPr>
          <w:p w14:paraId="40A0FE1B" w14:textId="77777777" w:rsidR="00663934" w:rsidRPr="00EE14E9" w:rsidRDefault="00000000">
            <w:pPr>
              <w:adjustRightInd w:val="0"/>
              <w:snapToGrid w:val="0"/>
              <w:spacing w:line="360" w:lineRule="auto"/>
              <w:rPr>
                <w:rFonts w:ascii="宋体" w:hAnsi="宋体" w:hint="eastAsia"/>
                <w:szCs w:val="21"/>
                <w:u w:val="single"/>
              </w:rPr>
            </w:pPr>
            <w:r w:rsidRPr="00EE14E9">
              <w:rPr>
                <w:rFonts w:ascii="宋体" w:hAnsi="宋体" w:cs="Arial" w:hint="eastAsia"/>
                <w:szCs w:val="24"/>
              </w:rPr>
              <w:t>评标委员会</w:t>
            </w:r>
            <w:r w:rsidRPr="00EE14E9">
              <w:rPr>
                <w:rFonts w:ascii="宋体" w:hAnsi="宋体" w:cs="Arial"/>
                <w:szCs w:val="21"/>
              </w:rPr>
              <w:t>全体</w:t>
            </w:r>
            <w:r w:rsidRPr="00EE14E9">
              <w:rPr>
                <w:rFonts w:ascii="宋体" w:hAnsi="宋体" w:cs="Arial" w:hint="eastAsia"/>
                <w:szCs w:val="24"/>
              </w:rPr>
              <w:t>成员签字：</w:t>
            </w:r>
            <w:r w:rsidRPr="00EE14E9">
              <w:rPr>
                <w:rFonts w:ascii="宋体" w:hAnsi="宋体" w:cs="Arial" w:hint="eastAsia"/>
                <w:szCs w:val="24"/>
                <w:u w:val="single"/>
              </w:rPr>
              <w:t xml:space="preserve"> </w:t>
            </w:r>
            <w:r w:rsidRPr="00EE14E9">
              <w:rPr>
                <w:rFonts w:ascii="宋体" w:hAnsi="宋体" w:cs="Arial"/>
                <w:szCs w:val="24"/>
                <w:u w:val="single"/>
              </w:rPr>
              <w:t xml:space="preserve">        </w:t>
            </w:r>
          </w:p>
          <w:p w14:paraId="7B412700" w14:textId="77777777" w:rsidR="00663934" w:rsidRPr="00EE14E9" w:rsidRDefault="00663934">
            <w:pPr>
              <w:adjustRightInd w:val="0"/>
              <w:snapToGrid w:val="0"/>
              <w:spacing w:line="360" w:lineRule="auto"/>
              <w:rPr>
                <w:rFonts w:ascii="宋体" w:hAnsi="宋体" w:hint="eastAsia"/>
                <w:szCs w:val="21"/>
              </w:rPr>
            </w:pPr>
          </w:p>
          <w:p w14:paraId="0D821900" w14:textId="77777777" w:rsidR="00663934" w:rsidRPr="00EE14E9" w:rsidRDefault="00000000">
            <w:pPr>
              <w:adjustRightInd w:val="0"/>
              <w:snapToGrid w:val="0"/>
              <w:spacing w:line="360" w:lineRule="auto"/>
              <w:ind w:firstLineChars="2500" w:firstLine="5250"/>
              <w:rPr>
                <w:rFonts w:ascii="宋体" w:hAnsi="宋体" w:hint="eastAsia"/>
                <w:szCs w:val="21"/>
              </w:rPr>
            </w:pPr>
            <w:r w:rsidRPr="00EE14E9">
              <w:rPr>
                <w:rFonts w:ascii="宋体" w:hAnsi="宋体" w:cs="Arial"/>
                <w:szCs w:val="21"/>
              </w:rPr>
              <w:t>日</w:t>
            </w:r>
            <w:r w:rsidRPr="00EE14E9">
              <w:rPr>
                <w:rFonts w:ascii="宋体" w:hAnsi="宋体" w:cs="Arial" w:hint="eastAsia"/>
                <w:szCs w:val="21"/>
              </w:rPr>
              <w:t xml:space="preserve">  </w:t>
            </w:r>
            <w:r w:rsidRPr="00EE14E9">
              <w:rPr>
                <w:rFonts w:ascii="宋体" w:hAnsi="宋体" w:cs="Arial"/>
                <w:szCs w:val="21"/>
              </w:rPr>
              <w:t>期：</w:t>
            </w:r>
            <w:r w:rsidRPr="00EE14E9">
              <w:rPr>
                <w:rFonts w:ascii="宋体" w:hAnsi="宋体" w:cs="Arial"/>
                <w:szCs w:val="21"/>
                <w:u w:val="single"/>
              </w:rPr>
              <w:t>____</w:t>
            </w:r>
            <w:r w:rsidRPr="00EE14E9">
              <w:rPr>
                <w:rFonts w:ascii="宋体" w:hAnsi="宋体" w:cs="Arial"/>
                <w:szCs w:val="21"/>
              </w:rPr>
              <w:t>年</w:t>
            </w:r>
            <w:r w:rsidRPr="00EE14E9">
              <w:rPr>
                <w:rFonts w:ascii="宋体" w:hAnsi="宋体" w:cs="Arial"/>
                <w:szCs w:val="21"/>
                <w:u w:val="single"/>
              </w:rPr>
              <w:t>____</w:t>
            </w:r>
            <w:r w:rsidRPr="00EE14E9">
              <w:rPr>
                <w:rFonts w:ascii="宋体" w:hAnsi="宋体" w:cs="Arial"/>
                <w:szCs w:val="21"/>
              </w:rPr>
              <w:t>月</w:t>
            </w:r>
            <w:r w:rsidRPr="00EE14E9">
              <w:rPr>
                <w:rFonts w:ascii="宋体" w:hAnsi="宋体" w:cs="Arial"/>
                <w:szCs w:val="21"/>
                <w:u w:val="single"/>
              </w:rPr>
              <w:t>___</w:t>
            </w:r>
            <w:r w:rsidRPr="00EE14E9">
              <w:rPr>
                <w:rFonts w:ascii="宋体" w:hAnsi="宋体" w:cs="Arial" w:hint="eastAsia"/>
                <w:szCs w:val="21"/>
              </w:rPr>
              <w:t>日</w:t>
            </w:r>
          </w:p>
        </w:tc>
      </w:tr>
    </w:tbl>
    <w:p w14:paraId="1DE35946" w14:textId="77777777" w:rsidR="00663934" w:rsidRPr="00EE14E9" w:rsidRDefault="00000000">
      <w:r w:rsidRPr="00EE14E9">
        <w:br w:type="page"/>
      </w:r>
    </w:p>
    <w:p w14:paraId="35E49258" w14:textId="77777777" w:rsidR="00663934" w:rsidRPr="00EE14E9" w:rsidRDefault="00000000">
      <w:pPr>
        <w:adjustRightInd w:val="0"/>
        <w:snapToGrid w:val="0"/>
        <w:spacing w:line="360" w:lineRule="auto"/>
        <w:outlineLvl w:val="1"/>
        <w:rPr>
          <w:rFonts w:ascii="宋体" w:hAnsi="宋体" w:hint="eastAsia"/>
          <w:kern w:val="0"/>
          <w:sz w:val="24"/>
        </w:rPr>
      </w:pPr>
      <w:bookmarkStart w:id="186" w:name="_Toc204791953"/>
      <w:r w:rsidRPr="00EE14E9">
        <w:rPr>
          <w:rFonts w:ascii="宋体" w:hAnsi="宋体"/>
          <w:kern w:val="0"/>
          <w:sz w:val="24"/>
        </w:rPr>
        <w:lastRenderedPageBreak/>
        <w:t>附表1</w:t>
      </w:r>
      <w:r w:rsidRPr="00EE14E9">
        <w:rPr>
          <w:rFonts w:ascii="宋体" w:hAnsi="宋体" w:hint="eastAsia"/>
          <w:kern w:val="0"/>
          <w:sz w:val="24"/>
        </w:rPr>
        <w:t>6：问题澄清通知</w:t>
      </w:r>
      <w:bookmarkEnd w:id="186"/>
    </w:p>
    <w:p w14:paraId="1CCF117D"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b/>
          <w:sz w:val="28"/>
          <w:szCs w:val="28"/>
        </w:rPr>
        <w:t>问题澄清通知</w:t>
      </w:r>
    </w:p>
    <w:p w14:paraId="4EDEA1E1"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 xml:space="preserve">                               </w:t>
      </w:r>
      <w:r w:rsidRPr="00EE14E9">
        <w:rPr>
          <w:rFonts w:ascii="宋体" w:hAnsi="宋体" w:hint="eastAsia"/>
          <w:szCs w:val="21"/>
        </w:rPr>
        <w:t xml:space="preserve">                   </w:t>
      </w:r>
      <w:r w:rsidRPr="00EE14E9">
        <w:rPr>
          <w:rFonts w:ascii="宋体" w:hAnsi="宋体"/>
          <w:szCs w:val="21"/>
        </w:rPr>
        <w:t>编号：</w:t>
      </w:r>
      <w:r w:rsidRPr="00EE14E9">
        <w:rPr>
          <w:rFonts w:ascii="宋体" w:hAnsi="宋体"/>
          <w:szCs w:val="21"/>
          <w:u w:val="single"/>
        </w:rPr>
        <w:t>_____________________</w:t>
      </w:r>
    </w:p>
    <w:p w14:paraId="4DF51ACA" w14:textId="77777777" w:rsidR="00663934" w:rsidRPr="00EE14E9" w:rsidRDefault="00663934">
      <w:pPr>
        <w:adjustRightInd w:val="0"/>
        <w:snapToGrid w:val="0"/>
        <w:spacing w:line="360" w:lineRule="auto"/>
        <w:rPr>
          <w:rFonts w:ascii="宋体" w:hAnsi="宋体" w:hint="eastAsia"/>
          <w:szCs w:val="21"/>
        </w:rPr>
      </w:pPr>
    </w:p>
    <w:p w14:paraId="4F11A05B"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u w:val="single"/>
        </w:rPr>
        <w:t>___________________________</w:t>
      </w:r>
      <w:r w:rsidRPr="00EE14E9">
        <w:rPr>
          <w:rFonts w:ascii="宋体" w:hAnsi="宋体"/>
          <w:szCs w:val="21"/>
        </w:rPr>
        <w:t>（投标人名称）：</w:t>
      </w:r>
    </w:p>
    <w:p w14:paraId="7241AF41" w14:textId="77777777" w:rsidR="00663934" w:rsidRPr="00EE14E9" w:rsidRDefault="00663934">
      <w:pPr>
        <w:adjustRightInd w:val="0"/>
        <w:snapToGrid w:val="0"/>
        <w:spacing w:line="360" w:lineRule="auto"/>
        <w:rPr>
          <w:rFonts w:ascii="宋体" w:hAnsi="宋体" w:hint="eastAsia"/>
          <w:szCs w:val="21"/>
        </w:rPr>
      </w:pPr>
    </w:p>
    <w:p w14:paraId="5CED358A" w14:textId="77777777" w:rsidR="00663934" w:rsidRPr="00EE14E9" w:rsidRDefault="00000000">
      <w:pPr>
        <w:spacing w:line="360" w:lineRule="auto"/>
        <w:ind w:firstLineChars="200" w:firstLine="420"/>
        <w:rPr>
          <w:rFonts w:ascii="宋体" w:hAnsi="宋体" w:hint="eastAsia"/>
          <w:szCs w:val="21"/>
        </w:rPr>
      </w:pPr>
      <w:r w:rsidRPr="00EE14E9">
        <w:rPr>
          <w:rFonts w:ascii="宋体" w:hAnsi="宋体" w:hint="eastAsia"/>
          <w:szCs w:val="21"/>
          <w:shd w:val="clear" w:color="auto" w:fill="FFFFFF"/>
        </w:rPr>
        <w:t>本专业承包工程</w:t>
      </w:r>
      <w:r w:rsidRPr="00EE14E9">
        <w:rPr>
          <w:rFonts w:ascii="宋体" w:hAnsi="宋体"/>
          <w:szCs w:val="21"/>
          <w:shd w:val="clear" w:color="auto" w:fill="FFFFFF"/>
        </w:rPr>
        <w:t>评标委员会对你方投标文件进行了仔细的审查，现需你方对</w:t>
      </w:r>
      <w:r w:rsidRPr="00EE14E9">
        <w:rPr>
          <w:rFonts w:ascii="宋体" w:hAnsi="宋体" w:hint="eastAsia"/>
          <w:szCs w:val="21"/>
          <w:shd w:val="clear" w:color="auto" w:fill="FFFFFF"/>
        </w:rPr>
        <w:t>本通知附件中的</w:t>
      </w:r>
      <w:r w:rsidRPr="00EE14E9">
        <w:rPr>
          <w:rFonts w:ascii="宋体" w:hAnsi="宋体"/>
          <w:szCs w:val="21"/>
          <w:shd w:val="clear" w:color="auto" w:fill="FFFFFF"/>
        </w:rPr>
        <w:t>问题</w:t>
      </w:r>
      <w:r w:rsidRPr="00EE14E9">
        <w:rPr>
          <w:rFonts w:ascii="宋体" w:hAnsi="宋体" w:hint="eastAsia"/>
          <w:szCs w:val="21"/>
        </w:rPr>
        <w:t>以书面形式予以澄清、说明或者补正。</w:t>
      </w:r>
    </w:p>
    <w:p w14:paraId="132BE2C0"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请将上述问题的澄清、说明或者补正于</w:t>
      </w:r>
      <w:r w:rsidRPr="00EE14E9">
        <w:rPr>
          <w:rFonts w:ascii="宋体" w:hAnsi="宋体" w:hint="eastAsia"/>
          <w:szCs w:val="21"/>
          <w:u w:val="single"/>
        </w:rPr>
        <w:t xml:space="preserve">     </w:t>
      </w:r>
      <w:r w:rsidRPr="00EE14E9">
        <w:rPr>
          <w:rFonts w:ascii="宋体" w:hAnsi="宋体" w:hint="eastAsia"/>
          <w:szCs w:val="21"/>
        </w:rPr>
        <w:t>年</w:t>
      </w:r>
      <w:r w:rsidRPr="00EE14E9">
        <w:rPr>
          <w:rFonts w:ascii="宋体" w:hAnsi="宋体" w:hint="eastAsia"/>
          <w:szCs w:val="21"/>
          <w:u w:val="single"/>
        </w:rPr>
        <w:t xml:space="preserve">     </w:t>
      </w:r>
      <w:r w:rsidRPr="00EE14E9">
        <w:rPr>
          <w:rFonts w:ascii="宋体" w:hAnsi="宋体" w:hint="eastAsia"/>
          <w:szCs w:val="21"/>
        </w:rPr>
        <w:t>月</w:t>
      </w:r>
      <w:r w:rsidRPr="00EE14E9">
        <w:rPr>
          <w:rFonts w:ascii="宋体" w:hAnsi="宋体" w:hint="eastAsia"/>
          <w:szCs w:val="21"/>
          <w:u w:val="single"/>
        </w:rPr>
        <w:t xml:space="preserve">     </w:t>
      </w:r>
      <w:r w:rsidRPr="00EE14E9">
        <w:rPr>
          <w:rFonts w:ascii="宋体" w:hAnsi="宋体" w:hint="eastAsia"/>
          <w:szCs w:val="21"/>
        </w:rPr>
        <w:t>日</w:t>
      </w:r>
      <w:r w:rsidRPr="00EE14E9">
        <w:rPr>
          <w:rFonts w:ascii="宋体" w:hAnsi="宋体" w:hint="eastAsia"/>
          <w:szCs w:val="21"/>
          <w:u w:val="single"/>
        </w:rPr>
        <w:t xml:space="preserve">     </w:t>
      </w:r>
      <w:r w:rsidRPr="00EE14E9">
        <w:rPr>
          <w:rFonts w:ascii="宋体" w:hAnsi="宋体" w:hint="eastAsia"/>
          <w:szCs w:val="21"/>
        </w:rPr>
        <w:t>时前密封递交至</w:t>
      </w:r>
      <w:r w:rsidRPr="00EE14E9">
        <w:rPr>
          <w:rFonts w:ascii="宋体" w:hAnsi="宋体" w:hint="eastAsia"/>
          <w:szCs w:val="21"/>
          <w:u w:val="single"/>
        </w:rPr>
        <w:t xml:space="preserve">                    </w:t>
      </w:r>
      <w:r w:rsidRPr="00EE14E9">
        <w:rPr>
          <w:rFonts w:ascii="宋体" w:hAnsi="宋体" w:hint="eastAsia"/>
          <w:szCs w:val="21"/>
        </w:rPr>
        <w:t>（详细地址）或传真至</w:t>
      </w:r>
      <w:r w:rsidRPr="00EE14E9">
        <w:rPr>
          <w:rFonts w:ascii="宋体" w:hAnsi="宋体" w:hint="eastAsia"/>
          <w:szCs w:val="21"/>
          <w:u w:val="single"/>
        </w:rPr>
        <w:t xml:space="preserve">         </w:t>
      </w:r>
      <w:r w:rsidRPr="00EE14E9">
        <w:rPr>
          <w:rFonts w:ascii="宋体" w:hAnsi="宋体" w:hint="eastAsia"/>
          <w:szCs w:val="21"/>
        </w:rPr>
        <w:t>（传真号码）。采用传真方式的，应在</w:t>
      </w:r>
      <w:r w:rsidRPr="00EE14E9">
        <w:rPr>
          <w:rFonts w:ascii="宋体" w:hAnsi="宋体" w:hint="eastAsia"/>
          <w:szCs w:val="21"/>
          <w:u w:val="single"/>
        </w:rPr>
        <w:t xml:space="preserve">     </w:t>
      </w:r>
      <w:r w:rsidRPr="00EE14E9">
        <w:rPr>
          <w:rFonts w:ascii="宋体" w:hAnsi="宋体" w:hint="eastAsia"/>
          <w:szCs w:val="21"/>
        </w:rPr>
        <w:t>年</w:t>
      </w:r>
      <w:r w:rsidRPr="00EE14E9">
        <w:rPr>
          <w:rFonts w:ascii="宋体" w:hAnsi="宋体" w:hint="eastAsia"/>
          <w:szCs w:val="21"/>
          <w:u w:val="single"/>
        </w:rPr>
        <w:t xml:space="preserve">     </w:t>
      </w:r>
      <w:r w:rsidRPr="00EE14E9">
        <w:rPr>
          <w:rFonts w:ascii="宋体" w:hAnsi="宋体" w:hint="eastAsia"/>
          <w:szCs w:val="21"/>
        </w:rPr>
        <w:t>月</w:t>
      </w:r>
      <w:r w:rsidRPr="00EE14E9">
        <w:rPr>
          <w:rFonts w:ascii="宋体" w:hAnsi="宋体" w:hint="eastAsia"/>
          <w:szCs w:val="21"/>
          <w:u w:val="single"/>
        </w:rPr>
        <w:t xml:space="preserve">     </w:t>
      </w:r>
      <w:r w:rsidRPr="00EE14E9">
        <w:rPr>
          <w:rFonts w:ascii="宋体" w:hAnsi="宋体" w:hint="eastAsia"/>
          <w:szCs w:val="21"/>
        </w:rPr>
        <w:t>日</w:t>
      </w:r>
      <w:r w:rsidRPr="00EE14E9">
        <w:rPr>
          <w:rFonts w:ascii="宋体" w:hAnsi="宋体" w:hint="eastAsia"/>
          <w:szCs w:val="21"/>
          <w:u w:val="single"/>
        </w:rPr>
        <w:t xml:space="preserve">     </w:t>
      </w:r>
      <w:r w:rsidRPr="00EE14E9">
        <w:rPr>
          <w:rFonts w:ascii="宋体" w:hAnsi="宋体" w:hint="eastAsia"/>
          <w:szCs w:val="21"/>
        </w:rPr>
        <w:t>时前将原件递交至</w:t>
      </w:r>
      <w:r w:rsidRPr="00EE14E9">
        <w:rPr>
          <w:rFonts w:ascii="宋体" w:hAnsi="宋体" w:hint="eastAsia"/>
          <w:szCs w:val="21"/>
          <w:u w:val="single"/>
        </w:rPr>
        <w:t xml:space="preserve">                   </w:t>
      </w:r>
      <w:r w:rsidRPr="00EE14E9">
        <w:rPr>
          <w:rFonts w:ascii="宋体" w:hAnsi="宋体" w:hint="eastAsia"/>
          <w:szCs w:val="21"/>
        </w:rPr>
        <w:t>（详细地址）。</w:t>
      </w:r>
    </w:p>
    <w:p w14:paraId="15A69DA5" w14:textId="77777777" w:rsidR="00663934" w:rsidRPr="00EE14E9" w:rsidRDefault="00663934">
      <w:pPr>
        <w:adjustRightInd w:val="0"/>
        <w:snapToGrid w:val="0"/>
        <w:spacing w:line="360" w:lineRule="auto"/>
        <w:rPr>
          <w:rFonts w:ascii="宋体" w:hAnsi="宋体" w:hint="eastAsia"/>
          <w:szCs w:val="21"/>
        </w:rPr>
      </w:pPr>
    </w:p>
    <w:p w14:paraId="33FA77C4"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附件：质疑问卷</w:t>
      </w:r>
    </w:p>
    <w:p w14:paraId="2AD17637" w14:textId="77777777" w:rsidR="00663934" w:rsidRPr="00EE14E9" w:rsidRDefault="00663934">
      <w:pPr>
        <w:adjustRightInd w:val="0"/>
        <w:snapToGrid w:val="0"/>
        <w:spacing w:line="360" w:lineRule="auto"/>
        <w:rPr>
          <w:rFonts w:ascii="宋体" w:hAnsi="宋体" w:hint="eastAsia"/>
          <w:szCs w:val="21"/>
        </w:rPr>
      </w:pPr>
    </w:p>
    <w:p w14:paraId="40B0F7EB" w14:textId="77777777" w:rsidR="00663934" w:rsidRPr="00EE14E9" w:rsidRDefault="00663934">
      <w:pPr>
        <w:adjustRightInd w:val="0"/>
        <w:snapToGrid w:val="0"/>
        <w:spacing w:line="360" w:lineRule="auto"/>
        <w:rPr>
          <w:rFonts w:ascii="宋体" w:hAnsi="宋体" w:hint="eastAsia"/>
          <w:szCs w:val="21"/>
        </w:rPr>
      </w:pPr>
    </w:p>
    <w:p w14:paraId="6023C757"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 xml:space="preserve">                             </w:t>
      </w:r>
      <w:r w:rsidRPr="00EE14E9">
        <w:rPr>
          <w:rFonts w:ascii="宋体" w:hAnsi="宋体"/>
          <w:szCs w:val="21"/>
          <w:u w:val="single"/>
        </w:rPr>
        <w:t>______</w:t>
      </w:r>
      <w:r w:rsidRPr="00EE14E9">
        <w:rPr>
          <w:rFonts w:ascii="宋体" w:hAnsi="宋体"/>
          <w:szCs w:val="21"/>
        </w:rPr>
        <w:t>（</w:t>
      </w:r>
      <w:r w:rsidRPr="00EE14E9">
        <w:rPr>
          <w:rFonts w:ascii="宋体" w:hAnsi="宋体" w:hint="eastAsia"/>
          <w:szCs w:val="21"/>
        </w:rPr>
        <w:t>专业承包工程</w:t>
      </w:r>
      <w:r w:rsidRPr="00EE14E9">
        <w:rPr>
          <w:rFonts w:ascii="宋体" w:hAnsi="宋体"/>
          <w:szCs w:val="21"/>
        </w:rPr>
        <w:t>名称）施工招标评标委员会</w:t>
      </w:r>
    </w:p>
    <w:p w14:paraId="57A32DB2" w14:textId="77777777" w:rsidR="00663934" w:rsidRPr="00EE14E9" w:rsidRDefault="00663934">
      <w:pPr>
        <w:adjustRightInd w:val="0"/>
        <w:snapToGrid w:val="0"/>
        <w:spacing w:line="360" w:lineRule="auto"/>
        <w:rPr>
          <w:rFonts w:ascii="宋体" w:hAnsi="宋体" w:hint="eastAsia"/>
          <w:szCs w:val="21"/>
        </w:rPr>
      </w:pPr>
    </w:p>
    <w:p w14:paraId="2A1CDE61" w14:textId="77777777" w:rsidR="00663934" w:rsidRPr="00EE14E9" w:rsidRDefault="00000000">
      <w:pPr>
        <w:adjustRightInd w:val="0"/>
        <w:snapToGrid w:val="0"/>
        <w:spacing w:line="360" w:lineRule="auto"/>
        <w:ind w:firstLineChars="1200" w:firstLine="2520"/>
        <w:rPr>
          <w:rFonts w:ascii="宋体" w:hAnsi="宋体" w:hint="eastAsia"/>
          <w:szCs w:val="24"/>
        </w:rPr>
      </w:pPr>
      <w:r w:rsidRPr="00EE14E9">
        <w:rPr>
          <w:rFonts w:ascii="宋体" w:hAnsi="宋体" w:hint="eastAsia"/>
          <w:szCs w:val="24"/>
        </w:rPr>
        <w:t xml:space="preserve">   （经评标委员会授权的招标人代表签字或招标人盖单位章）</w:t>
      </w:r>
    </w:p>
    <w:p w14:paraId="308C0B7A" w14:textId="77777777" w:rsidR="00663934" w:rsidRPr="00EE14E9" w:rsidRDefault="00663934">
      <w:pPr>
        <w:adjustRightInd w:val="0"/>
        <w:snapToGrid w:val="0"/>
        <w:spacing w:line="360" w:lineRule="auto"/>
        <w:rPr>
          <w:rFonts w:ascii="宋体" w:hAnsi="宋体" w:hint="eastAsia"/>
          <w:szCs w:val="24"/>
        </w:rPr>
      </w:pPr>
    </w:p>
    <w:p w14:paraId="07A111CE"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4"/>
        </w:rPr>
        <w:t xml:space="preserve">                                       日期：</w:t>
      </w:r>
      <w:r w:rsidRPr="00EE14E9">
        <w:rPr>
          <w:rFonts w:ascii="宋体" w:hAnsi="宋体"/>
          <w:szCs w:val="21"/>
          <w:u w:val="single"/>
        </w:rPr>
        <w:t>______</w:t>
      </w:r>
      <w:r w:rsidRPr="00EE14E9">
        <w:rPr>
          <w:rFonts w:ascii="宋体" w:hAnsi="宋体"/>
          <w:szCs w:val="21"/>
        </w:rPr>
        <w:t>年</w:t>
      </w:r>
      <w:r w:rsidRPr="00EE14E9">
        <w:rPr>
          <w:rFonts w:ascii="宋体" w:hAnsi="宋体"/>
          <w:szCs w:val="21"/>
          <w:u w:val="single"/>
        </w:rPr>
        <w:t>____</w:t>
      </w:r>
      <w:r w:rsidRPr="00EE14E9">
        <w:rPr>
          <w:rFonts w:ascii="宋体" w:hAnsi="宋体"/>
          <w:szCs w:val="21"/>
        </w:rPr>
        <w:t>月</w:t>
      </w:r>
      <w:r w:rsidRPr="00EE14E9">
        <w:rPr>
          <w:rFonts w:ascii="宋体" w:hAnsi="宋体"/>
          <w:szCs w:val="21"/>
          <w:u w:val="single"/>
        </w:rPr>
        <w:t>____</w:t>
      </w:r>
      <w:r w:rsidRPr="00EE14E9">
        <w:rPr>
          <w:rFonts w:ascii="宋体" w:hAnsi="宋体"/>
          <w:szCs w:val="21"/>
        </w:rPr>
        <w:t>日</w:t>
      </w:r>
    </w:p>
    <w:p w14:paraId="4934AE14" w14:textId="77777777" w:rsidR="00663934" w:rsidRPr="00EE14E9" w:rsidRDefault="00000000">
      <w:pPr>
        <w:widowControl/>
        <w:jc w:val="left"/>
        <w:rPr>
          <w:rFonts w:ascii="宋体" w:hAnsi="宋体" w:hint="eastAsia"/>
          <w:szCs w:val="21"/>
        </w:rPr>
      </w:pPr>
      <w:r w:rsidRPr="00EE14E9">
        <w:rPr>
          <w:rFonts w:ascii="宋体" w:hAnsi="宋体"/>
          <w:szCs w:val="21"/>
        </w:rPr>
        <w:br w:type="page"/>
      </w:r>
    </w:p>
    <w:p w14:paraId="05070F7C" w14:textId="77777777" w:rsidR="00663934" w:rsidRPr="00EE14E9" w:rsidRDefault="00000000">
      <w:pPr>
        <w:adjustRightInd w:val="0"/>
        <w:snapToGrid w:val="0"/>
        <w:spacing w:line="360" w:lineRule="auto"/>
        <w:outlineLvl w:val="1"/>
        <w:rPr>
          <w:rFonts w:ascii="宋体" w:hAnsi="宋体" w:hint="eastAsia"/>
          <w:kern w:val="0"/>
          <w:sz w:val="24"/>
        </w:rPr>
      </w:pPr>
      <w:bookmarkStart w:id="187" w:name="_Toc204791954"/>
      <w:r w:rsidRPr="00EE14E9">
        <w:rPr>
          <w:rFonts w:ascii="宋体" w:hAnsi="宋体" w:hint="eastAsia"/>
          <w:kern w:val="0"/>
          <w:sz w:val="24"/>
        </w:rPr>
        <w:lastRenderedPageBreak/>
        <w:t>附表17：问题的澄清、说明或补正</w:t>
      </w:r>
      <w:bookmarkEnd w:id="187"/>
    </w:p>
    <w:p w14:paraId="7AE9AFD5"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hint="eastAsia"/>
          <w:b/>
          <w:sz w:val="28"/>
          <w:szCs w:val="28"/>
        </w:rPr>
        <w:t>问题的澄清、说明或补正</w:t>
      </w:r>
    </w:p>
    <w:p w14:paraId="720B6986" w14:textId="77777777" w:rsidR="00663934" w:rsidRPr="00EE14E9" w:rsidRDefault="00000000">
      <w:pPr>
        <w:adjustRightInd w:val="0"/>
        <w:snapToGrid w:val="0"/>
        <w:spacing w:line="360" w:lineRule="auto"/>
        <w:ind w:firstLineChars="2350" w:firstLine="4935"/>
        <w:rPr>
          <w:rFonts w:ascii="宋体" w:hAnsi="宋体" w:hint="eastAsia"/>
          <w:szCs w:val="24"/>
        </w:rPr>
      </w:pPr>
      <w:r w:rsidRPr="00EE14E9">
        <w:rPr>
          <w:rFonts w:ascii="宋体" w:hAnsi="宋体"/>
          <w:szCs w:val="21"/>
        </w:rPr>
        <w:t>编号：</w:t>
      </w:r>
      <w:r w:rsidRPr="00EE14E9">
        <w:rPr>
          <w:rFonts w:ascii="宋体" w:hAnsi="宋体"/>
          <w:szCs w:val="21"/>
          <w:u w:val="single"/>
        </w:rPr>
        <w:t>_____________________</w:t>
      </w:r>
    </w:p>
    <w:p w14:paraId="3ADC304B" w14:textId="77777777" w:rsidR="00663934" w:rsidRPr="00EE14E9" w:rsidRDefault="00663934">
      <w:pPr>
        <w:adjustRightInd w:val="0"/>
        <w:snapToGrid w:val="0"/>
        <w:spacing w:line="360" w:lineRule="auto"/>
        <w:rPr>
          <w:rFonts w:ascii="宋体" w:hAnsi="宋体" w:hint="eastAsia"/>
          <w:szCs w:val="21"/>
        </w:rPr>
      </w:pPr>
    </w:p>
    <w:p w14:paraId="2C357567"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u w:val="single"/>
        </w:rPr>
        <w:t>_____________</w:t>
      </w:r>
      <w:r w:rsidRPr="00EE14E9">
        <w:rPr>
          <w:rFonts w:ascii="宋体" w:hAnsi="宋体"/>
          <w:szCs w:val="21"/>
        </w:rPr>
        <w:t>（</w:t>
      </w:r>
      <w:r w:rsidRPr="00EE14E9">
        <w:rPr>
          <w:rFonts w:ascii="宋体" w:hAnsi="宋体" w:hint="eastAsia"/>
          <w:szCs w:val="21"/>
        </w:rPr>
        <w:t>专业承包工程</w:t>
      </w:r>
      <w:r w:rsidRPr="00EE14E9">
        <w:rPr>
          <w:rFonts w:ascii="宋体" w:hAnsi="宋体"/>
          <w:szCs w:val="21"/>
        </w:rPr>
        <w:t>名称）施工招标评标委员会：</w:t>
      </w:r>
    </w:p>
    <w:p w14:paraId="19E5C730" w14:textId="77777777" w:rsidR="00663934" w:rsidRPr="00EE14E9" w:rsidRDefault="00663934">
      <w:pPr>
        <w:adjustRightInd w:val="0"/>
        <w:snapToGrid w:val="0"/>
        <w:spacing w:line="360" w:lineRule="auto"/>
        <w:rPr>
          <w:rFonts w:ascii="宋体" w:hAnsi="宋体" w:hint="eastAsia"/>
          <w:szCs w:val="21"/>
        </w:rPr>
      </w:pPr>
    </w:p>
    <w:p w14:paraId="1F173CF4"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 xml:space="preserve">　　问题澄清通知（编号：</w:t>
      </w:r>
      <w:r w:rsidRPr="00EE14E9">
        <w:rPr>
          <w:rFonts w:ascii="宋体" w:hAnsi="宋体"/>
          <w:szCs w:val="21"/>
          <w:u w:val="single"/>
        </w:rPr>
        <w:t>________</w:t>
      </w:r>
      <w:r w:rsidRPr="00EE14E9">
        <w:rPr>
          <w:rFonts w:ascii="宋体" w:hAnsi="宋体"/>
          <w:szCs w:val="21"/>
        </w:rPr>
        <w:t>）已收悉，现澄清</w:t>
      </w:r>
      <w:r w:rsidRPr="00EE14E9">
        <w:rPr>
          <w:rFonts w:ascii="宋体" w:hAnsi="宋体" w:hint="eastAsia"/>
          <w:szCs w:val="21"/>
        </w:rPr>
        <w:t>、说明或者补正</w:t>
      </w:r>
      <w:r w:rsidRPr="00EE14E9">
        <w:rPr>
          <w:rFonts w:ascii="宋体" w:hAnsi="宋体"/>
          <w:szCs w:val="21"/>
        </w:rPr>
        <w:t>如下：</w:t>
      </w:r>
    </w:p>
    <w:p w14:paraId="598A1F2D"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 xml:space="preserve">　     1.</w:t>
      </w:r>
    </w:p>
    <w:p w14:paraId="22DAE694"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 xml:space="preserve">　     2.</w:t>
      </w:r>
    </w:p>
    <w:p w14:paraId="42CC7E74" w14:textId="77777777" w:rsidR="00663934" w:rsidRPr="00EE14E9" w:rsidRDefault="00663934">
      <w:pPr>
        <w:adjustRightInd w:val="0"/>
        <w:snapToGrid w:val="0"/>
        <w:spacing w:line="360" w:lineRule="auto"/>
        <w:rPr>
          <w:rFonts w:ascii="宋体" w:hAnsi="宋体" w:hint="eastAsia"/>
          <w:szCs w:val="21"/>
        </w:rPr>
      </w:pPr>
    </w:p>
    <w:p w14:paraId="3A1BF4F1"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 xml:space="preserve">　    .....</w:t>
      </w:r>
    </w:p>
    <w:p w14:paraId="5D90A25B" w14:textId="77777777" w:rsidR="00663934" w:rsidRPr="00EE14E9" w:rsidRDefault="00663934">
      <w:pPr>
        <w:adjustRightInd w:val="0"/>
        <w:snapToGrid w:val="0"/>
        <w:spacing w:line="360" w:lineRule="auto"/>
        <w:rPr>
          <w:rFonts w:ascii="宋体" w:hAnsi="宋体" w:hint="eastAsia"/>
          <w:szCs w:val="21"/>
        </w:rPr>
      </w:pPr>
    </w:p>
    <w:p w14:paraId="10B170FA" w14:textId="77777777" w:rsidR="00663934" w:rsidRPr="00EE14E9" w:rsidRDefault="00663934">
      <w:pPr>
        <w:adjustRightInd w:val="0"/>
        <w:snapToGrid w:val="0"/>
        <w:spacing w:line="360" w:lineRule="auto"/>
        <w:rPr>
          <w:rFonts w:ascii="宋体" w:hAnsi="宋体" w:hint="eastAsia"/>
          <w:szCs w:val="21"/>
        </w:rPr>
      </w:pPr>
    </w:p>
    <w:p w14:paraId="0247DA3A" w14:textId="77777777" w:rsidR="00663934" w:rsidRPr="00EE14E9" w:rsidRDefault="00663934">
      <w:pPr>
        <w:adjustRightInd w:val="0"/>
        <w:snapToGrid w:val="0"/>
        <w:spacing w:line="360" w:lineRule="auto"/>
        <w:jc w:val="right"/>
        <w:rPr>
          <w:rFonts w:ascii="宋体" w:hAnsi="宋体" w:hint="eastAsia"/>
          <w:szCs w:val="21"/>
        </w:rPr>
      </w:pPr>
    </w:p>
    <w:p w14:paraId="198B876A" w14:textId="77777777" w:rsidR="00663934" w:rsidRPr="00EE14E9" w:rsidRDefault="00000000">
      <w:pPr>
        <w:adjustRightInd w:val="0"/>
        <w:snapToGrid w:val="0"/>
        <w:spacing w:line="360" w:lineRule="auto"/>
        <w:jc w:val="right"/>
        <w:rPr>
          <w:rFonts w:ascii="宋体" w:hAnsi="宋体" w:hint="eastAsia"/>
          <w:szCs w:val="21"/>
        </w:rPr>
      </w:pPr>
      <w:r w:rsidRPr="00EE14E9">
        <w:rPr>
          <w:rFonts w:ascii="宋体" w:hAnsi="宋体"/>
          <w:szCs w:val="21"/>
        </w:rPr>
        <w:t xml:space="preserve">　　　　　　　　　投标人：</w:t>
      </w:r>
      <w:r w:rsidRPr="00EE14E9">
        <w:rPr>
          <w:rFonts w:ascii="宋体" w:hAnsi="宋体" w:hint="eastAsia"/>
          <w:szCs w:val="21"/>
          <w:u w:val="single"/>
        </w:rPr>
        <w:t xml:space="preserve"> </w:t>
      </w:r>
      <w:r w:rsidRPr="00EE14E9">
        <w:rPr>
          <w:rFonts w:ascii="宋体" w:hAnsi="宋体"/>
          <w:szCs w:val="21"/>
          <w:u w:val="single"/>
        </w:rPr>
        <w:t xml:space="preserve">        </w:t>
      </w:r>
      <w:r w:rsidRPr="00EE14E9">
        <w:rPr>
          <w:rFonts w:ascii="宋体" w:hAnsi="宋体"/>
          <w:szCs w:val="21"/>
        </w:rPr>
        <w:t>（盖单位章）</w:t>
      </w:r>
    </w:p>
    <w:p w14:paraId="18D6A4A9" w14:textId="77777777" w:rsidR="00663934" w:rsidRPr="00EE14E9" w:rsidRDefault="00663934">
      <w:pPr>
        <w:adjustRightInd w:val="0"/>
        <w:snapToGrid w:val="0"/>
        <w:spacing w:line="360" w:lineRule="auto"/>
        <w:jc w:val="right"/>
        <w:rPr>
          <w:rFonts w:ascii="宋体" w:hAnsi="宋体" w:hint="eastAsia"/>
          <w:szCs w:val="21"/>
        </w:rPr>
      </w:pPr>
    </w:p>
    <w:p w14:paraId="7D77A5E2" w14:textId="77777777" w:rsidR="00663934" w:rsidRPr="00EE14E9" w:rsidRDefault="00000000">
      <w:pPr>
        <w:adjustRightInd w:val="0"/>
        <w:snapToGrid w:val="0"/>
        <w:spacing w:line="360" w:lineRule="auto"/>
        <w:jc w:val="right"/>
        <w:rPr>
          <w:rFonts w:ascii="宋体" w:hAnsi="宋体" w:hint="eastAsia"/>
          <w:szCs w:val="21"/>
        </w:rPr>
      </w:pPr>
      <w:r w:rsidRPr="00EE14E9">
        <w:rPr>
          <w:rFonts w:ascii="宋体" w:hAnsi="宋体"/>
          <w:szCs w:val="21"/>
        </w:rPr>
        <w:t xml:space="preserve">　　　　　　　　</w:t>
      </w:r>
      <w:r w:rsidRPr="00EE14E9">
        <w:rPr>
          <w:rFonts w:ascii="宋体" w:hAnsi="宋体" w:hint="eastAsia"/>
          <w:szCs w:val="21"/>
        </w:rPr>
        <w:t xml:space="preserve">  </w:t>
      </w:r>
      <w:r w:rsidRPr="00EE14E9">
        <w:rPr>
          <w:rFonts w:ascii="宋体" w:hAnsi="宋体"/>
          <w:szCs w:val="21"/>
        </w:rPr>
        <w:t>法定代表人或其</w:t>
      </w:r>
      <w:r w:rsidRPr="00EE14E9">
        <w:rPr>
          <w:rFonts w:ascii="宋体" w:hAnsi="宋体" w:hint="eastAsia"/>
          <w:szCs w:val="21"/>
        </w:rPr>
        <w:t>委托代理人：</w:t>
      </w:r>
      <w:r w:rsidRPr="00EE14E9">
        <w:rPr>
          <w:rFonts w:ascii="宋体" w:hAnsi="宋体" w:hint="eastAsia"/>
          <w:szCs w:val="21"/>
          <w:u w:val="single"/>
        </w:rPr>
        <w:t xml:space="preserve"> </w:t>
      </w:r>
      <w:r w:rsidRPr="00EE14E9">
        <w:rPr>
          <w:rFonts w:ascii="宋体" w:hAnsi="宋体"/>
          <w:szCs w:val="21"/>
          <w:u w:val="single"/>
        </w:rPr>
        <w:t xml:space="preserve">           </w:t>
      </w:r>
      <w:r w:rsidRPr="00EE14E9">
        <w:rPr>
          <w:rFonts w:ascii="宋体" w:hAnsi="宋体" w:hint="eastAsia"/>
          <w:szCs w:val="21"/>
        </w:rPr>
        <w:t>（签字</w:t>
      </w:r>
      <w:r w:rsidRPr="00EE14E9">
        <w:rPr>
          <w:rFonts w:ascii="宋体" w:hAnsi="宋体"/>
          <w:szCs w:val="21"/>
        </w:rPr>
        <w:t>）</w:t>
      </w:r>
    </w:p>
    <w:p w14:paraId="7223BBAC" w14:textId="77777777" w:rsidR="00663934" w:rsidRPr="00EE14E9" w:rsidRDefault="00663934">
      <w:pPr>
        <w:adjustRightInd w:val="0"/>
        <w:snapToGrid w:val="0"/>
        <w:spacing w:line="360" w:lineRule="auto"/>
        <w:jc w:val="right"/>
        <w:rPr>
          <w:rFonts w:ascii="宋体" w:hAnsi="宋体" w:hint="eastAsia"/>
          <w:szCs w:val="21"/>
        </w:rPr>
      </w:pPr>
    </w:p>
    <w:p w14:paraId="5FE396F7" w14:textId="77777777" w:rsidR="00663934" w:rsidRPr="00EE14E9" w:rsidRDefault="00000000">
      <w:pPr>
        <w:adjustRightInd w:val="0"/>
        <w:snapToGrid w:val="0"/>
        <w:spacing w:line="360" w:lineRule="auto"/>
        <w:ind w:left="-181" w:firstLineChars="74" w:firstLine="155"/>
        <w:jc w:val="right"/>
        <w:rPr>
          <w:rFonts w:ascii="宋体" w:hAnsi="宋体" w:hint="eastAsia"/>
          <w:szCs w:val="24"/>
        </w:rPr>
      </w:pPr>
      <w:r w:rsidRPr="00EE14E9">
        <w:rPr>
          <w:rFonts w:ascii="宋体" w:hAnsi="宋体"/>
          <w:szCs w:val="21"/>
        </w:rPr>
        <w:t xml:space="preserve">　　　　　　　　　　　　　　        </w:t>
      </w:r>
      <w:r w:rsidRPr="00EE14E9">
        <w:rPr>
          <w:rFonts w:ascii="宋体" w:hAnsi="宋体" w:hint="eastAsia"/>
          <w:szCs w:val="21"/>
        </w:rPr>
        <w:t xml:space="preserve">      日期：</w:t>
      </w:r>
      <w:r w:rsidRPr="00EE14E9">
        <w:rPr>
          <w:rFonts w:ascii="宋体" w:hAnsi="宋体"/>
          <w:szCs w:val="21"/>
          <w:u w:val="single"/>
        </w:rPr>
        <w:t>________</w:t>
      </w:r>
      <w:r w:rsidRPr="00EE14E9">
        <w:rPr>
          <w:rFonts w:ascii="宋体" w:hAnsi="宋体"/>
          <w:szCs w:val="21"/>
        </w:rPr>
        <w:t>年</w:t>
      </w:r>
      <w:r w:rsidRPr="00EE14E9">
        <w:rPr>
          <w:rFonts w:ascii="宋体" w:hAnsi="宋体"/>
          <w:szCs w:val="21"/>
          <w:u w:val="single"/>
        </w:rPr>
        <w:t>_____</w:t>
      </w:r>
      <w:r w:rsidRPr="00EE14E9">
        <w:rPr>
          <w:rFonts w:ascii="宋体" w:hAnsi="宋体"/>
          <w:szCs w:val="21"/>
        </w:rPr>
        <w:t xml:space="preserve">月 </w:t>
      </w:r>
      <w:r w:rsidRPr="00EE14E9">
        <w:rPr>
          <w:rFonts w:ascii="宋体" w:hAnsi="宋体"/>
          <w:szCs w:val="21"/>
          <w:u w:val="single"/>
        </w:rPr>
        <w:t>____</w:t>
      </w:r>
      <w:r w:rsidRPr="00EE14E9">
        <w:rPr>
          <w:rFonts w:ascii="宋体" w:hAnsi="宋体"/>
          <w:szCs w:val="21"/>
        </w:rPr>
        <w:t>日</w:t>
      </w:r>
    </w:p>
    <w:p w14:paraId="392367B5" w14:textId="77777777" w:rsidR="00663934" w:rsidRPr="00EE14E9" w:rsidRDefault="00000000">
      <w:pPr>
        <w:widowControl/>
        <w:jc w:val="left"/>
        <w:rPr>
          <w:rFonts w:ascii="宋体" w:hAnsi="宋体" w:hint="eastAsia"/>
          <w:szCs w:val="24"/>
        </w:rPr>
      </w:pPr>
      <w:r w:rsidRPr="00EE14E9">
        <w:rPr>
          <w:rFonts w:ascii="宋体" w:hAnsi="宋体"/>
          <w:szCs w:val="24"/>
        </w:rPr>
        <w:br w:type="page"/>
      </w:r>
    </w:p>
    <w:p w14:paraId="1E4E6CC3" w14:textId="77777777" w:rsidR="00663934" w:rsidRPr="00EE14E9" w:rsidRDefault="00000000">
      <w:pPr>
        <w:adjustRightInd w:val="0"/>
        <w:snapToGrid w:val="0"/>
        <w:spacing w:line="360" w:lineRule="auto"/>
        <w:outlineLvl w:val="1"/>
        <w:rPr>
          <w:rFonts w:ascii="宋体" w:hAnsi="宋体" w:hint="eastAsia"/>
          <w:kern w:val="0"/>
          <w:sz w:val="24"/>
        </w:rPr>
      </w:pPr>
      <w:bookmarkStart w:id="188" w:name="_Toc204791955"/>
      <w:bookmarkStart w:id="189" w:name="推荐中标候选人备案表"/>
      <w:r w:rsidRPr="00EE14E9">
        <w:rPr>
          <w:rFonts w:ascii="宋体" w:hAnsi="宋体" w:hint="eastAsia"/>
          <w:kern w:val="0"/>
          <w:sz w:val="24"/>
        </w:rPr>
        <w:lastRenderedPageBreak/>
        <w:t>附表</w:t>
      </w:r>
      <w:r w:rsidRPr="00EE14E9">
        <w:rPr>
          <w:rFonts w:ascii="宋体" w:hAnsi="宋体"/>
          <w:kern w:val="0"/>
          <w:sz w:val="24"/>
        </w:rPr>
        <w:t>1</w:t>
      </w:r>
      <w:r w:rsidRPr="00EE14E9">
        <w:rPr>
          <w:rFonts w:ascii="宋体" w:hAnsi="宋体" w:hint="eastAsia"/>
          <w:kern w:val="0"/>
          <w:sz w:val="24"/>
        </w:rPr>
        <w:t>8</w:t>
      </w:r>
      <w:r w:rsidRPr="00EE14E9">
        <w:rPr>
          <w:rFonts w:ascii="宋体" w:hAnsi="宋体"/>
          <w:kern w:val="0"/>
          <w:sz w:val="24"/>
        </w:rPr>
        <w:t>：</w:t>
      </w:r>
      <w:r w:rsidRPr="00EE14E9">
        <w:rPr>
          <w:rFonts w:ascii="宋体" w:hAnsi="宋体" w:hint="eastAsia"/>
          <w:kern w:val="0"/>
          <w:sz w:val="24"/>
        </w:rPr>
        <w:t>招投标情况书面报告备案表（适用于评标委员会推荐中标候选人）</w:t>
      </w:r>
      <w:bookmarkEnd w:id="188"/>
    </w:p>
    <w:p w14:paraId="41AF3ECB"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hint="eastAsia"/>
          <w:b/>
          <w:sz w:val="28"/>
          <w:szCs w:val="28"/>
        </w:rPr>
        <w:t>招投标情况书面报告备案表</w:t>
      </w:r>
    </w:p>
    <w:p w14:paraId="7B08D64C" w14:textId="77777777" w:rsidR="00663934" w:rsidRPr="00EE14E9" w:rsidRDefault="00663934">
      <w:pPr>
        <w:adjustRightInd w:val="0"/>
        <w:snapToGrid w:val="0"/>
        <w:spacing w:line="360" w:lineRule="auto"/>
        <w:jc w:val="center"/>
        <w:rPr>
          <w:rFonts w:ascii="宋体" w:hAnsi="宋体" w:hint="eastAsia"/>
          <w:sz w:val="10"/>
          <w:szCs w:val="10"/>
        </w:rPr>
      </w:pPr>
    </w:p>
    <w:p w14:paraId="1D1218AC" w14:textId="77777777" w:rsidR="00663934" w:rsidRPr="00EE14E9" w:rsidRDefault="00000000">
      <w:pPr>
        <w:adjustRightInd w:val="0"/>
        <w:snapToGrid w:val="0"/>
        <w:spacing w:line="360" w:lineRule="auto"/>
        <w:jc w:val="left"/>
        <w:rPr>
          <w:rFonts w:ascii="宋体" w:hAnsi="宋体" w:hint="eastAsia"/>
          <w:sz w:val="24"/>
          <w:szCs w:val="21"/>
        </w:rPr>
      </w:pPr>
      <w:r w:rsidRPr="00EE14E9">
        <w:rPr>
          <w:rFonts w:ascii="宋体" w:hAnsi="宋体" w:hint="eastAsia"/>
          <w:sz w:val="24"/>
          <w:szCs w:val="21"/>
        </w:rPr>
        <w:t>工程编号：</w:t>
      </w:r>
      <w:r w:rsidRPr="00EE14E9">
        <w:rPr>
          <w:rFonts w:ascii="宋体" w:hAnsi="宋体"/>
          <w:sz w:val="24"/>
          <w:szCs w:val="21"/>
          <w:u w:val="single"/>
        </w:rPr>
        <w:t>____________________</w:t>
      </w:r>
      <w:r w:rsidRPr="00EE14E9">
        <w:rPr>
          <w:rFonts w:ascii="宋体" w:hAnsi="宋体"/>
          <w:sz w:val="24"/>
          <w:szCs w:val="21"/>
        </w:rPr>
        <w:t xml:space="preserve">                 </w:t>
      </w:r>
      <w:r w:rsidRPr="00EE14E9">
        <w:rPr>
          <w:rFonts w:ascii="宋体" w:hAnsi="宋体" w:hint="eastAsia"/>
          <w:sz w:val="24"/>
          <w:szCs w:val="21"/>
        </w:rPr>
        <w:t>日期：</w:t>
      </w:r>
      <w:r w:rsidRPr="00EE14E9">
        <w:rPr>
          <w:rFonts w:ascii="宋体" w:hAnsi="宋体"/>
          <w:sz w:val="24"/>
          <w:szCs w:val="21"/>
          <w:u w:val="single"/>
        </w:rPr>
        <w:t>______</w:t>
      </w:r>
      <w:r w:rsidRPr="00EE14E9">
        <w:rPr>
          <w:rFonts w:ascii="宋体" w:hAnsi="宋体" w:hint="eastAsia"/>
          <w:sz w:val="24"/>
          <w:szCs w:val="21"/>
        </w:rPr>
        <w:t>年</w:t>
      </w:r>
      <w:r w:rsidRPr="00EE14E9">
        <w:rPr>
          <w:rFonts w:ascii="宋体" w:hAnsi="宋体"/>
          <w:sz w:val="24"/>
          <w:szCs w:val="21"/>
          <w:u w:val="single"/>
        </w:rPr>
        <w:t>____</w:t>
      </w:r>
      <w:r w:rsidRPr="00EE14E9">
        <w:rPr>
          <w:rFonts w:ascii="宋体" w:hAnsi="宋体" w:hint="eastAsia"/>
          <w:sz w:val="24"/>
          <w:szCs w:val="21"/>
        </w:rPr>
        <w:t>月</w:t>
      </w:r>
      <w:r w:rsidRPr="00EE14E9">
        <w:rPr>
          <w:rFonts w:ascii="宋体" w:hAnsi="宋体"/>
          <w:sz w:val="24"/>
          <w:szCs w:val="21"/>
          <w:u w:val="single"/>
        </w:rPr>
        <w:t>____</w:t>
      </w:r>
      <w:r w:rsidRPr="00EE14E9">
        <w:rPr>
          <w:rFonts w:ascii="宋体" w:hAnsi="宋体" w:hint="eastAsia"/>
          <w:sz w:val="24"/>
          <w:szCs w:val="21"/>
        </w:rPr>
        <w:t>日</w:t>
      </w:r>
    </w:p>
    <w:tbl>
      <w:tblPr>
        <w:tblW w:w="53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1261"/>
        <w:gridCol w:w="2883"/>
        <w:gridCol w:w="1261"/>
        <w:gridCol w:w="2521"/>
      </w:tblGrid>
      <w:tr w:rsidR="00EE14E9" w:rsidRPr="00EE14E9" w14:paraId="2FA4059F" w14:textId="77777777">
        <w:trPr>
          <w:trHeight w:val="345"/>
          <w:jc w:val="center"/>
        </w:trPr>
        <w:tc>
          <w:tcPr>
            <w:tcW w:w="926" w:type="pct"/>
            <w:vAlign w:val="center"/>
          </w:tcPr>
          <w:p w14:paraId="5A494A16"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专业承包</w:t>
            </w:r>
          </w:p>
          <w:p w14:paraId="48AC1265"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工程名称</w:t>
            </w:r>
          </w:p>
        </w:tc>
        <w:tc>
          <w:tcPr>
            <w:tcW w:w="2130" w:type="pct"/>
            <w:gridSpan w:val="2"/>
            <w:vAlign w:val="center"/>
          </w:tcPr>
          <w:p w14:paraId="0C4A95D2" w14:textId="77777777" w:rsidR="00663934" w:rsidRPr="00EE14E9" w:rsidRDefault="00663934">
            <w:pPr>
              <w:adjustRightInd w:val="0"/>
              <w:snapToGrid w:val="0"/>
              <w:spacing w:line="360" w:lineRule="auto"/>
              <w:jc w:val="center"/>
              <w:rPr>
                <w:rFonts w:ascii="宋体" w:hAnsi="宋体" w:hint="eastAsia"/>
                <w:sz w:val="24"/>
                <w:szCs w:val="21"/>
              </w:rPr>
            </w:pPr>
          </w:p>
        </w:tc>
        <w:tc>
          <w:tcPr>
            <w:tcW w:w="648" w:type="pct"/>
            <w:vAlign w:val="center"/>
          </w:tcPr>
          <w:p w14:paraId="246246B3"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招标类别</w:t>
            </w:r>
          </w:p>
        </w:tc>
        <w:tc>
          <w:tcPr>
            <w:tcW w:w="1296" w:type="pct"/>
            <w:vAlign w:val="center"/>
          </w:tcPr>
          <w:p w14:paraId="693EF759"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□公开   □邀请</w:t>
            </w:r>
          </w:p>
        </w:tc>
      </w:tr>
      <w:tr w:rsidR="00EE14E9" w:rsidRPr="00EE14E9" w14:paraId="7761B610" w14:textId="77777777">
        <w:trPr>
          <w:trHeight w:val="345"/>
          <w:jc w:val="center"/>
        </w:trPr>
        <w:tc>
          <w:tcPr>
            <w:tcW w:w="926" w:type="pct"/>
            <w:vMerge w:val="restart"/>
            <w:vAlign w:val="center"/>
          </w:tcPr>
          <w:p w14:paraId="42787B01"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评标委员会</w:t>
            </w:r>
          </w:p>
          <w:p w14:paraId="2313B1D4"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评审结果</w:t>
            </w:r>
          </w:p>
        </w:tc>
        <w:tc>
          <w:tcPr>
            <w:tcW w:w="2130" w:type="pct"/>
            <w:gridSpan w:val="2"/>
            <w:vAlign w:val="center"/>
          </w:tcPr>
          <w:p w14:paraId="4599CB09"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投标人名称</w:t>
            </w:r>
          </w:p>
        </w:tc>
        <w:tc>
          <w:tcPr>
            <w:tcW w:w="648" w:type="pct"/>
            <w:vAlign w:val="center"/>
          </w:tcPr>
          <w:p w14:paraId="380EFAE0"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排名次序</w:t>
            </w:r>
          </w:p>
        </w:tc>
        <w:tc>
          <w:tcPr>
            <w:tcW w:w="1296" w:type="pct"/>
            <w:vAlign w:val="center"/>
          </w:tcPr>
          <w:p w14:paraId="31BB3EB7"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投标价格或评标得分</w:t>
            </w:r>
          </w:p>
        </w:tc>
      </w:tr>
      <w:tr w:rsidR="00EE14E9" w:rsidRPr="00EE14E9" w14:paraId="599D6FCC" w14:textId="77777777">
        <w:trPr>
          <w:trHeight w:val="345"/>
          <w:jc w:val="center"/>
        </w:trPr>
        <w:tc>
          <w:tcPr>
            <w:tcW w:w="926" w:type="pct"/>
            <w:vMerge/>
            <w:vAlign w:val="center"/>
          </w:tcPr>
          <w:p w14:paraId="7A927DDE" w14:textId="77777777" w:rsidR="00663934" w:rsidRPr="00EE14E9" w:rsidRDefault="00663934">
            <w:pPr>
              <w:adjustRightInd w:val="0"/>
              <w:snapToGrid w:val="0"/>
              <w:spacing w:line="360" w:lineRule="auto"/>
              <w:jc w:val="left"/>
              <w:rPr>
                <w:rFonts w:ascii="宋体" w:hAnsi="宋体" w:hint="eastAsia"/>
                <w:sz w:val="24"/>
                <w:szCs w:val="21"/>
              </w:rPr>
            </w:pPr>
          </w:p>
        </w:tc>
        <w:tc>
          <w:tcPr>
            <w:tcW w:w="2130" w:type="pct"/>
            <w:gridSpan w:val="2"/>
            <w:vAlign w:val="center"/>
          </w:tcPr>
          <w:p w14:paraId="60F3A9CE" w14:textId="77777777" w:rsidR="00663934" w:rsidRPr="00EE14E9" w:rsidRDefault="00000000">
            <w:pPr>
              <w:adjustRightInd w:val="0"/>
              <w:snapToGrid w:val="0"/>
              <w:spacing w:line="360" w:lineRule="auto"/>
              <w:jc w:val="left"/>
              <w:rPr>
                <w:rFonts w:ascii="宋体" w:hAnsi="宋体" w:hint="eastAsia"/>
                <w:sz w:val="24"/>
                <w:szCs w:val="21"/>
              </w:rPr>
            </w:pPr>
            <w:r w:rsidRPr="00EE14E9">
              <w:rPr>
                <w:rFonts w:ascii="宋体" w:hAnsi="宋体" w:hint="eastAsia"/>
                <w:sz w:val="24"/>
                <w:szCs w:val="21"/>
              </w:rPr>
              <w:t xml:space="preserve">　</w:t>
            </w:r>
          </w:p>
        </w:tc>
        <w:tc>
          <w:tcPr>
            <w:tcW w:w="648" w:type="pct"/>
            <w:vAlign w:val="center"/>
          </w:tcPr>
          <w:p w14:paraId="7EC61CEC" w14:textId="77777777" w:rsidR="00663934" w:rsidRPr="00EE14E9" w:rsidRDefault="00663934">
            <w:pPr>
              <w:adjustRightInd w:val="0"/>
              <w:snapToGrid w:val="0"/>
              <w:spacing w:line="360" w:lineRule="auto"/>
              <w:jc w:val="left"/>
              <w:rPr>
                <w:rFonts w:ascii="宋体" w:hAnsi="宋体" w:hint="eastAsia"/>
                <w:sz w:val="24"/>
                <w:szCs w:val="21"/>
              </w:rPr>
            </w:pPr>
          </w:p>
        </w:tc>
        <w:tc>
          <w:tcPr>
            <w:tcW w:w="1296" w:type="pct"/>
            <w:vAlign w:val="center"/>
          </w:tcPr>
          <w:p w14:paraId="115088D1" w14:textId="77777777" w:rsidR="00663934" w:rsidRPr="00EE14E9" w:rsidRDefault="00663934">
            <w:pPr>
              <w:adjustRightInd w:val="0"/>
              <w:snapToGrid w:val="0"/>
              <w:spacing w:line="360" w:lineRule="auto"/>
              <w:jc w:val="left"/>
              <w:rPr>
                <w:rFonts w:ascii="宋体" w:hAnsi="宋体" w:hint="eastAsia"/>
                <w:sz w:val="24"/>
                <w:szCs w:val="21"/>
              </w:rPr>
            </w:pPr>
          </w:p>
        </w:tc>
      </w:tr>
      <w:tr w:rsidR="00EE14E9" w:rsidRPr="00EE14E9" w14:paraId="003C3E72" w14:textId="77777777">
        <w:trPr>
          <w:trHeight w:val="345"/>
          <w:jc w:val="center"/>
        </w:trPr>
        <w:tc>
          <w:tcPr>
            <w:tcW w:w="926" w:type="pct"/>
            <w:vMerge/>
            <w:vAlign w:val="center"/>
          </w:tcPr>
          <w:p w14:paraId="07D6D5F5" w14:textId="77777777" w:rsidR="00663934" w:rsidRPr="00EE14E9" w:rsidRDefault="00663934">
            <w:pPr>
              <w:adjustRightInd w:val="0"/>
              <w:snapToGrid w:val="0"/>
              <w:spacing w:line="360" w:lineRule="auto"/>
              <w:jc w:val="left"/>
              <w:rPr>
                <w:rFonts w:ascii="宋体" w:hAnsi="宋体" w:hint="eastAsia"/>
                <w:sz w:val="24"/>
                <w:szCs w:val="21"/>
              </w:rPr>
            </w:pPr>
          </w:p>
        </w:tc>
        <w:tc>
          <w:tcPr>
            <w:tcW w:w="2130" w:type="pct"/>
            <w:gridSpan w:val="2"/>
            <w:vAlign w:val="center"/>
          </w:tcPr>
          <w:p w14:paraId="57DABA3F" w14:textId="77777777" w:rsidR="00663934" w:rsidRPr="00EE14E9" w:rsidRDefault="00000000">
            <w:pPr>
              <w:adjustRightInd w:val="0"/>
              <w:snapToGrid w:val="0"/>
              <w:spacing w:line="360" w:lineRule="auto"/>
              <w:jc w:val="left"/>
              <w:rPr>
                <w:rFonts w:ascii="宋体" w:hAnsi="宋体" w:hint="eastAsia"/>
                <w:sz w:val="24"/>
                <w:szCs w:val="21"/>
              </w:rPr>
            </w:pPr>
            <w:r w:rsidRPr="00EE14E9">
              <w:rPr>
                <w:rFonts w:ascii="宋体" w:hAnsi="宋体" w:hint="eastAsia"/>
                <w:sz w:val="24"/>
                <w:szCs w:val="21"/>
              </w:rPr>
              <w:t xml:space="preserve">　</w:t>
            </w:r>
          </w:p>
        </w:tc>
        <w:tc>
          <w:tcPr>
            <w:tcW w:w="648" w:type="pct"/>
            <w:vAlign w:val="center"/>
          </w:tcPr>
          <w:p w14:paraId="7D27DD19" w14:textId="77777777" w:rsidR="00663934" w:rsidRPr="00EE14E9" w:rsidRDefault="00663934">
            <w:pPr>
              <w:adjustRightInd w:val="0"/>
              <w:snapToGrid w:val="0"/>
              <w:spacing w:line="360" w:lineRule="auto"/>
              <w:jc w:val="left"/>
              <w:rPr>
                <w:rFonts w:ascii="宋体" w:hAnsi="宋体" w:hint="eastAsia"/>
                <w:sz w:val="24"/>
                <w:szCs w:val="21"/>
              </w:rPr>
            </w:pPr>
          </w:p>
        </w:tc>
        <w:tc>
          <w:tcPr>
            <w:tcW w:w="1296" w:type="pct"/>
            <w:vAlign w:val="center"/>
          </w:tcPr>
          <w:p w14:paraId="7D59FC98" w14:textId="77777777" w:rsidR="00663934" w:rsidRPr="00EE14E9" w:rsidRDefault="00663934">
            <w:pPr>
              <w:adjustRightInd w:val="0"/>
              <w:snapToGrid w:val="0"/>
              <w:spacing w:line="360" w:lineRule="auto"/>
              <w:jc w:val="left"/>
              <w:rPr>
                <w:rFonts w:ascii="宋体" w:hAnsi="宋体" w:hint="eastAsia"/>
                <w:sz w:val="24"/>
                <w:szCs w:val="21"/>
              </w:rPr>
            </w:pPr>
          </w:p>
        </w:tc>
      </w:tr>
      <w:tr w:rsidR="00EE14E9" w:rsidRPr="00EE14E9" w14:paraId="0D779491" w14:textId="77777777">
        <w:trPr>
          <w:trHeight w:val="345"/>
          <w:jc w:val="center"/>
        </w:trPr>
        <w:tc>
          <w:tcPr>
            <w:tcW w:w="926" w:type="pct"/>
            <w:vMerge/>
            <w:vAlign w:val="center"/>
          </w:tcPr>
          <w:p w14:paraId="22344C32" w14:textId="77777777" w:rsidR="00663934" w:rsidRPr="00EE14E9" w:rsidRDefault="00663934">
            <w:pPr>
              <w:adjustRightInd w:val="0"/>
              <w:snapToGrid w:val="0"/>
              <w:spacing w:line="360" w:lineRule="auto"/>
              <w:jc w:val="left"/>
              <w:rPr>
                <w:rFonts w:ascii="宋体" w:hAnsi="宋体" w:hint="eastAsia"/>
                <w:sz w:val="24"/>
                <w:szCs w:val="21"/>
              </w:rPr>
            </w:pPr>
          </w:p>
        </w:tc>
        <w:tc>
          <w:tcPr>
            <w:tcW w:w="2130" w:type="pct"/>
            <w:gridSpan w:val="2"/>
            <w:vAlign w:val="center"/>
          </w:tcPr>
          <w:p w14:paraId="4B5BD728" w14:textId="77777777" w:rsidR="00663934" w:rsidRPr="00EE14E9" w:rsidRDefault="00000000">
            <w:pPr>
              <w:adjustRightInd w:val="0"/>
              <w:snapToGrid w:val="0"/>
              <w:spacing w:line="360" w:lineRule="auto"/>
              <w:jc w:val="left"/>
              <w:rPr>
                <w:rFonts w:ascii="宋体" w:hAnsi="宋体" w:hint="eastAsia"/>
                <w:sz w:val="24"/>
                <w:szCs w:val="21"/>
              </w:rPr>
            </w:pPr>
            <w:r w:rsidRPr="00EE14E9">
              <w:rPr>
                <w:rFonts w:ascii="宋体" w:hAnsi="宋体" w:hint="eastAsia"/>
                <w:sz w:val="24"/>
                <w:szCs w:val="21"/>
              </w:rPr>
              <w:t xml:space="preserve">　</w:t>
            </w:r>
          </w:p>
        </w:tc>
        <w:tc>
          <w:tcPr>
            <w:tcW w:w="648" w:type="pct"/>
            <w:vAlign w:val="center"/>
          </w:tcPr>
          <w:p w14:paraId="1D59FC37" w14:textId="77777777" w:rsidR="00663934" w:rsidRPr="00EE14E9" w:rsidRDefault="00663934">
            <w:pPr>
              <w:adjustRightInd w:val="0"/>
              <w:snapToGrid w:val="0"/>
              <w:spacing w:line="360" w:lineRule="auto"/>
              <w:jc w:val="left"/>
              <w:rPr>
                <w:rFonts w:ascii="宋体" w:hAnsi="宋体" w:hint="eastAsia"/>
                <w:sz w:val="24"/>
                <w:szCs w:val="21"/>
              </w:rPr>
            </w:pPr>
          </w:p>
        </w:tc>
        <w:tc>
          <w:tcPr>
            <w:tcW w:w="1296" w:type="pct"/>
            <w:vAlign w:val="center"/>
          </w:tcPr>
          <w:p w14:paraId="202D85ED" w14:textId="77777777" w:rsidR="00663934" w:rsidRPr="00EE14E9" w:rsidRDefault="00663934">
            <w:pPr>
              <w:adjustRightInd w:val="0"/>
              <w:snapToGrid w:val="0"/>
              <w:spacing w:line="360" w:lineRule="auto"/>
              <w:jc w:val="left"/>
              <w:rPr>
                <w:rFonts w:ascii="宋体" w:hAnsi="宋体" w:hint="eastAsia"/>
                <w:sz w:val="24"/>
                <w:szCs w:val="21"/>
              </w:rPr>
            </w:pPr>
          </w:p>
        </w:tc>
      </w:tr>
      <w:tr w:rsidR="00EE14E9" w:rsidRPr="00EE14E9" w14:paraId="7F448EBF" w14:textId="77777777">
        <w:trPr>
          <w:trHeight w:val="345"/>
          <w:jc w:val="center"/>
        </w:trPr>
        <w:tc>
          <w:tcPr>
            <w:tcW w:w="926" w:type="pct"/>
            <w:vMerge w:val="restart"/>
            <w:vAlign w:val="center"/>
          </w:tcPr>
          <w:p w14:paraId="3F8B2C62"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评标委员推荐的中标候选人</w:t>
            </w:r>
          </w:p>
        </w:tc>
        <w:tc>
          <w:tcPr>
            <w:tcW w:w="648" w:type="pct"/>
            <w:vAlign w:val="center"/>
          </w:tcPr>
          <w:p w14:paraId="59327DCC"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排名次序</w:t>
            </w:r>
          </w:p>
        </w:tc>
        <w:tc>
          <w:tcPr>
            <w:tcW w:w="3426" w:type="pct"/>
            <w:gridSpan w:val="3"/>
            <w:vAlign w:val="center"/>
          </w:tcPr>
          <w:p w14:paraId="0110DEEB"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中标候选人名称</w:t>
            </w:r>
          </w:p>
        </w:tc>
      </w:tr>
      <w:tr w:rsidR="00EE14E9" w:rsidRPr="00EE14E9" w14:paraId="19FA03B1" w14:textId="77777777">
        <w:trPr>
          <w:trHeight w:val="345"/>
          <w:jc w:val="center"/>
        </w:trPr>
        <w:tc>
          <w:tcPr>
            <w:tcW w:w="926" w:type="pct"/>
            <w:vMerge/>
            <w:vAlign w:val="center"/>
          </w:tcPr>
          <w:p w14:paraId="04252A21" w14:textId="77777777" w:rsidR="00663934" w:rsidRPr="00EE14E9" w:rsidRDefault="00663934">
            <w:pPr>
              <w:adjustRightInd w:val="0"/>
              <w:snapToGrid w:val="0"/>
              <w:spacing w:line="360" w:lineRule="auto"/>
              <w:jc w:val="left"/>
              <w:rPr>
                <w:rFonts w:ascii="宋体" w:hAnsi="宋体" w:hint="eastAsia"/>
                <w:sz w:val="24"/>
                <w:szCs w:val="21"/>
              </w:rPr>
            </w:pPr>
          </w:p>
        </w:tc>
        <w:tc>
          <w:tcPr>
            <w:tcW w:w="648" w:type="pct"/>
            <w:vAlign w:val="center"/>
          </w:tcPr>
          <w:p w14:paraId="20CDF2DB"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1</w:t>
            </w:r>
          </w:p>
        </w:tc>
        <w:tc>
          <w:tcPr>
            <w:tcW w:w="3426" w:type="pct"/>
            <w:gridSpan w:val="3"/>
            <w:vAlign w:val="center"/>
          </w:tcPr>
          <w:p w14:paraId="17EA7E3F" w14:textId="77777777" w:rsidR="00663934" w:rsidRPr="00EE14E9" w:rsidRDefault="00663934">
            <w:pPr>
              <w:adjustRightInd w:val="0"/>
              <w:snapToGrid w:val="0"/>
              <w:spacing w:line="360" w:lineRule="auto"/>
              <w:jc w:val="left"/>
              <w:rPr>
                <w:rFonts w:ascii="宋体" w:hAnsi="宋体" w:hint="eastAsia"/>
                <w:sz w:val="24"/>
                <w:szCs w:val="21"/>
              </w:rPr>
            </w:pPr>
          </w:p>
        </w:tc>
      </w:tr>
      <w:tr w:rsidR="00EE14E9" w:rsidRPr="00EE14E9" w14:paraId="55246A58" w14:textId="77777777">
        <w:trPr>
          <w:trHeight w:val="345"/>
          <w:jc w:val="center"/>
        </w:trPr>
        <w:tc>
          <w:tcPr>
            <w:tcW w:w="926" w:type="pct"/>
            <w:vMerge/>
            <w:vAlign w:val="center"/>
          </w:tcPr>
          <w:p w14:paraId="276C57BF" w14:textId="77777777" w:rsidR="00663934" w:rsidRPr="00EE14E9" w:rsidRDefault="00663934">
            <w:pPr>
              <w:adjustRightInd w:val="0"/>
              <w:snapToGrid w:val="0"/>
              <w:spacing w:line="360" w:lineRule="auto"/>
              <w:jc w:val="left"/>
              <w:rPr>
                <w:rFonts w:ascii="宋体" w:hAnsi="宋体" w:hint="eastAsia"/>
                <w:sz w:val="24"/>
                <w:szCs w:val="21"/>
              </w:rPr>
            </w:pPr>
          </w:p>
        </w:tc>
        <w:tc>
          <w:tcPr>
            <w:tcW w:w="648" w:type="pct"/>
            <w:vAlign w:val="center"/>
          </w:tcPr>
          <w:p w14:paraId="026F07F1"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2</w:t>
            </w:r>
          </w:p>
        </w:tc>
        <w:tc>
          <w:tcPr>
            <w:tcW w:w="3426" w:type="pct"/>
            <w:gridSpan w:val="3"/>
            <w:vAlign w:val="center"/>
          </w:tcPr>
          <w:p w14:paraId="78905BF3" w14:textId="77777777" w:rsidR="00663934" w:rsidRPr="00EE14E9" w:rsidRDefault="00663934">
            <w:pPr>
              <w:adjustRightInd w:val="0"/>
              <w:snapToGrid w:val="0"/>
              <w:spacing w:line="360" w:lineRule="auto"/>
              <w:jc w:val="left"/>
              <w:rPr>
                <w:rFonts w:ascii="宋体" w:hAnsi="宋体" w:hint="eastAsia"/>
                <w:sz w:val="24"/>
                <w:szCs w:val="21"/>
              </w:rPr>
            </w:pPr>
          </w:p>
        </w:tc>
      </w:tr>
      <w:tr w:rsidR="00EE14E9" w:rsidRPr="00EE14E9" w14:paraId="7E7BF691" w14:textId="77777777">
        <w:trPr>
          <w:trHeight w:val="345"/>
          <w:jc w:val="center"/>
        </w:trPr>
        <w:tc>
          <w:tcPr>
            <w:tcW w:w="926" w:type="pct"/>
            <w:vMerge/>
            <w:vAlign w:val="center"/>
          </w:tcPr>
          <w:p w14:paraId="7110A67B" w14:textId="77777777" w:rsidR="00663934" w:rsidRPr="00EE14E9" w:rsidRDefault="00663934">
            <w:pPr>
              <w:adjustRightInd w:val="0"/>
              <w:snapToGrid w:val="0"/>
              <w:spacing w:line="360" w:lineRule="auto"/>
              <w:jc w:val="left"/>
              <w:rPr>
                <w:rFonts w:ascii="宋体" w:hAnsi="宋体" w:hint="eastAsia"/>
                <w:sz w:val="24"/>
                <w:szCs w:val="21"/>
              </w:rPr>
            </w:pPr>
          </w:p>
        </w:tc>
        <w:tc>
          <w:tcPr>
            <w:tcW w:w="648" w:type="pct"/>
            <w:vAlign w:val="center"/>
          </w:tcPr>
          <w:p w14:paraId="26CFA7D5"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3</w:t>
            </w:r>
          </w:p>
        </w:tc>
        <w:tc>
          <w:tcPr>
            <w:tcW w:w="3426" w:type="pct"/>
            <w:gridSpan w:val="3"/>
            <w:vAlign w:val="center"/>
          </w:tcPr>
          <w:p w14:paraId="076666A2" w14:textId="77777777" w:rsidR="00663934" w:rsidRPr="00EE14E9" w:rsidRDefault="00663934">
            <w:pPr>
              <w:adjustRightInd w:val="0"/>
              <w:snapToGrid w:val="0"/>
              <w:spacing w:line="360" w:lineRule="auto"/>
              <w:jc w:val="left"/>
              <w:rPr>
                <w:rFonts w:ascii="宋体" w:hAnsi="宋体" w:hint="eastAsia"/>
                <w:sz w:val="24"/>
                <w:szCs w:val="21"/>
              </w:rPr>
            </w:pPr>
          </w:p>
        </w:tc>
      </w:tr>
      <w:tr w:rsidR="00EE14E9" w:rsidRPr="00EE14E9" w14:paraId="61C585E3" w14:textId="77777777">
        <w:trPr>
          <w:trHeight w:val="1082"/>
          <w:jc w:val="center"/>
        </w:trPr>
        <w:tc>
          <w:tcPr>
            <w:tcW w:w="926" w:type="pct"/>
            <w:vAlign w:val="center"/>
          </w:tcPr>
          <w:p w14:paraId="74AF0ED6" w14:textId="77777777" w:rsidR="00663934" w:rsidRPr="00EE14E9" w:rsidRDefault="00000000">
            <w:pPr>
              <w:jc w:val="center"/>
              <w:rPr>
                <w:rFonts w:ascii="宋体" w:hAnsi="宋体" w:hint="eastAsia"/>
                <w:sz w:val="24"/>
                <w:szCs w:val="21"/>
              </w:rPr>
            </w:pPr>
            <w:r w:rsidRPr="00EE14E9">
              <w:rPr>
                <w:rFonts w:ascii="宋体" w:hAnsi="宋体" w:hint="eastAsia"/>
                <w:sz w:val="24"/>
                <w:szCs w:val="21"/>
              </w:rPr>
              <w:t>评标委员会</w:t>
            </w:r>
          </w:p>
          <w:p w14:paraId="7AD912D0"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全体成员签字</w:t>
            </w:r>
          </w:p>
        </w:tc>
        <w:tc>
          <w:tcPr>
            <w:tcW w:w="4074" w:type="pct"/>
            <w:gridSpan w:val="4"/>
            <w:vAlign w:val="center"/>
          </w:tcPr>
          <w:p w14:paraId="74B3A521" w14:textId="77777777" w:rsidR="00663934" w:rsidRPr="00EE14E9" w:rsidRDefault="00000000">
            <w:pPr>
              <w:adjustRightInd w:val="0"/>
              <w:snapToGrid w:val="0"/>
              <w:spacing w:line="360" w:lineRule="auto"/>
              <w:ind w:firstLine="480"/>
              <w:jc w:val="left"/>
              <w:rPr>
                <w:rFonts w:ascii="宋体" w:hAnsi="宋体" w:hint="eastAsia"/>
                <w:sz w:val="24"/>
                <w:szCs w:val="21"/>
              </w:rPr>
            </w:pPr>
            <w:r w:rsidRPr="00EE14E9">
              <w:rPr>
                <w:rFonts w:ascii="宋体" w:hAnsi="宋体" w:hint="eastAsia"/>
                <w:sz w:val="24"/>
                <w:szCs w:val="21"/>
              </w:rPr>
              <w:t>兹确认上述评标结果属实，有关评审记录见附件：</w:t>
            </w:r>
          </w:p>
          <w:p w14:paraId="744F03FB" w14:textId="77777777" w:rsidR="00663934" w:rsidRPr="00EE14E9" w:rsidRDefault="00663934">
            <w:pPr>
              <w:adjustRightInd w:val="0"/>
              <w:snapToGrid w:val="0"/>
              <w:spacing w:line="360" w:lineRule="auto"/>
              <w:ind w:firstLine="480"/>
              <w:jc w:val="left"/>
              <w:rPr>
                <w:rFonts w:ascii="宋体" w:hAnsi="宋体" w:hint="eastAsia"/>
                <w:sz w:val="24"/>
                <w:szCs w:val="21"/>
              </w:rPr>
            </w:pPr>
          </w:p>
          <w:p w14:paraId="1658A52E" w14:textId="77777777" w:rsidR="00663934" w:rsidRPr="00EE14E9" w:rsidRDefault="00000000">
            <w:pPr>
              <w:adjustRightInd w:val="0"/>
              <w:snapToGrid w:val="0"/>
              <w:spacing w:line="360" w:lineRule="auto"/>
              <w:jc w:val="left"/>
              <w:rPr>
                <w:rFonts w:ascii="宋体" w:hAnsi="宋体" w:hint="eastAsia"/>
                <w:sz w:val="24"/>
                <w:szCs w:val="21"/>
              </w:rPr>
            </w:pPr>
            <w:r w:rsidRPr="00EE14E9">
              <w:rPr>
                <w:rFonts w:ascii="宋体" w:hAnsi="宋体" w:hint="eastAsia"/>
                <w:sz w:val="24"/>
                <w:szCs w:val="21"/>
              </w:rPr>
              <w:t xml:space="preserve">                                          </w:t>
            </w:r>
            <w:r w:rsidRPr="00EE14E9">
              <w:rPr>
                <w:rFonts w:ascii="宋体" w:hAnsi="宋体" w:hint="eastAsia"/>
                <w:sz w:val="24"/>
                <w:szCs w:val="21"/>
                <w:u w:val="single"/>
              </w:rPr>
              <w:t>_</w:t>
            </w:r>
            <w:r w:rsidRPr="00EE14E9">
              <w:rPr>
                <w:rFonts w:ascii="宋体" w:hAnsi="宋体"/>
                <w:sz w:val="24"/>
                <w:szCs w:val="21"/>
                <w:u w:val="single"/>
              </w:rPr>
              <w:t>__</w:t>
            </w:r>
            <w:r w:rsidRPr="00EE14E9">
              <w:rPr>
                <w:rFonts w:ascii="宋体" w:hAnsi="宋体" w:hint="eastAsia"/>
                <w:sz w:val="24"/>
                <w:szCs w:val="21"/>
                <w:u w:val="single"/>
              </w:rPr>
              <w:t>__</w:t>
            </w:r>
            <w:r w:rsidRPr="00EE14E9">
              <w:rPr>
                <w:rFonts w:ascii="宋体" w:hAnsi="宋体" w:hint="eastAsia"/>
                <w:sz w:val="24"/>
                <w:szCs w:val="21"/>
              </w:rPr>
              <w:t>年</w:t>
            </w:r>
            <w:r w:rsidRPr="00EE14E9">
              <w:rPr>
                <w:rFonts w:ascii="宋体" w:hAnsi="宋体" w:hint="eastAsia"/>
                <w:sz w:val="24"/>
                <w:szCs w:val="21"/>
                <w:u w:val="single"/>
              </w:rPr>
              <w:t>___</w:t>
            </w:r>
            <w:r w:rsidRPr="00EE14E9">
              <w:rPr>
                <w:rFonts w:ascii="宋体" w:hAnsi="宋体" w:hint="eastAsia"/>
                <w:sz w:val="24"/>
                <w:szCs w:val="21"/>
              </w:rPr>
              <w:t>月</w:t>
            </w:r>
            <w:r w:rsidRPr="00EE14E9">
              <w:rPr>
                <w:rFonts w:ascii="宋体" w:hAnsi="宋体" w:hint="eastAsia"/>
                <w:sz w:val="24"/>
                <w:szCs w:val="21"/>
                <w:u w:val="single"/>
              </w:rPr>
              <w:t>___</w:t>
            </w:r>
            <w:r w:rsidRPr="00EE14E9">
              <w:rPr>
                <w:rFonts w:ascii="宋体" w:hAnsi="宋体" w:hint="eastAsia"/>
                <w:sz w:val="24"/>
                <w:szCs w:val="21"/>
              </w:rPr>
              <w:t>日</w:t>
            </w:r>
          </w:p>
        </w:tc>
      </w:tr>
      <w:tr w:rsidR="00EE14E9" w:rsidRPr="00EE14E9" w14:paraId="4A9D802D" w14:textId="77777777">
        <w:trPr>
          <w:trHeight w:val="345"/>
          <w:jc w:val="center"/>
        </w:trPr>
        <w:tc>
          <w:tcPr>
            <w:tcW w:w="926" w:type="pct"/>
            <w:vAlign w:val="center"/>
          </w:tcPr>
          <w:p w14:paraId="71AE4DCC"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招标人</w:t>
            </w:r>
          </w:p>
          <w:p w14:paraId="46EB805F" w14:textId="77777777" w:rsidR="00663934" w:rsidRPr="00EE14E9" w:rsidRDefault="00000000">
            <w:pPr>
              <w:adjustRightInd w:val="0"/>
              <w:snapToGrid w:val="0"/>
              <w:spacing w:line="360" w:lineRule="auto"/>
              <w:jc w:val="center"/>
              <w:rPr>
                <w:rFonts w:ascii="宋体" w:hAnsi="宋体" w:hint="eastAsia"/>
                <w:sz w:val="24"/>
                <w:szCs w:val="21"/>
              </w:rPr>
            </w:pPr>
            <w:r w:rsidRPr="00EE14E9">
              <w:rPr>
                <w:rFonts w:ascii="宋体" w:hAnsi="宋体" w:hint="eastAsia"/>
                <w:sz w:val="24"/>
                <w:szCs w:val="21"/>
              </w:rPr>
              <w:t>定标意见</w:t>
            </w:r>
          </w:p>
        </w:tc>
        <w:tc>
          <w:tcPr>
            <w:tcW w:w="4074" w:type="pct"/>
            <w:gridSpan w:val="4"/>
            <w:vAlign w:val="center"/>
          </w:tcPr>
          <w:p w14:paraId="07297A86" w14:textId="77777777" w:rsidR="00663934" w:rsidRPr="00EE14E9" w:rsidRDefault="00000000">
            <w:pPr>
              <w:adjustRightInd w:val="0"/>
              <w:snapToGrid w:val="0"/>
              <w:spacing w:line="360" w:lineRule="auto"/>
              <w:ind w:firstLineChars="200" w:firstLine="480"/>
              <w:jc w:val="left"/>
              <w:rPr>
                <w:rFonts w:ascii="宋体" w:hAnsi="宋体" w:hint="eastAsia"/>
                <w:sz w:val="24"/>
                <w:szCs w:val="21"/>
              </w:rPr>
            </w:pPr>
            <w:r w:rsidRPr="00EE14E9">
              <w:rPr>
                <w:rFonts w:ascii="宋体" w:hAnsi="宋体" w:hint="eastAsia"/>
                <w:sz w:val="24"/>
                <w:szCs w:val="21"/>
              </w:rPr>
              <w:t>根据评标委员会提出的书面评标报告和推荐的中标候选人情况，以及招标文件中规定的定标原则和方法，兹确定：</w:t>
            </w:r>
          </w:p>
          <w:p w14:paraId="5D4E2073" w14:textId="77777777" w:rsidR="00663934" w:rsidRPr="00EE14E9" w:rsidRDefault="00000000">
            <w:pPr>
              <w:adjustRightInd w:val="0"/>
              <w:snapToGrid w:val="0"/>
              <w:spacing w:line="360" w:lineRule="auto"/>
              <w:jc w:val="left"/>
              <w:rPr>
                <w:rFonts w:ascii="宋体" w:hAnsi="宋体" w:hint="eastAsia"/>
                <w:sz w:val="24"/>
                <w:szCs w:val="21"/>
                <w:u w:val="single"/>
              </w:rPr>
            </w:pPr>
            <w:r w:rsidRPr="00EE14E9">
              <w:rPr>
                <w:rFonts w:ascii="宋体" w:hAnsi="宋体"/>
                <w:sz w:val="24"/>
                <w:szCs w:val="21"/>
                <w:u w:val="single"/>
              </w:rPr>
              <w:t>___________________________________________________________</w:t>
            </w:r>
          </w:p>
          <w:p w14:paraId="193FB758" w14:textId="77777777" w:rsidR="00663934" w:rsidRPr="00EE14E9" w:rsidRDefault="00000000">
            <w:pPr>
              <w:adjustRightInd w:val="0"/>
              <w:snapToGrid w:val="0"/>
              <w:spacing w:line="360" w:lineRule="auto"/>
              <w:jc w:val="left"/>
              <w:rPr>
                <w:rFonts w:ascii="宋体" w:hAnsi="宋体" w:hint="eastAsia"/>
                <w:sz w:val="24"/>
                <w:szCs w:val="21"/>
              </w:rPr>
            </w:pPr>
            <w:r w:rsidRPr="00EE14E9">
              <w:rPr>
                <w:rFonts w:ascii="宋体" w:hAnsi="宋体" w:hint="eastAsia"/>
                <w:sz w:val="24"/>
                <w:szCs w:val="21"/>
              </w:rPr>
              <w:t>为中标人。</w:t>
            </w:r>
          </w:p>
          <w:p w14:paraId="3C695D19" w14:textId="77777777" w:rsidR="00663934" w:rsidRPr="00EE14E9" w:rsidRDefault="00663934">
            <w:pPr>
              <w:tabs>
                <w:tab w:val="left" w:pos="420"/>
                <w:tab w:val="center" w:pos="4153"/>
                <w:tab w:val="right" w:pos="8306"/>
              </w:tabs>
              <w:adjustRightInd w:val="0"/>
              <w:snapToGrid w:val="0"/>
              <w:spacing w:line="360" w:lineRule="auto"/>
              <w:jc w:val="left"/>
              <w:rPr>
                <w:rFonts w:ascii="宋体" w:hAnsi="宋体" w:hint="eastAsia"/>
                <w:sz w:val="24"/>
                <w:szCs w:val="21"/>
              </w:rPr>
            </w:pPr>
          </w:p>
          <w:p w14:paraId="31254F6A" w14:textId="77777777" w:rsidR="00663934" w:rsidRPr="00EE14E9" w:rsidRDefault="00000000">
            <w:pPr>
              <w:adjustRightInd w:val="0"/>
              <w:snapToGrid w:val="0"/>
              <w:spacing w:line="360" w:lineRule="auto"/>
              <w:jc w:val="left"/>
              <w:rPr>
                <w:rFonts w:ascii="宋体" w:hAnsi="宋体" w:hint="eastAsia"/>
                <w:sz w:val="24"/>
                <w:szCs w:val="21"/>
              </w:rPr>
            </w:pPr>
            <w:r w:rsidRPr="00EE14E9">
              <w:rPr>
                <w:rFonts w:ascii="宋体" w:hAnsi="宋体" w:hint="eastAsia"/>
                <w:sz w:val="24"/>
                <w:szCs w:val="21"/>
              </w:rPr>
              <w:t>招标人（盖单位章</w:t>
            </w:r>
            <w:r w:rsidRPr="00EE14E9">
              <w:rPr>
                <w:rFonts w:ascii="宋体" w:hAnsi="宋体"/>
                <w:sz w:val="24"/>
                <w:szCs w:val="21"/>
              </w:rPr>
              <w:t>）</w:t>
            </w:r>
            <w:r w:rsidRPr="00EE14E9">
              <w:rPr>
                <w:rFonts w:ascii="宋体" w:hAnsi="宋体" w:hint="eastAsia"/>
                <w:sz w:val="24"/>
                <w:szCs w:val="21"/>
              </w:rPr>
              <w:t xml:space="preserve">    法定代表人（签字或盖章）</w:t>
            </w:r>
          </w:p>
          <w:p w14:paraId="7F646C59" w14:textId="77777777" w:rsidR="00663934" w:rsidRPr="00EE14E9" w:rsidRDefault="00000000">
            <w:pPr>
              <w:adjustRightInd w:val="0"/>
              <w:snapToGrid w:val="0"/>
              <w:spacing w:line="360" w:lineRule="auto"/>
              <w:jc w:val="left"/>
              <w:rPr>
                <w:rFonts w:ascii="宋体" w:hAnsi="宋体" w:hint="eastAsia"/>
                <w:sz w:val="24"/>
                <w:szCs w:val="21"/>
              </w:rPr>
            </w:pPr>
            <w:r w:rsidRPr="00EE14E9">
              <w:rPr>
                <w:rFonts w:ascii="宋体" w:hAnsi="宋体" w:hint="eastAsia"/>
                <w:sz w:val="24"/>
                <w:szCs w:val="21"/>
              </w:rPr>
              <w:t xml:space="preserve">                                          </w:t>
            </w:r>
            <w:r w:rsidRPr="00EE14E9">
              <w:rPr>
                <w:rFonts w:ascii="宋体" w:hAnsi="宋体" w:hint="eastAsia"/>
                <w:sz w:val="24"/>
                <w:szCs w:val="21"/>
                <w:u w:val="single"/>
              </w:rPr>
              <w:t>_</w:t>
            </w:r>
            <w:r w:rsidRPr="00EE14E9">
              <w:rPr>
                <w:rFonts w:ascii="宋体" w:hAnsi="宋体"/>
                <w:sz w:val="24"/>
                <w:szCs w:val="21"/>
                <w:u w:val="single"/>
              </w:rPr>
              <w:t>__</w:t>
            </w:r>
            <w:r w:rsidRPr="00EE14E9">
              <w:rPr>
                <w:rFonts w:ascii="宋体" w:hAnsi="宋体" w:hint="eastAsia"/>
                <w:sz w:val="24"/>
                <w:szCs w:val="21"/>
                <w:u w:val="single"/>
              </w:rPr>
              <w:t>__</w:t>
            </w:r>
            <w:r w:rsidRPr="00EE14E9">
              <w:rPr>
                <w:rFonts w:ascii="宋体" w:hAnsi="宋体" w:hint="eastAsia"/>
                <w:sz w:val="24"/>
                <w:szCs w:val="21"/>
              </w:rPr>
              <w:t>年</w:t>
            </w:r>
            <w:r w:rsidRPr="00EE14E9">
              <w:rPr>
                <w:rFonts w:ascii="宋体" w:hAnsi="宋体" w:hint="eastAsia"/>
                <w:sz w:val="24"/>
                <w:szCs w:val="21"/>
                <w:u w:val="single"/>
              </w:rPr>
              <w:t>___</w:t>
            </w:r>
            <w:r w:rsidRPr="00EE14E9">
              <w:rPr>
                <w:rFonts w:ascii="宋体" w:hAnsi="宋体" w:hint="eastAsia"/>
                <w:sz w:val="24"/>
                <w:szCs w:val="21"/>
              </w:rPr>
              <w:t>月</w:t>
            </w:r>
            <w:r w:rsidRPr="00EE14E9">
              <w:rPr>
                <w:rFonts w:ascii="宋体" w:hAnsi="宋体" w:hint="eastAsia"/>
                <w:sz w:val="24"/>
                <w:szCs w:val="21"/>
                <w:u w:val="single"/>
              </w:rPr>
              <w:t>___</w:t>
            </w:r>
            <w:r w:rsidRPr="00EE14E9">
              <w:rPr>
                <w:rFonts w:ascii="宋体" w:hAnsi="宋体" w:hint="eastAsia"/>
                <w:sz w:val="24"/>
                <w:szCs w:val="21"/>
              </w:rPr>
              <w:t>日</w:t>
            </w:r>
          </w:p>
        </w:tc>
      </w:tr>
      <w:tr w:rsidR="00EE14E9" w:rsidRPr="00EE14E9" w14:paraId="4E5AE07F" w14:textId="77777777">
        <w:trPr>
          <w:trHeight w:val="345"/>
          <w:jc w:val="center"/>
        </w:trPr>
        <w:tc>
          <w:tcPr>
            <w:tcW w:w="926" w:type="pct"/>
            <w:vAlign w:val="center"/>
          </w:tcPr>
          <w:p w14:paraId="174B2347" w14:textId="77777777" w:rsidR="00663934" w:rsidRPr="00EE14E9" w:rsidRDefault="00000000">
            <w:pPr>
              <w:adjustRightInd w:val="0"/>
              <w:snapToGrid w:val="0"/>
              <w:spacing w:line="360" w:lineRule="auto"/>
              <w:jc w:val="center"/>
              <w:rPr>
                <w:rFonts w:ascii="宋体" w:hAnsi="宋体" w:hint="eastAsia"/>
                <w:sz w:val="24"/>
                <w:szCs w:val="24"/>
              </w:rPr>
            </w:pPr>
            <w:r w:rsidRPr="00EE14E9">
              <w:rPr>
                <w:rFonts w:ascii="宋体" w:hAnsi="宋体" w:hint="eastAsia"/>
                <w:sz w:val="24"/>
                <w:szCs w:val="24"/>
              </w:rPr>
              <w:t>备  注</w:t>
            </w:r>
          </w:p>
        </w:tc>
        <w:tc>
          <w:tcPr>
            <w:tcW w:w="4074" w:type="pct"/>
            <w:gridSpan w:val="4"/>
            <w:vAlign w:val="center"/>
          </w:tcPr>
          <w:p w14:paraId="389527F8" w14:textId="77777777" w:rsidR="00663934" w:rsidRPr="00EE14E9" w:rsidRDefault="00000000">
            <w:pPr>
              <w:adjustRightInd w:val="0"/>
              <w:snapToGrid w:val="0"/>
              <w:ind w:left="2"/>
              <w:rPr>
                <w:rFonts w:ascii="宋体" w:hAnsi="宋体" w:hint="eastAsia"/>
                <w:szCs w:val="21"/>
              </w:rPr>
            </w:pPr>
            <w:r w:rsidRPr="00EE14E9">
              <w:rPr>
                <w:rFonts w:ascii="宋体" w:hAnsi="宋体" w:hint="eastAsia"/>
                <w:szCs w:val="21"/>
              </w:rPr>
              <w:t>1.本表为书面报告首页，其他内容作为附件，</w:t>
            </w:r>
          </w:p>
          <w:p w14:paraId="4D2B3261" w14:textId="77777777" w:rsidR="00663934" w:rsidRPr="00EE14E9" w:rsidRDefault="00000000">
            <w:pPr>
              <w:adjustRightInd w:val="0"/>
              <w:snapToGrid w:val="0"/>
              <w:ind w:left="2"/>
              <w:rPr>
                <w:rFonts w:ascii="宋体" w:hAnsi="宋体" w:hint="eastAsia"/>
                <w:szCs w:val="21"/>
              </w:rPr>
            </w:pPr>
            <w:r w:rsidRPr="00EE14E9">
              <w:rPr>
                <w:rFonts w:ascii="宋体" w:hAnsi="宋体" w:hint="eastAsia"/>
                <w:szCs w:val="21"/>
              </w:rPr>
              <w:t>2.附件包括</w:t>
            </w:r>
            <w:r w:rsidRPr="00EE14E9">
              <w:rPr>
                <w:rFonts w:ascii="宋体" w:hAnsi="宋体" w:hint="eastAsia"/>
                <w:b/>
                <w:szCs w:val="21"/>
              </w:rPr>
              <w:t>：</w:t>
            </w:r>
            <w:r w:rsidRPr="00EE14E9">
              <w:rPr>
                <w:rFonts w:ascii="宋体" w:hAnsi="宋体" w:hint="eastAsia"/>
                <w:szCs w:val="21"/>
              </w:rPr>
              <w:t>1)招标投标的基本情况包括招标范围、招标方式、资格审查情况、开标和评标过程、确定中标人的方式和理由；2)相关的文件材料，包括招标公告或投标邀请书、招标文件、评标报告、中标结果及中标人投标文件、中标通知书、委托招标代理合同。</w:t>
            </w:r>
          </w:p>
          <w:p w14:paraId="0D38928D" w14:textId="77777777" w:rsidR="00663934" w:rsidRPr="00EE14E9" w:rsidRDefault="00000000">
            <w:pPr>
              <w:adjustRightInd w:val="0"/>
              <w:snapToGrid w:val="0"/>
              <w:rPr>
                <w:rFonts w:ascii="宋体" w:hAnsi="宋体" w:hint="eastAsia"/>
                <w:sz w:val="24"/>
                <w:szCs w:val="24"/>
              </w:rPr>
            </w:pPr>
            <w:r w:rsidRPr="00EE14E9">
              <w:rPr>
                <w:rFonts w:ascii="宋体" w:hAnsi="宋体" w:hint="eastAsia"/>
                <w:szCs w:val="21"/>
              </w:rPr>
              <w:t>3.上述文件已备案的不再提交。</w:t>
            </w:r>
          </w:p>
        </w:tc>
      </w:tr>
      <w:tr w:rsidR="00EE14E9" w:rsidRPr="00EE14E9" w14:paraId="3D47DA79" w14:textId="77777777">
        <w:trPr>
          <w:trHeight w:val="345"/>
          <w:jc w:val="center"/>
        </w:trPr>
        <w:tc>
          <w:tcPr>
            <w:tcW w:w="926" w:type="pct"/>
            <w:vAlign w:val="center"/>
          </w:tcPr>
          <w:p w14:paraId="0F634799" w14:textId="77777777" w:rsidR="00663934" w:rsidRPr="00EE14E9" w:rsidRDefault="00000000">
            <w:pPr>
              <w:adjustRightInd w:val="0"/>
              <w:snapToGrid w:val="0"/>
              <w:spacing w:line="360" w:lineRule="auto"/>
              <w:jc w:val="center"/>
              <w:rPr>
                <w:rFonts w:ascii="宋体" w:hAnsi="宋体" w:hint="eastAsia"/>
                <w:sz w:val="24"/>
                <w:szCs w:val="24"/>
              </w:rPr>
            </w:pPr>
            <w:r w:rsidRPr="00EE14E9">
              <w:rPr>
                <w:rFonts w:ascii="宋体" w:hAnsi="宋体" w:hint="eastAsia"/>
                <w:sz w:val="24"/>
                <w:szCs w:val="24"/>
              </w:rPr>
              <w:t>申办人</w:t>
            </w:r>
          </w:p>
        </w:tc>
        <w:tc>
          <w:tcPr>
            <w:tcW w:w="2130" w:type="pct"/>
            <w:gridSpan w:val="2"/>
            <w:vAlign w:val="center"/>
          </w:tcPr>
          <w:p w14:paraId="6EBE7BCA" w14:textId="77777777" w:rsidR="00663934" w:rsidRPr="00EE14E9" w:rsidRDefault="00000000">
            <w:pPr>
              <w:adjustRightInd w:val="0"/>
              <w:snapToGrid w:val="0"/>
              <w:spacing w:line="360" w:lineRule="auto"/>
              <w:ind w:left="2"/>
              <w:jc w:val="center"/>
              <w:rPr>
                <w:rFonts w:ascii="宋体" w:hAnsi="宋体" w:hint="eastAsia"/>
                <w:sz w:val="24"/>
                <w:szCs w:val="24"/>
              </w:rPr>
            </w:pPr>
            <w:r w:rsidRPr="00EE14E9">
              <w:rPr>
                <w:rFonts w:ascii="宋体" w:hAnsi="宋体" w:hint="eastAsia"/>
                <w:sz w:val="24"/>
                <w:szCs w:val="24"/>
              </w:rPr>
              <w:t>（签字）</w:t>
            </w:r>
          </w:p>
        </w:tc>
        <w:tc>
          <w:tcPr>
            <w:tcW w:w="648" w:type="pct"/>
            <w:vAlign w:val="center"/>
          </w:tcPr>
          <w:p w14:paraId="1C9FF1F7" w14:textId="77777777" w:rsidR="00663934" w:rsidRPr="00EE14E9" w:rsidRDefault="00000000">
            <w:pPr>
              <w:adjustRightInd w:val="0"/>
              <w:snapToGrid w:val="0"/>
              <w:spacing w:line="360" w:lineRule="auto"/>
              <w:ind w:left="2"/>
              <w:jc w:val="center"/>
              <w:rPr>
                <w:rFonts w:ascii="宋体" w:hAnsi="宋体" w:hint="eastAsia"/>
                <w:sz w:val="24"/>
                <w:szCs w:val="24"/>
              </w:rPr>
            </w:pPr>
            <w:r w:rsidRPr="00EE14E9">
              <w:rPr>
                <w:rFonts w:ascii="宋体" w:hAnsi="宋体" w:hint="eastAsia"/>
                <w:sz w:val="24"/>
                <w:szCs w:val="24"/>
              </w:rPr>
              <w:t>联系电话</w:t>
            </w:r>
          </w:p>
        </w:tc>
        <w:tc>
          <w:tcPr>
            <w:tcW w:w="1296" w:type="pct"/>
            <w:vAlign w:val="center"/>
          </w:tcPr>
          <w:p w14:paraId="3F1254B1" w14:textId="77777777" w:rsidR="00663934" w:rsidRPr="00EE14E9" w:rsidRDefault="00663934">
            <w:pPr>
              <w:adjustRightInd w:val="0"/>
              <w:snapToGrid w:val="0"/>
              <w:spacing w:line="360" w:lineRule="auto"/>
              <w:ind w:left="2"/>
              <w:jc w:val="center"/>
              <w:rPr>
                <w:rFonts w:ascii="宋体" w:hAnsi="宋体" w:hint="eastAsia"/>
                <w:sz w:val="24"/>
                <w:szCs w:val="24"/>
              </w:rPr>
            </w:pPr>
          </w:p>
        </w:tc>
      </w:tr>
    </w:tbl>
    <w:p w14:paraId="08953B70" w14:textId="77777777" w:rsidR="00663934" w:rsidRPr="00EE14E9" w:rsidRDefault="00000000">
      <w:pPr>
        <w:adjustRightInd w:val="0"/>
        <w:snapToGrid w:val="0"/>
        <w:spacing w:line="360" w:lineRule="auto"/>
        <w:ind w:left="-181" w:firstLineChars="74" w:firstLine="178"/>
        <w:rPr>
          <w:rFonts w:ascii="宋体" w:hAnsi="宋体" w:hint="eastAsia"/>
          <w:kern w:val="0"/>
          <w:sz w:val="24"/>
          <w:szCs w:val="24"/>
        </w:rPr>
      </w:pPr>
      <w:r w:rsidRPr="00EE14E9">
        <w:rPr>
          <w:rFonts w:ascii="宋体" w:hAnsi="宋体" w:hint="eastAsia"/>
          <w:kern w:val="0"/>
          <w:sz w:val="24"/>
          <w:szCs w:val="24"/>
        </w:rPr>
        <w:t>说明：本表一式两份，招标代理一份，招标人一份。</w:t>
      </w:r>
      <w:r w:rsidRPr="00EE14E9">
        <w:rPr>
          <w:rFonts w:ascii="宋体" w:hAnsi="宋体"/>
          <w:kern w:val="0"/>
          <w:sz w:val="24"/>
          <w:szCs w:val="24"/>
        </w:rPr>
        <w:br w:type="page"/>
      </w:r>
    </w:p>
    <w:p w14:paraId="180151D1" w14:textId="77777777" w:rsidR="00663934" w:rsidRPr="00EE14E9" w:rsidRDefault="00000000">
      <w:pPr>
        <w:adjustRightInd w:val="0"/>
        <w:snapToGrid w:val="0"/>
        <w:spacing w:line="360" w:lineRule="auto"/>
        <w:outlineLvl w:val="1"/>
        <w:rPr>
          <w:rFonts w:ascii="宋体" w:hAnsi="宋体" w:hint="eastAsia"/>
          <w:kern w:val="0"/>
          <w:sz w:val="24"/>
        </w:rPr>
      </w:pPr>
      <w:bookmarkStart w:id="190" w:name="_Toc204791956"/>
      <w:bookmarkEnd w:id="189"/>
      <w:r w:rsidRPr="00EE14E9">
        <w:rPr>
          <w:rFonts w:ascii="宋体" w:hAnsi="宋体" w:hint="eastAsia"/>
          <w:kern w:val="0"/>
          <w:sz w:val="24"/>
        </w:rPr>
        <w:lastRenderedPageBreak/>
        <w:t>附表</w:t>
      </w:r>
      <w:r w:rsidRPr="00EE14E9">
        <w:rPr>
          <w:rFonts w:ascii="宋体" w:hAnsi="宋体"/>
          <w:kern w:val="0"/>
          <w:sz w:val="24"/>
        </w:rPr>
        <w:t>1</w:t>
      </w:r>
      <w:r w:rsidRPr="00EE14E9">
        <w:rPr>
          <w:rFonts w:ascii="宋体" w:hAnsi="宋体" w:hint="eastAsia"/>
          <w:kern w:val="0"/>
          <w:sz w:val="24"/>
        </w:rPr>
        <w:t>9</w:t>
      </w:r>
      <w:r w:rsidRPr="00EE14E9">
        <w:rPr>
          <w:rFonts w:ascii="宋体" w:hAnsi="宋体"/>
          <w:kern w:val="0"/>
          <w:sz w:val="24"/>
        </w:rPr>
        <w:t>：</w:t>
      </w:r>
      <w:r w:rsidRPr="00EE14E9">
        <w:rPr>
          <w:rFonts w:ascii="宋体" w:hAnsi="宋体" w:hint="eastAsia"/>
          <w:kern w:val="0"/>
          <w:sz w:val="24"/>
        </w:rPr>
        <w:t>评标委员会成员评标打分复核意见书</w:t>
      </w:r>
      <w:bookmarkEnd w:id="190"/>
    </w:p>
    <w:p w14:paraId="05AC8A4F"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hint="eastAsia"/>
          <w:b/>
          <w:sz w:val="28"/>
          <w:szCs w:val="28"/>
        </w:rPr>
        <w:t>评标委员会成员评标打分复核意见书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EE14E9" w:rsidRPr="00EE14E9" w14:paraId="62475DDD" w14:textId="77777777">
        <w:trPr>
          <w:trHeight w:val="454"/>
          <w:jc w:val="center"/>
        </w:trPr>
        <w:tc>
          <w:tcPr>
            <w:tcW w:w="5000" w:type="pct"/>
            <w:vAlign w:val="center"/>
          </w:tcPr>
          <w:p w14:paraId="4742A1D6" w14:textId="77777777" w:rsidR="00663934" w:rsidRPr="00EE14E9" w:rsidRDefault="00000000">
            <w:pPr>
              <w:adjustRightInd w:val="0"/>
              <w:snapToGrid w:val="0"/>
              <w:spacing w:line="360" w:lineRule="auto"/>
              <w:rPr>
                <w:rFonts w:ascii="宋体" w:hAnsi="宋体" w:hint="eastAsia"/>
                <w:sz w:val="24"/>
                <w:szCs w:val="30"/>
              </w:rPr>
            </w:pPr>
            <w:r w:rsidRPr="00EE14E9">
              <w:rPr>
                <w:rFonts w:ascii="宋体" w:hAnsi="宋体" w:cs="Arial" w:hint="eastAsia"/>
                <w:sz w:val="24"/>
                <w:szCs w:val="30"/>
              </w:rPr>
              <w:t>专业承包工程</w:t>
            </w:r>
            <w:r w:rsidRPr="00EE14E9">
              <w:rPr>
                <w:rFonts w:ascii="宋体" w:hAnsi="宋体" w:cs="Arial"/>
                <w:sz w:val="24"/>
                <w:szCs w:val="30"/>
              </w:rPr>
              <w:t>名称：</w:t>
            </w:r>
            <w:r w:rsidRPr="00EE14E9">
              <w:rPr>
                <w:rFonts w:ascii="宋体" w:hAnsi="宋体" w:cs="Arial"/>
                <w:sz w:val="24"/>
                <w:szCs w:val="30"/>
                <w:u w:val="single"/>
              </w:rPr>
              <w:t>___________________________</w:t>
            </w:r>
          </w:p>
        </w:tc>
      </w:tr>
      <w:tr w:rsidR="00EE14E9" w:rsidRPr="00EE14E9" w14:paraId="5FE0F562" w14:textId="77777777">
        <w:trPr>
          <w:trHeight w:val="454"/>
          <w:jc w:val="center"/>
        </w:trPr>
        <w:tc>
          <w:tcPr>
            <w:tcW w:w="5000" w:type="pct"/>
            <w:vAlign w:val="center"/>
          </w:tcPr>
          <w:p w14:paraId="66E8E04B" w14:textId="77777777" w:rsidR="00663934" w:rsidRPr="00EE14E9" w:rsidRDefault="00000000">
            <w:pPr>
              <w:adjustRightInd w:val="0"/>
              <w:snapToGrid w:val="0"/>
              <w:spacing w:line="360" w:lineRule="auto"/>
              <w:rPr>
                <w:rFonts w:ascii="宋体" w:hAnsi="宋体" w:hint="eastAsia"/>
                <w:sz w:val="24"/>
                <w:szCs w:val="24"/>
              </w:rPr>
            </w:pPr>
            <w:r w:rsidRPr="00EE14E9">
              <w:rPr>
                <w:rFonts w:ascii="宋体" w:hAnsi="宋体" w:hint="eastAsia"/>
                <w:sz w:val="24"/>
                <w:szCs w:val="24"/>
              </w:rPr>
              <w:t>我们评标委员会已经对以下内容,进行了认真复核,并对复核结果承担责任：</w:t>
            </w:r>
          </w:p>
          <w:p w14:paraId="0EF18480" w14:textId="77777777" w:rsidR="00663934" w:rsidRPr="00EE14E9" w:rsidRDefault="00000000">
            <w:pPr>
              <w:adjustRightInd w:val="0"/>
              <w:snapToGrid w:val="0"/>
              <w:spacing w:line="360" w:lineRule="auto"/>
              <w:ind w:leftChars="257" w:left="540"/>
              <w:rPr>
                <w:rFonts w:ascii="宋体" w:hAnsi="宋体" w:hint="eastAsia"/>
                <w:sz w:val="24"/>
                <w:szCs w:val="24"/>
              </w:rPr>
            </w:pPr>
            <w:r w:rsidRPr="00EE14E9">
              <w:rPr>
                <w:rFonts w:ascii="宋体" w:hAnsi="宋体" w:hint="eastAsia"/>
                <w:sz w:val="24"/>
                <w:szCs w:val="24"/>
              </w:rPr>
              <w:t>形式</w:t>
            </w:r>
            <w:r w:rsidRPr="00EE14E9">
              <w:rPr>
                <w:rFonts w:ascii="宋体" w:hAnsi="宋体"/>
                <w:sz w:val="24"/>
                <w:szCs w:val="24"/>
              </w:rPr>
              <w:t>评审记录表</w:t>
            </w:r>
            <w:r w:rsidRPr="00EE14E9">
              <w:rPr>
                <w:rFonts w:ascii="宋体" w:hAnsi="宋体" w:hint="eastAsia"/>
                <w:sz w:val="24"/>
                <w:szCs w:val="24"/>
              </w:rPr>
              <w:t xml:space="preserve">                         正确□</w:t>
            </w:r>
          </w:p>
          <w:p w14:paraId="6274E183" w14:textId="77777777" w:rsidR="00663934" w:rsidRPr="00EE14E9" w:rsidRDefault="00000000">
            <w:pPr>
              <w:adjustRightInd w:val="0"/>
              <w:snapToGrid w:val="0"/>
              <w:spacing w:line="360" w:lineRule="auto"/>
              <w:ind w:leftChars="257" w:left="540"/>
              <w:rPr>
                <w:rFonts w:ascii="宋体" w:hAnsi="宋体" w:hint="eastAsia"/>
                <w:sz w:val="24"/>
                <w:szCs w:val="24"/>
              </w:rPr>
            </w:pPr>
            <w:r w:rsidRPr="00EE14E9">
              <w:rPr>
                <w:rFonts w:ascii="宋体" w:hAnsi="宋体" w:hint="eastAsia"/>
                <w:sz w:val="24"/>
                <w:szCs w:val="24"/>
              </w:rPr>
              <w:t>资格评审或资格审查更新资料评审记录表   正确□</w:t>
            </w:r>
          </w:p>
          <w:p w14:paraId="38FC5594" w14:textId="77777777" w:rsidR="00663934" w:rsidRPr="00EE14E9" w:rsidRDefault="00000000">
            <w:pPr>
              <w:adjustRightInd w:val="0"/>
              <w:snapToGrid w:val="0"/>
              <w:spacing w:line="360" w:lineRule="auto"/>
              <w:ind w:leftChars="257" w:left="540"/>
              <w:rPr>
                <w:rFonts w:ascii="宋体" w:hAnsi="宋体" w:hint="eastAsia"/>
                <w:sz w:val="24"/>
                <w:szCs w:val="24"/>
              </w:rPr>
            </w:pPr>
            <w:r w:rsidRPr="00EE14E9">
              <w:rPr>
                <w:rFonts w:ascii="宋体" w:hAnsi="宋体" w:hint="eastAsia"/>
                <w:sz w:val="24"/>
                <w:szCs w:val="24"/>
              </w:rPr>
              <w:t>响应性评审记录表                       正确□</w:t>
            </w:r>
          </w:p>
          <w:p w14:paraId="436BD353" w14:textId="77777777" w:rsidR="00663934" w:rsidRPr="00EE14E9" w:rsidRDefault="00000000">
            <w:pPr>
              <w:adjustRightInd w:val="0"/>
              <w:snapToGrid w:val="0"/>
              <w:spacing w:line="360" w:lineRule="auto"/>
              <w:ind w:leftChars="257" w:left="540"/>
              <w:rPr>
                <w:rFonts w:ascii="宋体" w:hAnsi="宋体" w:hint="eastAsia"/>
                <w:sz w:val="24"/>
                <w:szCs w:val="24"/>
              </w:rPr>
            </w:pPr>
            <w:r w:rsidRPr="00EE14E9">
              <w:rPr>
                <w:rFonts w:ascii="宋体" w:hAnsi="宋体" w:hint="eastAsia"/>
                <w:sz w:val="24"/>
                <w:szCs w:val="24"/>
              </w:rPr>
              <w:t>施工组织设计评审记录表                 正确□</w:t>
            </w:r>
          </w:p>
          <w:p w14:paraId="1A96F8B6" w14:textId="77777777" w:rsidR="00663934" w:rsidRPr="00EE14E9" w:rsidRDefault="00000000">
            <w:pPr>
              <w:adjustRightInd w:val="0"/>
              <w:snapToGrid w:val="0"/>
              <w:spacing w:line="360" w:lineRule="auto"/>
              <w:ind w:leftChars="257" w:left="540"/>
              <w:rPr>
                <w:rFonts w:ascii="宋体" w:hAnsi="宋体" w:hint="eastAsia"/>
                <w:sz w:val="24"/>
                <w:szCs w:val="24"/>
              </w:rPr>
            </w:pPr>
            <w:r w:rsidRPr="00EE14E9">
              <w:rPr>
                <w:rFonts w:ascii="宋体" w:hAnsi="宋体" w:hint="eastAsia"/>
                <w:sz w:val="24"/>
                <w:szCs w:val="24"/>
              </w:rPr>
              <w:t>项目管理机构评审记录表                 正确□</w:t>
            </w:r>
          </w:p>
          <w:p w14:paraId="2CD024A0" w14:textId="77777777" w:rsidR="00663934" w:rsidRPr="00EE14E9" w:rsidRDefault="00000000">
            <w:pPr>
              <w:adjustRightInd w:val="0"/>
              <w:snapToGrid w:val="0"/>
              <w:spacing w:line="360" w:lineRule="auto"/>
              <w:ind w:leftChars="257" w:left="540"/>
              <w:rPr>
                <w:rFonts w:ascii="宋体" w:hAnsi="宋体" w:hint="eastAsia"/>
                <w:sz w:val="24"/>
                <w:szCs w:val="24"/>
              </w:rPr>
            </w:pPr>
            <w:r w:rsidRPr="00EE14E9">
              <w:rPr>
                <w:rFonts w:ascii="宋体" w:hAnsi="宋体" w:hint="eastAsia"/>
                <w:sz w:val="24"/>
                <w:szCs w:val="24"/>
              </w:rPr>
              <w:t>投标报价评分记录表                     正确□</w:t>
            </w:r>
          </w:p>
          <w:p w14:paraId="4819E50B" w14:textId="77777777" w:rsidR="00663934" w:rsidRPr="00EE14E9" w:rsidRDefault="00000000">
            <w:pPr>
              <w:adjustRightInd w:val="0"/>
              <w:snapToGrid w:val="0"/>
              <w:spacing w:line="360" w:lineRule="auto"/>
              <w:ind w:leftChars="257" w:left="540"/>
              <w:rPr>
                <w:rFonts w:ascii="宋体" w:hAnsi="宋体" w:hint="eastAsia"/>
                <w:sz w:val="24"/>
                <w:szCs w:val="24"/>
              </w:rPr>
            </w:pPr>
            <w:r w:rsidRPr="00EE14E9">
              <w:rPr>
                <w:rFonts w:ascii="宋体" w:hAnsi="宋体" w:hint="eastAsia"/>
                <w:sz w:val="24"/>
                <w:szCs w:val="24"/>
              </w:rPr>
              <w:t xml:space="preserve">信誉评审记录表 （如有）           </w:t>
            </w:r>
            <w:r w:rsidRPr="00EE14E9">
              <w:rPr>
                <w:rFonts w:ascii="宋体" w:hAnsi="宋体"/>
                <w:sz w:val="24"/>
                <w:szCs w:val="24"/>
              </w:rPr>
              <w:t xml:space="preserve">     </w:t>
            </w:r>
            <w:r w:rsidRPr="00EE14E9">
              <w:rPr>
                <w:rFonts w:ascii="宋体" w:hAnsi="宋体" w:hint="eastAsia"/>
                <w:sz w:val="24"/>
                <w:szCs w:val="24"/>
              </w:rPr>
              <w:t>正确□</w:t>
            </w:r>
          </w:p>
          <w:p w14:paraId="2474A573" w14:textId="77777777" w:rsidR="00663934" w:rsidRPr="00EE14E9" w:rsidRDefault="00000000">
            <w:pPr>
              <w:adjustRightInd w:val="0"/>
              <w:snapToGrid w:val="0"/>
              <w:spacing w:line="360" w:lineRule="auto"/>
              <w:ind w:leftChars="257" w:left="540"/>
              <w:rPr>
                <w:rFonts w:ascii="宋体" w:hAnsi="宋体" w:hint="eastAsia"/>
                <w:sz w:val="24"/>
                <w:szCs w:val="24"/>
              </w:rPr>
            </w:pPr>
            <w:r w:rsidRPr="00EE14E9">
              <w:rPr>
                <w:rFonts w:ascii="宋体" w:hAnsi="宋体" w:hint="eastAsia"/>
                <w:sz w:val="24"/>
                <w:szCs w:val="24"/>
              </w:rPr>
              <w:t>其他因素评审记录表（如有）             正确□</w:t>
            </w:r>
          </w:p>
          <w:p w14:paraId="29FBE713" w14:textId="77777777" w:rsidR="00663934" w:rsidRPr="00EE14E9" w:rsidRDefault="00000000">
            <w:pPr>
              <w:adjustRightInd w:val="0"/>
              <w:snapToGrid w:val="0"/>
              <w:spacing w:line="360" w:lineRule="auto"/>
              <w:ind w:leftChars="257" w:left="540"/>
              <w:rPr>
                <w:rFonts w:ascii="宋体" w:hAnsi="宋体" w:hint="eastAsia"/>
                <w:sz w:val="24"/>
                <w:szCs w:val="24"/>
              </w:rPr>
            </w:pPr>
            <w:r w:rsidRPr="00EE14E9">
              <w:rPr>
                <w:rFonts w:ascii="宋体" w:hAnsi="宋体" w:hint="eastAsia"/>
                <w:sz w:val="24"/>
                <w:szCs w:val="24"/>
              </w:rPr>
              <w:t>详细评审评分汇总表                     正确□</w:t>
            </w:r>
          </w:p>
          <w:p w14:paraId="3FDC8384" w14:textId="77777777" w:rsidR="00663934" w:rsidRPr="00EE14E9" w:rsidRDefault="00000000">
            <w:pPr>
              <w:adjustRightInd w:val="0"/>
              <w:snapToGrid w:val="0"/>
              <w:spacing w:line="360" w:lineRule="auto"/>
              <w:ind w:leftChars="257" w:left="540"/>
              <w:rPr>
                <w:rFonts w:ascii="宋体" w:hAnsi="宋体" w:hint="eastAsia"/>
                <w:sz w:val="24"/>
                <w:szCs w:val="24"/>
              </w:rPr>
            </w:pPr>
            <w:r w:rsidRPr="00EE14E9">
              <w:rPr>
                <w:rFonts w:ascii="宋体" w:hAnsi="宋体"/>
                <w:sz w:val="24"/>
                <w:szCs w:val="24"/>
              </w:rPr>
              <w:t>评标结果汇总表</w:t>
            </w:r>
            <w:r w:rsidRPr="00EE14E9">
              <w:rPr>
                <w:rFonts w:ascii="宋体" w:hAnsi="宋体" w:hint="eastAsia"/>
                <w:sz w:val="24"/>
                <w:szCs w:val="24"/>
              </w:rPr>
              <w:t xml:space="preserve">                         正确□</w:t>
            </w:r>
          </w:p>
          <w:p w14:paraId="09AE40F7" w14:textId="77777777" w:rsidR="00663934" w:rsidRPr="00EE14E9" w:rsidRDefault="00000000">
            <w:pPr>
              <w:adjustRightInd w:val="0"/>
              <w:snapToGrid w:val="0"/>
              <w:spacing w:line="360" w:lineRule="auto"/>
              <w:ind w:leftChars="257" w:left="540"/>
              <w:rPr>
                <w:rFonts w:ascii="宋体" w:hAnsi="宋体" w:hint="eastAsia"/>
                <w:sz w:val="24"/>
                <w:szCs w:val="24"/>
              </w:rPr>
            </w:pPr>
            <w:r w:rsidRPr="00EE14E9">
              <w:rPr>
                <w:rFonts w:ascii="宋体" w:hAnsi="宋体" w:hint="eastAsia"/>
                <w:sz w:val="24"/>
                <w:szCs w:val="24"/>
              </w:rPr>
              <w:t>招投标情况书面报告                     正确□</w:t>
            </w:r>
          </w:p>
          <w:p w14:paraId="7CFEE751" w14:textId="77777777" w:rsidR="00663934" w:rsidRPr="00EE14E9" w:rsidRDefault="00000000">
            <w:pPr>
              <w:adjustRightInd w:val="0"/>
              <w:snapToGrid w:val="0"/>
              <w:spacing w:line="360" w:lineRule="auto"/>
              <w:ind w:leftChars="257" w:left="540"/>
              <w:rPr>
                <w:rFonts w:ascii="宋体" w:hAnsi="宋体" w:hint="eastAsia"/>
                <w:sz w:val="24"/>
                <w:szCs w:val="24"/>
              </w:rPr>
            </w:pPr>
            <w:r w:rsidRPr="00EE14E9">
              <w:rPr>
                <w:rFonts w:ascii="宋体" w:hAnsi="宋体" w:hint="eastAsia"/>
                <w:sz w:val="24"/>
                <w:szCs w:val="24"/>
              </w:rPr>
              <w:t>其他相关评审资料                       正确□</w:t>
            </w:r>
          </w:p>
          <w:p w14:paraId="59FD1957" w14:textId="77777777" w:rsidR="00663934" w:rsidRPr="00EE14E9" w:rsidRDefault="00663934">
            <w:pPr>
              <w:adjustRightInd w:val="0"/>
              <w:snapToGrid w:val="0"/>
              <w:spacing w:line="360" w:lineRule="auto"/>
              <w:ind w:leftChars="85" w:left="178"/>
              <w:rPr>
                <w:rFonts w:ascii="宋体" w:hAnsi="宋体" w:hint="eastAsia"/>
                <w:sz w:val="24"/>
                <w:szCs w:val="24"/>
              </w:rPr>
            </w:pPr>
          </w:p>
          <w:p w14:paraId="5DC215D1" w14:textId="77777777" w:rsidR="00663934" w:rsidRPr="00EE14E9" w:rsidRDefault="00000000">
            <w:pPr>
              <w:adjustRightInd w:val="0"/>
              <w:snapToGrid w:val="0"/>
              <w:spacing w:line="360" w:lineRule="auto"/>
              <w:ind w:leftChars="85" w:left="178"/>
              <w:rPr>
                <w:rFonts w:ascii="宋体" w:hAnsi="宋体" w:hint="eastAsia"/>
                <w:sz w:val="24"/>
                <w:szCs w:val="24"/>
              </w:rPr>
            </w:pPr>
            <w:r w:rsidRPr="00EE14E9">
              <w:rPr>
                <w:rFonts w:ascii="宋体" w:hAnsi="宋体" w:hint="eastAsia"/>
                <w:sz w:val="24"/>
                <w:szCs w:val="24"/>
              </w:rPr>
              <w:t>评标委员会负责人</w:t>
            </w:r>
            <w:r w:rsidRPr="00EE14E9">
              <w:rPr>
                <w:rFonts w:ascii="宋体" w:hAnsi="宋体" w:hint="eastAsia"/>
                <w:sz w:val="24"/>
                <w:szCs w:val="24"/>
                <w:u w:val="single"/>
              </w:rPr>
              <w:t xml:space="preserve"> </w:t>
            </w:r>
            <w:r w:rsidRPr="00EE14E9">
              <w:rPr>
                <w:rFonts w:ascii="宋体" w:hAnsi="宋体"/>
                <w:sz w:val="24"/>
                <w:szCs w:val="24"/>
                <w:u w:val="single"/>
              </w:rPr>
              <w:t xml:space="preserve">          </w:t>
            </w:r>
            <w:r w:rsidRPr="00EE14E9">
              <w:rPr>
                <w:rFonts w:ascii="宋体" w:hAnsi="宋体" w:hint="eastAsia"/>
                <w:sz w:val="24"/>
                <w:szCs w:val="24"/>
              </w:rPr>
              <w:t>（签字）</w:t>
            </w:r>
          </w:p>
          <w:p w14:paraId="79CBCC63" w14:textId="77777777" w:rsidR="00663934" w:rsidRPr="00EE14E9" w:rsidRDefault="00000000">
            <w:pPr>
              <w:adjustRightInd w:val="0"/>
              <w:snapToGrid w:val="0"/>
              <w:spacing w:line="360" w:lineRule="auto"/>
              <w:ind w:leftChars="85" w:left="178"/>
              <w:rPr>
                <w:rFonts w:ascii="宋体" w:hAnsi="宋体" w:hint="eastAsia"/>
                <w:sz w:val="24"/>
                <w:szCs w:val="24"/>
              </w:rPr>
            </w:pPr>
            <w:r w:rsidRPr="00EE14E9">
              <w:rPr>
                <w:rFonts w:ascii="宋体" w:hAnsi="宋体" w:hint="eastAsia"/>
                <w:sz w:val="24"/>
                <w:szCs w:val="24"/>
              </w:rPr>
              <w:t>评标委员会成员</w:t>
            </w:r>
            <w:r w:rsidRPr="00EE14E9">
              <w:rPr>
                <w:rFonts w:ascii="宋体" w:hAnsi="宋体" w:hint="eastAsia"/>
                <w:sz w:val="24"/>
                <w:szCs w:val="24"/>
                <w:u w:val="single"/>
              </w:rPr>
              <w:t xml:space="preserve"> </w:t>
            </w:r>
            <w:r w:rsidRPr="00EE14E9">
              <w:rPr>
                <w:rFonts w:ascii="宋体" w:hAnsi="宋体"/>
                <w:sz w:val="24"/>
                <w:szCs w:val="24"/>
                <w:u w:val="single"/>
              </w:rPr>
              <w:t xml:space="preserve">         </w:t>
            </w:r>
            <w:r w:rsidRPr="00EE14E9">
              <w:rPr>
                <w:rFonts w:ascii="宋体" w:hAnsi="宋体" w:hint="eastAsia"/>
                <w:sz w:val="24"/>
                <w:szCs w:val="24"/>
              </w:rPr>
              <w:t>（签字）</w:t>
            </w:r>
          </w:p>
          <w:p w14:paraId="1A6CED86" w14:textId="77777777" w:rsidR="00663934" w:rsidRPr="00EE14E9" w:rsidRDefault="00000000">
            <w:pPr>
              <w:tabs>
                <w:tab w:val="left" w:pos="5210"/>
                <w:tab w:val="right" w:pos="7991"/>
              </w:tabs>
              <w:adjustRightInd w:val="0"/>
              <w:snapToGrid w:val="0"/>
              <w:spacing w:line="360" w:lineRule="auto"/>
              <w:ind w:right="315"/>
              <w:jc w:val="left"/>
              <w:rPr>
                <w:rFonts w:ascii="宋体" w:hAnsi="宋体" w:hint="eastAsia"/>
                <w:szCs w:val="21"/>
              </w:rPr>
            </w:pPr>
            <w:r w:rsidRPr="00EE14E9">
              <w:rPr>
                <w:rFonts w:ascii="宋体" w:hAnsi="宋体" w:hint="eastAsia"/>
                <w:sz w:val="24"/>
                <w:szCs w:val="24"/>
              </w:rPr>
              <w:t xml:space="preserve">                                           日 期：</w:t>
            </w:r>
            <w:r w:rsidRPr="00EE14E9">
              <w:rPr>
                <w:rFonts w:ascii="宋体" w:hAnsi="宋体"/>
                <w:sz w:val="24"/>
                <w:szCs w:val="24"/>
                <w:u w:val="single"/>
              </w:rPr>
              <w:t>_</w:t>
            </w:r>
            <w:r w:rsidRPr="00EE14E9">
              <w:rPr>
                <w:rFonts w:ascii="宋体" w:hAnsi="宋体" w:hint="eastAsia"/>
                <w:sz w:val="24"/>
                <w:szCs w:val="24"/>
                <w:u w:val="single"/>
              </w:rPr>
              <w:t>_____</w:t>
            </w:r>
            <w:r w:rsidRPr="00EE14E9">
              <w:rPr>
                <w:rFonts w:ascii="宋体" w:hAnsi="宋体" w:hint="eastAsia"/>
                <w:sz w:val="24"/>
                <w:szCs w:val="24"/>
              </w:rPr>
              <w:t>年</w:t>
            </w:r>
            <w:r w:rsidRPr="00EE14E9">
              <w:rPr>
                <w:rFonts w:ascii="宋体" w:hAnsi="宋体"/>
                <w:sz w:val="24"/>
                <w:szCs w:val="24"/>
                <w:u w:val="single"/>
              </w:rPr>
              <w:t>____</w:t>
            </w:r>
            <w:r w:rsidRPr="00EE14E9">
              <w:rPr>
                <w:rFonts w:ascii="宋体" w:hAnsi="宋体" w:hint="eastAsia"/>
                <w:sz w:val="24"/>
                <w:szCs w:val="24"/>
              </w:rPr>
              <w:t>月</w:t>
            </w:r>
            <w:r w:rsidRPr="00EE14E9">
              <w:rPr>
                <w:rFonts w:ascii="宋体" w:hAnsi="宋体"/>
                <w:sz w:val="24"/>
                <w:szCs w:val="24"/>
                <w:u w:val="single"/>
              </w:rPr>
              <w:t>____</w:t>
            </w:r>
            <w:r w:rsidRPr="00EE14E9">
              <w:rPr>
                <w:rFonts w:ascii="宋体" w:hAnsi="宋体" w:hint="eastAsia"/>
                <w:sz w:val="24"/>
                <w:szCs w:val="24"/>
              </w:rPr>
              <w:t>日</w:t>
            </w:r>
          </w:p>
        </w:tc>
      </w:tr>
    </w:tbl>
    <w:p w14:paraId="5432AA49" w14:textId="77777777" w:rsidR="00663934" w:rsidRPr="00EE14E9" w:rsidRDefault="00000000">
      <w:pPr>
        <w:adjustRightInd w:val="0"/>
        <w:snapToGrid w:val="0"/>
        <w:spacing w:line="360" w:lineRule="auto"/>
        <w:rPr>
          <w:rFonts w:ascii="宋体" w:hAnsi="宋体" w:hint="eastAsia"/>
          <w:sz w:val="24"/>
          <w:szCs w:val="24"/>
        </w:rPr>
      </w:pPr>
      <w:r w:rsidRPr="00EE14E9">
        <w:rPr>
          <w:rFonts w:ascii="宋体" w:hAnsi="宋体" w:hint="eastAsia"/>
          <w:sz w:val="24"/>
          <w:szCs w:val="24"/>
        </w:rPr>
        <w:t>备注：1、针对表中内容只对算术值进行复核，不得对原始打分进行修改。</w:t>
      </w:r>
    </w:p>
    <w:p w14:paraId="36BB8BC3" w14:textId="77777777" w:rsidR="00663934" w:rsidRPr="00EE14E9" w:rsidRDefault="00000000">
      <w:pPr>
        <w:adjustRightInd w:val="0"/>
        <w:snapToGrid w:val="0"/>
        <w:spacing w:line="360" w:lineRule="auto"/>
        <w:ind w:left="-181" w:firstLineChars="74" w:firstLine="178"/>
        <w:rPr>
          <w:rFonts w:ascii="宋体" w:hAnsi="宋体" w:hint="eastAsia"/>
          <w:sz w:val="24"/>
          <w:szCs w:val="24"/>
        </w:rPr>
      </w:pPr>
      <w:r w:rsidRPr="00EE14E9">
        <w:rPr>
          <w:rFonts w:ascii="宋体" w:hAnsi="宋体" w:hint="eastAsia"/>
          <w:sz w:val="24"/>
          <w:szCs w:val="24"/>
        </w:rPr>
        <w:t xml:space="preserve">      2、如发生错误，由相关责任人更正签字。</w:t>
      </w:r>
    </w:p>
    <w:p w14:paraId="740560FB" w14:textId="77777777" w:rsidR="00663934" w:rsidRPr="00EE14E9" w:rsidRDefault="00000000">
      <w:pPr>
        <w:widowControl/>
        <w:jc w:val="left"/>
        <w:rPr>
          <w:szCs w:val="24"/>
          <w:shd w:val="clear" w:color="auto" w:fill="FFFFFF"/>
        </w:rPr>
      </w:pPr>
      <w:r w:rsidRPr="00EE14E9">
        <w:rPr>
          <w:rFonts w:ascii="宋体" w:hAnsi="宋体"/>
          <w:sz w:val="24"/>
          <w:szCs w:val="24"/>
        </w:rPr>
        <w:br w:type="page"/>
      </w:r>
      <w:bookmarkStart w:id="191" w:name="_Hlk525713836"/>
    </w:p>
    <w:p w14:paraId="569BFBA5" w14:textId="77777777" w:rsidR="00663934" w:rsidRPr="00EE14E9" w:rsidRDefault="00000000">
      <w:pPr>
        <w:spacing w:line="360" w:lineRule="auto"/>
        <w:rPr>
          <w:rFonts w:ascii="宋体" w:hAnsi="宋体" w:hint="eastAsia"/>
          <w:kern w:val="0"/>
          <w:sz w:val="24"/>
          <w:shd w:val="clear" w:color="auto" w:fill="FFFFFF"/>
        </w:rPr>
      </w:pPr>
      <w:r w:rsidRPr="00EE14E9">
        <w:rPr>
          <w:rFonts w:hint="eastAsia"/>
          <w:szCs w:val="24"/>
          <w:shd w:val="clear" w:color="auto" w:fill="FFFFFF"/>
        </w:rPr>
        <w:lastRenderedPageBreak/>
        <w:t xml:space="preserve"> </w:t>
      </w:r>
      <w:bookmarkStart w:id="192" w:name="_Toc491149497"/>
      <w:bookmarkStart w:id="193" w:name="_Toc486580366"/>
      <w:bookmarkStart w:id="194" w:name="_Toc21423506"/>
      <w:bookmarkStart w:id="195" w:name="_Toc490331657"/>
      <w:bookmarkStart w:id="196" w:name="_Toc489280173"/>
      <w:bookmarkStart w:id="197" w:name="_Toc483680610"/>
      <w:bookmarkStart w:id="198" w:name="_Toc522787779"/>
      <w:bookmarkEnd w:id="191"/>
    </w:p>
    <w:p w14:paraId="6D76A487" w14:textId="77777777" w:rsidR="00663934" w:rsidRPr="00EE14E9" w:rsidRDefault="00000000">
      <w:pPr>
        <w:adjustRightInd w:val="0"/>
        <w:snapToGrid w:val="0"/>
        <w:spacing w:line="360" w:lineRule="auto"/>
        <w:jc w:val="center"/>
        <w:outlineLvl w:val="0"/>
        <w:rPr>
          <w:rFonts w:ascii="宋体" w:hAnsi="宋体" w:hint="eastAsia"/>
          <w:sz w:val="44"/>
        </w:rPr>
      </w:pPr>
      <w:bookmarkStart w:id="199" w:name="_Toc204109738"/>
      <w:bookmarkStart w:id="200" w:name="_Toc204791957"/>
      <w:bookmarkEnd w:id="192"/>
      <w:bookmarkEnd w:id="193"/>
      <w:bookmarkEnd w:id="194"/>
      <w:bookmarkEnd w:id="195"/>
      <w:bookmarkEnd w:id="196"/>
      <w:bookmarkEnd w:id="197"/>
      <w:bookmarkEnd w:id="198"/>
      <w:r w:rsidRPr="00EE14E9">
        <w:rPr>
          <w:rFonts w:ascii="宋体" w:hAnsi="宋体" w:hint="eastAsia"/>
          <w:b/>
          <w:sz w:val="44"/>
        </w:rPr>
        <w:t>第四章 合同条款专用部分</w:t>
      </w:r>
      <w:bookmarkEnd w:id="199"/>
      <w:bookmarkEnd w:id="200"/>
    </w:p>
    <w:p w14:paraId="7B92D11D" w14:textId="77777777" w:rsidR="00663934" w:rsidRPr="00EE14E9" w:rsidRDefault="00000000">
      <w:r w:rsidRPr="00EE14E9">
        <w:br w:type="page"/>
      </w:r>
    </w:p>
    <w:p w14:paraId="4A6D5253" w14:textId="77777777" w:rsidR="00663934" w:rsidRPr="00EE14E9" w:rsidRDefault="00000000">
      <w:pPr>
        <w:adjustRightInd w:val="0"/>
        <w:snapToGrid w:val="0"/>
        <w:spacing w:line="360" w:lineRule="auto"/>
        <w:jc w:val="center"/>
        <w:rPr>
          <w:rFonts w:ascii="宋体" w:hAnsi="宋体" w:hint="eastAsia"/>
          <w:sz w:val="32"/>
        </w:rPr>
      </w:pPr>
      <w:r w:rsidRPr="00EE14E9">
        <w:rPr>
          <w:rFonts w:ascii="宋体" w:hAnsi="宋体" w:hint="eastAsia"/>
          <w:b/>
          <w:sz w:val="32"/>
        </w:rPr>
        <w:lastRenderedPageBreak/>
        <w:t>第四章</w:t>
      </w:r>
      <w:r w:rsidRPr="00EE14E9">
        <w:rPr>
          <w:rFonts w:ascii="宋体" w:hAnsi="宋体"/>
          <w:b/>
          <w:sz w:val="32"/>
        </w:rPr>
        <w:t xml:space="preserve">  </w:t>
      </w:r>
      <w:r w:rsidRPr="00EE14E9">
        <w:rPr>
          <w:rFonts w:ascii="宋体" w:hAnsi="宋体" w:hint="eastAsia"/>
          <w:b/>
          <w:sz w:val="32"/>
        </w:rPr>
        <w:t>合同条款专用部分</w:t>
      </w:r>
    </w:p>
    <w:p w14:paraId="5EFC1FAE" w14:textId="77777777" w:rsidR="00663934" w:rsidRPr="00EE14E9" w:rsidRDefault="00663934">
      <w:pPr>
        <w:adjustRightInd w:val="0"/>
        <w:snapToGrid w:val="0"/>
        <w:spacing w:line="360" w:lineRule="auto"/>
      </w:pPr>
    </w:p>
    <w:p w14:paraId="095834C6" w14:textId="77777777" w:rsidR="00663934" w:rsidRPr="00EE14E9" w:rsidRDefault="00000000">
      <w:pPr>
        <w:adjustRightInd w:val="0"/>
        <w:snapToGrid w:val="0"/>
        <w:spacing w:line="360" w:lineRule="auto"/>
        <w:outlineLvl w:val="1"/>
        <w:rPr>
          <w:rFonts w:ascii="宋体" w:hAnsi="宋体" w:hint="eastAsia"/>
          <w:sz w:val="28"/>
        </w:rPr>
      </w:pPr>
      <w:bookmarkStart w:id="201" w:name="_Toc204791958"/>
      <w:bookmarkStart w:id="202" w:name="_Toc204109739"/>
      <w:r w:rsidRPr="00EE14E9">
        <w:rPr>
          <w:rFonts w:ascii="宋体" w:hAnsi="宋体"/>
          <w:sz w:val="28"/>
        </w:rPr>
        <w:t>1.</w:t>
      </w:r>
      <w:r w:rsidRPr="00EE14E9">
        <w:rPr>
          <w:rFonts w:ascii="宋体" w:hAnsi="宋体" w:hint="eastAsia"/>
          <w:sz w:val="28"/>
        </w:rPr>
        <w:t>一般约定</w:t>
      </w:r>
      <w:bookmarkEnd w:id="201"/>
      <w:bookmarkEnd w:id="202"/>
    </w:p>
    <w:p w14:paraId="17ED4C4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  </w:t>
      </w:r>
      <w:r w:rsidRPr="00EE14E9">
        <w:rPr>
          <w:rFonts w:ascii="宋体" w:hAnsi="宋体" w:hint="eastAsia"/>
          <w:sz w:val="24"/>
        </w:rPr>
        <w:t>词语定义</w:t>
      </w:r>
    </w:p>
    <w:p w14:paraId="0592EF32"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1.1.2  </w:t>
      </w:r>
      <w:r w:rsidRPr="00EE14E9">
        <w:rPr>
          <w:rFonts w:ascii="宋体" w:hAnsi="宋体" w:hint="eastAsia"/>
          <w:szCs w:val="21"/>
        </w:rPr>
        <w:t>合同当事人和人员</w:t>
      </w:r>
    </w:p>
    <w:p w14:paraId="70EF10A0" w14:textId="77777777" w:rsidR="00663934" w:rsidRPr="00EE14E9" w:rsidRDefault="00000000">
      <w:pPr>
        <w:adjustRightInd w:val="0"/>
        <w:snapToGrid w:val="0"/>
        <w:spacing w:line="360" w:lineRule="auto"/>
        <w:ind w:firstLineChars="300" w:firstLine="630"/>
        <w:jc w:val="left"/>
        <w:rPr>
          <w:rFonts w:ascii="宋体"/>
          <w:szCs w:val="21"/>
        </w:rPr>
      </w:pPr>
      <w:r w:rsidRPr="00EE14E9">
        <w:rPr>
          <w:rFonts w:ascii="宋体" w:hAnsi="宋体"/>
          <w:szCs w:val="21"/>
        </w:rPr>
        <w:t xml:space="preserve">1.1.2.2  </w:t>
      </w:r>
      <w:r w:rsidRPr="00EE14E9">
        <w:rPr>
          <w:rFonts w:ascii="宋体" w:hAnsi="宋体" w:hint="eastAsia"/>
          <w:szCs w:val="21"/>
        </w:rPr>
        <w:t>发包人：</w:t>
      </w:r>
      <w:r w:rsidRPr="00EE14E9">
        <w:rPr>
          <w:rFonts w:ascii="宋体" w:hAnsi="宋体" w:cs="宋体" w:hint="eastAsia"/>
          <w:u w:val="single"/>
        </w:rPr>
        <w:t>北京外交人员服务局</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input364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E5DC48F" w14:textId="77777777" w:rsidR="00663934" w:rsidRPr="00EE14E9" w:rsidRDefault="00000000">
      <w:pPr>
        <w:adjustRightInd w:val="0"/>
        <w:snapToGrid w:val="0"/>
        <w:spacing w:line="360" w:lineRule="auto"/>
        <w:ind w:firstLineChars="300" w:firstLine="630"/>
        <w:jc w:val="left"/>
        <w:rPr>
          <w:rFonts w:ascii="宋体"/>
          <w:szCs w:val="21"/>
        </w:rPr>
      </w:pPr>
      <w:r w:rsidRPr="00EE14E9">
        <w:rPr>
          <w:rFonts w:ascii="宋体" w:hAnsi="宋体"/>
          <w:szCs w:val="21"/>
        </w:rPr>
        <w:t xml:space="preserve">1.1.2.3  </w:t>
      </w:r>
      <w:r w:rsidRPr="00EE14E9">
        <w:rPr>
          <w:rFonts w:ascii="宋体" w:hAnsi="宋体" w:hint="eastAsia"/>
          <w:szCs w:val="21"/>
        </w:rPr>
        <w:t>承包人：</w:t>
      </w:r>
      <w:r w:rsidRPr="00EE14E9">
        <w:rPr>
          <w:rFonts w:ascii="宋体" w:hAnsi="宋体" w:cs="宋体" w:hint="eastAsia"/>
          <w:u w:val="single"/>
        </w:rPr>
        <w:t>待定</w:t>
      </w:r>
      <w:r w:rsidRPr="00EE14E9">
        <w:rPr>
          <w:rFonts w:ascii="宋体" w:hAnsi="宋体"/>
          <w:szCs w:val="21"/>
          <w:u w:val="single"/>
        </w:rPr>
        <w:fldChar w:fldCharType="begin"/>
      </w:r>
      <w:r w:rsidRPr="00EE14E9">
        <w:rPr>
          <w:rFonts w:ascii="宋体" w:hAnsi="宋体"/>
          <w:szCs w:val="21"/>
          <w:u w:val="single"/>
        </w:rPr>
        <w:instrText xml:space="preserve"> AUTOTEXT  input363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E4A744C" w14:textId="77777777" w:rsidR="00663934" w:rsidRPr="00EE14E9" w:rsidRDefault="00000000">
      <w:pPr>
        <w:adjustRightInd w:val="0"/>
        <w:snapToGrid w:val="0"/>
        <w:spacing w:line="360" w:lineRule="auto"/>
        <w:ind w:firstLineChars="300" w:firstLine="630"/>
        <w:jc w:val="left"/>
        <w:rPr>
          <w:rFonts w:ascii="宋体"/>
          <w:szCs w:val="21"/>
        </w:rPr>
      </w:pPr>
      <w:r w:rsidRPr="00EE14E9">
        <w:rPr>
          <w:rFonts w:ascii="宋体" w:hAnsi="宋体"/>
          <w:szCs w:val="21"/>
        </w:rPr>
        <w:t>1.1.2.</w:t>
      </w:r>
      <w:r w:rsidRPr="00EE14E9">
        <w:rPr>
          <w:rFonts w:ascii="宋体" w:hAnsi="宋体" w:hint="eastAsia"/>
          <w:szCs w:val="21"/>
        </w:rPr>
        <w:t>5</w:t>
      </w:r>
      <w:r w:rsidRPr="00EE14E9">
        <w:rPr>
          <w:rFonts w:ascii="宋体" w:hAnsi="宋体"/>
          <w:szCs w:val="21"/>
        </w:rPr>
        <w:t xml:space="preserve">  </w:t>
      </w:r>
      <w:r w:rsidRPr="00EE14E9">
        <w:rPr>
          <w:rFonts w:ascii="宋体" w:hAnsi="宋体" w:hint="eastAsia"/>
          <w:szCs w:val="21"/>
        </w:rPr>
        <w:t>监理人：</w:t>
      </w:r>
      <w:r w:rsidRPr="00EE14E9">
        <w:rPr>
          <w:rFonts w:ascii="宋体" w:hAnsi="宋体" w:cs="宋体"/>
          <w:u w:val="single"/>
        </w:rPr>
        <w:t xml:space="preserve"> </w:t>
      </w:r>
      <w:r w:rsidRPr="00EE14E9">
        <w:rPr>
          <w:rFonts w:ascii="宋体" w:hAnsi="宋体" w:cs="宋体" w:hint="eastAsia"/>
          <w:u w:val="single"/>
        </w:rPr>
        <w:t>待定</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input371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95C52FC" w14:textId="77777777" w:rsidR="00663934" w:rsidRPr="00EE14E9" w:rsidRDefault="00000000">
      <w:pPr>
        <w:adjustRightInd w:val="0"/>
        <w:snapToGrid w:val="0"/>
        <w:spacing w:line="360" w:lineRule="auto"/>
        <w:ind w:firstLineChars="300" w:firstLine="630"/>
        <w:jc w:val="left"/>
        <w:rPr>
          <w:rFonts w:ascii="宋体"/>
          <w:szCs w:val="21"/>
        </w:rPr>
      </w:pPr>
      <w:r w:rsidRPr="00EE14E9">
        <w:rPr>
          <w:rFonts w:ascii="宋体" w:hAnsi="宋体"/>
          <w:szCs w:val="21"/>
        </w:rPr>
        <w:t>1.1.2.</w:t>
      </w:r>
      <w:r w:rsidRPr="00EE14E9">
        <w:rPr>
          <w:rFonts w:ascii="宋体" w:hAnsi="宋体" w:hint="eastAsia"/>
          <w:szCs w:val="21"/>
        </w:rPr>
        <w:t>7</w:t>
      </w:r>
      <w:r w:rsidRPr="00EE14E9">
        <w:rPr>
          <w:rFonts w:ascii="宋体" w:hAnsi="宋体"/>
          <w:szCs w:val="21"/>
        </w:rPr>
        <w:t xml:space="preserve">  </w:t>
      </w:r>
      <w:r w:rsidRPr="00EE14E9">
        <w:rPr>
          <w:rFonts w:ascii="宋体" w:hAnsi="宋体" w:hint="eastAsia"/>
          <w:szCs w:val="21"/>
        </w:rPr>
        <w:t>发包人代表：</w:t>
      </w:r>
    </w:p>
    <w:p w14:paraId="45E88369" w14:textId="77777777" w:rsidR="00663934" w:rsidRPr="00EE14E9" w:rsidRDefault="00000000">
      <w:pPr>
        <w:adjustRightInd w:val="0"/>
        <w:snapToGrid w:val="0"/>
        <w:spacing w:line="360" w:lineRule="auto"/>
        <w:ind w:firstLineChars="750" w:firstLine="1575"/>
        <w:jc w:val="left"/>
        <w:rPr>
          <w:rFonts w:ascii="宋体"/>
          <w:szCs w:val="21"/>
        </w:rPr>
      </w:pPr>
      <w:r w:rsidRPr="00EE14E9">
        <w:rPr>
          <w:rFonts w:ascii="宋体" w:hAnsi="宋体" w:hint="eastAsia"/>
          <w:szCs w:val="21"/>
        </w:rPr>
        <w:t>姓</w:t>
      </w:r>
      <w:r w:rsidRPr="00EE14E9">
        <w:rPr>
          <w:rFonts w:ascii="宋体" w:hAnsi="宋体"/>
          <w:szCs w:val="21"/>
        </w:rPr>
        <w:t xml:space="preserve">    </w:t>
      </w:r>
      <w:r w:rsidRPr="00EE14E9">
        <w:rPr>
          <w:rFonts w:ascii="宋体" w:hAnsi="宋体" w:hint="eastAsia"/>
          <w:szCs w:val="21"/>
        </w:rPr>
        <w:t>名：</w:t>
      </w:r>
      <w:r w:rsidRPr="00EE14E9">
        <w:rPr>
          <w:rFonts w:ascii="宋体" w:hAnsi="宋体" w:cs="宋体"/>
          <w:u w:val="single"/>
        </w:rPr>
        <w:t xml:space="preserve"> </w:t>
      </w:r>
      <w:r w:rsidRPr="00EE14E9">
        <w:rPr>
          <w:rFonts w:ascii="宋体" w:hAnsi="宋体" w:cs="宋体" w:hint="eastAsia"/>
          <w:u w:val="single"/>
        </w:rPr>
        <w:t>待定</w:t>
      </w:r>
      <w:r w:rsidRPr="00EE14E9">
        <w:rPr>
          <w:rFonts w:ascii="宋体" w:hAnsi="宋体"/>
          <w:szCs w:val="21"/>
          <w:u w:val="single"/>
        </w:rPr>
        <w:fldChar w:fldCharType="begin"/>
      </w:r>
      <w:r w:rsidRPr="00EE14E9">
        <w:rPr>
          <w:rFonts w:ascii="宋体" w:hAnsi="宋体"/>
          <w:szCs w:val="21"/>
          <w:u w:val="single"/>
        </w:rPr>
        <w:instrText xml:space="preserve"> AUTOTEXT  input592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4062246" w14:textId="77777777" w:rsidR="00663934" w:rsidRPr="00EE14E9" w:rsidRDefault="00000000">
      <w:pPr>
        <w:adjustRightInd w:val="0"/>
        <w:snapToGrid w:val="0"/>
        <w:spacing w:line="360" w:lineRule="auto"/>
        <w:ind w:firstLineChars="750" w:firstLine="1575"/>
        <w:jc w:val="left"/>
        <w:rPr>
          <w:rFonts w:ascii="宋体"/>
          <w:szCs w:val="21"/>
        </w:rPr>
      </w:pPr>
      <w:r w:rsidRPr="00EE14E9">
        <w:rPr>
          <w:rFonts w:ascii="宋体" w:hAnsi="宋体" w:hint="eastAsia"/>
          <w:szCs w:val="21"/>
        </w:rPr>
        <w:t>职</w:t>
      </w:r>
      <w:r w:rsidRPr="00EE14E9">
        <w:rPr>
          <w:rFonts w:ascii="宋体" w:hAnsi="宋体"/>
          <w:szCs w:val="21"/>
        </w:rPr>
        <w:t xml:space="preserve">    </w:t>
      </w:r>
      <w:r w:rsidRPr="00EE14E9">
        <w:rPr>
          <w:rFonts w:ascii="宋体" w:hAnsi="宋体" w:hint="eastAsia"/>
          <w:szCs w:val="21"/>
        </w:rPr>
        <w:t>称：</w:t>
      </w:r>
      <w:r w:rsidRPr="00EE14E9">
        <w:rPr>
          <w:rFonts w:ascii="宋体" w:hAnsi="宋体" w:cs="宋体" w:hint="eastAsia"/>
          <w:u w:val="single"/>
        </w:rPr>
        <w:t>待定</w:t>
      </w:r>
      <w:r w:rsidRPr="00EE14E9">
        <w:rPr>
          <w:rFonts w:ascii="宋体" w:hAnsi="宋体"/>
          <w:szCs w:val="21"/>
          <w:u w:val="single"/>
        </w:rPr>
        <w:fldChar w:fldCharType="begin"/>
      </w:r>
      <w:r w:rsidRPr="00EE14E9">
        <w:rPr>
          <w:rFonts w:ascii="宋体" w:hAnsi="宋体"/>
          <w:szCs w:val="21"/>
          <w:u w:val="single"/>
        </w:rPr>
        <w:instrText xml:space="preserve"> AUTOTEXT  input593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A5D83B6" w14:textId="77777777" w:rsidR="00663934" w:rsidRPr="00EE14E9" w:rsidRDefault="00000000">
      <w:pPr>
        <w:adjustRightInd w:val="0"/>
        <w:snapToGrid w:val="0"/>
        <w:spacing w:line="360" w:lineRule="auto"/>
        <w:ind w:firstLineChars="750" w:firstLine="1575"/>
        <w:jc w:val="left"/>
        <w:rPr>
          <w:rFonts w:ascii="宋体"/>
          <w:szCs w:val="21"/>
        </w:rPr>
      </w:pPr>
      <w:r w:rsidRPr="00EE14E9">
        <w:rPr>
          <w:rFonts w:ascii="宋体" w:hAnsi="宋体" w:hint="eastAsia"/>
          <w:szCs w:val="21"/>
        </w:rPr>
        <w:t>联系电话：</w:t>
      </w:r>
      <w:r w:rsidRPr="00EE14E9">
        <w:rPr>
          <w:rFonts w:ascii="宋体" w:hAnsi="宋体" w:cs="宋体" w:hint="eastAsia"/>
          <w:u w:val="single"/>
        </w:rPr>
        <w:t>待定</w:t>
      </w:r>
      <w:r w:rsidRPr="00EE14E9">
        <w:rPr>
          <w:rFonts w:ascii="宋体" w:hAnsi="宋体"/>
          <w:szCs w:val="21"/>
          <w:u w:val="single"/>
        </w:rPr>
        <w:fldChar w:fldCharType="begin"/>
      </w:r>
      <w:r w:rsidRPr="00EE14E9">
        <w:rPr>
          <w:rFonts w:ascii="宋体" w:hAnsi="宋体"/>
          <w:szCs w:val="21"/>
          <w:u w:val="single"/>
        </w:rPr>
        <w:instrText xml:space="preserve"> AUTOTEXT  input594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092C45E" w14:textId="77777777" w:rsidR="00663934" w:rsidRPr="00EE14E9" w:rsidRDefault="00000000">
      <w:pPr>
        <w:adjustRightInd w:val="0"/>
        <w:snapToGrid w:val="0"/>
        <w:spacing w:line="360" w:lineRule="auto"/>
        <w:ind w:firstLineChars="750" w:firstLine="1575"/>
        <w:jc w:val="left"/>
        <w:rPr>
          <w:rFonts w:ascii="宋体"/>
          <w:szCs w:val="21"/>
        </w:rPr>
      </w:pPr>
      <w:r w:rsidRPr="00EE14E9">
        <w:rPr>
          <w:rFonts w:ascii="宋体" w:hAnsi="宋体" w:hint="eastAsia"/>
          <w:szCs w:val="21"/>
        </w:rPr>
        <w:t>电子信箱：</w:t>
      </w:r>
      <w:r w:rsidRPr="00EE14E9">
        <w:rPr>
          <w:rFonts w:ascii="宋体" w:hAnsi="宋体" w:cs="宋体" w:hint="eastAsia"/>
          <w:u w:val="single"/>
        </w:rPr>
        <w:t>待定</w:t>
      </w:r>
      <w:r w:rsidRPr="00EE14E9">
        <w:rPr>
          <w:rFonts w:ascii="宋体" w:hAnsi="宋体"/>
          <w:szCs w:val="21"/>
          <w:u w:val="single"/>
        </w:rPr>
        <w:fldChar w:fldCharType="begin"/>
      </w:r>
      <w:r w:rsidRPr="00EE14E9">
        <w:rPr>
          <w:rFonts w:ascii="宋体" w:hAnsi="宋体"/>
          <w:szCs w:val="21"/>
          <w:u w:val="single"/>
        </w:rPr>
        <w:instrText xml:space="preserve"> AUTOTEXT  input595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49842FAD" w14:textId="77777777" w:rsidR="00663934" w:rsidRPr="00EE14E9" w:rsidRDefault="00000000">
      <w:pPr>
        <w:adjustRightInd w:val="0"/>
        <w:snapToGrid w:val="0"/>
        <w:spacing w:line="360" w:lineRule="auto"/>
        <w:ind w:firstLineChars="750" w:firstLine="1575"/>
        <w:jc w:val="left"/>
        <w:rPr>
          <w:rFonts w:ascii="宋体"/>
          <w:szCs w:val="21"/>
        </w:rPr>
      </w:pPr>
      <w:r w:rsidRPr="00EE14E9">
        <w:rPr>
          <w:rFonts w:ascii="宋体" w:hAnsi="宋体" w:hint="eastAsia"/>
          <w:szCs w:val="21"/>
        </w:rPr>
        <w:t>通信地址：</w:t>
      </w:r>
      <w:r w:rsidRPr="00EE14E9">
        <w:rPr>
          <w:rFonts w:ascii="宋体" w:hAnsi="宋体" w:cs="宋体" w:hint="eastAsia"/>
          <w:u w:val="single"/>
        </w:rPr>
        <w:t>待定</w:t>
      </w:r>
      <w:r w:rsidRPr="00EE14E9">
        <w:rPr>
          <w:rFonts w:ascii="宋体" w:hAnsi="宋体"/>
          <w:szCs w:val="21"/>
          <w:u w:val="single"/>
        </w:rPr>
        <w:fldChar w:fldCharType="begin"/>
      </w:r>
      <w:r w:rsidRPr="00EE14E9">
        <w:rPr>
          <w:rFonts w:ascii="宋体" w:hAnsi="宋体"/>
          <w:szCs w:val="21"/>
          <w:u w:val="single"/>
        </w:rPr>
        <w:instrText xml:space="preserve"> AUTOTEXT  input596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F25DE7B"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1.1.3  </w:t>
      </w:r>
      <w:r w:rsidRPr="00EE14E9">
        <w:rPr>
          <w:rFonts w:ascii="宋体" w:hAnsi="宋体" w:hint="eastAsia"/>
          <w:szCs w:val="21"/>
        </w:rPr>
        <w:t>工程和设备</w:t>
      </w:r>
    </w:p>
    <w:p w14:paraId="1AD4FE56" w14:textId="77777777" w:rsidR="00663934" w:rsidRPr="00EE14E9" w:rsidRDefault="00000000">
      <w:pPr>
        <w:adjustRightInd w:val="0"/>
        <w:snapToGrid w:val="0"/>
        <w:spacing w:line="360" w:lineRule="auto"/>
        <w:ind w:firstLineChars="300" w:firstLine="630"/>
        <w:jc w:val="left"/>
        <w:rPr>
          <w:rFonts w:ascii="宋体"/>
          <w:szCs w:val="21"/>
          <w:u w:val="single"/>
        </w:rPr>
      </w:pPr>
      <w:r w:rsidRPr="00EE14E9">
        <w:rPr>
          <w:rFonts w:ascii="宋体" w:hAnsi="宋体"/>
          <w:szCs w:val="21"/>
        </w:rPr>
        <w:t xml:space="preserve">1.1.3.2  </w:t>
      </w:r>
      <w:r w:rsidRPr="00EE14E9">
        <w:rPr>
          <w:rFonts w:ascii="宋体" w:hAnsi="宋体" w:hint="eastAsia"/>
          <w:szCs w:val="21"/>
        </w:rPr>
        <w:t>永久工程：</w:t>
      </w:r>
      <w:r w:rsidRPr="00EE14E9">
        <w:rPr>
          <w:rFonts w:ascii="宋体" w:hAnsi="宋体" w:cs="宋体" w:hint="eastAsia"/>
          <w:u w:val="single"/>
        </w:rPr>
        <w:t>指本工程招标范围内施工形成的工程</w:t>
      </w:r>
      <w:r w:rsidRPr="00EE14E9">
        <w:rPr>
          <w:rFonts w:ascii="宋体" w:hAnsi="宋体"/>
          <w:szCs w:val="21"/>
          <w:u w:val="single"/>
        </w:rPr>
        <w:fldChar w:fldCharType="begin"/>
      </w:r>
      <w:r w:rsidRPr="00EE14E9">
        <w:rPr>
          <w:rFonts w:ascii="宋体" w:hAnsi="宋体"/>
          <w:szCs w:val="21"/>
          <w:u w:val="single"/>
        </w:rPr>
        <w:instrText xml:space="preserve"> AUTOTEXT  input372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82DE136" w14:textId="77777777" w:rsidR="00663934" w:rsidRPr="00EE14E9" w:rsidRDefault="00000000">
      <w:pPr>
        <w:adjustRightInd w:val="0"/>
        <w:snapToGrid w:val="0"/>
        <w:spacing w:line="360" w:lineRule="auto"/>
        <w:ind w:firstLineChars="300" w:firstLine="630"/>
        <w:jc w:val="left"/>
        <w:rPr>
          <w:rFonts w:ascii="宋体"/>
          <w:szCs w:val="21"/>
        </w:rPr>
      </w:pPr>
      <w:r w:rsidRPr="00EE14E9">
        <w:rPr>
          <w:rFonts w:ascii="宋体" w:hAnsi="宋体"/>
          <w:szCs w:val="21"/>
        </w:rPr>
        <w:t>1.1.3</w:t>
      </w:r>
      <w:r w:rsidRPr="00EE14E9">
        <w:rPr>
          <w:rFonts w:ascii="宋体"/>
          <w:szCs w:val="21"/>
        </w:rPr>
        <w:t>.</w:t>
      </w:r>
      <w:r w:rsidRPr="00EE14E9">
        <w:rPr>
          <w:rFonts w:ascii="宋体" w:hAnsi="宋体"/>
          <w:szCs w:val="21"/>
        </w:rPr>
        <w:t xml:space="preserve">3  </w:t>
      </w:r>
      <w:r w:rsidRPr="00EE14E9">
        <w:rPr>
          <w:rFonts w:ascii="宋体" w:hAnsi="宋体" w:hint="eastAsia"/>
          <w:szCs w:val="21"/>
        </w:rPr>
        <w:t>临时工程：</w:t>
      </w:r>
      <w:r w:rsidRPr="00EE14E9">
        <w:rPr>
          <w:rFonts w:ascii="宋体" w:hAnsi="宋体" w:cs="宋体" w:hint="eastAsia"/>
          <w:u w:val="single"/>
        </w:rPr>
        <w:t>指为完成本工程而修建的临时性工程。</w:t>
      </w:r>
      <w:r w:rsidRPr="00EE14E9">
        <w:rPr>
          <w:rFonts w:ascii="宋体" w:hAnsi="宋体"/>
          <w:szCs w:val="21"/>
          <w:u w:val="single"/>
        </w:rPr>
        <w:fldChar w:fldCharType="begin"/>
      </w:r>
      <w:r w:rsidRPr="00EE14E9">
        <w:rPr>
          <w:rFonts w:ascii="宋体" w:hAnsi="宋体"/>
          <w:szCs w:val="21"/>
          <w:u w:val="single"/>
        </w:rPr>
        <w:instrText xml:space="preserve"> AUTOTEXT  input373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325C8C2" w14:textId="77777777" w:rsidR="00663934" w:rsidRPr="00EE14E9" w:rsidRDefault="00000000">
      <w:pPr>
        <w:adjustRightInd w:val="0"/>
        <w:snapToGrid w:val="0"/>
        <w:spacing w:line="360" w:lineRule="auto"/>
        <w:ind w:firstLineChars="300" w:firstLine="630"/>
        <w:jc w:val="left"/>
        <w:rPr>
          <w:rFonts w:ascii="宋体"/>
          <w:szCs w:val="21"/>
        </w:rPr>
      </w:pPr>
      <w:r w:rsidRPr="00EE14E9">
        <w:rPr>
          <w:rFonts w:ascii="宋体" w:hAnsi="宋体"/>
          <w:szCs w:val="21"/>
        </w:rPr>
        <w:t>1.1.3</w:t>
      </w:r>
      <w:r w:rsidRPr="00EE14E9">
        <w:rPr>
          <w:rFonts w:ascii="宋体"/>
          <w:szCs w:val="21"/>
        </w:rPr>
        <w:t>.</w:t>
      </w:r>
      <w:r w:rsidRPr="00EE14E9">
        <w:rPr>
          <w:rFonts w:ascii="宋体" w:hAnsi="宋体"/>
          <w:szCs w:val="21"/>
        </w:rPr>
        <w:t xml:space="preserve">11  </w:t>
      </w:r>
      <w:r w:rsidRPr="00EE14E9">
        <w:rPr>
          <w:rFonts w:ascii="宋体" w:hAnsi="宋体" w:hint="eastAsia"/>
          <w:szCs w:val="21"/>
        </w:rPr>
        <w:t>永久占地：</w:t>
      </w:r>
      <w:r w:rsidRPr="00EE14E9">
        <w:rPr>
          <w:rFonts w:ascii="宋体" w:hAnsi="宋体" w:cs="宋体" w:hint="eastAsia"/>
          <w:u w:val="single"/>
        </w:rPr>
        <w:t>为实施本合同工程需要永久占地范围。</w:t>
      </w:r>
      <w:r w:rsidRPr="00EE14E9">
        <w:rPr>
          <w:rFonts w:ascii="宋体" w:hAnsi="宋体"/>
          <w:szCs w:val="21"/>
          <w:u w:val="single"/>
        </w:rPr>
        <w:fldChar w:fldCharType="begin"/>
      </w:r>
      <w:r w:rsidRPr="00EE14E9">
        <w:rPr>
          <w:rFonts w:ascii="宋体" w:hAnsi="宋体"/>
          <w:szCs w:val="21"/>
          <w:u w:val="single"/>
        </w:rPr>
        <w:instrText xml:space="preserve"> AUTOTEXT  input374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B9382EF" w14:textId="77777777" w:rsidR="00663934" w:rsidRPr="00EE14E9" w:rsidRDefault="00000000">
      <w:pPr>
        <w:adjustRightInd w:val="0"/>
        <w:snapToGrid w:val="0"/>
        <w:spacing w:line="360" w:lineRule="auto"/>
        <w:ind w:firstLineChars="300" w:firstLine="630"/>
        <w:jc w:val="left"/>
        <w:rPr>
          <w:rFonts w:ascii="宋体"/>
          <w:szCs w:val="21"/>
        </w:rPr>
      </w:pPr>
      <w:r w:rsidRPr="00EE14E9">
        <w:rPr>
          <w:rFonts w:ascii="宋体" w:hAnsi="宋体"/>
          <w:szCs w:val="21"/>
        </w:rPr>
        <w:t>1.1.3</w:t>
      </w:r>
      <w:r w:rsidRPr="00EE14E9">
        <w:rPr>
          <w:rFonts w:ascii="宋体"/>
          <w:szCs w:val="21"/>
        </w:rPr>
        <w:t>.</w:t>
      </w:r>
      <w:r w:rsidRPr="00EE14E9">
        <w:rPr>
          <w:rFonts w:ascii="宋体" w:hAnsi="宋体"/>
          <w:szCs w:val="21"/>
        </w:rPr>
        <w:t xml:space="preserve">12  </w:t>
      </w:r>
      <w:r w:rsidRPr="00EE14E9">
        <w:rPr>
          <w:rFonts w:ascii="宋体" w:hAnsi="宋体" w:hint="eastAsia"/>
          <w:szCs w:val="21"/>
        </w:rPr>
        <w:t>临时占地：</w:t>
      </w:r>
      <w:r w:rsidRPr="00EE14E9">
        <w:rPr>
          <w:rFonts w:ascii="宋体" w:hAnsi="宋体" w:cs="宋体" w:hint="eastAsia"/>
          <w:u w:val="single"/>
        </w:rPr>
        <w:t>为实施本合同工程需要临时占地范围。</w:t>
      </w:r>
      <w:r w:rsidRPr="00EE14E9">
        <w:rPr>
          <w:rFonts w:ascii="宋体" w:hAnsi="宋体"/>
          <w:szCs w:val="21"/>
          <w:u w:val="single"/>
        </w:rPr>
        <w:fldChar w:fldCharType="begin"/>
      </w:r>
      <w:r w:rsidRPr="00EE14E9">
        <w:rPr>
          <w:rFonts w:ascii="宋体" w:hAnsi="宋体"/>
          <w:szCs w:val="21"/>
          <w:u w:val="single"/>
        </w:rPr>
        <w:instrText xml:space="preserve"> AUTOTEXT  input375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512D71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1.1.4  </w:t>
      </w:r>
      <w:r w:rsidRPr="00EE14E9">
        <w:rPr>
          <w:rFonts w:ascii="宋体" w:hAnsi="宋体" w:hint="eastAsia"/>
          <w:szCs w:val="21"/>
        </w:rPr>
        <w:t>日期</w:t>
      </w:r>
    </w:p>
    <w:p w14:paraId="4ED2D6D6" w14:textId="77777777" w:rsidR="00663934" w:rsidRPr="00EE14E9" w:rsidRDefault="00000000">
      <w:pPr>
        <w:adjustRightInd w:val="0"/>
        <w:snapToGrid w:val="0"/>
        <w:spacing w:line="360" w:lineRule="auto"/>
        <w:ind w:firstLineChars="300" w:firstLine="630"/>
        <w:jc w:val="left"/>
        <w:rPr>
          <w:rFonts w:ascii="宋体"/>
          <w:szCs w:val="21"/>
        </w:rPr>
      </w:pPr>
      <w:r w:rsidRPr="00EE14E9">
        <w:rPr>
          <w:rFonts w:ascii="宋体" w:hAnsi="宋体"/>
          <w:szCs w:val="21"/>
        </w:rPr>
        <w:t xml:space="preserve">1.1.4.5  </w:t>
      </w:r>
      <w:r w:rsidRPr="00EE14E9">
        <w:rPr>
          <w:rFonts w:ascii="宋体" w:hAnsi="宋体" w:hint="eastAsia"/>
          <w:szCs w:val="21"/>
        </w:rPr>
        <w:t>缺陷责任期期限：</w:t>
      </w:r>
      <w:r w:rsidRPr="00EE14E9">
        <w:rPr>
          <w:rFonts w:ascii="宋体" w:hAnsi="宋体" w:cs="宋体"/>
          <w:u w:val="single"/>
        </w:rPr>
        <w:t xml:space="preserve"> </w:t>
      </w:r>
      <w:r w:rsidRPr="00EE14E9">
        <w:rPr>
          <w:rFonts w:ascii="宋体" w:hAnsi="宋体" w:cs="宋体" w:hint="eastAsia"/>
          <w:u w:val="single"/>
        </w:rPr>
        <w:t>24个</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input376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rPr>
        <w:t>月。</w:t>
      </w:r>
    </w:p>
    <w:p w14:paraId="0988BA2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1.1.8  </w:t>
      </w:r>
      <w:r w:rsidRPr="00EE14E9">
        <w:rPr>
          <w:rFonts w:ascii="宋体" w:hAnsi="宋体" w:hint="eastAsia"/>
          <w:szCs w:val="21"/>
        </w:rPr>
        <w:t>其他需要补充的内容</w:t>
      </w:r>
    </w:p>
    <w:p w14:paraId="5D59CE38" w14:textId="77777777" w:rsidR="00663934" w:rsidRPr="00EE14E9" w:rsidRDefault="00000000">
      <w:pPr>
        <w:adjustRightInd w:val="0"/>
        <w:snapToGrid w:val="0"/>
        <w:spacing w:line="360" w:lineRule="auto"/>
        <w:ind w:firstLineChars="200" w:firstLine="420"/>
        <w:jc w:val="left"/>
        <w:rPr>
          <w:rFonts w:ascii="宋体"/>
          <w:szCs w:val="21"/>
          <w:u w:val="single"/>
        </w:rPr>
      </w:pP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input377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9491DB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1.4  </w:t>
      </w:r>
      <w:r w:rsidRPr="00EE14E9">
        <w:rPr>
          <w:rFonts w:ascii="宋体" w:hAnsi="宋体" w:hint="eastAsia"/>
          <w:sz w:val="24"/>
        </w:rPr>
        <w:t>合同文件的优先顺序</w:t>
      </w:r>
    </w:p>
    <w:p w14:paraId="65053052" w14:textId="77777777" w:rsidR="00663934" w:rsidRPr="00EE14E9" w:rsidRDefault="00000000">
      <w:pPr>
        <w:adjustRightInd w:val="0"/>
        <w:snapToGrid w:val="0"/>
        <w:spacing w:line="360" w:lineRule="auto"/>
        <w:ind w:firstLine="482"/>
        <w:rPr>
          <w:rFonts w:ascii="宋体" w:cs="Arial"/>
          <w:szCs w:val="21"/>
        </w:rPr>
      </w:pPr>
      <w:bookmarkStart w:id="203" w:name="OLE_LINK12"/>
      <w:r w:rsidRPr="00EE14E9">
        <w:rPr>
          <w:rFonts w:ascii="宋体" w:hAnsi="宋体" w:cs="Arial" w:hint="eastAsia"/>
          <w:szCs w:val="21"/>
        </w:rPr>
        <w:t>合同文件的优先解释顺序</w:t>
      </w:r>
      <w:bookmarkEnd w:id="203"/>
      <w:r w:rsidRPr="00EE14E9">
        <w:rPr>
          <w:rFonts w:ascii="宋体" w:hAnsi="宋体" w:cs="Arial" w:hint="eastAsia"/>
          <w:szCs w:val="21"/>
        </w:rPr>
        <w:t>如下：</w:t>
      </w:r>
    </w:p>
    <w:p w14:paraId="131BA0E5" w14:textId="77777777" w:rsidR="00663934" w:rsidRPr="00EE14E9" w:rsidRDefault="00000000">
      <w:pPr>
        <w:adjustRightInd w:val="0"/>
        <w:snapToGrid w:val="0"/>
        <w:spacing w:line="360" w:lineRule="auto"/>
        <w:ind w:firstLine="482"/>
        <w:rPr>
          <w:rFonts w:ascii="宋体" w:cs="Arial"/>
          <w:szCs w:val="21"/>
        </w:rPr>
      </w:pPr>
      <w:r w:rsidRPr="00EE14E9">
        <w:rPr>
          <w:rFonts w:ascii="宋体" w:hAnsi="宋体" w:cs="Arial" w:hint="eastAsia"/>
          <w:szCs w:val="21"/>
        </w:rPr>
        <w:t>(</w:t>
      </w:r>
      <w:r w:rsidRPr="00EE14E9">
        <w:rPr>
          <w:rFonts w:ascii="宋体" w:hAnsi="宋体" w:cs="Arial"/>
          <w:szCs w:val="21"/>
        </w:rPr>
        <w:t>1</w:t>
      </w:r>
      <w:r w:rsidRPr="00EE14E9">
        <w:rPr>
          <w:rFonts w:ascii="宋体" w:hAnsi="宋体" w:cs="Arial" w:hint="eastAsia"/>
          <w:szCs w:val="21"/>
        </w:rPr>
        <w:t>)合同协议书；</w:t>
      </w:r>
    </w:p>
    <w:p w14:paraId="25F82245" w14:textId="77777777" w:rsidR="00663934" w:rsidRPr="00EE14E9" w:rsidRDefault="00000000">
      <w:pPr>
        <w:adjustRightInd w:val="0"/>
        <w:snapToGrid w:val="0"/>
        <w:spacing w:line="360" w:lineRule="auto"/>
        <w:ind w:firstLine="482"/>
        <w:rPr>
          <w:rFonts w:ascii="宋体" w:cs="Arial"/>
          <w:szCs w:val="21"/>
        </w:rPr>
      </w:pPr>
      <w:r w:rsidRPr="00EE14E9">
        <w:rPr>
          <w:rFonts w:ascii="宋体" w:hAnsi="宋体" w:cs="Arial" w:hint="eastAsia"/>
          <w:szCs w:val="21"/>
        </w:rPr>
        <w:t>(</w:t>
      </w:r>
      <w:r w:rsidRPr="00EE14E9">
        <w:rPr>
          <w:rFonts w:ascii="宋体" w:hAnsi="宋体" w:cs="Arial"/>
          <w:szCs w:val="21"/>
        </w:rPr>
        <w:t>2</w:t>
      </w:r>
      <w:r w:rsidRPr="00EE14E9">
        <w:rPr>
          <w:rFonts w:ascii="宋体" w:hAnsi="宋体" w:cs="Arial" w:hint="eastAsia"/>
          <w:szCs w:val="21"/>
        </w:rPr>
        <w:t>)中标通知书；</w:t>
      </w:r>
    </w:p>
    <w:p w14:paraId="3B4789EF" w14:textId="77777777" w:rsidR="00663934" w:rsidRPr="00EE14E9" w:rsidRDefault="00000000">
      <w:pPr>
        <w:adjustRightInd w:val="0"/>
        <w:snapToGrid w:val="0"/>
        <w:spacing w:line="360" w:lineRule="auto"/>
        <w:ind w:firstLine="482"/>
        <w:rPr>
          <w:rFonts w:ascii="宋体" w:cs="Arial"/>
          <w:szCs w:val="21"/>
        </w:rPr>
      </w:pPr>
      <w:r w:rsidRPr="00EE14E9">
        <w:rPr>
          <w:rFonts w:ascii="宋体" w:hAnsi="宋体" w:cs="Arial" w:hint="eastAsia"/>
          <w:szCs w:val="21"/>
        </w:rPr>
        <w:t>(</w:t>
      </w:r>
      <w:r w:rsidRPr="00EE14E9">
        <w:rPr>
          <w:rFonts w:ascii="宋体" w:hAnsi="宋体" w:cs="Arial"/>
          <w:szCs w:val="21"/>
        </w:rPr>
        <w:t>3</w:t>
      </w:r>
      <w:r w:rsidRPr="00EE14E9">
        <w:rPr>
          <w:rFonts w:ascii="宋体" w:hAnsi="宋体" w:cs="Arial" w:hint="eastAsia"/>
          <w:szCs w:val="21"/>
        </w:rPr>
        <w:t>)投标函及投标函附录；</w:t>
      </w:r>
    </w:p>
    <w:p w14:paraId="428359A2" w14:textId="77777777" w:rsidR="00663934" w:rsidRPr="00EE14E9" w:rsidRDefault="00000000">
      <w:pPr>
        <w:adjustRightInd w:val="0"/>
        <w:snapToGrid w:val="0"/>
        <w:spacing w:line="360" w:lineRule="auto"/>
        <w:ind w:firstLine="482"/>
        <w:rPr>
          <w:rFonts w:ascii="宋体" w:cs="Arial"/>
          <w:szCs w:val="21"/>
        </w:rPr>
      </w:pPr>
      <w:r w:rsidRPr="00EE14E9">
        <w:rPr>
          <w:rFonts w:ascii="宋体" w:hAnsi="宋体" w:cs="Arial" w:hint="eastAsia"/>
          <w:szCs w:val="21"/>
        </w:rPr>
        <w:t>(</w:t>
      </w:r>
      <w:r w:rsidRPr="00EE14E9">
        <w:rPr>
          <w:rFonts w:ascii="宋体" w:hAnsi="宋体" w:cs="Arial"/>
          <w:szCs w:val="21"/>
        </w:rPr>
        <w:t>4</w:t>
      </w:r>
      <w:r w:rsidRPr="00EE14E9">
        <w:rPr>
          <w:rFonts w:ascii="宋体" w:hAnsi="宋体" w:cs="Arial" w:hint="eastAsia"/>
          <w:szCs w:val="21"/>
        </w:rPr>
        <w:t>)合同条款专用部分；</w:t>
      </w:r>
    </w:p>
    <w:p w14:paraId="44128474" w14:textId="77777777" w:rsidR="00663934" w:rsidRPr="00EE14E9" w:rsidRDefault="00000000">
      <w:pPr>
        <w:adjustRightInd w:val="0"/>
        <w:snapToGrid w:val="0"/>
        <w:spacing w:line="360" w:lineRule="auto"/>
        <w:ind w:firstLine="482"/>
        <w:rPr>
          <w:rFonts w:ascii="宋体" w:cs="Arial"/>
          <w:szCs w:val="21"/>
        </w:rPr>
      </w:pPr>
      <w:r w:rsidRPr="00EE14E9">
        <w:rPr>
          <w:rFonts w:ascii="宋体" w:hAnsi="宋体" w:cs="Arial" w:hint="eastAsia"/>
          <w:szCs w:val="21"/>
        </w:rPr>
        <w:t>(</w:t>
      </w:r>
      <w:r w:rsidRPr="00EE14E9">
        <w:rPr>
          <w:rFonts w:ascii="宋体" w:hAnsi="宋体" w:cs="Arial"/>
          <w:szCs w:val="21"/>
        </w:rPr>
        <w:t>5</w:t>
      </w:r>
      <w:r w:rsidRPr="00EE14E9">
        <w:rPr>
          <w:rFonts w:ascii="宋体" w:hAnsi="宋体" w:cs="Arial" w:hint="eastAsia"/>
          <w:szCs w:val="21"/>
        </w:rPr>
        <w:t>)合同条款通用部分；</w:t>
      </w:r>
    </w:p>
    <w:p w14:paraId="15701F80" w14:textId="6E87AD4C" w:rsidR="00663934" w:rsidRPr="00EE14E9" w:rsidRDefault="00000000">
      <w:pPr>
        <w:adjustRightInd w:val="0"/>
        <w:snapToGrid w:val="0"/>
        <w:spacing w:line="360" w:lineRule="auto"/>
        <w:ind w:firstLine="482"/>
        <w:rPr>
          <w:rFonts w:ascii="宋体" w:hAnsi="宋体" w:cs="Arial" w:hint="eastAsia"/>
        </w:rPr>
      </w:pPr>
      <w:r w:rsidRPr="00EE14E9">
        <w:rPr>
          <w:rFonts w:ascii="宋体" w:hAnsi="宋体" w:cs="Arial" w:hint="eastAsia"/>
          <w:szCs w:val="21"/>
        </w:rPr>
        <w:t>(</w:t>
      </w:r>
      <w:r w:rsidRPr="00EE14E9">
        <w:rPr>
          <w:rFonts w:ascii="宋体" w:hAnsi="宋体" w:cs="Arial"/>
          <w:szCs w:val="21"/>
        </w:rPr>
        <w:t>6</w:t>
      </w:r>
      <w:r w:rsidRPr="00EE14E9">
        <w:rPr>
          <w:rFonts w:ascii="宋体" w:hAnsi="宋体" w:cs="Arial" w:hint="eastAsia"/>
          <w:szCs w:val="21"/>
        </w:rPr>
        <w:t>)</w:t>
      </w:r>
      <w:r w:rsidRPr="00EE14E9">
        <w:rPr>
          <w:rFonts w:ascii="宋体" w:hAnsi="宋体" w:cs="宋体"/>
          <w:u w:val="single"/>
        </w:rPr>
        <w:t xml:space="preserve"> </w:t>
      </w:r>
      <w:r w:rsidR="00577E9B" w:rsidRPr="00EE14E9">
        <w:rPr>
          <w:rFonts w:ascii="宋体" w:hAnsi="宋体" w:cs="宋体" w:hint="eastAsia"/>
          <w:u w:val="single"/>
        </w:rPr>
        <w:t>技术标准和要求</w:t>
      </w:r>
      <w:r w:rsidRPr="00EE14E9">
        <w:rPr>
          <w:rFonts w:ascii="宋体" w:hAnsi="宋体" w:cs="Arial"/>
          <w:u w:val="single"/>
        </w:rPr>
        <w:fldChar w:fldCharType="begin"/>
      </w:r>
      <w:r w:rsidRPr="00EE14E9">
        <w:rPr>
          <w:rFonts w:ascii="宋体" w:hAnsi="宋体" w:cs="Arial"/>
          <w:u w:val="single"/>
        </w:rPr>
        <w:instrText xml:space="preserve"> AUTOTEXT  input378 \* MERGEFORMAT </w:instrText>
      </w:r>
      <w:r w:rsidRPr="00EE14E9">
        <w:rPr>
          <w:rFonts w:ascii="宋体" w:hAnsi="宋体" w:cs="Arial" w:hint="eastAsia"/>
          <w:u w:val="single"/>
        </w:rPr>
        <w:fldChar w:fldCharType="separate"/>
      </w:r>
      <w:r w:rsidRPr="00EE14E9">
        <w:rPr>
          <w:rFonts w:ascii="宋体" w:hAnsi="宋体" w:cs="Arial"/>
          <w:u w:val="single"/>
        </w:rPr>
        <w:fldChar w:fldCharType="end"/>
      </w:r>
    </w:p>
    <w:p w14:paraId="09751E50" w14:textId="4071104F" w:rsidR="00663934" w:rsidRPr="00EE14E9" w:rsidRDefault="00000000">
      <w:pPr>
        <w:adjustRightInd w:val="0"/>
        <w:snapToGrid w:val="0"/>
        <w:spacing w:line="360" w:lineRule="auto"/>
        <w:ind w:firstLine="482"/>
        <w:rPr>
          <w:rFonts w:ascii="宋体" w:hAnsi="宋体" w:cs="Arial" w:hint="eastAsia"/>
        </w:rPr>
      </w:pPr>
      <w:r w:rsidRPr="00EE14E9">
        <w:rPr>
          <w:rFonts w:ascii="宋体" w:hAnsi="宋体" w:cs="Arial" w:hint="eastAsia"/>
          <w:szCs w:val="21"/>
        </w:rPr>
        <w:t>(</w:t>
      </w:r>
      <w:r w:rsidRPr="00EE14E9">
        <w:rPr>
          <w:rFonts w:ascii="宋体" w:hAnsi="宋体" w:cs="Arial"/>
          <w:szCs w:val="21"/>
        </w:rPr>
        <w:t>7</w:t>
      </w:r>
      <w:r w:rsidRPr="00EE14E9">
        <w:rPr>
          <w:rFonts w:ascii="宋体" w:hAnsi="宋体" w:cs="Arial" w:hint="eastAsia"/>
          <w:szCs w:val="21"/>
        </w:rPr>
        <w:t>)</w:t>
      </w:r>
      <w:r w:rsidRPr="00EE14E9">
        <w:rPr>
          <w:rFonts w:ascii="宋体" w:hAnsi="宋体" w:cs="宋体"/>
          <w:u w:val="single"/>
        </w:rPr>
        <w:t xml:space="preserve"> </w:t>
      </w:r>
      <w:r w:rsidR="00577E9B" w:rsidRPr="00EE14E9">
        <w:rPr>
          <w:rFonts w:ascii="宋体" w:hAnsi="宋体" w:cs="宋体" w:hint="eastAsia"/>
          <w:u w:val="single"/>
        </w:rPr>
        <w:t>图纸</w:t>
      </w:r>
      <w:r w:rsidRPr="00EE14E9">
        <w:rPr>
          <w:rFonts w:ascii="宋体" w:hAnsi="宋体" w:cs="Arial"/>
          <w:u w:val="single"/>
        </w:rPr>
        <w:fldChar w:fldCharType="begin"/>
      </w:r>
      <w:r w:rsidRPr="00EE14E9">
        <w:rPr>
          <w:rFonts w:ascii="宋体" w:hAnsi="宋体" w:cs="Arial"/>
          <w:u w:val="single"/>
        </w:rPr>
        <w:instrText xml:space="preserve"> AUTOTEXT  input379 \* MERGEFORMAT </w:instrText>
      </w:r>
      <w:r w:rsidRPr="00EE14E9">
        <w:rPr>
          <w:rFonts w:ascii="宋体" w:hAnsi="宋体" w:cs="Arial" w:hint="eastAsia"/>
          <w:u w:val="single"/>
        </w:rPr>
        <w:fldChar w:fldCharType="separate"/>
      </w:r>
      <w:r w:rsidRPr="00EE14E9">
        <w:rPr>
          <w:rFonts w:ascii="宋体" w:hAnsi="宋体" w:cs="Arial"/>
          <w:u w:val="single"/>
        </w:rPr>
        <w:fldChar w:fldCharType="end"/>
      </w:r>
    </w:p>
    <w:p w14:paraId="6D188800" w14:textId="607184B4" w:rsidR="00663934" w:rsidRPr="00EE14E9" w:rsidRDefault="00000000">
      <w:pPr>
        <w:adjustRightInd w:val="0"/>
        <w:snapToGrid w:val="0"/>
        <w:spacing w:line="360" w:lineRule="auto"/>
        <w:ind w:firstLine="482"/>
        <w:rPr>
          <w:rFonts w:ascii="宋体" w:hAnsi="宋体" w:cs="Arial" w:hint="eastAsia"/>
        </w:rPr>
      </w:pPr>
      <w:r w:rsidRPr="00EE14E9">
        <w:rPr>
          <w:rFonts w:ascii="宋体" w:hAnsi="宋体" w:cs="Arial" w:hint="eastAsia"/>
          <w:szCs w:val="21"/>
        </w:rPr>
        <w:t>(</w:t>
      </w:r>
      <w:r w:rsidRPr="00EE14E9">
        <w:rPr>
          <w:rFonts w:ascii="宋体" w:hAnsi="宋体" w:cs="Arial"/>
          <w:szCs w:val="21"/>
        </w:rPr>
        <w:t>8</w:t>
      </w:r>
      <w:r w:rsidRPr="00EE14E9">
        <w:rPr>
          <w:rFonts w:ascii="宋体" w:hAnsi="宋体" w:cs="Arial" w:hint="eastAsia"/>
          <w:szCs w:val="21"/>
        </w:rPr>
        <w:t>)</w:t>
      </w:r>
      <w:r w:rsidRPr="00EE14E9">
        <w:rPr>
          <w:rFonts w:ascii="宋体" w:hAnsi="宋体" w:cs="宋体"/>
          <w:u w:val="single"/>
        </w:rPr>
        <w:t xml:space="preserve"> </w:t>
      </w:r>
      <w:r w:rsidR="00577E9B" w:rsidRPr="00EE14E9">
        <w:rPr>
          <w:rFonts w:ascii="宋体" w:hAnsi="宋体" w:cs="宋体" w:hint="eastAsia"/>
          <w:u w:val="single"/>
        </w:rPr>
        <w:t>已标价工程量清单</w:t>
      </w:r>
      <w:r w:rsidRPr="00EE14E9">
        <w:rPr>
          <w:rFonts w:ascii="宋体" w:hAnsi="宋体" w:cs="Arial"/>
          <w:u w:val="single"/>
        </w:rPr>
        <w:fldChar w:fldCharType="begin"/>
      </w:r>
      <w:r w:rsidRPr="00EE14E9">
        <w:rPr>
          <w:rFonts w:ascii="宋体" w:hAnsi="宋体" w:cs="Arial"/>
          <w:u w:val="single"/>
        </w:rPr>
        <w:instrText xml:space="preserve"> AUTOTEXT  input380 \* MERGEFORMAT </w:instrText>
      </w:r>
      <w:r w:rsidRPr="00EE14E9">
        <w:rPr>
          <w:rFonts w:ascii="宋体" w:hAnsi="宋体" w:cs="Arial" w:hint="eastAsia"/>
          <w:u w:val="single"/>
        </w:rPr>
        <w:fldChar w:fldCharType="separate"/>
      </w:r>
      <w:r w:rsidRPr="00EE14E9">
        <w:rPr>
          <w:rFonts w:ascii="宋体" w:hAnsi="宋体" w:cs="Arial"/>
          <w:u w:val="single"/>
        </w:rPr>
        <w:fldChar w:fldCharType="end"/>
      </w:r>
    </w:p>
    <w:p w14:paraId="612656E4" w14:textId="77777777" w:rsidR="00663934" w:rsidRPr="00EE14E9" w:rsidRDefault="00000000">
      <w:pPr>
        <w:adjustRightInd w:val="0"/>
        <w:snapToGrid w:val="0"/>
        <w:spacing w:line="360" w:lineRule="auto"/>
        <w:ind w:firstLine="480"/>
        <w:rPr>
          <w:rFonts w:ascii="宋体" w:hAnsi="宋体" w:cs="Arial" w:hint="eastAsia"/>
        </w:rPr>
      </w:pPr>
      <w:r w:rsidRPr="00EE14E9">
        <w:rPr>
          <w:rFonts w:ascii="宋体" w:hAnsi="宋体" w:cs="Arial" w:hint="eastAsia"/>
        </w:rPr>
        <w:lastRenderedPageBreak/>
        <w:t>(</w:t>
      </w:r>
      <w:r w:rsidRPr="00EE14E9">
        <w:rPr>
          <w:rFonts w:ascii="宋体" w:hAnsi="宋体" w:cs="Arial"/>
        </w:rPr>
        <w:t>9</w:t>
      </w:r>
      <w:r w:rsidRPr="00EE14E9">
        <w:rPr>
          <w:rFonts w:ascii="宋体" w:hAnsi="宋体" w:cs="Arial" w:hint="eastAsia"/>
        </w:rPr>
        <w:t>)</w:t>
      </w:r>
      <w:r w:rsidRPr="00EE14E9">
        <w:rPr>
          <w:rFonts w:ascii="宋体" w:hAnsi="宋体" w:cs="宋体"/>
          <w:u w:val="single"/>
        </w:rPr>
        <w:t xml:space="preserve"> </w:t>
      </w:r>
      <w:r w:rsidRPr="00EE14E9">
        <w:rPr>
          <w:rFonts w:ascii="宋体" w:hAnsi="宋体" w:cs="宋体" w:hint="eastAsia"/>
          <w:u w:val="single"/>
        </w:rPr>
        <w:t>其他合同文件</w:t>
      </w:r>
      <w:r w:rsidRPr="00EE14E9">
        <w:rPr>
          <w:rFonts w:ascii="宋体" w:hAnsi="宋体" w:cs="宋体"/>
          <w:u w:val="single"/>
        </w:rPr>
        <w:t xml:space="preserve"> </w:t>
      </w:r>
      <w:r w:rsidRPr="00EE14E9">
        <w:rPr>
          <w:rFonts w:ascii="宋体" w:hAnsi="宋体" w:cs="Arial"/>
          <w:u w:val="single"/>
        </w:rPr>
        <w:fldChar w:fldCharType="begin"/>
      </w:r>
      <w:r w:rsidRPr="00EE14E9">
        <w:rPr>
          <w:rFonts w:ascii="宋体" w:hAnsi="宋体" w:cs="Arial"/>
          <w:u w:val="single"/>
        </w:rPr>
        <w:instrText xml:space="preserve"> AUTOTEXT  input381 \* MERGEFORMAT </w:instrText>
      </w:r>
      <w:r w:rsidRPr="00EE14E9">
        <w:rPr>
          <w:rFonts w:ascii="宋体" w:hAnsi="宋体" w:cs="Arial" w:hint="eastAsia"/>
          <w:u w:val="single"/>
        </w:rPr>
        <w:fldChar w:fldCharType="separate"/>
      </w:r>
      <w:r w:rsidRPr="00EE14E9">
        <w:rPr>
          <w:rFonts w:ascii="宋体" w:hAnsi="宋体" w:cs="Arial"/>
          <w:u w:val="single"/>
        </w:rPr>
        <w:fldChar w:fldCharType="end"/>
      </w:r>
    </w:p>
    <w:p w14:paraId="16E06271" w14:textId="77777777" w:rsidR="00663934" w:rsidRPr="00EE14E9" w:rsidRDefault="00000000">
      <w:pPr>
        <w:adjustRightInd w:val="0"/>
        <w:snapToGrid w:val="0"/>
        <w:spacing w:line="360" w:lineRule="auto"/>
        <w:ind w:firstLine="480"/>
        <w:rPr>
          <w:rFonts w:ascii="宋体" w:cs="Arial"/>
          <w:szCs w:val="21"/>
        </w:rPr>
      </w:pPr>
      <w:r w:rsidRPr="00EE14E9">
        <w:rPr>
          <w:rFonts w:ascii="宋体" w:hAnsi="宋体" w:cs="Arial" w:hint="eastAsia"/>
          <w:szCs w:val="21"/>
        </w:rPr>
        <w:t>（说明：(</w:t>
      </w:r>
      <w:r w:rsidRPr="00EE14E9">
        <w:rPr>
          <w:rFonts w:ascii="宋体" w:hAnsi="宋体" w:cs="Arial"/>
          <w:szCs w:val="21"/>
        </w:rPr>
        <w:t>6</w:t>
      </w:r>
      <w:r w:rsidRPr="00EE14E9">
        <w:rPr>
          <w:rFonts w:ascii="宋体" w:hAnsi="宋体" w:cs="Arial" w:hint="eastAsia"/>
          <w:szCs w:val="21"/>
        </w:rPr>
        <w:t>)、(</w:t>
      </w:r>
      <w:r w:rsidRPr="00EE14E9">
        <w:rPr>
          <w:rFonts w:ascii="宋体" w:hAnsi="宋体" w:cs="Arial"/>
          <w:szCs w:val="21"/>
        </w:rPr>
        <w:t>7</w:t>
      </w:r>
      <w:r w:rsidRPr="00EE14E9">
        <w:rPr>
          <w:rFonts w:ascii="宋体" w:hAnsi="宋体" w:cs="Arial" w:hint="eastAsia"/>
          <w:szCs w:val="21"/>
        </w:rPr>
        <w:t>)、(</w:t>
      </w:r>
      <w:r w:rsidRPr="00EE14E9">
        <w:rPr>
          <w:rFonts w:ascii="宋体" w:hAnsi="宋体" w:cs="Arial"/>
          <w:szCs w:val="21"/>
        </w:rPr>
        <w:t>8</w:t>
      </w:r>
      <w:r w:rsidRPr="00EE14E9">
        <w:rPr>
          <w:rFonts w:ascii="宋体" w:hAnsi="宋体" w:cs="Arial" w:hint="eastAsia"/>
          <w:szCs w:val="21"/>
        </w:rPr>
        <w:t>)填空内容分别限于技术标准和要求、图纸、已标价工程量清单三者之一。）</w:t>
      </w:r>
    </w:p>
    <w:p w14:paraId="392D34F6"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  </w:t>
      </w:r>
      <w:r w:rsidRPr="00EE14E9">
        <w:rPr>
          <w:rFonts w:ascii="宋体" w:hAnsi="宋体" w:hint="eastAsia"/>
          <w:sz w:val="24"/>
        </w:rPr>
        <w:t>合同协议书</w:t>
      </w:r>
    </w:p>
    <w:p w14:paraId="165585C8"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合同生效的条件：</w:t>
      </w:r>
      <w:bookmarkStart w:id="204" w:name="_Hlk204704410"/>
      <w:r w:rsidRPr="00EE14E9">
        <w:rPr>
          <w:rFonts w:ascii="宋体" w:hAnsi="宋体" w:cs="宋体" w:hint="eastAsia"/>
          <w:u w:val="single"/>
        </w:rPr>
        <w:t>合同双方签字盖章后生效</w:t>
      </w:r>
      <w:bookmarkEnd w:id="204"/>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input382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9F9F6E9"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1.6  </w:t>
      </w:r>
      <w:r w:rsidRPr="00EE14E9">
        <w:rPr>
          <w:rFonts w:ascii="宋体" w:hAnsi="宋体" w:hint="eastAsia"/>
          <w:sz w:val="24"/>
        </w:rPr>
        <w:t>图纸和承包人文件</w:t>
      </w:r>
    </w:p>
    <w:p w14:paraId="35823DC2" w14:textId="77777777" w:rsidR="00663934" w:rsidRPr="00EE14E9" w:rsidRDefault="00000000">
      <w:pPr>
        <w:adjustRightInd w:val="0"/>
        <w:snapToGrid w:val="0"/>
        <w:spacing w:line="360" w:lineRule="auto"/>
        <w:ind w:firstLineChars="200" w:firstLine="420"/>
        <w:jc w:val="left"/>
        <w:rPr>
          <w:rFonts w:ascii="宋体"/>
          <w:szCs w:val="21"/>
        </w:rPr>
      </w:pPr>
      <w:r w:rsidRPr="00EE14E9">
        <w:rPr>
          <w:rFonts w:ascii="宋体" w:hAnsi="宋体"/>
          <w:szCs w:val="21"/>
        </w:rPr>
        <w:t xml:space="preserve">1.6.1  </w:t>
      </w:r>
      <w:r w:rsidRPr="00EE14E9">
        <w:rPr>
          <w:rFonts w:ascii="宋体" w:hAnsi="宋体" w:hint="eastAsia"/>
          <w:szCs w:val="21"/>
        </w:rPr>
        <w:t>图纸的提供</w:t>
      </w:r>
    </w:p>
    <w:p w14:paraId="608811A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5</w:t>
      </w:r>
      <w:r w:rsidRPr="00EE14E9">
        <w:rPr>
          <w:rFonts w:ascii="宋体" w:hAnsi="宋体" w:hint="eastAsia"/>
          <w:szCs w:val="21"/>
        </w:rPr>
        <w:t>)发包人提供图纸的期限：</w:t>
      </w:r>
      <w:bookmarkStart w:id="205" w:name="_Hlk204704424"/>
      <w:r w:rsidRPr="00EE14E9">
        <w:rPr>
          <w:rFonts w:ascii="宋体" w:hAnsi="宋体" w:cs="宋体" w:hint="eastAsia"/>
          <w:u w:val="single"/>
        </w:rPr>
        <w:t>发包人在双方签订合同后</w:t>
      </w:r>
      <w:r w:rsidRPr="00EE14E9">
        <w:rPr>
          <w:rFonts w:ascii="宋体" w:hAnsi="宋体" w:cs="宋体"/>
          <w:u w:val="single"/>
        </w:rPr>
        <w:t>14</w:t>
      </w:r>
      <w:r w:rsidRPr="00EE14E9">
        <w:rPr>
          <w:rFonts w:ascii="宋体" w:hAnsi="宋体" w:cs="宋体" w:hint="eastAsia"/>
          <w:u w:val="single"/>
        </w:rPr>
        <w:t>日向承包人提供施工图。</w:t>
      </w:r>
      <w:bookmarkEnd w:id="205"/>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input383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F19BC6F" w14:textId="77777777" w:rsidR="00663934" w:rsidRPr="00EE14E9" w:rsidRDefault="00000000">
      <w:pPr>
        <w:adjustRightInd w:val="0"/>
        <w:snapToGrid w:val="0"/>
        <w:spacing w:line="360" w:lineRule="auto"/>
        <w:ind w:firstLineChars="300" w:firstLine="630"/>
        <w:rPr>
          <w:rFonts w:ascii="宋体"/>
          <w:szCs w:val="21"/>
        </w:rPr>
      </w:pPr>
      <w:r w:rsidRPr="00EE14E9">
        <w:rPr>
          <w:rFonts w:ascii="宋体" w:hAnsi="宋体" w:hint="eastAsia"/>
          <w:szCs w:val="21"/>
        </w:rPr>
        <w:t>发包人提供图纸的数量：</w:t>
      </w:r>
      <w:bookmarkStart w:id="206" w:name="_Hlk204704436"/>
      <w:r w:rsidRPr="00EE14E9">
        <w:rPr>
          <w:rFonts w:ascii="宋体" w:hAnsi="宋体" w:cs="宋体" w:hint="eastAsia"/>
          <w:u w:val="single"/>
        </w:rPr>
        <w:t>1份</w:t>
      </w:r>
      <w:bookmarkEnd w:id="206"/>
      <w:r w:rsidRPr="00EE14E9">
        <w:rPr>
          <w:rFonts w:ascii="宋体" w:hAnsi="宋体" w:cs="宋体" w:hint="eastAsia"/>
          <w:u w:val="single"/>
        </w:rPr>
        <w:t>。</w:t>
      </w:r>
      <w:r w:rsidRPr="00EE14E9">
        <w:rPr>
          <w:rFonts w:ascii="宋体" w:hAnsi="宋体"/>
          <w:szCs w:val="21"/>
          <w:u w:val="single"/>
        </w:rPr>
        <w:fldChar w:fldCharType="begin"/>
      </w:r>
      <w:r w:rsidRPr="00EE14E9">
        <w:rPr>
          <w:rFonts w:ascii="宋体" w:hAnsi="宋体"/>
          <w:szCs w:val="21"/>
          <w:u w:val="single"/>
        </w:rPr>
        <w:instrText xml:space="preserve"> AUTOTEXT  input384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95ED1D3"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hint="eastAsia"/>
          <w:szCs w:val="21"/>
        </w:rPr>
        <w:t>其他约定：</w:t>
      </w:r>
      <w:bookmarkStart w:id="207" w:name="_Hlk204704447"/>
      <w:r w:rsidRPr="00EE14E9">
        <w:rPr>
          <w:rFonts w:ascii="宋体" w:hAnsi="宋体" w:cs="宋体" w:hint="eastAsia"/>
          <w:u w:val="single"/>
        </w:rPr>
        <w:t>承包人在收到包括图纸、技术规范及设计修改通知等任何性质的合同文件时，应仔细研读，如有任何错误、遗漏、矛盾或模糊，应立即书面通知监理人、发包人，以便在相关合同或其中的任何部分付诸实施前依合同进行相应的更正或确认，一旦相关合同中的任何部分付诸实施，承包人将被认为已对其正确性和完整性进行了确认，由此引起的任何损失或损害责任由承包人承担。</w:t>
      </w:r>
    </w:p>
    <w:p w14:paraId="45A4943F" w14:textId="77777777" w:rsidR="00663934" w:rsidRPr="00EE14E9" w:rsidRDefault="00000000">
      <w:pPr>
        <w:adjustRightInd w:val="0"/>
        <w:snapToGrid w:val="0"/>
        <w:spacing w:line="360" w:lineRule="auto"/>
        <w:ind w:firstLineChars="300" w:firstLine="630"/>
        <w:rPr>
          <w:rFonts w:ascii="宋体"/>
          <w:szCs w:val="21"/>
        </w:rPr>
      </w:pPr>
      <w:r w:rsidRPr="00EE14E9">
        <w:rPr>
          <w:rFonts w:ascii="宋体" w:hAnsi="宋体" w:cs="宋体" w:hint="eastAsia"/>
          <w:u w:val="single"/>
        </w:rPr>
        <w:t xml:space="preserve"> 未经发包人同意，不得提供给第三方使用。</w:t>
      </w:r>
      <w:bookmarkEnd w:id="207"/>
      <w:r w:rsidRPr="00EE14E9">
        <w:rPr>
          <w:rFonts w:ascii="宋体" w:hAnsi="宋体"/>
          <w:szCs w:val="21"/>
          <w:u w:val="single"/>
        </w:rPr>
        <w:fldChar w:fldCharType="begin"/>
      </w:r>
      <w:r w:rsidRPr="00EE14E9">
        <w:rPr>
          <w:rFonts w:ascii="宋体" w:hAnsi="宋体"/>
          <w:szCs w:val="21"/>
          <w:u w:val="single"/>
        </w:rPr>
        <w:instrText xml:space="preserve"> AUTOTEXT  input385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5D813D2" w14:textId="77777777" w:rsidR="00663934" w:rsidRPr="00EE14E9" w:rsidRDefault="00000000">
      <w:pPr>
        <w:adjustRightInd w:val="0"/>
        <w:snapToGrid w:val="0"/>
        <w:spacing w:line="360" w:lineRule="auto"/>
        <w:ind w:firstLineChars="200" w:firstLine="420"/>
        <w:jc w:val="left"/>
        <w:rPr>
          <w:rFonts w:ascii="宋体"/>
          <w:szCs w:val="21"/>
        </w:rPr>
      </w:pPr>
      <w:r w:rsidRPr="00EE14E9">
        <w:rPr>
          <w:rFonts w:ascii="宋体" w:hAnsi="宋体"/>
          <w:szCs w:val="21"/>
        </w:rPr>
        <w:t xml:space="preserve">1.6.2  </w:t>
      </w:r>
      <w:r w:rsidRPr="00EE14E9">
        <w:rPr>
          <w:rFonts w:ascii="宋体" w:hAnsi="宋体" w:hint="eastAsia"/>
          <w:szCs w:val="21"/>
        </w:rPr>
        <w:t>承包人提供的文件</w:t>
      </w:r>
    </w:p>
    <w:p w14:paraId="5D7D3E72" w14:textId="77777777" w:rsidR="00663934" w:rsidRPr="00EE14E9" w:rsidRDefault="00000000">
      <w:pPr>
        <w:adjustRightInd w:val="0"/>
        <w:snapToGrid w:val="0"/>
        <w:spacing w:line="360" w:lineRule="auto"/>
        <w:ind w:firstLineChars="150" w:firstLine="315"/>
        <w:rPr>
          <w:rFonts w:ascii="宋体"/>
          <w:szCs w:val="21"/>
          <w:u w:val="single"/>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)由承包人提供的文件范围：</w:t>
      </w:r>
      <w:r w:rsidRPr="00EE14E9">
        <w:rPr>
          <w:rFonts w:ascii="宋体" w:hAnsi="宋体" w:cs="宋体" w:hint="eastAsia"/>
          <w:u w:val="single"/>
        </w:rPr>
        <w:t>1）工程施工组织设计、施工总进度计划、资金拨付计划、用水、电计划、材料设备采购计划（包括发包人提供材料和设备的使用计划）。2）按照发包人要求提供工程有关报表，包括本月完成工程量、下月进度计划、材料设备进场计划、劳动力计划等。</w:t>
      </w:r>
      <w:r w:rsidRPr="00EE14E9">
        <w:rPr>
          <w:rFonts w:ascii="宋体" w:hAnsi="宋体"/>
          <w:szCs w:val="21"/>
          <w:u w:val="single"/>
        </w:rPr>
        <w:fldChar w:fldCharType="begin"/>
      </w:r>
      <w:r w:rsidRPr="00EE14E9">
        <w:rPr>
          <w:rFonts w:ascii="宋体" w:hAnsi="宋体"/>
          <w:szCs w:val="21"/>
          <w:u w:val="single"/>
        </w:rPr>
        <w:instrText xml:space="preserve"> AUTOTEXT  input386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8D18F7B"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承包人提供文件的期限：</w:t>
      </w:r>
      <w:r w:rsidRPr="00EE14E9">
        <w:rPr>
          <w:rFonts w:ascii="宋体" w:hAnsi="宋体" w:cs="宋体" w:hint="eastAsia"/>
          <w:u w:val="single"/>
        </w:rPr>
        <w:t xml:space="preserve">（1）开工前7天；（2）每月25日 </w:t>
      </w:r>
      <w:r w:rsidRPr="00EE14E9">
        <w:rPr>
          <w:rFonts w:ascii="宋体" w:hAnsi="宋体"/>
          <w:szCs w:val="21"/>
          <w:u w:val="single"/>
        </w:rPr>
        <w:fldChar w:fldCharType="begin"/>
      </w:r>
      <w:r w:rsidRPr="00EE14E9">
        <w:rPr>
          <w:rFonts w:ascii="宋体" w:hAnsi="宋体"/>
          <w:szCs w:val="21"/>
          <w:u w:val="single"/>
        </w:rPr>
        <w:instrText xml:space="preserve"> AUTOTEXT  input387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A7A2306"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承包人提供文件的数量：</w:t>
      </w:r>
      <w:r w:rsidRPr="00EE14E9">
        <w:rPr>
          <w:rFonts w:ascii="宋体" w:hAnsi="宋体" w:cs="宋体" w:hint="eastAsia"/>
          <w:u w:val="single"/>
        </w:rPr>
        <w:t>3份</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input388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A9E5FA5"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监理人批复承包人提供文件的期限：</w:t>
      </w:r>
      <w:r w:rsidRPr="00EE14E9">
        <w:rPr>
          <w:rFonts w:ascii="宋体" w:hAnsi="宋体" w:cs="宋体" w:hint="eastAsia"/>
          <w:u w:val="single"/>
        </w:rPr>
        <w:t>1）收到承包人提供的文件后14日内批复。</w:t>
      </w:r>
      <w:r w:rsidRPr="00EE14E9">
        <w:rPr>
          <w:rFonts w:ascii="宋体" w:hAnsi="宋体"/>
          <w:szCs w:val="21"/>
          <w:u w:val="single"/>
        </w:rPr>
        <w:fldChar w:fldCharType="begin"/>
      </w:r>
      <w:r w:rsidRPr="00EE14E9">
        <w:rPr>
          <w:rFonts w:ascii="宋体" w:hAnsi="宋体"/>
          <w:szCs w:val="21"/>
          <w:u w:val="single"/>
        </w:rPr>
        <w:instrText xml:space="preserve"> AUTOTEXT  input389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8C7F4D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其他约定：</w:t>
      </w:r>
      <w:r w:rsidRPr="00EE14E9">
        <w:rPr>
          <w:rFonts w:ascii="宋体" w:hAnsi="宋体" w:cs="宋体"/>
          <w:u w:val="single"/>
        </w:rPr>
        <w:t xml:space="preserve"> </w:t>
      </w:r>
      <w:r w:rsidRPr="00EE14E9">
        <w:rPr>
          <w:rFonts w:ascii="宋体" w:hAnsi="宋体" w:cs="宋体" w:hint="eastAsia"/>
          <w:u w:val="single"/>
        </w:rPr>
        <w:t>/</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input390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A08A2E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  </w:t>
      </w:r>
      <w:r w:rsidRPr="00EE14E9">
        <w:rPr>
          <w:rFonts w:ascii="宋体" w:hAnsi="宋体" w:hint="eastAsia"/>
          <w:sz w:val="24"/>
        </w:rPr>
        <w:t>联</w:t>
      </w:r>
      <w:r w:rsidRPr="00EE14E9">
        <w:rPr>
          <w:rFonts w:ascii="宋体" w:hAnsi="宋体"/>
          <w:sz w:val="24"/>
        </w:rPr>
        <w:t xml:space="preserve"> </w:t>
      </w:r>
      <w:r w:rsidRPr="00EE14E9">
        <w:rPr>
          <w:rFonts w:ascii="宋体" w:hAnsi="宋体" w:hint="eastAsia"/>
          <w:sz w:val="24"/>
        </w:rPr>
        <w:t>络</w:t>
      </w:r>
    </w:p>
    <w:p w14:paraId="285EB783" w14:textId="77777777" w:rsidR="00663934" w:rsidRPr="00EE14E9" w:rsidRDefault="00000000">
      <w:pPr>
        <w:adjustRightInd w:val="0"/>
        <w:snapToGrid w:val="0"/>
        <w:spacing w:line="360" w:lineRule="auto"/>
        <w:ind w:firstLineChars="200" w:firstLine="420"/>
        <w:jc w:val="left"/>
        <w:rPr>
          <w:rFonts w:ascii="宋体" w:cs="Arial"/>
          <w:szCs w:val="21"/>
        </w:rPr>
      </w:pPr>
      <w:r w:rsidRPr="00EE14E9">
        <w:rPr>
          <w:rFonts w:ascii="宋体" w:hAnsi="宋体"/>
          <w:szCs w:val="21"/>
        </w:rPr>
        <w:t xml:space="preserve">1.7.2  </w:t>
      </w:r>
      <w:r w:rsidRPr="00EE14E9">
        <w:rPr>
          <w:rFonts w:ascii="宋体" w:hAnsi="宋体" w:hint="eastAsia"/>
          <w:szCs w:val="21"/>
        </w:rPr>
        <w:t>联络来往函件的送达和接收</w:t>
      </w:r>
    </w:p>
    <w:p w14:paraId="54B2E18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)发包人指定的接收地点：</w:t>
      </w:r>
      <w:r w:rsidRPr="00EE14E9">
        <w:rPr>
          <w:rFonts w:ascii="宋体" w:hAnsi="宋体" w:cs="宋体" w:hint="eastAsia"/>
          <w:u w:val="single"/>
        </w:rPr>
        <w:t>待定</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input393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D82AFB6" w14:textId="77777777" w:rsidR="00663934" w:rsidRPr="00EE14E9" w:rsidRDefault="00000000">
      <w:pPr>
        <w:adjustRightInd w:val="0"/>
        <w:snapToGrid w:val="0"/>
        <w:spacing w:line="360" w:lineRule="auto"/>
        <w:ind w:firstLineChars="270" w:firstLine="567"/>
        <w:jc w:val="left"/>
        <w:rPr>
          <w:rFonts w:ascii="宋体"/>
          <w:szCs w:val="21"/>
        </w:rPr>
      </w:pPr>
      <w:r w:rsidRPr="00EE14E9">
        <w:rPr>
          <w:rFonts w:ascii="宋体" w:hAnsi="宋体" w:hint="eastAsia"/>
          <w:szCs w:val="21"/>
        </w:rPr>
        <w:t>发包人指定的接收人为：</w:t>
      </w:r>
      <w:r w:rsidRPr="00EE14E9">
        <w:rPr>
          <w:rFonts w:ascii="宋体" w:hAnsi="宋体" w:cs="宋体"/>
          <w:u w:val="single"/>
        </w:rPr>
        <w:t xml:space="preserve"> </w:t>
      </w:r>
      <w:r w:rsidRPr="00EE14E9">
        <w:rPr>
          <w:rFonts w:ascii="宋体" w:hAnsi="宋体" w:cs="宋体" w:hint="eastAsia"/>
          <w:u w:val="single"/>
        </w:rPr>
        <w:t>待定</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input597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499BD7BF" w14:textId="77777777" w:rsidR="00663934" w:rsidRPr="00EE14E9" w:rsidRDefault="00000000">
      <w:pPr>
        <w:adjustRightInd w:val="0"/>
        <w:snapToGrid w:val="0"/>
        <w:spacing w:line="360" w:lineRule="auto"/>
        <w:ind w:firstLineChars="200" w:firstLine="420"/>
        <w:jc w:val="left"/>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)监理人指定的接收地点：</w:t>
      </w:r>
      <w:r w:rsidRPr="00EE14E9">
        <w:rPr>
          <w:rFonts w:ascii="宋体" w:hAnsi="宋体" w:cs="宋体"/>
          <w:u w:val="single"/>
        </w:rPr>
        <w:t xml:space="preserve"> </w:t>
      </w:r>
      <w:r w:rsidRPr="00EE14E9">
        <w:rPr>
          <w:rFonts w:ascii="宋体" w:hAnsi="宋体" w:cs="宋体" w:hint="eastAsia"/>
          <w:u w:val="single"/>
        </w:rPr>
        <w:t>待定</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input598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AB09353" w14:textId="77777777" w:rsidR="00663934" w:rsidRPr="00EE14E9" w:rsidRDefault="00000000">
      <w:pPr>
        <w:adjustRightInd w:val="0"/>
        <w:snapToGrid w:val="0"/>
        <w:spacing w:line="360" w:lineRule="auto"/>
        <w:ind w:firstLineChars="270" w:firstLine="567"/>
        <w:rPr>
          <w:rFonts w:ascii="宋体"/>
          <w:szCs w:val="21"/>
          <w:u w:val="single"/>
        </w:rPr>
      </w:pPr>
      <w:r w:rsidRPr="00EE14E9">
        <w:rPr>
          <w:rFonts w:ascii="宋体" w:hAnsi="宋体" w:hint="eastAsia"/>
          <w:szCs w:val="21"/>
        </w:rPr>
        <w:t>监理人指定的接收人为：</w:t>
      </w:r>
      <w:r w:rsidRPr="00EE14E9">
        <w:rPr>
          <w:rFonts w:ascii="宋体" w:hAnsi="宋体" w:cs="宋体"/>
          <w:u w:val="single"/>
        </w:rPr>
        <w:t xml:space="preserve"> </w:t>
      </w:r>
      <w:r w:rsidRPr="00EE14E9">
        <w:rPr>
          <w:rFonts w:ascii="宋体" w:hAnsi="宋体" w:cs="宋体" w:hint="eastAsia"/>
          <w:u w:val="single"/>
        </w:rPr>
        <w:t>待定</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input599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310C84B" w14:textId="77777777" w:rsidR="00663934" w:rsidRPr="00EE14E9" w:rsidRDefault="00000000">
      <w:pPr>
        <w:adjustRightInd w:val="0"/>
        <w:snapToGrid w:val="0"/>
        <w:spacing w:line="360" w:lineRule="auto"/>
        <w:ind w:firstLineChars="200" w:firstLine="420"/>
        <w:jc w:val="left"/>
        <w:rPr>
          <w:rFonts w:ascii="宋体"/>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)承包人指定的接收地点：</w:t>
      </w:r>
      <w:r w:rsidRPr="00EE14E9">
        <w:rPr>
          <w:rFonts w:ascii="宋体" w:hAnsi="宋体" w:cs="宋体"/>
          <w:u w:val="single"/>
        </w:rPr>
        <w:t xml:space="preserve"> </w:t>
      </w:r>
      <w:r w:rsidRPr="00EE14E9">
        <w:rPr>
          <w:rFonts w:ascii="宋体" w:hAnsi="宋体" w:cs="宋体" w:hint="eastAsia"/>
          <w:u w:val="single"/>
        </w:rPr>
        <w:t>待定</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input391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5E0C9E1" w14:textId="77777777" w:rsidR="00663934" w:rsidRPr="00EE14E9" w:rsidRDefault="00000000">
      <w:pPr>
        <w:adjustRightInd w:val="0"/>
        <w:snapToGrid w:val="0"/>
        <w:spacing w:line="360" w:lineRule="auto"/>
        <w:outlineLvl w:val="1"/>
        <w:rPr>
          <w:rFonts w:ascii="宋体" w:hAnsi="宋体" w:hint="eastAsia"/>
          <w:sz w:val="28"/>
        </w:rPr>
      </w:pPr>
      <w:bookmarkStart w:id="208" w:name="_Toc204109740"/>
      <w:bookmarkStart w:id="209" w:name="_Toc204791959"/>
      <w:r w:rsidRPr="00EE14E9">
        <w:rPr>
          <w:rFonts w:ascii="宋体" w:hAnsi="宋体"/>
          <w:sz w:val="28"/>
        </w:rPr>
        <w:t>2.</w:t>
      </w:r>
      <w:r w:rsidRPr="00EE14E9">
        <w:rPr>
          <w:rFonts w:ascii="宋体" w:hAnsi="宋体" w:hint="eastAsia"/>
          <w:sz w:val="28"/>
        </w:rPr>
        <w:t>发包人义务</w:t>
      </w:r>
      <w:bookmarkEnd w:id="208"/>
      <w:bookmarkEnd w:id="209"/>
    </w:p>
    <w:p w14:paraId="6BAD6E0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2.3  </w:t>
      </w:r>
      <w:r w:rsidRPr="00EE14E9">
        <w:rPr>
          <w:rFonts w:ascii="宋体" w:hAnsi="宋体" w:hint="eastAsia"/>
          <w:sz w:val="24"/>
        </w:rPr>
        <w:t>提供基础资料、施工条件</w:t>
      </w:r>
    </w:p>
    <w:p w14:paraId="77636366" w14:textId="77777777" w:rsidR="00663934" w:rsidRPr="00EE14E9" w:rsidRDefault="00000000">
      <w:pPr>
        <w:adjustRightInd w:val="0"/>
        <w:snapToGrid w:val="0"/>
        <w:spacing w:line="360" w:lineRule="auto"/>
        <w:ind w:firstLine="420"/>
        <w:rPr>
          <w:rFonts w:ascii="宋体" w:hAnsi="宋体" w:hint="eastAsia"/>
        </w:rPr>
      </w:pPr>
      <w:r w:rsidRPr="00EE14E9">
        <w:rPr>
          <w:rFonts w:ascii="宋体" w:hAnsi="宋体"/>
        </w:rPr>
        <w:t>2</w:t>
      </w:r>
      <w:r w:rsidRPr="00EE14E9">
        <w:rPr>
          <w:rFonts w:ascii="宋体" w:hAnsi="宋体" w:hint="eastAsia"/>
        </w:rPr>
        <w:t>.</w:t>
      </w:r>
      <w:r w:rsidRPr="00EE14E9">
        <w:rPr>
          <w:rFonts w:ascii="宋体" w:hAnsi="宋体"/>
        </w:rPr>
        <w:t>3</w:t>
      </w:r>
      <w:r w:rsidRPr="00EE14E9">
        <w:rPr>
          <w:rFonts w:ascii="宋体" w:hAnsi="宋体" w:hint="eastAsia"/>
        </w:rPr>
        <w:t>.</w:t>
      </w:r>
      <w:r w:rsidRPr="00EE14E9">
        <w:rPr>
          <w:rFonts w:ascii="宋体" w:hAnsi="宋体"/>
        </w:rPr>
        <w:t>1</w:t>
      </w:r>
      <w:r w:rsidRPr="00EE14E9">
        <w:rPr>
          <w:rFonts w:ascii="宋体" w:hAnsi="宋体" w:hint="eastAsia"/>
        </w:rPr>
        <w:t xml:space="preserve"> </w:t>
      </w:r>
      <w:r w:rsidRPr="00EE14E9">
        <w:rPr>
          <w:rFonts w:ascii="宋体" w:hAnsi="宋体"/>
        </w:rPr>
        <w:t xml:space="preserve"> </w:t>
      </w:r>
      <w:r w:rsidRPr="00EE14E9">
        <w:rPr>
          <w:rFonts w:ascii="宋体" w:hAnsi="宋体" w:hint="eastAsia"/>
        </w:rPr>
        <w:t>发</w:t>
      </w:r>
      <w:r w:rsidRPr="00EE14E9">
        <w:rPr>
          <w:rFonts w:ascii="宋体" w:hAnsi="宋体"/>
        </w:rPr>
        <w:t>包人向</w:t>
      </w:r>
      <w:r w:rsidRPr="00EE14E9">
        <w:rPr>
          <w:rFonts w:ascii="宋体" w:hAnsi="宋体" w:hint="eastAsia"/>
        </w:rPr>
        <w:t>承</w:t>
      </w:r>
      <w:r w:rsidRPr="00EE14E9">
        <w:rPr>
          <w:rFonts w:ascii="宋体" w:hAnsi="宋体"/>
        </w:rPr>
        <w:t>包人提供</w:t>
      </w:r>
      <w:r w:rsidRPr="00EE14E9">
        <w:rPr>
          <w:rFonts w:ascii="宋体" w:hAnsi="宋体" w:hint="eastAsia"/>
        </w:rPr>
        <w:t>履行本合同所需的相应基础资料的期限：</w:t>
      </w:r>
      <w:r w:rsidRPr="00EE14E9">
        <w:rPr>
          <w:rFonts w:ascii="宋体" w:hAnsi="宋体" w:cs="宋体"/>
          <w:u w:val="single"/>
        </w:rPr>
        <w:t xml:space="preserve"> </w:t>
      </w:r>
      <w:r w:rsidRPr="00EE14E9">
        <w:rPr>
          <w:rFonts w:ascii="宋体" w:hAnsi="宋体" w:cs="宋体" w:hint="eastAsia"/>
          <w:u w:val="single"/>
        </w:rPr>
        <w:t>承包人进场前提前7天。</w:t>
      </w:r>
      <w:r w:rsidRPr="00EE14E9">
        <w:rPr>
          <w:rFonts w:ascii="宋体" w:hAnsi="宋体"/>
          <w:u w:val="single"/>
        </w:rPr>
        <w:fldChar w:fldCharType="begin"/>
      </w:r>
      <w:r w:rsidRPr="00EE14E9">
        <w:rPr>
          <w:rFonts w:ascii="宋体" w:hAnsi="宋体"/>
          <w:u w:val="single"/>
        </w:rPr>
        <w:instrText xml:space="preserve"> AUTOTEXT  input600 \* MERGEFORMAT </w:instrText>
      </w:r>
      <w:r w:rsidRPr="00EE14E9">
        <w:rPr>
          <w:rFonts w:ascii="宋体" w:hAnsi="宋体" w:hint="eastAsia"/>
          <w:u w:val="single"/>
        </w:rPr>
        <w:fldChar w:fldCharType="separate"/>
      </w:r>
      <w:r w:rsidRPr="00EE14E9">
        <w:rPr>
          <w:rFonts w:ascii="宋体" w:hAnsi="宋体"/>
          <w:u w:val="single"/>
        </w:rPr>
        <w:fldChar w:fldCharType="end"/>
      </w:r>
    </w:p>
    <w:p w14:paraId="3AE9444E" w14:textId="77777777" w:rsidR="00663934" w:rsidRPr="00EE14E9" w:rsidRDefault="00000000">
      <w:pPr>
        <w:adjustRightInd w:val="0"/>
        <w:snapToGrid w:val="0"/>
        <w:spacing w:line="360" w:lineRule="auto"/>
        <w:ind w:firstLine="420"/>
        <w:rPr>
          <w:rFonts w:ascii="宋体" w:hAnsi="宋体" w:hint="eastAsia"/>
          <w:szCs w:val="28"/>
          <w:u w:val="single"/>
        </w:rPr>
      </w:pPr>
      <w:r w:rsidRPr="00EE14E9">
        <w:rPr>
          <w:rFonts w:ascii="宋体" w:hAnsi="宋体"/>
        </w:rPr>
        <w:t>2</w:t>
      </w:r>
      <w:r w:rsidRPr="00EE14E9">
        <w:rPr>
          <w:rFonts w:ascii="宋体" w:hAnsi="宋体" w:hint="eastAsia"/>
        </w:rPr>
        <w:t>.</w:t>
      </w:r>
      <w:r w:rsidRPr="00EE14E9">
        <w:rPr>
          <w:rFonts w:ascii="宋体" w:hAnsi="宋体"/>
        </w:rPr>
        <w:t>3</w:t>
      </w:r>
      <w:r w:rsidRPr="00EE14E9">
        <w:rPr>
          <w:rFonts w:ascii="宋体" w:hAnsi="宋体" w:hint="eastAsia"/>
        </w:rPr>
        <w:t>.</w:t>
      </w:r>
      <w:r w:rsidRPr="00EE14E9">
        <w:rPr>
          <w:rFonts w:ascii="宋体" w:hAnsi="宋体"/>
        </w:rPr>
        <w:t>2</w:t>
      </w:r>
      <w:r w:rsidRPr="00EE14E9">
        <w:rPr>
          <w:rFonts w:ascii="宋体" w:hAnsi="宋体" w:hint="eastAsia"/>
        </w:rPr>
        <w:t xml:space="preserve"> </w:t>
      </w:r>
      <w:r w:rsidRPr="00EE14E9">
        <w:rPr>
          <w:rFonts w:ascii="宋体" w:hAnsi="宋体"/>
        </w:rPr>
        <w:t xml:space="preserve"> </w:t>
      </w:r>
      <w:r w:rsidRPr="00EE14E9">
        <w:rPr>
          <w:rFonts w:ascii="宋体" w:hAnsi="宋体" w:hint="eastAsia"/>
          <w:kern w:val="0"/>
          <w:szCs w:val="21"/>
        </w:rPr>
        <w:t>发包人向</w:t>
      </w:r>
      <w:r w:rsidRPr="00EE14E9">
        <w:rPr>
          <w:rFonts w:ascii="宋体" w:hAnsi="宋体" w:hint="eastAsia"/>
          <w:szCs w:val="28"/>
        </w:rPr>
        <w:t>承包人提供与工程有关的施工场地的期限：</w:t>
      </w:r>
      <w:r w:rsidRPr="00EE14E9">
        <w:rPr>
          <w:rFonts w:ascii="宋体" w:hAnsi="宋体" w:cs="宋体" w:hint="eastAsia"/>
          <w:u w:val="single"/>
        </w:rPr>
        <w:t>发包人应当将具备施工条件的施工场地，在监理人发出开工通知中载明的开工日期前7天移交给承包人。</w:t>
      </w:r>
      <w:r w:rsidRPr="00EE14E9">
        <w:rPr>
          <w:rFonts w:ascii="宋体" w:hAnsi="宋体"/>
          <w:szCs w:val="28"/>
          <w:u w:val="single"/>
        </w:rPr>
        <w:fldChar w:fldCharType="begin"/>
      </w:r>
      <w:r w:rsidRPr="00EE14E9">
        <w:rPr>
          <w:rFonts w:ascii="宋体" w:hAnsi="宋体"/>
          <w:szCs w:val="28"/>
          <w:u w:val="single"/>
        </w:rPr>
        <w:instrText xml:space="preserve"> AUTOTEXT  input601 \* MERGEFORMAT </w:instrText>
      </w:r>
      <w:r w:rsidRPr="00EE14E9">
        <w:rPr>
          <w:rFonts w:ascii="宋体" w:hAnsi="宋体" w:hint="eastAsia"/>
          <w:szCs w:val="28"/>
          <w:u w:val="single"/>
        </w:rPr>
        <w:fldChar w:fldCharType="separate"/>
      </w:r>
      <w:r w:rsidRPr="00EE14E9">
        <w:rPr>
          <w:rFonts w:ascii="宋体" w:hAnsi="宋体"/>
          <w:szCs w:val="28"/>
          <w:u w:val="single"/>
        </w:rPr>
        <w:fldChar w:fldCharType="end"/>
      </w:r>
    </w:p>
    <w:p w14:paraId="21EE2EBE"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2.8  </w:t>
      </w:r>
      <w:r w:rsidRPr="00EE14E9">
        <w:rPr>
          <w:rFonts w:ascii="宋体" w:hAnsi="宋体" w:hint="eastAsia"/>
          <w:sz w:val="24"/>
        </w:rPr>
        <w:t>向承包人提交支付担保</w:t>
      </w:r>
    </w:p>
    <w:p w14:paraId="4983F0A9"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)发</w:t>
      </w:r>
      <w:r w:rsidRPr="00EE14E9">
        <w:rPr>
          <w:rFonts w:ascii="宋体" w:hAnsi="宋体"/>
          <w:szCs w:val="21"/>
        </w:rPr>
        <w:t>包人</w:t>
      </w:r>
      <w:r w:rsidRPr="00EE14E9">
        <w:rPr>
          <w:rFonts w:ascii="宋体" w:hAnsi="宋体" w:hint="eastAsia"/>
          <w:szCs w:val="21"/>
          <w:u w:val="single"/>
        </w:rPr>
        <w:t>不向</w:t>
      </w:r>
      <w:r w:rsidRPr="00EE14E9">
        <w:rPr>
          <w:rFonts w:ascii="宋体" w:hAnsi="宋体"/>
          <w:szCs w:val="21"/>
          <w:u w:val="single"/>
        </w:rPr>
        <w:fldChar w:fldCharType="begin"/>
      </w:r>
      <w:r w:rsidRPr="00EE14E9">
        <w:rPr>
          <w:rFonts w:ascii="宋体" w:hAnsi="宋体"/>
          <w:szCs w:val="21"/>
          <w:u w:val="single"/>
        </w:rPr>
        <w:instrText xml:space="preserve"> AUTOTEXT  input602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rPr>
        <w:t>（向/不向）承</w:t>
      </w:r>
      <w:r w:rsidRPr="00EE14E9">
        <w:rPr>
          <w:rFonts w:ascii="宋体" w:hAnsi="宋体"/>
          <w:szCs w:val="21"/>
        </w:rPr>
        <w:t>包人提供</w:t>
      </w:r>
      <w:r w:rsidRPr="00EE14E9">
        <w:rPr>
          <w:rFonts w:ascii="宋体" w:hAnsi="宋体" w:hint="eastAsia"/>
          <w:szCs w:val="21"/>
        </w:rPr>
        <w:t>支付</w:t>
      </w:r>
      <w:r w:rsidRPr="00EE14E9">
        <w:rPr>
          <w:rFonts w:ascii="宋体" w:hAnsi="宋体"/>
          <w:szCs w:val="21"/>
        </w:rPr>
        <w:t>担保</w:t>
      </w:r>
      <w:r w:rsidRPr="00EE14E9">
        <w:rPr>
          <w:rFonts w:ascii="宋体" w:hAnsi="宋体" w:hint="eastAsia"/>
          <w:szCs w:val="21"/>
        </w:rPr>
        <w:t>。</w:t>
      </w:r>
    </w:p>
    <w:p w14:paraId="65B461B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发包人向承包人提交支付担保的金额：</w:t>
      </w:r>
      <w:r w:rsidRPr="00EE14E9">
        <w:rPr>
          <w:rFonts w:ascii="宋体" w:hAnsi="宋体" w:cs="宋体" w:hint="eastAsia"/>
          <w:u w:val="single"/>
        </w:rPr>
        <w:t>/</w:t>
      </w:r>
      <w:r w:rsidRPr="00EE14E9">
        <w:rPr>
          <w:rFonts w:ascii="宋体" w:hAnsi="宋体"/>
          <w:szCs w:val="21"/>
          <w:u w:val="single"/>
        </w:rPr>
        <w:fldChar w:fldCharType="begin"/>
      </w:r>
      <w:r w:rsidRPr="00EE14E9">
        <w:rPr>
          <w:rFonts w:ascii="宋体" w:hAnsi="宋体"/>
          <w:szCs w:val="21"/>
          <w:u w:val="single"/>
        </w:rPr>
        <w:instrText xml:space="preserve"> AUTOTEXT  input603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41610B5"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2.13  </w:t>
      </w:r>
      <w:r w:rsidRPr="00EE14E9">
        <w:rPr>
          <w:rFonts w:ascii="宋体" w:hAnsi="宋体" w:hint="eastAsia"/>
          <w:sz w:val="24"/>
        </w:rPr>
        <w:t>其他义务</w:t>
      </w:r>
    </w:p>
    <w:p w14:paraId="6D8BDE6C" w14:textId="77777777" w:rsidR="00663934" w:rsidRPr="00EE14E9" w:rsidRDefault="00000000">
      <w:pPr>
        <w:adjustRightInd w:val="0"/>
        <w:snapToGrid w:val="0"/>
        <w:spacing w:line="360" w:lineRule="auto"/>
        <w:ind w:firstLineChars="200" w:firstLine="420"/>
        <w:rPr>
          <w:rFonts w:ascii="宋体" w:hAnsi="宋体" w:cs="Arial" w:hint="eastAsia"/>
        </w:rPr>
      </w:pPr>
      <w:r w:rsidRPr="00EE14E9">
        <w:rPr>
          <w:rFonts w:ascii="宋体" w:hAnsi="宋体" w:hint="eastAsia"/>
          <w:szCs w:val="21"/>
        </w:rPr>
        <w:t>发包人应履行的其他义务</w:t>
      </w:r>
      <w:r w:rsidRPr="00EE14E9">
        <w:rPr>
          <w:rFonts w:ascii="宋体" w:hAnsi="宋体" w:cs="Arial" w:hint="eastAsia"/>
        </w:rPr>
        <w:t>：</w:t>
      </w:r>
    </w:p>
    <w:p w14:paraId="29E0B9F1" w14:textId="02D9F829"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1）批准和确认：按合同约定应当由监理人或者发包人回复、批复、批准、确认或提出修改意见的承包人的要求、请求、申请和报批等，自监理人或者发包人指定的接收人收到承包人发出的相应要求、请求、申请和报批之日起14天内，如果监理人或者发包人在期限内未予回复、批复、批准、确认或提出修改意见的，视为监理人和发包人已经同意、确认或者批准。</w:t>
      </w:r>
    </w:p>
    <w:p w14:paraId="2D4A0AD3" w14:textId="77777777" w:rsidR="00663934" w:rsidRPr="00EE14E9" w:rsidRDefault="00000000">
      <w:pPr>
        <w:adjustRightInd w:val="0"/>
        <w:snapToGrid w:val="0"/>
        <w:spacing w:line="360" w:lineRule="auto"/>
        <w:ind w:firstLineChars="200" w:firstLine="420"/>
        <w:rPr>
          <w:rFonts w:ascii="宋体" w:cs="Arial"/>
          <w:szCs w:val="21"/>
        </w:rPr>
      </w:pPr>
      <w:r w:rsidRPr="00EE14E9">
        <w:rPr>
          <w:rFonts w:ascii="宋体" w:hAnsi="宋体" w:cs="宋体" w:hint="eastAsia"/>
          <w:u w:val="single"/>
        </w:rPr>
        <w:t>（2）依据《保障农民工工资支付条例》（中华人民共和国国务院令第724号）条例规定，设置农民工工资支付专用账户，由银行监管，规范农民工工资支付行为。</w:t>
      </w:r>
      <w:r w:rsidRPr="00EE14E9">
        <w:rPr>
          <w:rFonts w:ascii="宋体" w:hAnsi="宋体" w:cs="Arial"/>
          <w:u w:val="single"/>
        </w:rPr>
        <w:fldChar w:fldCharType="begin"/>
      </w:r>
      <w:r w:rsidRPr="00EE14E9">
        <w:rPr>
          <w:rFonts w:ascii="宋体" w:hAnsi="宋体" w:cs="Arial"/>
          <w:u w:val="single"/>
        </w:rPr>
        <w:instrText xml:space="preserve"> AUTOTEXT  input604 \* MERGEFORMAT </w:instrText>
      </w:r>
      <w:r w:rsidRPr="00EE14E9">
        <w:rPr>
          <w:rFonts w:ascii="宋体" w:hAnsi="宋体" w:cs="Arial" w:hint="eastAsia"/>
          <w:u w:val="single"/>
        </w:rPr>
        <w:fldChar w:fldCharType="separate"/>
      </w:r>
      <w:r w:rsidRPr="00EE14E9">
        <w:rPr>
          <w:rFonts w:ascii="宋体" w:hAnsi="宋体" w:cs="Arial"/>
          <w:u w:val="single"/>
        </w:rPr>
        <w:fldChar w:fldCharType="end"/>
      </w:r>
    </w:p>
    <w:p w14:paraId="0C8E03F1" w14:textId="77777777" w:rsidR="00663934" w:rsidRPr="00EE14E9" w:rsidRDefault="00000000">
      <w:pPr>
        <w:adjustRightInd w:val="0"/>
        <w:snapToGrid w:val="0"/>
        <w:spacing w:line="360" w:lineRule="auto"/>
        <w:outlineLvl w:val="1"/>
        <w:rPr>
          <w:rFonts w:ascii="宋体" w:hAnsi="宋体" w:hint="eastAsia"/>
          <w:sz w:val="28"/>
        </w:rPr>
      </w:pPr>
      <w:bookmarkStart w:id="210" w:name="_Toc204791960"/>
      <w:bookmarkStart w:id="211" w:name="_Toc204109741"/>
      <w:r w:rsidRPr="00EE14E9">
        <w:rPr>
          <w:rFonts w:ascii="宋体" w:hAnsi="宋体"/>
          <w:sz w:val="28"/>
        </w:rPr>
        <w:t>3.</w:t>
      </w:r>
      <w:r w:rsidRPr="00EE14E9">
        <w:rPr>
          <w:rFonts w:ascii="宋体" w:hAnsi="宋体" w:hint="eastAsia"/>
          <w:sz w:val="28"/>
        </w:rPr>
        <w:t>监理人</w:t>
      </w:r>
      <w:bookmarkEnd w:id="210"/>
      <w:bookmarkEnd w:id="211"/>
    </w:p>
    <w:p w14:paraId="3F39EC5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3.1  </w:t>
      </w:r>
      <w:r w:rsidRPr="00EE14E9">
        <w:rPr>
          <w:rFonts w:ascii="宋体" w:hAnsi="宋体" w:hint="eastAsia"/>
          <w:sz w:val="24"/>
        </w:rPr>
        <w:t>监理人的职责和权力</w:t>
      </w:r>
    </w:p>
    <w:p w14:paraId="2C2DDEB7"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szCs w:val="21"/>
        </w:rPr>
        <w:t xml:space="preserve">3.1.1  </w:t>
      </w:r>
      <w:r w:rsidRPr="00EE14E9">
        <w:rPr>
          <w:rFonts w:ascii="宋体" w:hAnsi="宋体" w:hint="eastAsia"/>
          <w:szCs w:val="21"/>
        </w:rPr>
        <w:t>发包人需批准明确行使的权力：</w:t>
      </w:r>
      <w:r w:rsidRPr="00EE14E9">
        <w:rPr>
          <w:rFonts w:ascii="宋体" w:hAnsi="宋体" w:cs="宋体" w:hint="eastAsia"/>
          <w:u w:val="single"/>
        </w:rPr>
        <w:t>（1）产生的费用增加额。（2）发布开工通知、暂停施工指示或者复工通知。（3）工期延长.（4）审查批准技术规范或设计的变更。（5）发出的变更指令，其单项工程变更或者累计变更涉及的金额超过了项目专用合同条款数据表规定的金额。（6）变更工作的单价。（7）有关暂列金额的使用。（8）索赔额。</w:t>
      </w:r>
      <w:r w:rsidRPr="00EE14E9">
        <w:rPr>
          <w:rFonts w:ascii="宋体" w:hAnsi="宋体" w:cs="宋体"/>
          <w:u w:val="single"/>
        </w:rPr>
        <w:t xml:space="preserve"> </w:t>
      </w:r>
      <w:r w:rsidRPr="00EE14E9">
        <w:rPr>
          <w:rFonts w:ascii="宋体" w:hAnsi="宋体" w:cs="宋体" w:hint="eastAsia"/>
          <w:u w:val="single"/>
        </w:rPr>
        <w:t>（9）暂估价的确认。</w:t>
      </w:r>
      <w:r w:rsidRPr="00EE14E9">
        <w:rPr>
          <w:rFonts w:ascii="宋体" w:hAnsi="宋体"/>
          <w:szCs w:val="21"/>
          <w:u w:val="single"/>
        </w:rPr>
        <w:fldChar w:fldCharType="begin"/>
      </w:r>
      <w:r w:rsidRPr="00EE14E9">
        <w:rPr>
          <w:rFonts w:ascii="宋体" w:hAnsi="宋体"/>
          <w:szCs w:val="21"/>
          <w:u w:val="single"/>
        </w:rPr>
        <w:instrText xml:space="preserve"> AUTOTEXT  input605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6C5E306" w14:textId="77777777" w:rsidR="00663934" w:rsidRPr="00EE14E9" w:rsidRDefault="00000000">
      <w:pPr>
        <w:adjustRightInd w:val="0"/>
        <w:snapToGrid w:val="0"/>
        <w:spacing w:line="360" w:lineRule="auto"/>
        <w:outlineLvl w:val="1"/>
        <w:rPr>
          <w:rFonts w:ascii="宋体" w:hAnsi="宋体" w:hint="eastAsia"/>
          <w:sz w:val="28"/>
        </w:rPr>
      </w:pPr>
      <w:bookmarkStart w:id="212" w:name="_Toc204791961"/>
      <w:bookmarkStart w:id="213" w:name="_Toc204109742"/>
      <w:r w:rsidRPr="00EE14E9">
        <w:rPr>
          <w:rFonts w:ascii="宋体" w:hAnsi="宋体"/>
          <w:sz w:val="28"/>
        </w:rPr>
        <w:t>4.</w:t>
      </w:r>
      <w:r w:rsidRPr="00EE14E9">
        <w:rPr>
          <w:rFonts w:ascii="宋体" w:hAnsi="宋体" w:hint="eastAsia"/>
          <w:sz w:val="28"/>
        </w:rPr>
        <w:t>承包人</w:t>
      </w:r>
      <w:bookmarkEnd w:id="212"/>
      <w:bookmarkEnd w:id="213"/>
    </w:p>
    <w:p w14:paraId="20A3678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4.1  </w:t>
      </w:r>
      <w:r w:rsidRPr="00EE14E9">
        <w:rPr>
          <w:rFonts w:ascii="宋体" w:hAnsi="宋体" w:hint="eastAsia"/>
          <w:sz w:val="24"/>
        </w:rPr>
        <w:t>承包人的一般义务</w:t>
      </w:r>
    </w:p>
    <w:p w14:paraId="37C658F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4.1.8  </w:t>
      </w:r>
      <w:r w:rsidRPr="00EE14E9">
        <w:rPr>
          <w:rFonts w:ascii="宋体" w:hAnsi="宋体" w:hint="eastAsia"/>
          <w:szCs w:val="21"/>
        </w:rPr>
        <w:t>为他人提供方便</w:t>
      </w:r>
    </w:p>
    <w:p w14:paraId="4F4FCFCD" w14:textId="77777777" w:rsidR="00663934" w:rsidRPr="00EE14E9" w:rsidRDefault="00000000">
      <w:pPr>
        <w:adjustRightInd w:val="0"/>
        <w:snapToGrid w:val="0"/>
        <w:spacing w:line="360" w:lineRule="auto"/>
        <w:ind w:firstLineChars="150" w:firstLine="315"/>
        <w:rPr>
          <w:rFonts w:ascii="宋体"/>
          <w:szCs w:val="21"/>
          <w:u w:val="single"/>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)承包人应当对在施工场地或者附近实施与合同工程有关的其他工作的独立承包人履行管理、协调、配合、照管和服务义务的具体工作内容和要求：</w:t>
      </w:r>
      <w:r w:rsidRPr="00EE14E9">
        <w:rPr>
          <w:rFonts w:ascii="宋体" w:hAnsi="宋体" w:cs="宋体" w:hint="eastAsia"/>
          <w:u w:val="single"/>
        </w:rPr>
        <w:t>在其他承包人完成工作并将工作面移交给承包人后，负责成品保护等。</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input606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43E3BDAB"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4.1.10  </w:t>
      </w:r>
      <w:r w:rsidRPr="00EE14E9">
        <w:rPr>
          <w:rFonts w:ascii="宋体" w:hAnsi="宋体" w:hint="eastAsia"/>
          <w:szCs w:val="21"/>
        </w:rPr>
        <w:t>承包人的设计工作</w:t>
      </w:r>
    </w:p>
    <w:p w14:paraId="12F02CEE"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承包人承担的施工图设计或与工程配套的设计工作内容：</w:t>
      </w:r>
      <w:r w:rsidRPr="00EE14E9">
        <w:rPr>
          <w:rFonts w:ascii="宋体" w:hAnsi="宋体" w:cs="宋体" w:hint="eastAsia"/>
          <w:u w:val="single"/>
        </w:rPr>
        <w:t xml:space="preserve">某馆1台六眼电灶、某馆4台四眼电灶：需提供电灶用电深化设计方案及满足资质要求的电灶电源设计图纸，电源依据馆舍现状，就近电源点位置接驳，合理规划路由路径，依据用电设备功率合理配置用电系统的箱、开关、管线、插座规格型号等，最终满足规范及验收使用要求，电气图纸作为竣工资料的一部分。 </w:t>
      </w:r>
      <w:r w:rsidRPr="00EE14E9">
        <w:rPr>
          <w:rFonts w:ascii="宋体" w:hAnsi="宋体"/>
          <w:szCs w:val="21"/>
          <w:u w:val="single"/>
        </w:rPr>
        <w:fldChar w:fldCharType="begin"/>
      </w:r>
      <w:r w:rsidRPr="00EE14E9">
        <w:rPr>
          <w:rFonts w:ascii="宋体" w:hAnsi="宋体"/>
          <w:szCs w:val="21"/>
          <w:u w:val="single"/>
        </w:rPr>
        <w:instrText xml:space="preserve"> AUTOTEXT  input607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2F857D7"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4.1.12  </w:t>
      </w:r>
      <w:r w:rsidRPr="00EE14E9">
        <w:rPr>
          <w:rFonts w:ascii="宋体" w:hAnsi="宋体" w:hint="eastAsia"/>
          <w:szCs w:val="21"/>
        </w:rPr>
        <w:t>其他义务</w:t>
      </w:r>
    </w:p>
    <w:p w14:paraId="2C4EA17B"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（1）安全文明施工费由承包人管理，承包人对工程安全文明施工负责。</w:t>
      </w:r>
    </w:p>
    <w:p w14:paraId="5F95C55F"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14:paraId="0FC1B79D"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hint="eastAsia"/>
          <w:szCs w:val="21"/>
        </w:rPr>
        <w:lastRenderedPageBreak/>
        <w:t>（</w:t>
      </w:r>
      <w:r w:rsidRPr="00EE14E9">
        <w:rPr>
          <w:rFonts w:ascii="宋体" w:hAnsi="宋体"/>
          <w:szCs w:val="21"/>
        </w:rPr>
        <w:t>3</w:t>
      </w:r>
      <w:r w:rsidRPr="00EE14E9">
        <w:rPr>
          <w:rFonts w:ascii="宋体" w:hAnsi="宋体" w:hint="eastAsia"/>
          <w:szCs w:val="21"/>
        </w:rPr>
        <w:t>）承包人应履行的其他义务</w:t>
      </w:r>
      <w:r w:rsidRPr="00EE14E9">
        <w:rPr>
          <w:rFonts w:ascii="宋体" w:hAnsi="宋体" w:cs="Arial" w:hint="eastAsia"/>
        </w:rPr>
        <w:t>：</w:t>
      </w:r>
      <w:r w:rsidRPr="00EE14E9">
        <w:rPr>
          <w:rFonts w:ascii="宋体" w:hAnsi="宋体" w:cs="宋体" w:hint="eastAsia"/>
          <w:u w:val="single"/>
        </w:rPr>
        <w:t>遵守政府相关主管部门对施工场地交通、环保、卫生、土方（含渣土）运输、扰民、施工噪音和安全文明生产等的管理规定，服从属地使馆的施工管理要求。因承包人原因造成的罚款与赔偿，均由承包人全部承担，发包人若因此承担任何责任的，均由承包人负责赔偿，发包人有权在应付承包人的任何款项中直接扣除。</w:t>
      </w:r>
    </w:p>
    <w:p w14:paraId="15ADBD4E"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施工现场环境卫生的要求：承包人负责整体工程的卫生清理与消纳，承包人可要求分包人按照承包人要求将其所产生的施工垃圾清运至承包人指定的地点，再由承包人外运消纳。承包人需按照相关部门的规定租用专用运输车辆并办理消纳手续。</w:t>
      </w:r>
    </w:p>
    <w:p w14:paraId="454426D0"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保密要求：</w:t>
      </w:r>
    </w:p>
    <w:p w14:paraId="6291CC5B"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在本合同履行期间或专用条件约定的期限内，双方不得泄露对方申明的保密资料，亦不得泄露与实施工程有关的第三人所提供的保密资料。</w:t>
      </w:r>
    </w:p>
    <w:p w14:paraId="0E59B440"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发包人申明的保密事项和期限：本合同履行期间对项目涉及内容进行保密。</w:t>
      </w:r>
    </w:p>
    <w:p w14:paraId="2264B206"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验收要求：</w:t>
      </w:r>
    </w:p>
    <w:p w14:paraId="0C0E618E"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发包人按约定及时组织竣工验收，发包人会对新安装的燃气设备进行试车（启动设备，试验设备是否运行正常，功能性、安全性是否符合要求等），若验收不合格，整改时间超过约定工期，造成工期延误，发包人按合同条款11.5款对承包人进行处罚。</w:t>
      </w:r>
      <w:r w:rsidRPr="00EE14E9">
        <w:rPr>
          <w:rFonts w:ascii="宋体" w:hAnsi="宋体" w:cs="宋体"/>
          <w:u w:val="single"/>
        </w:rPr>
        <w:fldChar w:fldCharType="begin"/>
      </w:r>
      <w:r w:rsidRPr="00EE14E9">
        <w:rPr>
          <w:rFonts w:ascii="宋体" w:hAnsi="宋体" w:cs="宋体"/>
          <w:u w:val="single"/>
        </w:rPr>
        <w:instrText xml:space="preserve"> AUTOTEXT  input608 \* MERGEFORMAT </w:instrText>
      </w:r>
      <w:r w:rsidRPr="00EE14E9">
        <w:rPr>
          <w:rFonts w:ascii="宋体" w:hAnsi="宋体" w:cs="宋体" w:hint="eastAsia"/>
          <w:u w:val="single"/>
        </w:rPr>
        <w:fldChar w:fldCharType="separate"/>
      </w:r>
      <w:r w:rsidRPr="00EE14E9">
        <w:rPr>
          <w:rFonts w:ascii="宋体" w:hAnsi="宋体" w:cs="宋体"/>
          <w:u w:val="single"/>
        </w:rPr>
        <w:fldChar w:fldCharType="end"/>
      </w:r>
    </w:p>
    <w:p w14:paraId="1EC1421B"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4.2  </w:t>
      </w:r>
      <w:r w:rsidRPr="00EE14E9">
        <w:rPr>
          <w:rFonts w:ascii="宋体" w:hAnsi="宋体" w:hint="eastAsia"/>
          <w:sz w:val="24"/>
        </w:rPr>
        <w:t>履约担保</w:t>
      </w:r>
    </w:p>
    <w:p w14:paraId="7711BE2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4.2.1  </w:t>
      </w:r>
      <w:r w:rsidRPr="00EE14E9">
        <w:rPr>
          <w:rFonts w:ascii="宋体" w:hAnsi="宋体" w:hint="eastAsia"/>
          <w:szCs w:val="21"/>
        </w:rPr>
        <w:t>承包人履约担保的格式和金额</w:t>
      </w:r>
    </w:p>
    <w:p w14:paraId="7EB8CEC8"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发包人</w:t>
      </w:r>
      <w:r w:rsidRPr="00EE14E9">
        <w:rPr>
          <w:rFonts w:ascii="宋体" w:hAnsi="宋体" w:hint="eastAsia"/>
          <w:szCs w:val="21"/>
          <w:u w:val="single"/>
        </w:rPr>
        <w:t>要求</w:t>
      </w:r>
      <w:r w:rsidRPr="00EE14E9">
        <w:rPr>
          <w:rFonts w:ascii="宋体" w:hAnsi="宋体"/>
          <w:szCs w:val="21"/>
          <w:u w:val="single"/>
        </w:rPr>
        <w:fldChar w:fldCharType="begin"/>
      </w:r>
      <w:r w:rsidRPr="00EE14E9">
        <w:rPr>
          <w:rFonts w:ascii="宋体" w:hAnsi="宋体"/>
          <w:szCs w:val="21"/>
          <w:u w:val="single"/>
        </w:rPr>
        <w:instrText xml:space="preserve"> AUTOTEXT  input609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rPr>
        <w:t>（要求</w:t>
      </w:r>
      <w:r w:rsidRPr="00EE14E9">
        <w:rPr>
          <w:rFonts w:ascii="宋体" w:hAnsi="宋体"/>
          <w:szCs w:val="21"/>
        </w:rPr>
        <w:t>/</w:t>
      </w:r>
      <w:r w:rsidRPr="00EE14E9">
        <w:rPr>
          <w:rFonts w:ascii="宋体" w:hAnsi="宋体" w:hint="eastAsia"/>
          <w:szCs w:val="21"/>
        </w:rPr>
        <w:t>不要求）承包人提供承包人履约担保。</w:t>
      </w:r>
    </w:p>
    <w:p w14:paraId="12E1CF29"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承包人履约担保的金额为</w:t>
      </w:r>
      <w:r w:rsidRPr="00EE14E9">
        <w:rPr>
          <w:rFonts w:ascii="宋体" w:hAnsi="宋体" w:cs="宋体" w:hint="eastAsia"/>
          <w:u w:val="single"/>
        </w:rPr>
        <w:t>合同金额的10%</w:t>
      </w:r>
      <w:r w:rsidRPr="00EE14E9">
        <w:rPr>
          <w:rFonts w:ascii="宋体" w:hAnsi="宋体"/>
          <w:szCs w:val="21"/>
          <w:u w:val="single"/>
        </w:rPr>
        <w:fldChar w:fldCharType="begin"/>
      </w:r>
      <w:r w:rsidRPr="00EE14E9">
        <w:rPr>
          <w:rFonts w:ascii="宋体" w:hAnsi="宋体"/>
          <w:szCs w:val="21"/>
          <w:u w:val="single"/>
        </w:rPr>
        <w:instrText xml:space="preserve"> AUTOTEXT  input610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BD51F26"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4.11  </w:t>
      </w:r>
      <w:r w:rsidRPr="00EE14E9">
        <w:rPr>
          <w:rFonts w:ascii="宋体" w:hAnsi="宋体" w:hint="eastAsia"/>
          <w:sz w:val="24"/>
        </w:rPr>
        <w:t>不利物质条件</w:t>
      </w:r>
    </w:p>
    <w:p w14:paraId="3A18EB0B"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szCs w:val="21"/>
        </w:rPr>
        <w:t xml:space="preserve">4.11.1  </w:t>
      </w:r>
      <w:r w:rsidRPr="00EE14E9">
        <w:rPr>
          <w:rFonts w:ascii="宋体" w:hAnsi="宋体" w:hint="eastAsia"/>
          <w:szCs w:val="21"/>
        </w:rPr>
        <w:t>不利物质条件的范围：</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input611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8FDD0BF" w14:textId="77777777" w:rsidR="00663934" w:rsidRPr="00EE14E9" w:rsidRDefault="00000000">
      <w:pPr>
        <w:adjustRightInd w:val="0"/>
        <w:snapToGrid w:val="0"/>
        <w:spacing w:line="360" w:lineRule="auto"/>
        <w:outlineLvl w:val="1"/>
        <w:rPr>
          <w:rFonts w:ascii="宋体" w:hAnsi="宋体" w:hint="eastAsia"/>
          <w:sz w:val="28"/>
        </w:rPr>
      </w:pPr>
      <w:bookmarkStart w:id="214" w:name="_Toc204791962"/>
      <w:bookmarkStart w:id="215" w:name="_Toc204109743"/>
      <w:r w:rsidRPr="00EE14E9">
        <w:rPr>
          <w:rFonts w:ascii="宋体" w:hAnsi="宋体"/>
          <w:sz w:val="28"/>
        </w:rPr>
        <w:t>5.</w:t>
      </w:r>
      <w:r w:rsidRPr="00EE14E9">
        <w:rPr>
          <w:rFonts w:ascii="宋体" w:hAnsi="宋体" w:hint="eastAsia"/>
          <w:sz w:val="28"/>
        </w:rPr>
        <w:t>材料和工程设备</w:t>
      </w:r>
      <w:bookmarkEnd w:id="214"/>
      <w:bookmarkEnd w:id="215"/>
    </w:p>
    <w:p w14:paraId="6C3E21B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5.1  </w:t>
      </w:r>
      <w:r w:rsidRPr="00EE14E9">
        <w:rPr>
          <w:rFonts w:ascii="宋体" w:hAnsi="宋体" w:hint="eastAsia"/>
          <w:sz w:val="24"/>
        </w:rPr>
        <w:t>承包人提供的材料和工程设备</w:t>
      </w:r>
    </w:p>
    <w:p w14:paraId="26A0BD74"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szCs w:val="21"/>
        </w:rPr>
        <w:t xml:space="preserve">5.1.2 </w:t>
      </w:r>
      <w:r w:rsidRPr="00EE14E9">
        <w:rPr>
          <w:rFonts w:ascii="宋体" w:hAnsi="宋体" w:hint="eastAsia"/>
          <w:szCs w:val="21"/>
        </w:rPr>
        <w:t>承包人将由其提供的材料和工程设备的供货人和品种、规格、数量及供货时间等报送监理人审批的期限：</w:t>
      </w:r>
      <w:r w:rsidRPr="00EE14E9">
        <w:rPr>
          <w:rFonts w:ascii="宋体" w:hAnsi="宋体" w:cs="宋体" w:hint="eastAsia"/>
          <w:u w:val="single"/>
        </w:rPr>
        <w:t>监理人收到承包人报送文件后5个工作日审批完毕。</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input612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F90DFBB" w14:textId="77777777" w:rsidR="00663934" w:rsidRPr="00EE14E9" w:rsidRDefault="00000000">
      <w:pPr>
        <w:adjustRightInd w:val="0"/>
        <w:snapToGrid w:val="0"/>
        <w:spacing w:line="360" w:lineRule="auto"/>
        <w:outlineLvl w:val="1"/>
        <w:rPr>
          <w:rFonts w:ascii="宋体" w:hAnsi="宋体" w:hint="eastAsia"/>
          <w:sz w:val="28"/>
        </w:rPr>
      </w:pPr>
      <w:bookmarkStart w:id="216" w:name="_Toc204109744"/>
      <w:bookmarkStart w:id="217" w:name="_Toc204791963"/>
      <w:r w:rsidRPr="00EE14E9">
        <w:rPr>
          <w:rFonts w:ascii="宋体" w:hAnsi="宋体"/>
          <w:sz w:val="28"/>
        </w:rPr>
        <w:t>6.</w:t>
      </w:r>
      <w:r w:rsidRPr="00EE14E9">
        <w:rPr>
          <w:rFonts w:ascii="宋体" w:hAnsi="宋体" w:hint="eastAsia"/>
          <w:sz w:val="28"/>
        </w:rPr>
        <w:t>施工设备和临时设施</w:t>
      </w:r>
      <w:bookmarkEnd w:id="216"/>
      <w:bookmarkEnd w:id="217"/>
    </w:p>
    <w:p w14:paraId="73E40BE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6.1  </w:t>
      </w:r>
      <w:r w:rsidRPr="00EE14E9">
        <w:rPr>
          <w:rFonts w:ascii="宋体" w:hAnsi="宋体" w:hint="eastAsia"/>
          <w:sz w:val="24"/>
        </w:rPr>
        <w:t>承包人提供的施工设备和临时设施</w:t>
      </w:r>
    </w:p>
    <w:p w14:paraId="0EA9B09B"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6.1.2  </w:t>
      </w:r>
      <w:r w:rsidRPr="00EE14E9">
        <w:rPr>
          <w:rFonts w:ascii="宋体" w:hAnsi="宋体" w:hint="eastAsia"/>
          <w:szCs w:val="21"/>
        </w:rPr>
        <w:t>发包人承担修建临时设施费用的范围：</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input613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EE8DE63" w14:textId="77777777" w:rsidR="00663934" w:rsidRPr="00EE14E9" w:rsidRDefault="00000000">
      <w:pPr>
        <w:adjustRightInd w:val="0"/>
        <w:snapToGrid w:val="0"/>
        <w:spacing w:line="360" w:lineRule="auto"/>
        <w:ind w:firstLineChars="200" w:firstLine="420"/>
        <w:rPr>
          <w:rFonts w:ascii="宋体"/>
          <w:u w:val="single"/>
        </w:rPr>
      </w:pPr>
      <w:r w:rsidRPr="00EE14E9">
        <w:rPr>
          <w:rFonts w:ascii="宋体" w:hAnsi="宋体" w:hint="eastAsia"/>
        </w:rPr>
        <w:t>需要发包人办理申请手续并承担相关费用的临时占地：</w:t>
      </w:r>
      <w:r w:rsidRPr="00EE14E9">
        <w:rPr>
          <w:rFonts w:ascii="宋体" w:hAnsi="宋体" w:cs="宋体"/>
          <w:u w:val="single"/>
        </w:rPr>
        <w:t xml:space="preserve">  /  </w:t>
      </w:r>
      <w:r w:rsidRPr="00EE14E9">
        <w:rPr>
          <w:rFonts w:ascii="宋体" w:hAnsi="宋体"/>
          <w:u w:val="single"/>
        </w:rPr>
        <w:fldChar w:fldCharType="begin"/>
      </w:r>
      <w:r w:rsidRPr="00EE14E9">
        <w:rPr>
          <w:rFonts w:ascii="宋体" w:hAnsi="宋体"/>
          <w:u w:val="single"/>
        </w:rPr>
        <w:instrText xml:space="preserve"> AUTOTEXT  input614 \* MERGEFORMAT </w:instrText>
      </w:r>
      <w:r w:rsidRPr="00EE14E9">
        <w:rPr>
          <w:rFonts w:ascii="宋体" w:hAnsi="宋体" w:hint="eastAsia"/>
          <w:u w:val="single"/>
        </w:rPr>
        <w:fldChar w:fldCharType="separate"/>
      </w:r>
      <w:r w:rsidRPr="00EE14E9">
        <w:rPr>
          <w:rFonts w:ascii="宋体" w:hAnsi="宋体"/>
          <w:u w:val="single"/>
        </w:rPr>
        <w:fldChar w:fldCharType="end"/>
      </w:r>
    </w:p>
    <w:p w14:paraId="66A838A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6.2  </w:t>
      </w:r>
      <w:r w:rsidRPr="00EE14E9">
        <w:rPr>
          <w:rFonts w:ascii="宋体" w:hAnsi="宋体" w:hint="eastAsia"/>
          <w:sz w:val="24"/>
        </w:rPr>
        <w:t>发包人提供的施工设备和临时设施</w:t>
      </w:r>
    </w:p>
    <w:p w14:paraId="5E9263D0"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发包人提供的施工设备和临时设施：</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input615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310C1A2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发包人提供的施工设备和临时设施的运行、维护、拆除、清运费用的承担人：</w:t>
      </w:r>
      <w:r w:rsidRPr="00EE14E9">
        <w:rPr>
          <w:rFonts w:ascii="宋体" w:hAnsi="宋体" w:cs="宋体"/>
          <w:u w:val="single"/>
        </w:rPr>
        <w:t xml:space="preserve"> </w:t>
      </w:r>
      <w:r w:rsidRPr="00EE14E9">
        <w:rPr>
          <w:rFonts w:ascii="宋体" w:hAnsi="宋体" w:cs="宋体" w:hint="eastAsia"/>
          <w:u w:val="single"/>
        </w:rPr>
        <w:t>承包人</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input616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3853F9C0" w14:textId="77777777" w:rsidR="00663934" w:rsidRPr="00EE14E9" w:rsidRDefault="00000000">
      <w:pPr>
        <w:adjustRightInd w:val="0"/>
        <w:snapToGrid w:val="0"/>
        <w:spacing w:line="360" w:lineRule="auto"/>
        <w:outlineLvl w:val="1"/>
        <w:rPr>
          <w:rFonts w:ascii="宋体" w:hAnsi="宋体" w:hint="eastAsia"/>
          <w:sz w:val="28"/>
        </w:rPr>
      </w:pPr>
      <w:bookmarkStart w:id="218" w:name="_Toc204791964"/>
      <w:bookmarkStart w:id="219" w:name="_Toc204109745"/>
      <w:r w:rsidRPr="00EE14E9">
        <w:rPr>
          <w:rFonts w:ascii="宋体" w:hAnsi="宋体"/>
          <w:sz w:val="28"/>
        </w:rPr>
        <w:t>7.</w:t>
      </w:r>
      <w:r w:rsidRPr="00EE14E9">
        <w:rPr>
          <w:rFonts w:ascii="宋体" w:hAnsi="宋体" w:hint="eastAsia"/>
          <w:sz w:val="28"/>
        </w:rPr>
        <w:t>交通运输</w:t>
      </w:r>
      <w:bookmarkEnd w:id="218"/>
      <w:bookmarkEnd w:id="219"/>
    </w:p>
    <w:p w14:paraId="08A0FB5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7.1  </w:t>
      </w:r>
      <w:r w:rsidRPr="00EE14E9">
        <w:rPr>
          <w:rFonts w:ascii="宋体" w:hAnsi="宋体" w:hint="eastAsia"/>
          <w:sz w:val="24"/>
        </w:rPr>
        <w:t>道路通行权和场外设施</w:t>
      </w:r>
    </w:p>
    <w:p w14:paraId="22D7021D"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负责取得道路通行权、场外设施修建权的办理人</w:t>
      </w:r>
      <w:r w:rsidRPr="00EE14E9">
        <w:rPr>
          <w:rFonts w:ascii="宋体" w:hAnsi="宋体"/>
          <w:szCs w:val="21"/>
        </w:rPr>
        <w:t>:</w:t>
      </w:r>
      <w:r w:rsidRPr="00EE14E9">
        <w:rPr>
          <w:rFonts w:hint="eastAsia"/>
        </w:rPr>
        <w:t xml:space="preserve"> </w:t>
      </w:r>
      <w:r w:rsidRPr="00EE14E9">
        <w:rPr>
          <w:rFonts w:ascii="宋体" w:hAnsi="宋体" w:cs="宋体" w:hint="eastAsia"/>
          <w:u w:val="single"/>
        </w:rPr>
        <w:t>发包人</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input617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rPr>
        <w:t>，其相关费用由发包人承担。</w:t>
      </w:r>
      <w:r w:rsidRPr="00EE14E9">
        <w:rPr>
          <w:rFonts w:ascii="宋体" w:hAnsi="宋体"/>
          <w:szCs w:val="21"/>
        </w:rPr>
        <w:t xml:space="preserve"> </w:t>
      </w:r>
    </w:p>
    <w:p w14:paraId="2D78CD4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7.2  </w:t>
      </w:r>
      <w:r w:rsidRPr="00EE14E9">
        <w:rPr>
          <w:rFonts w:ascii="宋体" w:hAnsi="宋体" w:hint="eastAsia"/>
          <w:sz w:val="24"/>
        </w:rPr>
        <w:t>场内施工道路</w:t>
      </w:r>
    </w:p>
    <w:p w14:paraId="0E680638"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7.2.1  </w:t>
      </w:r>
      <w:r w:rsidRPr="00EE14E9">
        <w:rPr>
          <w:rFonts w:ascii="宋体" w:hAnsi="宋体" w:hint="eastAsia"/>
          <w:szCs w:val="21"/>
        </w:rPr>
        <w:t>施工所需的场内临时道路和交通设施的修建、维护、养护和管理人：</w:t>
      </w:r>
      <w:r w:rsidRPr="00EE14E9">
        <w:rPr>
          <w:rFonts w:ascii="宋体" w:hAnsi="宋体" w:cs="宋体" w:hint="eastAsia"/>
          <w:u w:val="single"/>
        </w:rPr>
        <w:t>承包人</w:t>
      </w:r>
      <w:r w:rsidRPr="00EE14E9">
        <w:rPr>
          <w:rFonts w:ascii="宋体" w:hAnsi="宋体"/>
          <w:szCs w:val="21"/>
          <w:u w:val="single"/>
        </w:rPr>
        <w:fldChar w:fldCharType="begin"/>
      </w:r>
      <w:r w:rsidRPr="00EE14E9">
        <w:rPr>
          <w:rFonts w:ascii="宋体" w:hAnsi="宋体"/>
          <w:szCs w:val="21"/>
          <w:u w:val="single"/>
        </w:rPr>
        <w:instrText xml:space="preserve"> AUTOTEXT  input618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rPr>
        <w:t>，相关费用由</w:t>
      </w:r>
      <w:r w:rsidRPr="00EE14E9">
        <w:rPr>
          <w:rFonts w:ascii="宋体" w:hAnsi="宋体" w:cs="宋体"/>
          <w:u w:val="single"/>
        </w:rPr>
        <w:t xml:space="preserve"> </w:t>
      </w:r>
      <w:r w:rsidRPr="00EE14E9">
        <w:rPr>
          <w:rFonts w:ascii="宋体" w:hAnsi="宋体" w:cs="宋体" w:hint="eastAsia"/>
          <w:u w:val="single"/>
        </w:rPr>
        <w:t>承包人</w:t>
      </w:r>
      <w:r w:rsidRPr="00EE14E9">
        <w:rPr>
          <w:rFonts w:ascii="宋体" w:hAnsi="宋体"/>
          <w:szCs w:val="21"/>
          <w:u w:val="single"/>
        </w:rPr>
        <w:fldChar w:fldCharType="begin"/>
      </w:r>
      <w:r w:rsidRPr="00EE14E9">
        <w:rPr>
          <w:rFonts w:ascii="宋体" w:hAnsi="宋体"/>
          <w:szCs w:val="21"/>
          <w:u w:val="single"/>
        </w:rPr>
        <w:instrText xml:space="preserve"> AUTOTEXT  input619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rPr>
        <w:t>承担。</w:t>
      </w:r>
    </w:p>
    <w:p w14:paraId="47C35BA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7.4  </w:t>
      </w:r>
      <w:r w:rsidRPr="00EE14E9">
        <w:rPr>
          <w:rFonts w:ascii="宋体" w:hAnsi="宋体" w:hint="eastAsia"/>
          <w:sz w:val="24"/>
        </w:rPr>
        <w:t>超大件和超重件的运输</w:t>
      </w:r>
    </w:p>
    <w:p w14:paraId="2C9ED55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运输超大件或超重件所需的道路和桥梁临时加固改造等费用的承担人：</w:t>
      </w:r>
      <w:r w:rsidRPr="00EE14E9">
        <w:rPr>
          <w:rFonts w:ascii="宋体" w:hAnsi="宋体" w:cs="宋体" w:hint="eastAsia"/>
          <w:u w:val="single"/>
        </w:rPr>
        <w:t>承包人。</w:t>
      </w:r>
      <w:r w:rsidRPr="00EE14E9">
        <w:rPr>
          <w:rFonts w:ascii="宋体" w:hAnsi="宋体"/>
          <w:szCs w:val="21"/>
          <w:u w:val="single"/>
        </w:rPr>
        <w:fldChar w:fldCharType="begin"/>
      </w:r>
      <w:r w:rsidRPr="00EE14E9">
        <w:rPr>
          <w:rFonts w:ascii="宋体" w:hAnsi="宋体"/>
          <w:szCs w:val="21"/>
          <w:u w:val="single"/>
        </w:rPr>
        <w:instrText xml:space="preserve"> AUTOTEXT  input620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46AC6F0" w14:textId="77777777" w:rsidR="00663934" w:rsidRPr="00EE14E9" w:rsidRDefault="00000000">
      <w:pPr>
        <w:adjustRightInd w:val="0"/>
        <w:snapToGrid w:val="0"/>
        <w:spacing w:line="360" w:lineRule="auto"/>
        <w:outlineLvl w:val="1"/>
        <w:rPr>
          <w:rFonts w:ascii="宋体" w:hAnsi="宋体" w:hint="eastAsia"/>
          <w:sz w:val="28"/>
        </w:rPr>
      </w:pPr>
      <w:bookmarkStart w:id="220" w:name="_Toc204791965"/>
      <w:bookmarkStart w:id="221" w:name="_Toc204109746"/>
      <w:r w:rsidRPr="00EE14E9">
        <w:rPr>
          <w:rFonts w:ascii="宋体" w:hAnsi="宋体"/>
          <w:sz w:val="28"/>
        </w:rPr>
        <w:t>8.</w:t>
      </w:r>
      <w:r w:rsidRPr="00EE14E9">
        <w:rPr>
          <w:rFonts w:ascii="宋体" w:hAnsi="宋体" w:hint="eastAsia"/>
          <w:sz w:val="28"/>
        </w:rPr>
        <w:t>测量放线</w:t>
      </w:r>
      <w:bookmarkEnd w:id="220"/>
      <w:bookmarkEnd w:id="221"/>
    </w:p>
    <w:p w14:paraId="6F5ED3B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8.1  </w:t>
      </w:r>
      <w:r w:rsidRPr="00EE14E9">
        <w:rPr>
          <w:rFonts w:ascii="宋体" w:hAnsi="宋体" w:hint="eastAsia"/>
          <w:sz w:val="24"/>
        </w:rPr>
        <w:t>施工控制网</w:t>
      </w:r>
    </w:p>
    <w:p w14:paraId="23EC9D86"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szCs w:val="21"/>
        </w:rPr>
        <w:t xml:space="preserve">8.1.1  </w:t>
      </w:r>
      <w:r w:rsidRPr="00EE14E9">
        <w:rPr>
          <w:rFonts w:ascii="宋体" w:hAnsi="宋体" w:hint="eastAsia"/>
          <w:szCs w:val="21"/>
        </w:rPr>
        <w:t>发包人通过监理人提供测量基准点、基准线和水准点及其书面资料的期限：</w:t>
      </w:r>
      <w:r w:rsidRPr="00EE14E9">
        <w:rPr>
          <w:rFonts w:ascii="宋体" w:hAnsi="宋体" w:cs="宋体" w:hint="eastAsia"/>
          <w:u w:val="single"/>
        </w:rPr>
        <w:t>合同签订后7天内。</w:t>
      </w:r>
      <w:r w:rsidRPr="00EE14E9">
        <w:rPr>
          <w:rFonts w:ascii="宋体" w:hAnsi="宋体"/>
          <w:szCs w:val="21"/>
          <w:u w:val="single"/>
        </w:rPr>
        <w:fldChar w:fldCharType="begin"/>
      </w:r>
      <w:r w:rsidRPr="00EE14E9">
        <w:rPr>
          <w:rFonts w:ascii="宋体" w:hAnsi="宋体"/>
          <w:szCs w:val="21"/>
          <w:u w:val="single"/>
        </w:rPr>
        <w:instrText xml:space="preserve"> AUTOTEXT  input621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4763DE58" w14:textId="77777777" w:rsidR="00663934" w:rsidRPr="00EE14E9" w:rsidRDefault="00000000">
      <w:pPr>
        <w:adjustRightInd w:val="0"/>
        <w:snapToGrid w:val="0"/>
        <w:spacing w:line="360" w:lineRule="auto"/>
        <w:ind w:firstLineChars="200" w:firstLine="420"/>
        <w:rPr>
          <w:rFonts w:ascii="宋体" w:hAnsi="宋体" w:hint="eastAsia"/>
          <w:szCs w:val="21"/>
          <w:u w:val="single"/>
        </w:rPr>
      </w:pPr>
      <w:r w:rsidRPr="00EE14E9">
        <w:rPr>
          <w:rFonts w:ascii="宋体" w:hAnsi="宋体"/>
        </w:rPr>
        <w:t>8.1.</w:t>
      </w:r>
      <w:r w:rsidRPr="00EE14E9">
        <w:rPr>
          <w:rFonts w:ascii="宋体" w:hAnsi="宋体" w:hint="eastAsia"/>
        </w:rPr>
        <w:t>4</w:t>
      </w:r>
      <w:r w:rsidRPr="00EE14E9">
        <w:rPr>
          <w:rFonts w:ascii="宋体" w:hAnsi="宋体"/>
        </w:rPr>
        <w:t xml:space="preserve">  </w:t>
      </w:r>
      <w:r w:rsidRPr="00EE14E9">
        <w:rPr>
          <w:rFonts w:ascii="宋体" w:hAnsi="宋体" w:hint="eastAsia"/>
        </w:rPr>
        <w:t>承包人测设施工控制网及施工测量的</w:t>
      </w:r>
      <w:r w:rsidRPr="00EE14E9">
        <w:rPr>
          <w:rFonts w:hint="eastAsia"/>
        </w:rPr>
        <w:t>其他要求</w:t>
      </w:r>
      <w:r w:rsidRPr="00EE14E9">
        <w:rPr>
          <w:rFonts w:ascii="宋体" w:hAnsi="宋体" w:hint="eastAsia"/>
          <w:szCs w:val="21"/>
        </w:rPr>
        <w:t>：</w:t>
      </w:r>
      <w:r w:rsidRPr="00EE14E9">
        <w:rPr>
          <w:rFonts w:ascii="宋体" w:hAnsi="宋体" w:cs="宋体" w:hint="eastAsia"/>
          <w:u w:val="single"/>
        </w:rPr>
        <w:t>由承包人依据监理人提供的测量基准点、基准线和水准点以及国家的工程测量技术规范和合同要求的工程精度，测设自己的施工控制网。</w:t>
      </w:r>
      <w:r w:rsidRPr="00EE14E9">
        <w:rPr>
          <w:rFonts w:ascii="宋体" w:hAnsi="宋体"/>
          <w:szCs w:val="21"/>
          <w:u w:val="single"/>
        </w:rPr>
        <w:fldChar w:fldCharType="begin"/>
      </w:r>
      <w:r w:rsidRPr="00EE14E9">
        <w:rPr>
          <w:rFonts w:ascii="宋体" w:hAnsi="宋体"/>
          <w:szCs w:val="21"/>
          <w:u w:val="single"/>
        </w:rPr>
        <w:instrText xml:space="preserve"> AUTOTEXT  input622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D55A671" w14:textId="77777777" w:rsidR="00663934" w:rsidRPr="00EE14E9" w:rsidRDefault="00000000">
      <w:pPr>
        <w:adjustRightInd w:val="0"/>
        <w:snapToGrid w:val="0"/>
        <w:spacing w:line="360" w:lineRule="auto"/>
        <w:outlineLvl w:val="1"/>
        <w:rPr>
          <w:rFonts w:ascii="宋体" w:hAnsi="宋体" w:hint="eastAsia"/>
          <w:sz w:val="28"/>
        </w:rPr>
      </w:pPr>
      <w:bookmarkStart w:id="222" w:name="_Toc204791966"/>
      <w:bookmarkStart w:id="223" w:name="_Toc204109747"/>
      <w:r w:rsidRPr="00EE14E9">
        <w:rPr>
          <w:rFonts w:ascii="宋体" w:hAnsi="宋体"/>
          <w:sz w:val="28"/>
        </w:rPr>
        <w:t>9.</w:t>
      </w:r>
      <w:r w:rsidRPr="00EE14E9">
        <w:rPr>
          <w:rFonts w:ascii="宋体" w:hAnsi="宋体" w:hint="eastAsia"/>
          <w:sz w:val="28"/>
        </w:rPr>
        <w:t>施工安全、治安保卫和环境保护</w:t>
      </w:r>
      <w:bookmarkEnd w:id="222"/>
      <w:bookmarkEnd w:id="223"/>
    </w:p>
    <w:p w14:paraId="39DF1A0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9.2  </w:t>
      </w:r>
      <w:r w:rsidRPr="00EE14E9">
        <w:rPr>
          <w:rFonts w:ascii="宋体" w:hAnsi="宋体" w:hint="eastAsia"/>
          <w:sz w:val="24"/>
        </w:rPr>
        <w:t>承包人的施工安全责任</w:t>
      </w:r>
    </w:p>
    <w:p w14:paraId="3EF6B512" w14:textId="77777777" w:rsidR="00663934" w:rsidRPr="00EE14E9" w:rsidRDefault="00000000">
      <w:pPr>
        <w:pStyle w:val="21"/>
        <w:adjustRightInd w:val="0"/>
        <w:snapToGrid w:val="0"/>
        <w:spacing w:after="0" w:line="360" w:lineRule="auto"/>
        <w:rPr>
          <w:rFonts w:ascii="宋体"/>
          <w:sz w:val="21"/>
          <w:szCs w:val="21"/>
        </w:rPr>
      </w:pPr>
      <w:r w:rsidRPr="00EE14E9">
        <w:rPr>
          <w:rFonts w:ascii="宋体" w:hAnsi="宋体"/>
          <w:sz w:val="21"/>
          <w:szCs w:val="21"/>
        </w:rPr>
        <w:t xml:space="preserve">9.2.1  </w:t>
      </w:r>
      <w:r w:rsidRPr="00EE14E9">
        <w:rPr>
          <w:rFonts w:ascii="宋体" w:hAnsi="宋体" w:hint="eastAsia"/>
          <w:sz w:val="21"/>
          <w:szCs w:val="21"/>
        </w:rPr>
        <w:t>承包人向监理人报送施工安全措施计划的期限：</w:t>
      </w:r>
      <w:r w:rsidRPr="00EE14E9">
        <w:rPr>
          <w:rFonts w:ascii="宋体" w:hAnsi="宋体" w:cs="宋体" w:hint="eastAsia"/>
          <w:sz w:val="21"/>
          <w:u w:val="single"/>
        </w:rPr>
        <w:t>在收到监理人发出的开工通知后7天内。</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input623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198D394D" w14:textId="77777777" w:rsidR="00663934" w:rsidRPr="00EE14E9" w:rsidRDefault="00000000">
      <w:pPr>
        <w:pStyle w:val="21"/>
        <w:adjustRightInd w:val="0"/>
        <w:snapToGrid w:val="0"/>
        <w:spacing w:after="0" w:line="360" w:lineRule="auto"/>
        <w:rPr>
          <w:rFonts w:ascii="宋体"/>
          <w:sz w:val="21"/>
          <w:szCs w:val="21"/>
        </w:rPr>
      </w:pPr>
      <w:r w:rsidRPr="00EE14E9">
        <w:rPr>
          <w:rFonts w:ascii="宋体" w:hAnsi="宋体" w:hint="eastAsia"/>
          <w:sz w:val="21"/>
          <w:szCs w:val="21"/>
        </w:rPr>
        <w:t>监理人收到承包人报送的施工安全措施计划后应当在</w:t>
      </w:r>
      <w:r w:rsidRPr="00EE14E9">
        <w:rPr>
          <w:rFonts w:ascii="宋体" w:hAnsi="宋体" w:cs="宋体" w:hint="eastAsia"/>
          <w:sz w:val="21"/>
          <w:u w:val="single"/>
        </w:rPr>
        <w:t>7</w:t>
      </w:r>
      <w:r w:rsidRPr="00EE14E9">
        <w:rPr>
          <w:rFonts w:ascii="宋体" w:hAnsi="宋体" w:cs="宋体"/>
          <w:sz w:val="21"/>
          <w:u w:val="single"/>
        </w:rPr>
        <w:t xml:space="preserve"> </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input624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r w:rsidRPr="00EE14E9">
        <w:rPr>
          <w:rFonts w:ascii="宋体" w:hAnsi="宋体" w:hint="eastAsia"/>
          <w:sz w:val="21"/>
          <w:szCs w:val="21"/>
        </w:rPr>
        <w:t>天内给予批复。</w:t>
      </w:r>
    </w:p>
    <w:p w14:paraId="59DBF69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9.3  </w:t>
      </w:r>
      <w:r w:rsidRPr="00EE14E9">
        <w:rPr>
          <w:rFonts w:ascii="宋体" w:hAnsi="宋体" w:hint="eastAsia"/>
          <w:sz w:val="24"/>
        </w:rPr>
        <w:t>治安保卫</w:t>
      </w:r>
    </w:p>
    <w:p w14:paraId="668F1056"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sz w:val="21"/>
          <w:szCs w:val="21"/>
        </w:rPr>
        <w:t xml:space="preserve">9.3.3 </w:t>
      </w:r>
      <w:r w:rsidRPr="00EE14E9">
        <w:rPr>
          <w:rFonts w:ascii="宋体" w:hAnsi="宋体" w:hint="eastAsia"/>
          <w:sz w:val="21"/>
          <w:szCs w:val="21"/>
        </w:rPr>
        <w:t>制定施工场地治安管理计划和突发治安事件紧急预案的责任人：</w:t>
      </w:r>
      <w:r w:rsidRPr="00EE14E9">
        <w:rPr>
          <w:rFonts w:ascii="宋体" w:hAnsi="宋体" w:cs="宋体" w:hint="eastAsia"/>
          <w:sz w:val="21"/>
          <w:u w:val="single"/>
        </w:rPr>
        <w:t>承包人</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input625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19729028"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9.4  </w:t>
      </w:r>
      <w:r w:rsidRPr="00EE14E9">
        <w:rPr>
          <w:rFonts w:ascii="宋体" w:hAnsi="宋体" w:hint="eastAsia"/>
          <w:sz w:val="24"/>
        </w:rPr>
        <w:t>环境保护</w:t>
      </w:r>
    </w:p>
    <w:p w14:paraId="5B110AFF"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sz w:val="21"/>
          <w:szCs w:val="21"/>
        </w:rPr>
        <w:t xml:space="preserve">9.4.3  </w:t>
      </w:r>
      <w:r w:rsidRPr="00EE14E9">
        <w:rPr>
          <w:rFonts w:ascii="宋体" w:hAnsi="宋体" w:hint="eastAsia"/>
          <w:sz w:val="21"/>
          <w:szCs w:val="21"/>
        </w:rPr>
        <w:t>施工环保措施计划报送监理人审批的时间：</w:t>
      </w:r>
      <w:r w:rsidRPr="00EE14E9">
        <w:rPr>
          <w:rFonts w:ascii="宋体" w:hAnsi="宋体" w:cs="宋体" w:hint="eastAsia"/>
          <w:sz w:val="21"/>
          <w:u w:val="single"/>
        </w:rPr>
        <w:t>签订合同后7天内</w:t>
      </w:r>
      <w:r w:rsidRPr="00EE14E9">
        <w:rPr>
          <w:rFonts w:ascii="宋体" w:hAnsi="宋体" w:cs="宋体"/>
          <w:sz w:val="21"/>
          <w:u w:val="single"/>
        </w:rPr>
        <w:t xml:space="preserve"> </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input626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37DFC8E1"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hint="eastAsia"/>
          <w:sz w:val="21"/>
          <w:szCs w:val="21"/>
        </w:rPr>
        <w:t>监理人收到承包人报送的施工环保措施计划后应当在</w:t>
      </w:r>
      <w:r w:rsidRPr="00EE14E9">
        <w:rPr>
          <w:rFonts w:ascii="宋体" w:hAnsi="宋体" w:cs="宋体"/>
          <w:sz w:val="21"/>
          <w:u w:val="single"/>
        </w:rPr>
        <w:t xml:space="preserve"> </w:t>
      </w:r>
      <w:r w:rsidRPr="00EE14E9">
        <w:rPr>
          <w:rFonts w:ascii="宋体" w:hAnsi="宋体" w:cs="宋体" w:hint="eastAsia"/>
          <w:sz w:val="21"/>
          <w:u w:val="single"/>
        </w:rPr>
        <w:t>7</w:t>
      </w:r>
      <w:r w:rsidRPr="00EE14E9">
        <w:rPr>
          <w:rFonts w:ascii="宋体" w:hAnsi="宋体" w:cs="宋体"/>
          <w:sz w:val="21"/>
          <w:u w:val="single"/>
        </w:rPr>
        <w:t xml:space="preserve"> </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input627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r w:rsidRPr="00EE14E9">
        <w:rPr>
          <w:rFonts w:ascii="宋体" w:hAnsi="宋体" w:hint="eastAsia"/>
          <w:sz w:val="21"/>
          <w:szCs w:val="21"/>
        </w:rPr>
        <w:t>天内给予批复。</w:t>
      </w:r>
    </w:p>
    <w:p w14:paraId="1F2A3D53" w14:textId="77777777" w:rsidR="00663934" w:rsidRPr="00EE14E9" w:rsidRDefault="00000000">
      <w:pPr>
        <w:pStyle w:val="21"/>
        <w:adjustRightInd w:val="0"/>
        <w:snapToGrid w:val="0"/>
        <w:spacing w:after="0" w:line="360" w:lineRule="auto"/>
        <w:ind w:leftChars="0" w:left="0"/>
        <w:rPr>
          <w:rFonts w:ascii="宋体" w:hAnsi="宋体" w:hint="eastAsia"/>
          <w:sz w:val="24"/>
        </w:rPr>
      </w:pPr>
      <w:r w:rsidRPr="00EE14E9">
        <w:rPr>
          <w:rFonts w:ascii="宋体" w:hAnsi="宋体" w:hint="eastAsia"/>
          <w:sz w:val="24"/>
        </w:rPr>
        <w:t>9.6  施工现场安全生产标准化管理目标</w:t>
      </w:r>
      <w:r w:rsidRPr="00EE14E9">
        <w:rPr>
          <w:rFonts w:ascii="宋体" w:hAnsi="宋体"/>
          <w:sz w:val="24"/>
        </w:rPr>
        <w:t xml:space="preserve"> </w:t>
      </w:r>
    </w:p>
    <w:p w14:paraId="327F6DF9" w14:textId="77777777" w:rsidR="00663934" w:rsidRPr="00EE14E9" w:rsidRDefault="00000000">
      <w:pPr>
        <w:pStyle w:val="21"/>
        <w:adjustRightInd w:val="0"/>
        <w:snapToGrid w:val="0"/>
        <w:spacing w:line="360" w:lineRule="auto"/>
        <w:rPr>
          <w:rFonts w:ascii="宋体" w:hAnsi="宋体" w:cs="宋体" w:hint="eastAsia"/>
          <w:sz w:val="21"/>
          <w:u w:val="single"/>
        </w:rPr>
      </w:pPr>
      <w:r w:rsidRPr="00EE14E9">
        <w:rPr>
          <w:rFonts w:ascii="宋体" w:hAnsi="宋体" w:hint="eastAsia"/>
          <w:sz w:val="21"/>
          <w:szCs w:val="21"/>
        </w:rPr>
        <w:t>9.6.1 未达到合同协议书中约定的安全生产标准化管理目标等级的违约金或损失赔偿金的金额或者计算方法：</w:t>
      </w:r>
    </w:p>
    <w:p w14:paraId="5DAAB49C" w14:textId="77777777" w:rsidR="00663934" w:rsidRPr="00EE14E9" w:rsidRDefault="00000000">
      <w:pPr>
        <w:pStyle w:val="21"/>
        <w:adjustRightInd w:val="0"/>
        <w:snapToGrid w:val="0"/>
        <w:spacing w:line="360" w:lineRule="auto"/>
        <w:ind w:firstLine="420"/>
        <w:rPr>
          <w:rFonts w:ascii="宋体" w:hAnsi="宋体" w:cs="宋体" w:hint="eastAsia"/>
          <w:sz w:val="21"/>
          <w:u w:val="single"/>
        </w:rPr>
      </w:pPr>
      <w:r w:rsidRPr="00EE14E9">
        <w:rPr>
          <w:rFonts w:ascii="宋体" w:hAnsi="宋体" w:cs="宋体" w:hint="eastAsia"/>
          <w:sz w:val="21"/>
          <w:u w:val="single"/>
        </w:rPr>
        <w:t>A=(1－K1÷K2) ×F</w:t>
      </w:r>
    </w:p>
    <w:p w14:paraId="78DFA5A0" w14:textId="77777777" w:rsidR="00663934" w:rsidRPr="00EE14E9" w:rsidRDefault="00000000">
      <w:pPr>
        <w:pStyle w:val="21"/>
        <w:adjustRightInd w:val="0"/>
        <w:snapToGrid w:val="0"/>
        <w:spacing w:line="360" w:lineRule="auto"/>
        <w:ind w:firstLine="420"/>
        <w:rPr>
          <w:rFonts w:ascii="宋体" w:hAnsi="宋体" w:cs="宋体" w:hint="eastAsia"/>
          <w:sz w:val="21"/>
          <w:u w:val="single"/>
        </w:rPr>
      </w:pPr>
      <w:r w:rsidRPr="00EE14E9">
        <w:rPr>
          <w:rFonts w:ascii="宋体" w:hAnsi="宋体" w:cs="宋体" w:hint="eastAsia"/>
          <w:sz w:val="21"/>
          <w:u w:val="single"/>
        </w:rPr>
        <w:t>其中：A—按本办法规定计算的违约损失赔偿金</w:t>
      </w:r>
    </w:p>
    <w:p w14:paraId="36E1ECFA" w14:textId="77777777" w:rsidR="00663934" w:rsidRPr="00EE14E9" w:rsidRDefault="00000000">
      <w:pPr>
        <w:pStyle w:val="21"/>
        <w:adjustRightInd w:val="0"/>
        <w:snapToGrid w:val="0"/>
        <w:spacing w:line="360" w:lineRule="auto"/>
        <w:ind w:firstLine="420"/>
        <w:rPr>
          <w:rFonts w:ascii="宋体" w:hAnsi="宋体" w:cs="宋体" w:hint="eastAsia"/>
          <w:sz w:val="21"/>
          <w:u w:val="single"/>
        </w:rPr>
      </w:pPr>
      <w:r w:rsidRPr="00EE14E9">
        <w:rPr>
          <w:rFonts w:ascii="宋体" w:hAnsi="宋体" w:cs="宋体" w:hint="eastAsia"/>
          <w:sz w:val="21"/>
          <w:u w:val="single"/>
        </w:rPr>
        <w:t>K1—标准化考评认定等级对应本办法规定的标准费率</w:t>
      </w:r>
    </w:p>
    <w:p w14:paraId="144D046C" w14:textId="77777777" w:rsidR="00663934" w:rsidRPr="00EE14E9" w:rsidRDefault="00000000">
      <w:pPr>
        <w:pStyle w:val="21"/>
        <w:adjustRightInd w:val="0"/>
        <w:snapToGrid w:val="0"/>
        <w:spacing w:line="360" w:lineRule="auto"/>
        <w:ind w:firstLine="420"/>
        <w:rPr>
          <w:rFonts w:ascii="宋体" w:hAnsi="宋体" w:cs="宋体" w:hint="eastAsia"/>
          <w:sz w:val="21"/>
          <w:u w:val="single"/>
        </w:rPr>
      </w:pPr>
      <w:r w:rsidRPr="00EE14E9">
        <w:rPr>
          <w:rFonts w:ascii="宋体" w:hAnsi="宋体" w:cs="宋体" w:hint="eastAsia"/>
          <w:sz w:val="21"/>
          <w:u w:val="single"/>
        </w:rPr>
        <w:t>K2—合同约定的管理目标等级对应本办法规定的标准费率</w:t>
      </w:r>
    </w:p>
    <w:p w14:paraId="69AF4F4A" w14:textId="77777777" w:rsidR="00663934" w:rsidRPr="00EE14E9" w:rsidRDefault="00000000">
      <w:pPr>
        <w:pStyle w:val="21"/>
        <w:adjustRightInd w:val="0"/>
        <w:snapToGrid w:val="0"/>
        <w:spacing w:after="0" w:line="360" w:lineRule="auto"/>
        <w:ind w:leftChars="0" w:left="0" w:firstLineChars="400" w:firstLine="840"/>
        <w:rPr>
          <w:rFonts w:ascii="宋体" w:hAnsi="宋体" w:cs="宋体" w:hint="eastAsia"/>
          <w:sz w:val="21"/>
          <w:u w:val="single"/>
        </w:rPr>
      </w:pPr>
      <w:r w:rsidRPr="00EE14E9">
        <w:rPr>
          <w:rFonts w:ascii="宋体" w:hAnsi="宋体" w:cs="宋体" w:hint="eastAsia"/>
          <w:sz w:val="21"/>
          <w:u w:val="single"/>
        </w:rPr>
        <w:t xml:space="preserve">F—合同中载明的安全文明施工费总额  </w:t>
      </w:r>
      <w:r w:rsidRPr="00EE14E9">
        <w:rPr>
          <w:rFonts w:ascii="宋体" w:hAnsi="宋体"/>
          <w:sz w:val="21"/>
          <w:szCs w:val="21"/>
          <w:u w:val="single"/>
        </w:rPr>
        <w:fldChar w:fldCharType="begin"/>
      </w:r>
      <w:r w:rsidRPr="00EE14E9">
        <w:rPr>
          <w:rFonts w:ascii="宋体" w:hAnsi="宋体"/>
          <w:sz w:val="21"/>
          <w:szCs w:val="21"/>
          <w:u w:val="single"/>
        </w:rPr>
        <w:instrText xml:space="preserve"> </w:instrText>
      </w:r>
      <w:r w:rsidRPr="00EE14E9">
        <w:rPr>
          <w:rFonts w:ascii="宋体" w:hAnsi="宋体" w:hint="eastAsia"/>
          <w:sz w:val="21"/>
          <w:szCs w:val="21"/>
          <w:u w:val="single"/>
        </w:rPr>
        <w:instrText>AUTOTEXT  input744 \* MERGEFORMAT</w:instrText>
      </w:r>
      <w:r w:rsidRPr="00EE14E9">
        <w:rPr>
          <w:rFonts w:ascii="宋体" w:hAnsi="宋体"/>
          <w:sz w:val="21"/>
          <w:szCs w:val="21"/>
          <w:u w:val="single"/>
        </w:rPr>
        <w:instrText xml:space="preserve">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0581C299" w14:textId="77777777" w:rsidR="00663934" w:rsidRPr="00EE14E9" w:rsidRDefault="00000000">
      <w:pPr>
        <w:pStyle w:val="21"/>
        <w:adjustRightInd w:val="0"/>
        <w:snapToGrid w:val="0"/>
        <w:spacing w:after="0" w:line="360" w:lineRule="auto"/>
        <w:ind w:leftChars="0" w:left="0" w:firstLine="420"/>
        <w:rPr>
          <w:rFonts w:ascii="宋体" w:hAnsi="宋体" w:hint="eastAsia"/>
          <w:sz w:val="21"/>
          <w:szCs w:val="21"/>
        </w:rPr>
      </w:pPr>
      <w:r w:rsidRPr="00EE14E9">
        <w:rPr>
          <w:rFonts w:ascii="宋体" w:hAnsi="宋体" w:hint="eastAsia"/>
          <w:sz w:val="21"/>
          <w:szCs w:val="21"/>
        </w:rPr>
        <w:lastRenderedPageBreak/>
        <w:t>9.6.2  发包人</w:t>
      </w:r>
      <w:r w:rsidRPr="00EE14E9">
        <w:rPr>
          <w:rFonts w:ascii="宋体" w:hAnsi="宋体" w:cs="宋体"/>
          <w:sz w:val="21"/>
          <w:u w:val="single"/>
        </w:rPr>
        <w:t xml:space="preserve"> </w:t>
      </w:r>
      <w:r w:rsidRPr="00EE14E9">
        <w:rPr>
          <w:rFonts w:ascii="宋体" w:hAnsi="宋体" w:cs="宋体" w:hint="eastAsia"/>
          <w:sz w:val="21"/>
          <w:u w:val="single"/>
        </w:rPr>
        <w:t>不给予</w:t>
      </w:r>
      <w:r w:rsidRPr="00EE14E9">
        <w:rPr>
          <w:rFonts w:ascii="宋体" w:hAnsi="宋体" w:cs="宋体"/>
          <w:sz w:val="21"/>
          <w:u w:val="single"/>
        </w:rPr>
        <w:t xml:space="preserve">  </w:t>
      </w:r>
      <w:r w:rsidRPr="00EE14E9">
        <w:rPr>
          <w:rFonts w:ascii="宋体" w:hAnsi="宋体"/>
          <w:sz w:val="21"/>
          <w:szCs w:val="21"/>
          <w:u w:val="single"/>
        </w:rPr>
        <w:fldChar w:fldCharType="begin"/>
      </w:r>
      <w:r w:rsidRPr="00EE14E9">
        <w:rPr>
          <w:rFonts w:ascii="宋体" w:hAnsi="宋体"/>
          <w:sz w:val="21"/>
          <w:szCs w:val="21"/>
          <w:u w:val="single"/>
        </w:rPr>
        <w:instrText xml:space="preserve"> </w:instrText>
      </w:r>
      <w:r w:rsidRPr="00EE14E9">
        <w:rPr>
          <w:rFonts w:ascii="宋体" w:hAnsi="宋体" w:hint="eastAsia"/>
          <w:sz w:val="21"/>
          <w:szCs w:val="21"/>
          <w:u w:val="single"/>
        </w:rPr>
        <w:instrText>AUTOTEXT  input745 \* MERGEFORMAT</w:instrText>
      </w:r>
      <w:r w:rsidRPr="00EE14E9">
        <w:rPr>
          <w:rFonts w:ascii="宋体" w:hAnsi="宋体"/>
          <w:sz w:val="21"/>
          <w:szCs w:val="21"/>
          <w:u w:val="single"/>
        </w:rPr>
        <w:instrText xml:space="preserve">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r w:rsidRPr="00EE14E9">
        <w:rPr>
          <w:rFonts w:ascii="宋体" w:hAnsi="宋体" w:hint="eastAsia"/>
          <w:sz w:val="21"/>
          <w:szCs w:val="21"/>
        </w:rPr>
        <w:t>（给予/不给予）承包人创优奖励。发包人给予承包人创优奖励的，创优奖励金额或者计算方法：</w:t>
      </w:r>
      <w:r w:rsidRPr="00EE14E9">
        <w:rPr>
          <w:rFonts w:ascii="宋体" w:hAnsi="宋体" w:cs="宋体"/>
          <w:sz w:val="21"/>
          <w:u w:val="single"/>
        </w:rPr>
        <w:t xml:space="preserve">  /  </w:t>
      </w:r>
      <w:r w:rsidRPr="00EE14E9">
        <w:rPr>
          <w:rFonts w:ascii="宋体" w:hAnsi="宋体"/>
          <w:sz w:val="21"/>
          <w:szCs w:val="21"/>
          <w:u w:val="single"/>
        </w:rPr>
        <w:fldChar w:fldCharType="begin"/>
      </w:r>
      <w:r w:rsidRPr="00EE14E9">
        <w:rPr>
          <w:rFonts w:ascii="宋体" w:hAnsi="宋体"/>
          <w:sz w:val="21"/>
          <w:szCs w:val="21"/>
          <w:u w:val="single"/>
        </w:rPr>
        <w:instrText xml:space="preserve"> </w:instrText>
      </w:r>
      <w:r w:rsidRPr="00EE14E9">
        <w:rPr>
          <w:rFonts w:ascii="宋体" w:hAnsi="宋体" w:hint="eastAsia"/>
          <w:sz w:val="21"/>
          <w:szCs w:val="21"/>
          <w:u w:val="single"/>
        </w:rPr>
        <w:instrText>AUTOTEXT  input746 \* MERGEFORMAT</w:instrText>
      </w:r>
      <w:r w:rsidRPr="00EE14E9">
        <w:rPr>
          <w:rFonts w:ascii="宋体" w:hAnsi="宋体"/>
          <w:sz w:val="21"/>
          <w:szCs w:val="21"/>
          <w:u w:val="single"/>
        </w:rPr>
        <w:instrText xml:space="preserve">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5E130C98" w14:textId="77777777" w:rsidR="00663934" w:rsidRPr="00EE14E9" w:rsidRDefault="00000000">
      <w:pPr>
        <w:pStyle w:val="21"/>
        <w:adjustRightInd w:val="0"/>
        <w:snapToGrid w:val="0"/>
        <w:spacing w:after="0" w:line="360" w:lineRule="auto"/>
        <w:ind w:leftChars="0" w:left="0" w:firstLine="420"/>
        <w:rPr>
          <w:rFonts w:ascii="宋体" w:hAnsi="宋体" w:hint="eastAsia"/>
          <w:sz w:val="24"/>
        </w:rPr>
      </w:pPr>
      <w:r w:rsidRPr="00EE14E9">
        <w:rPr>
          <w:rFonts w:ascii="宋体" w:hAnsi="宋体" w:hint="eastAsia"/>
          <w:sz w:val="24"/>
        </w:rPr>
        <w:t>9.7  特殊安全文明施工</w:t>
      </w:r>
    </w:p>
    <w:p w14:paraId="1BD71915" w14:textId="77777777" w:rsidR="00663934" w:rsidRPr="00EE14E9" w:rsidRDefault="00000000">
      <w:pPr>
        <w:pStyle w:val="21"/>
        <w:adjustRightInd w:val="0"/>
        <w:snapToGrid w:val="0"/>
        <w:spacing w:line="360" w:lineRule="auto"/>
        <w:rPr>
          <w:rFonts w:ascii="宋体" w:hAnsi="宋体" w:hint="eastAsia"/>
          <w:sz w:val="21"/>
          <w:szCs w:val="21"/>
        </w:rPr>
      </w:pPr>
      <w:r w:rsidRPr="00EE14E9">
        <w:rPr>
          <w:rFonts w:ascii="宋体" w:hAnsi="宋体" w:hint="eastAsia"/>
          <w:sz w:val="21"/>
          <w:szCs w:val="21"/>
        </w:rPr>
        <w:t xml:space="preserve">9.7.1  未达到合同约定的特殊安全文明施工要求的违约金或损失赔偿金的金额或者计算方法： </w:t>
      </w:r>
      <w:r w:rsidRPr="00EE14E9">
        <w:rPr>
          <w:rFonts w:ascii="宋体" w:hAnsi="宋体" w:cs="宋体"/>
          <w:sz w:val="21"/>
          <w:u w:val="single"/>
        </w:rPr>
        <w:t xml:space="preserve">  /</w:t>
      </w:r>
    </w:p>
    <w:p w14:paraId="25EA09C1" w14:textId="77777777" w:rsidR="00663934" w:rsidRPr="00EE14E9" w:rsidRDefault="00000000">
      <w:pPr>
        <w:pStyle w:val="21"/>
        <w:adjustRightInd w:val="0"/>
        <w:snapToGrid w:val="0"/>
        <w:spacing w:after="0" w:line="360" w:lineRule="auto"/>
        <w:ind w:leftChars="0" w:left="0" w:firstLine="420"/>
        <w:rPr>
          <w:rFonts w:ascii="宋体"/>
          <w:sz w:val="21"/>
          <w:szCs w:val="21"/>
        </w:rPr>
      </w:pPr>
      <w:r w:rsidRPr="00EE14E9">
        <w:rPr>
          <w:rFonts w:ascii="宋体" w:hAnsi="宋体" w:hint="eastAsia"/>
          <w:sz w:val="21"/>
          <w:szCs w:val="21"/>
        </w:rPr>
        <w:t>9.7.2 发包人</w:t>
      </w:r>
      <w:r w:rsidRPr="00EE14E9">
        <w:rPr>
          <w:rFonts w:ascii="宋体" w:hAnsi="宋体" w:cs="宋体"/>
          <w:sz w:val="21"/>
          <w:u w:val="single"/>
        </w:rPr>
        <w:t xml:space="preserve"> </w:t>
      </w:r>
      <w:r w:rsidRPr="00EE14E9">
        <w:rPr>
          <w:rFonts w:ascii="宋体" w:hAnsi="宋体" w:cs="宋体" w:hint="eastAsia"/>
          <w:sz w:val="21"/>
          <w:u w:val="single"/>
        </w:rPr>
        <w:t>不给予</w:t>
      </w:r>
      <w:r w:rsidRPr="00EE14E9">
        <w:rPr>
          <w:rFonts w:ascii="宋体" w:hAnsi="宋体" w:cs="宋体"/>
          <w:sz w:val="21"/>
          <w:u w:val="single"/>
        </w:rPr>
        <w:t xml:space="preserve"> </w:t>
      </w:r>
      <w:r w:rsidRPr="00EE14E9">
        <w:rPr>
          <w:rFonts w:ascii="宋体" w:hAnsi="宋体"/>
          <w:sz w:val="21"/>
          <w:szCs w:val="21"/>
          <w:u w:val="single"/>
        </w:rPr>
        <w:fldChar w:fldCharType="begin"/>
      </w:r>
      <w:r w:rsidRPr="00EE14E9">
        <w:rPr>
          <w:rFonts w:ascii="宋体" w:hAnsi="宋体"/>
          <w:sz w:val="21"/>
          <w:szCs w:val="21"/>
          <w:u w:val="single"/>
        </w:rPr>
        <w:instrText xml:space="preserve"> </w:instrText>
      </w:r>
      <w:r w:rsidRPr="00EE14E9">
        <w:rPr>
          <w:rFonts w:ascii="宋体" w:hAnsi="宋体" w:hint="eastAsia"/>
          <w:sz w:val="21"/>
          <w:szCs w:val="21"/>
          <w:u w:val="single"/>
        </w:rPr>
        <w:instrText>AUTOTEXT  input748 \* MERGEFORMAT</w:instrText>
      </w:r>
      <w:r w:rsidRPr="00EE14E9">
        <w:rPr>
          <w:rFonts w:ascii="宋体" w:hAnsi="宋体"/>
          <w:sz w:val="21"/>
          <w:szCs w:val="21"/>
          <w:u w:val="single"/>
        </w:rPr>
        <w:instrText xml:space="preserve">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r w:rsidRPr="00EE14E9">
        <w:rPr>
          <w:rFonts w:ascii="宋体" w:hAnsi="宋体" w:hint="eastAsia"/>
          <w:sz w:val="21"/>
          <w:szCs w:val="21"/>
        </w:rPr>
        <w:t>（给予/不给予）承包人创优奖励。发包人给予承包人创优奖励的，创优奖励金额或者计算方法：</w:t>
      </w:r>
      <w:r w:rsidRPr="00EE14E9">
        <w:rPr>
          <w:rFonts w:ascii="宋体" w:hAnsi="宋体" w:cs="宋体"/>
          <w:sz w:val="21"/>
          <w:u w:val="single"/>
        </w:rPr>
        <w:t xml:space="preserve">  /  </w:t>
      </w:r>
      <w:r w:rsidRPr="00EE14E9">
        <w:rPr>
          <w:rFonts w:ascii="宋体" w:hAnsi="宋体"/>
          <w:sz w:val="21"/>
          <w:szCs w:val="21"/>
          <w:u w:val="single"/>
        </w:rPr>
        <w:fldChar w:fldCharType="begin"/>
      </w:r>
      <w:r w:rsidRPr="00EE14E9">
        <w:rPr>
          <w:rFonts w:ascii="宋体" w:hAnsi="宋体"/>
          <w:sz w:val="21"/>
          <w:szCs w:val="21"/>
          <w:u w:val="single"/>
        </w:rPr>
        <w:instrText xml:space="preserve"> </w:instrText>
      </w:r>
      <w:r w:rsidRPr="00EE14E9">
        <w:rPr>
          <w:rFonts w:ascii="宋体" w:hAnsi="宋体" w:hint="eastAsia"/>
          <w:sz w:val="21"/>
          <w:szCs w:val="21"/>
          <w:u w:val="single"/>
        </w:rPr>
        <w:instrText>AUTOTEXT  input749 \* MERGEFORMAT</w:instrText>
      </w:r>
      <w:r w:rsidRPr="00EE14E9">
        <w:rPr>
          <w:rFonts w:ascii="宋体" w:hAnsi="宋体"/>
          <w:sz w:val="21"/>
          <w:szCs w:val="21"/>
          <w:u w:val="single"/>
        </w:rPr>
        <w:instrText xml:space="preserve">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1E8503C3" w14:textId="77777777" w:rsidR="00663934" w:rsidRPr="00EE14E9" w:rsidRDefault="00000000">
      <w:pPr>
        <w:adjustRightInd w:val="0"/>
        <w:snapToGrid w:val="0"/>
        <w:spacing w:line="360" w:lineRule="auto"/>
        <w:outlineLvl w:val="1"/>
        <w:rPr>
          <w:rFonts w:ascii="宋体" w:hAnsi="宋体" w:hint="eastAsia"/>
          <w:sz w:val="28"/>
        </w:rPr>
      </w:pPr>
      <w:bookmarkStart w:id="224" w:name="_Toc204791967"/>
      <w:bookmarkStart w:id="225" w:name="_Toc204109748"/>
      <w:r w:rsidRPr="00EE14E9">
        <w:rPr>
          <w:rFonts w:ascii="宋体" w:hAnsi="宋体"/>
          <w:sz w:val="28"/>
        </w:rPr>
        <w:t>10.</w:t>
      </w:r>
      <w:r w:rsidRPr="00EE14E9">
        <w:rPr>
          <w:rFonts w:ascii="宋体" w:hAnsi="宋体" w:hint="eastAsia"/>
          <w:sz w:val="28"/>
        </w:rPr>
        <w:t>进度计划</w:t>
      </w:r>
      <w:bookmarkEnd w:id="224"/>
      <w:bookmarkEnd w:id="225"/>
    </w:p>
    <w:p w14:paraId="6FEE10B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10.1  </w:t>
      </w:r>
      <w:r w:rsidRPr="00EE14E9">
        <w:rPr>
          <w:rFonts w:ascii="宋体" w:hAnsi="宋体" w:hint="eastAsia"/>
          <w:sz w:val="24"/>
        </w:rPr>
        <w:t>合同进度计划</w:t>
      </w:r>
    </w:p>
    <w:p w14:paraId="1B0494F3"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sz w:val="21"/>
          <w:szCs w:val="21"/>
        </w:rPr>
        <w:t xml:space="preserve">10.1.1  </w:t>
      </w:r>
      <w:r w:rsidRPr="00EE14E9">
        <w:rPr>
          <w:rFonts w:ascii="宋体" w:hAnsi="宋体" w:hint="eastAsia"/>
          <w:sz w:val="21"/>
          <w:szCs w:val="21"/>
        </w:rPr>
        <w:t>承包人编制施工进度计划和施工方案说明的内容：</w:t>
      </w:r>
    </w:p>
    <w:p w14:paraId="19D2FEFA" w14:textId="77777777" w:rsidR="00663934" w:rsidRPr="00EE14E9" w:rsidRDefault="00000000">
      <w:pPr>
        <w:pStyle w:val="21"/>
        <w:adjustRightInd w:val="0"/>
        <w:snapToGrid w:val="0"/>
        <w:spacing w:line="360" w:lineRule="auto"/>
        <w:rPr>
          <w:rFonts w:ascii="宋体" w:hAnsi="宋体" w:cs="宋体" w:hint="eastAsia"/>
          <w:sz w:val="21"/>
          <w:u w:val="single"/>
        </w:rPr>
      </w:pPr>
      <w:r w:rsidRPr="00EE14E9">
        <w:rPr>
          <w:rFonts w:ascii="宋体" w:hAnsi="宋体" w:cs="宋体" w:hint="eastAsia"/>
          <w:sz w:val="21"/>
          <w:u w:val="single"/>
        </w:rPr>
        <w:t>施工进度计划要求：</w:t>
      </w:r>
    </w:p>
    <w:p w14:paraId="4E8C8859" w14:textId="77777777" w:rsidR="00663934" w:rsidRPr="00EE14E9" w:rsidRDefault="00000000">
      <w:pPr>
        <w:pStyle w:val="21"/>
        <w:adjustRightInd w:val="0"/>
        <w:snapToGrid w:val="0"/>
        <w:spacing w:line="360" w:lineRule="auto"/>
        <w:rPr>
          <w:rFonts w:ascii="宋体" w:hAnsi="宋体" w:cs="宋体" w:hint="eastAsia"/>
          <w:sz w:val="21"/>
          <w:u w:val="single"/>
        </w:rPr>
      </w:pPr>
      <w:r w:rsidRPr="00EE14E9">
        <w:rPr>
          <w:rFonts w:ascii="宋体" w:hAnsi="宋体" w:cs="宋体" w:hint="eastAsia"/>
          <w:sz w:val="21"/>
          <w:u w:val="single"/>
        </w:rPr>
        <w:t>（1）符合国家政策、法律政策和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衔接关系。（4）以工程项目群体为对象，对整个工地的所有工程施工活动提出时间安排表。（5）编制年度、季度、月、旬（或周）的施工进度计划，并严格按照进度计划施工。</w:t>
      </w:r>
    </w:p>
    <w:p w14:paraId="00579BC6" w14:textId="77777777" w:rsidR="00663934" w:rsidRPr="00EE14E9" w:rsidRDefault="00000000">
      <w:pPr>
        <w:pStyle w:val="21"/>
        <w:adjustRightInd w:val="0"/>
        <w:snapToGrid w:val="0"/>
        <w:spacing w:line="360" w:lineRule="auto"/>
        <w:rPr>
          <w:rFonts w:ascii="宋体" w:hAnsi="宋体" w:cs="宋体" w:hint="eastAsia"/>
          <w:sz w:val="21"/>
          <w:u w:val="single"/>
        </w:rPr>
      </w:pPr>
      <w:r w:rsidRPr="00EE14E9">
        <w:rPr>
          <w:rFonts w:ascii="宋体" w:hAnsi="宋体" w:cs="宋体" w:hint="eastAsia"/>
          <w:sz w:val="21"/>
          <w:u w:val="single"/>
        </w:rPr>
        <w:t>施工方案应包含以下内容：</w:t>
      </w:r>
    </w:p>
    <w:p w14:paraId="3BFF9B73" w14:textId="77777777" w:rsidR="00663934" w:rsidRPr="00EE14E9" w:rsidRDefault="00000000">
      <w:pPr>
        <w:pStyle w:val="21"/>
        <w:adjustRightInd w:val="0"/>
        <w:snapToGrid w:val="0"/>
        <w:spacing w:after="0" w:line="360" w:lineRule="auto"/>
        <w:rPr>
          <w:rFonts w:ascii="宋体" w:hAnsi="宋体" w:hint="eastAsia"/>
          <w:sz w:val="21"/>
          <w:szCs w:val="21"/>
          <w:u w:val="single"/>
        </w:rPr>
      </w:pPr>
      <w:r w:rsidRPr="00EE14E9">
        <w:rPr>
          <w:rFonts w:ascii="宋体" w:hAnsi="宋体" w:cs="宋体" w:hint="eastAsia"/>
          <w:sz w:val="21"/>
          <w:u w:val="single"/>
        </w:rPr>
        <w:t>（1）工程概况与特点。（2）施工平面布置图。（3）施工部署和管理体系。（4）施工方案及技术措施。（5）施工质量保证计划。（6）施工安全保证计划。（7）文明施工、环保节能降耗保证计划以及辅助、配套的施工措施等承诺提供的方案文件 。</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input628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57FB5E2C" w14:textId="77777777" w:rsidR="00663934" w:rsidRPr="00EE14E9" w:rsidRDefault="00000000">
      <w:pPr>
        <w:pStyle w:val="21"/>
        <w:adjustRightInd w:val="0"/>
        <w:snapToGrid w:val="0"/>
        <w:spacing w:after="0" w:line="360" w:lineRule="auto"/>
        <w:rPr>
          <w:rFonts w:ascii="宋体" w:hAnsi="宋体" w:hint="eastAsia"/>
          <w:sz w:val="21"/>
          <w:szCs w:val="21"/>
          <w:u w:val="single"/>
        </w:rPr>
      </w:pPr>
      <w:r w:rsidRPr="00EE14E9">
        <w:rPr>
          <w:rFonts w:ascii="宋体" w:hAnsi="宋体" w:hint="eastAsia"/>
          <w:sz w:val="21"/>
          <w:szCs w:val="21"/>
        </w:rPr>
        <w:t>10.1.2  承包人编制分阶段或分项施工进度计划和施工方案说明的内容及时限要求：</w:t>
      </w:r>
    </w:p>
    <w:p w14:paraId="6158AC94" w14:textId="7655345F" w:rsidR="00663934" w:rsidRPr="00EE14E9" w:rsidRDefault="00000000">
      <w:pPr>
        <w:pStyle w:val="21"/>
        <w:adjustRightInd w:val="0"/>
        <w:snapToGrid w:val="0"/>
        <w:spacing w:after="0" w:line="360" w:lineRule="auto"/>
        <w:rPr>
          <w:rFonts w:ascii="宋体" w:hAnsi="宋体" w:cs="宋体" w:hint="eastAsia"/>
          <w:u w:val="single"/>
        </w:rPr>
      </w:pPr>
      <w:r w:rsidRPr="00EE14E9">
        <w:rPr>
          <w:rFonts w:ascii="宋体" w:hAnsi="宋体" w:cs="宋体" w:hint="eastAsia"/>
          <w:u w:val="single"/>
        </w:rPr>
        <w:t xml:space="preserve"> </w:t>
      </w:r>
      <w:r w:rsidRPr="00EE14E9">
        <w:rPr>
          <w:rFonts w:ascii="宋体" w:hAnsi="宋体" w:cs="宋体" w:hint="eastAsia"/>
          <w:sz w:val="21"/>
          <w:u w:val="single"/>
        </w:rPr>
        <w:t>分项施工进度计划、分项施工工艺、施工技术难点及对应措施、安全保障措施、劳动力安排计划和劳务分包情况、材料设备采购情况、本阶段投入的人员和施工设备的情况、实际进度与计划进度的对比、影响工程按时完工的事件分析等。时限：按发包人和监理要求，承包人应在7天内报送相关进度计划和施工方案说明等文件。</w:t>
      </w:r>
      <w:r w:rsidRPr="00EE14E9">
        <w:rPr>
          <w:rFonts w:ascii="宋体" w:hAnsi="宋体"/>
          <w:szCs w:val="21"/>
          <w:u w:val="single"/>
        </w:rPr>
        <w:fldChar w:fldCharType="begin"/>
      </w:r>
      <w:r w:rsidRPr="00EE14E9">
        <w:rPr>
          <w:rFonts w:ascii="宋体" w:hAnsi="宋体"/>
          <w:szCs w:val="21"/>
          <w:u w:val="single"/>
        </w:rPr>
        <w:instrText xml:space="preserve"> AUTOTEXT  input629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1E18781"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sz w:val="21"/>
          <w:szCs w:val="21"/>
        </w:rPr>
        <w:t xml:space="preserve">10.1.3  </w:t>
      </w:r>
      <w:r w:rsidRPr="00EE14E9">
        <w:rPr>
          <w:rFonts w:ascii="宋体" w:hAnsi="宋体" w:hint="eastAsia"/>
          <w:sz w:val="21"/>
          <w:szCs w:val="21"/>
        </w:rPr>
        <w:t>群体工程中有关编制进度计划和施工方案说明的要求：</w:t>
      </w:r>
      <w:r w:rsidRPr="00EE14E9">
        <w:rPr>
          <w:rFonts w:ascii="宋体" w:hAnsi="宋体" w:cs="宋体"/>
          <w:sz w:val="21"/>
          <w:u w:val="single"/>
        </w:rPr>
        <w:t xml:space="preserve">  /  </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input630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64181C4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10.2  </w:t>
      </w:r>
      <w:r w:rsidRPr="00EE14E9">
        <w:rPr>
          <w:rFonts w:ascii="宋体" w:hAnsi="宋体" w:hint="eastAsia"/>
          <w:sz w:val="24"/>
        </w:rPr>
        <w:t>合同进度计划的修订</w:t>
      </w:r>
    </w:p>
    <w:p w14:paraId="0C00D2E4"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sz w:val="21"/>
          <w:szCs w:val="21"/>
        </w:rPr>
        <w:t xml:space="preserve">10.2.1  </w:t>
      </w:r>
      <w:r w:rsidRPr="00EE14E9">
        <w:rPr>
          <w:rFonts w:ascii="宋体" w:hAnsi="宋体" w:hint="eastAsia"/>
          <w:sz w:val="21"/>
          <w:szCs w:val="21"/>
        </w:rPr>
        <w:t>承包人报送修订合同进度计划申请报告和相关资料的期限：</w:t>
      </w:r>
      <w:r w:rsidRPr="00EE14E9">
        <w:rPr>
          <w:rFonts w:ascii="宋体" w:hAnsi="宋体" w:cs="宋体" w:hint="eastAsia"/>
          <w:sz w:val="21"/>
          <w:u w:val="single"/>
        </w:rPr>
        <w:t>发生实际进度与进度计划不符合情况后7天内。</w:t>
      </w:r>
      <w:r w:rsidRPr="00EE14E9">
        <w:rPr>
          <w:rFonts w:ascii="宋体" w:hAnsi="宋体" w:cs="宋体"/>
          <w:sz w:val="21"/>
          <w:u w:val="single"/>
        </w:rPr>
        <w:t xml:space="preserve"> </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input631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16A7302D"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hint="eastAsia"/>
          <w:sz w:val="21"/>
          <w:szCs w:val="21"/>
        </w:rPr>
        <w:t>监理人批复修订合同进度计划申请报告的期限：</w:t>
      </w:r>
      <w:r w:rsidRPr="00EE14E9">
        <w:rPr>
          <w:rFonts w:ascii="宋体" w:hAnsi="宋体" w:cs="宋体" w:hint="eastAsia"/>
          <w:sz w:val="21"/>
          <w:u w:val="single"/>
        </w:rPr>
        <w:t xml:space="preserve">收到承包人报送的修订合同进度计划申请报告和相关资料后7天内。 </w:t>
      </w:r>
      <w:r w:rsidRPr="00EE14E9">
        <w:rPr>
          <w:rFonts w:ascii="宋体" w:hAnsi="宋体" w:cs="宋体"/>
          <w:sz w:val="21"/>
          <w:u w:val="single"/>
        </w:rPr>
        <w:t xml:space="preserve"> </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input632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26EFDC6E"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sz w:val="21"/>
          <w:szCs w:val="21"/>
        </w:rPr>
        <w:t xml:space="preserve">10.2.2  </w:t>
      </w:r>
      <w:r w:rsidRPr="00EE14E9">
        <w:rPr>
          <w:rFonts w:ascii="宋体" w:hAnsi="宋体" w:hint="eastAsia"/>
          <w:sz w:val="21"/>
          <w:szCs w:val="21"/>
        </w:rPr>
        <w:t>监理人批复修订合同进度计划的期限：</w:t>
      </w:r>
      <w:r w:rsidRPr="00EE14E9">
        <w:rPr>
          <w:rFonts w:ascii="宋体" w:hAnsi="宋体" w:cs="宋体" w:hint="eastAsia"/>
          <w:sz w:val="21"/>
          <w:u w:val="single"/>
        </w:rPr>
        <w:t>收到承包人报送的修订合同进度计划申请报告</w:t>
      </w:r>
      <w:r w:rsidRPr="00EE14E9">
        <w:rPr>
          <w:rFonts w:ascii="宋体" w:hAnsi="宋体" w:cs="宋体" w:hint="eastAsia"/>
          <w:sz w:val="21"/>
          <w:u w:val="single"/>
        </w:rPr>
        <w:lastRenderedPageBreak/>
        <w:t>和相关资料后7日内。</w:t>
      </w:r>
      <w:r w:rsidRPr="00EE14E9">
        <w:rPr>
          <w:rFonts w:ascii="宋体" w:hAnsi="宋体" w:cs="宋体"/>
          <w:sz w:val="21"/>
          <w:u w:val="single"/>
        </w:rPr>
        <w:t xml:space="preserve"> </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input633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5AE836A2" w14:textId="77777777" w:rsidR="00663934" w:rsidRPr="00EE14E9" w:rsidRDefault="00000000">
      <w:pPr>
        <w:adjustRightInd w:val="0"/>
        <w:snapToGrid w:val="0"/>
        <w:spacing w:line="360" w:lineRule="auto"/>
        <w:outlineLvl w:val="1"/>
        <w:rPr>
          <w:rFonts w:ascii="宋体" w:hAnsi="宋体" w:hint="eastAsia"/>
          <w:sz w:val="28"/>
        </w:rPr>
      </w:pPr>
      <w:bookmarkStart w:id="226" w:name="_Toc204109749"/>
      <w:bookmarkStart w:id="227" w:name="_Toc204791968"/>
      <w:r w:rsidRPr="00EE14E9">
        <w:rPr>
          <w:rFonts w:ascii="宋体" w:hAnsi="宋体"/>
          <w:sz w:val="28"/>
        </w:rPr>
        <w:t>11.</w:t>
      </w:r>
      <w:r w:rsidRPr="00EE14E9">
        <w:rPr>
          <w:rFonts w:ascii="宋体" w:hAnsi="宋体" w:hint="eastAsia"/>
          <w:sz w:val="28"/>
        </w:rPr>
        <w:t>开工和竣工</w:t>
      </w:r>
      <w:bookmarkEnd w:id="226"/>
      <w:bookmarkEnd w:id="227"/>
    </w:p>
    <w:p w14:paraId="1984DA6B"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11.3  </w:t>
      </w:r>
      <w:r w:rsidRPr="00EE14E9">
        <w:rPr>
          <w:rFonts w:ascii="宋体" w:hAnsi="宋体" w:hint="eastAsia"/>
          <w:sz w:val="24"/>
        </w:rPr>
        <w:t>发包人的工期延误</w:t>
      </w:r>
    </w:p>
    <w:p w14:paraId="18BBEE20"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hint="eastAsia"/>
          <w:sz w:val="21"/>
          <w:szCs w:val="21"/>
        </w:rPr>
        <w:t>(</w:t>
      </w:r>
      <w:r w:rsidRPr="00EE14E9">
        <w:rPr>
          <w:rFonts w:ascii="宋体" w:hAnsi="宋体"/>
          <w:sz w:val="21"/>
          <w:szCs w:val="21"/>
        </w:rPr>
        <w:t>8</w:t>
      </w:r>
      <w:r w:rsidRPr="00EE14E9">
        <w:rPr>
          <w:rFonts w:ascii="宋体" w:hAnsi="宋体" w:hint="eastAsia"/>
          <w:sz w:val="21"/>
          <w:szCs w:val="21"/>
        </w:rPr>
        <w:t>)发包人造成工期延误的其他原因：</w:t>
      </w:r>
      <w:r w:rsidRPr="00EE14E9">
        <w:rPr>
          <w:rFonts w:ascii="宋体" w:hAnsi="宋体" w:cs="宋体"/>
          <w:sz w:val="21"/>
          <w:u w:val="single"/>
        </w:rPr>
        <w:t xml:space="preserve">  /  </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input634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7CAAFE6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11.4  </w:t>
      </w:r>
      <w:r w:rsidRPr="00EE14E9">
        <w:rPr>
          <w:rFonts w:ascii="宋体" w:hAnsi="宋体" w:hint="eastAsia"/>
          <w:sz w:val="24"/>
        </w:rPr>
        <w:t>异常恶劣的气候条件</w:t>
      </w:r>
    </w:p>
    <w:p w14:paraId="46EE2815" w14:textId="3DC721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hint="eastAsia"/>
          <w:sz w:val="21"/>
          <w:szCs w:val="21"/>
        </w:rPr>
        <w:t>异常恶劣的气候条件的范围和标准：</w:t>
      </w:r>
      <w:r w:rsidRPr="00EE14E9">
        <w:rPr>
          <w:rFonts w:ascii="宋体" w:hAnsi="宋体" w:cs="宋体" w:hint="eastAsia"/>
          <w:sz w:val="21"/>
          <w:u w:val="single"/>
        </w:rPr>
        <w:t>50年一遇的降水、降雪、高温、低温等。</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input635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39847AE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11.5  </w:t>
      </w:r>
      <w:r w:rsidRPr="00EE14E9">
        <w:rPr>
          <w:rFonts w:ascii="宋体" w:hAnsi="宋体" w:hint="eastAsia"/>
          <w:sz w:val="24"/>
        </w:rPr>
        <w:t>承包人的工期延误</w:t>
      </w:r>
    </w:p>
    <w:p w14:paraId="2A6AEDFE"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sz w:val="21"/>
          <w:szCs w:val="21"/>
        </w:rPr>
        <w:t xml:space="preserve">11.5.2  </w:t>
      </w:r>
      <w:r w:rsidRPr="00EE14E9">
        <w:rPr>
          <w:rFonts w:ascii="宋体" w:hAnsi="宋体" w:hint="eastAsia"/>
          <w:sz w:val="21"/>
          <w:szCs w:val="21"/>
        </w:rPr>
        <w:t>逾期竣工违约金的计算标准和计算方法：</w:t>
      </w:r>
      <w:r w:rsidRPr="00EE14E9">
        <w:rPr>
          <w:rFonts w:ascii="宋体" w:hAnsi="宋体" w:cs="宋体" w:hint="eastAsia"/>
          <w:sz w:val="21"/>
          <w:u w:val="single"/>
        </w:rPr>
        <w:t>工期每延误一天，承包人应当向发包人赔偿签约合同价的1‰，不足一天按一天计。计算方法：合同金额×1‰×天数。</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input636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63390476"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hint="eastAsia"/>
          <w:sz w:val="21"/>
          <w:szCs w:val="21"/>
        </w:rPr>
        <w:t>逾期竣工违约金最高限额：</w:t>
      </w:r>
      <w:r w:rsidRPr="00EE14E9">
        <w:rPr>
          <w:rFonts w:ascii="宋体" w:hAnsi="宋体" w:cs="宋体" w:hint="eastAsia"/>
          <w:sz w:val="21"/>
          <w:u w:val="single"/>
        </w:rPr>
        <w:t xml:space="preserve">不超过签约合同价的3% </w:t>
      </w:r>
      <w:r w:rsidRPr="00EE14E9">
        <w:rPr>
          <w:rFonts w:ascii="宋体" w:hAnsi="宋体" w:cs="宋体"/>
          <w:sz w:val="21"/>
          <w:u w:val="single"/>
        </w:rPr>
        <w:t xml:space="preserve"> </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input637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1D6CFEE2"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11.6  </w:t>
      </w:r>
      <w:r w:rsidRPr="00EE14E9">
        <w:rPr>
          <w:rFonts w:ascii="宋体" w:hAnsi="宋体" w:hint="eastAsia"/>
          <w:sz w:val="24"/>
        </w:rPr>
        <w:t>工期提前</w:t>
      </w:r>
    </w:p>
    <w:p w14:paraId="797AD9AC"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hint="eastAsia"/>
          <w:sz w:val="21"/>
          <w:szCs w:val="21"/>
        </w:rPr>
        <w:t>提前竣工的奖励办法：</w:t>
      </w:r>
      <w:r w:rsidRPr="00EE14E9">
        <w:rPr>
          <w:rFonts w:ascii="宋体" w:hAnsi="宋体" w:cs="宋体"/>
          <w:sz w:val="21"/>
          <w:u w:val="single"/>
        </w:rPr>
        <w:t xml:space="preserve">  /  </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input638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78FD96D0" w14:textId="77777777" w:rsidR="00663934" w:rsidRPr="00EE14E9" w:rsidRDefault="00000000">
      <w:pPr>
        <w:adjustRightInd w:val="0"/>
        <w:snapToGrid w:val="0"/>
        <w:spacing w:line="360" w:lineRule="auto"/>
        <w:outlineLvl w:val="1"/>
        <w:rPr>
          <w:rFonts w:ascii="宋体" w:hAnsi="宋体" w:hint="eastAsia"/>
          <w:sz w:val="28"/>
        </w:rPr>
      </w:pPr>
      <w:bookmarkStart w:id="228" w:name="_Toc204109750"/>
      <w:bookmarkStart w:id="229" w:name="_Toc204791969"/>
      <w:r w:rsidRPr="00EE14E9">
        <w:rPr>
          <w:rFonts w:ascii="宋体" w:hAnsi="宋体"/>
          <w:sz w:val="28"/>
        </w:rPr>
        <w:t>12.</w:t>
      </w:r>
      <w:r w:rsidRPr="00EE14E9">
        <w:rPr>
          <w:rFonts w:ascii="宋体" w:hAnsi="宋体" w:hint="eastAsia"/>
          <w:sz w:val="28"/>
        </w:rPr>
        <w:t>暂停施工</w:t>
      </w:r>
      <w:bookmarkEnd w:id="228"/>
      <w:bookmarkEnd w:id="229"/>
    </w:p>
    <w:p w14:paraId="338FA92B"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12.1  </w:t>
      </w:r>
      <w:r w:rsidRPr="00EE14E9">
        <w:rPr>
          <w:rFonts w:ascii="宋体" w:hAnsi="宋体" w:hint="eastAsia"/>
          <w:sz w:val="24"/>
        </w:rPr>
        <w:t>承包人暂停施工的责任</w:t>
      </w:r>
    </w:p>
    <w:p w14:paraId="295996FC" w14:textId="77777777" w:rsidR="00663934" w:rsidRPr="00EE14E9" w:rsidRDefault="00000000">
      <w:pPr>
        <w:pStyle w:val="21"/>
        <w:adjustRightInd w:val="0"/>
        <w:snapToGrid w:val="0"/>
        <w:spacing w:after="0" w:line="360" w:lineRule="auto"/>
        <w:rPr>
          <w:rFonts w:ascii="宋体" w:hAnsi="宋体" w:hint="eastAsia"/>
          <w:sz w:val="21"/>
          <w:szCs w:val="21"/>
        </w:rPr>
      </w:pPr>
      <w:r w:rsidRPr="00EE14E9">
        <w:rPr>
          <w:rFonts w:ascii="宋体" w:hAnsi="宋体" w:hint="eastAsia"/>
          <w:sz w:val="21"/>
          <w:szCs w:val="21"/>
        </w:rPr>
        <w:t>(</w:t>
      </w:r>
      <w:r w:rsidRPr="00EE14E9">
        <w:rPr>
          <w:rFonts w:ascii="宋体" w:hAnsi="宋体"/>
          <w:sz w:val="21"/>
          <w:szCs w:val="21"/>
        </w:rPr>
        <w:t>4</w:t>
      </w:r>
      <w:r w:rsidRPr="00EE14E9">
        <w:rPr>
          <w:rFonts w:ascii="宋体" w:hAnsi="宋体" w:hint="eastAsia"/>
          <w:sz w:val="21"/>
          <w:szCs w:val="21"/>
        </w:rPr>
        <w:t>)承包人承担暂停施工责任的其他情形：</w:t>
      </w:r>
      <w:r w:rsidRPr="00EE14E9">
        <w:rPr>
          <w:rFonts w:ascii="宋体" w:hAnsi="宋体" w:cs="宋体"/>
          <w:sz w:val="21"/>
          <w:u w:val="single"/>
        </w:rPr>
        <w:t xml:space="preserve">  /  </w:t>
      </w:r>
      <w:r w:rsidRPr="00EE14E9">
        <w:rPr>
          <w:rFonts w:ascii="宋体" w:hAnsi="宋体"/>
          <w:sz w:val="21"/>
          <w:szCs w:val="21"/>
          <w:u w:val="single"/>
        </w:rPr>
        <w:fldChar w:fldCharType="begin"/>
      </w:r>
      <w:r w:rsidRPr="00EE14E9">
        <w:rPr>
          <w:rFonts w:ascii="宋体" w:hAnsi="宋体"/>
          <w:sz w:val="21"/>
          <w:szCs w:val="21"/>
          <w:u w:val="single"/>
        </w:rPr>
        <w:instrText xml:space="preserve"> AUTOTEXT  input639 \* MERGEFORMAT </w:instrText>
      </w:r>
      <w:r w:rsidRPr="00EE14E9">
        <w:rPr>
          <w:rFonts w:ascii="宋体" w:hAnsi="宋体" w:hint="eastAsia"/>
          <w:sz w:val="21"/>
          <w:szCs w:val="21"/>
          <w:u w:val="single"/>
        </w:rPr>
        <w:fldChar w:fldCharType="separate"/>
      </w:r>
      <w:r w:rsidRPr="00EE14E9">
        <w:rPr>
          <w:rFonts w:ascii="宋体" w:hAnsi="宋体"/>
          <w:sz w:val="21"/>
          <w:szCs w:val="21"/>
          <w:u w:val="single"/>
        </w:rPr>
        <w:fldChar w:fldCharType="end"/>
      </w:r>
    </w:p>
    <w:p w14:paraId="6D021C82" w14:textId="77777777" w:rsidR="00663934" w:rsidRPr="00EE14E9" w:rsidRDefault="00000000">
      <w:pPr>
        <w:adjustRightInd w:val="0"/>
        <w:snapToGrid w:val="0"/>
        <w:spacing w:line="360" w:lineRule="auto"/>
        <w:outlineLvl w:val="1"/>
        <w:rPr>
          <w:rFonts w:ascii="宋体" w:hAnsi="宋体" w:hint="eastAsia"/>
          <w:sz w:val="28"/>
        </w:rPr>
      </w:pPr>
      <w:bookmarkStart w:id="230" w:name="_Toc204109751"/>
      <w:bookmarkStart w:id="231" w:name="_Toc204791970"/>
      <w:r w:rsidRPr="00EE14E9">
        <w:rPr>
          <w:rFonts w:ascii="宋体" w:hAnsi="宋体"/>
          <w:sz w:val="28"/>
        </w:rPr>
        <w:t>13.</w:t>
      </w:r>
      <w:r w:rsidRPr="00EE14E9">
        <w:rPr>
          <w:rFonts w:ascii="宋体" w:hAnsi="宋体" w:hint="eastAsia"/>
          <w:sz w:val="28"/>
        </w:rPr>
        <w:t>工程质量</w:t>
      </w:r>
      <w:bookmarkEnd w:id="230"/>
      <w:bookmarkEnd w:id="231"/>
    </w:p>
    <w:p w14:paraId="050C94B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13.2  </w:t>
      </w:r>
      <w:r w:rsidRPr="00EE14E9">
        <w:rPr>
          <w:rFonts w:ascii="宋体" w:hAnsi="宋体" w:hint="eastAsia"/>
          <w:sz w:val="24"/>
        </w:rPr>
        <w:t>承包人的质量管理</w:t>
      </w:r>
    </w:p>
    <w:p w14:paraId="4EB1590A"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szCs w:val="21"/>
        </w:rPr>
        <w:t>13</w:t>
      </w:r>
      <w:r w:rsidRPr="00EE14E9">
        <w:rPr>
          <w:rFonts w:ascii="宋体"/>
          <w:szCs w:val="21"/>
        </w:rPr>
        <w:t>.</w:t>
      </w:r>
      <w:r w:rsidRPr="00EE14E9">
        <w:rPr>
          <w:rFonts w:ascii="宋体" w:hAnsi="宋体"/>
          <w:szCs w:val="21"/>
        </w:rPr>
        <w:t>2</w:t>
      </w:r>
      <w:r w:rsidRPr="00EE14E9">
        <w:rPr>
          <w:rFonts w:ascii="宋体"/>
          <w:szCs w:val="21"/>
        </w:rPr>
        <w:t>.</w:t>
      </w:r>
      <w:r w:rsidRPr="00EE14E9">
        <w:rPr>
          <w:rFonts w:ascii="宋体" w:hAnsi="宋体"/>
          <w:szCs w:val="21"/>
        </w:rPr>
        <w:t xml:space="preserve">1  </w:t>
      </w:r>
      <w:r w:rsidRPr="00EE14E9">
        <w:rPr>
          <w:rFonts w:ascii="宋体" w:hAnsi="宋体" w:hint="eastAsia"/>
          <w:szCs w:val="21"/>
        </w:rPr>
        <w:t>承包人向监理人提交工程质量保证措施文件的期限：</w:t>
      </w:r>
      <w:r w:rsidRPr="00EE14E9">
        <w:rPr>
          <w:rFonts w:ascii="宋体" w:hAnsi="宋体" w:cs="宋体" w:hint="eastAsia"/>
          <w:u w:val="single"/>
        </w:rPr>
        <w:t>开工前7日内。</w:t>
      </w:r>
      <w:r w:rsidRPr="00EE14E9">
        <w:rPr>
          <w:rFonts w:ascii="宋体" w:hAnsi="宋体"/>
          <w:szCs w:val="21"/>
          <w:u w:val="single"/>
        </w:rPr>
        <w:fldChar w:fldCharType="begin"/>
      </w:r>
      <w:r w:rsidRPr="00EE14E9">
        <w:rPr>
          <w:rFonts w:ascii="宋体" w:hAnsi="宋体"/>
          <w:szCs w:val="21"/>
          <w:u w:val="single"/>
        </w:rPr>
        <w:instrText xml:space="preserve"> AUTOTEXT  input640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4B1AF73"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监理人审批工程质量保证措施文件的期限：</w:t>
      </w:r>
      <w:r w:rsidRPr="00EE14E9">
        <w:rPr>
          <w:rFonts w:ascii="宋体" w:hAnsi="宋体" w:cs="宋体" w:hint="eastAsia"/>
          <w:u w:val="single"/>
        </w:rPr>
        <w:t>监理人在收到相关资料后7日内。</w:t>
      </w:r>
      <w:r w:rsidRPr="00EE14E9">
        <w:rPr>
          <w:rFonts w:ascii="宋体" w:hAnsi="宋体"/>
          <w:szCs w:val="21"/>
          <w:u w:val="single"/>
        </w:rPr>
        <w:fldChar w:fldCharType="begin"/>
      </w:r>
      <w:r w:rsidRPr="00EE14E9">
        <w:rPr>
          <w:rFonts w:ascii="宋体" w:hAnsi="宋体"/>
          <w:szCs w:val="21"/>
          <w:u w:val="single"/>
        </w:rPr>
        <w:instrText xml:space="preserve"> AUTOTEXT  input641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FA487F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13.3  </w:t>
      </w:r>
      <w:r w:rsidRPr="00EE14E9">
        <w:rPr>
          <w:rFonts w:ascii="宋体" w:hAnsi="宋体" w:hint="eastAsia"/>
          <w:sz w:val="24"/>
        </w:rPr>
        <w:t>承包人的质量检查</w:t>
      </w:r>
    </w:p>
    <w:p w14:paraId="56003F75"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hint="eastAsia"/>
          <w:szCs w:val="21"/>
        </w:rPr>
        <w:t>承包人向监理人报送工程质量报表的期限：</w:t>
      </w:r>
      <w:r w:rsidRPr="00EE14E9">
        <w:rPr>
          <w:rFonts w:ascii="宋体" w:hAnsi="宋体" w:cs="宋体" w:hint="eastAsia"/>
          <w:u w:val="single"/>
        </w:rPr>
        <w:t>每月25日前。</w:t>
      </w:r>
      <w:r w:rsidRPr="00EE14E9">
        <w:rPr>
          <w:rFonts w:ascii="宋体" w:hAnsi="宋体"/>
          <w:szCs w:val="21"/>
          <w:u w:val="single"/>
        </w:rPr>
        <w:fldChar w:fldCharType="begin"/>
      </w:r>
      <w:r w:rsidRPr="00EE14E9">
        <w:rPr>
          <w:rFonts w:ascii="宋体" w:hAnsi="宋体"/>
          <w:szCs w:val="21"/>
          <w:u w:val="single"/>
        </w:rPr>
        <w:instrText xml:space="preserve"> AUTOTEXT  input642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28F3E99"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承包人向监理人报送工程质量报表的要求：</w:t>
      </w:r>
      <w:r w:rsidRPr="00EE14E9">
        <w:rPr>
          <w:rFonts w:ascii="宋体" w:hAnsi="宋体" w:cs="宋体" w:hint="eastAsia"/>
          <w:u w:val="single"/>
        </w:rPr>
        <w:t>按监理规程。</w:t>
      </w:r>
      <w:r w:rsidRPr="00EE14E9">
        <w:rPr>
          <w:rFonts w:ascii="宋体" w:hAnsi="宋体"/>
          <w:szCs w:val="21"/>
          <w:u w:val="single"/>
        </w:rPr>
        <w:fldChar w:fldCharType="begin"/>
      </w:r>
      <w:r w:rsidRPr="00EE14E9">
        <w:rPr>
          <w:rFonts w:ascii="宋体" w:hAnsi="宋体"/>
          <w:szCs w:val="21"/>
          <w:u w:val="single"/>
        </w:rPr>
        <w:instrText xml:space="preserve"> </w:instrText>
      </w:r>
      <w:r w:rsidRPr="00EE14E9">
        <w:rPr>
          <w:rFonts w:ascii="宋体" w:hAnsi="宋体" w:hint="eastAsia"/>
          <w:szCs w:val="21"/>
          <w:u w:val="single"/>
        </w:rPr>
        <w:instrText>AUTOTEXT  input765 \* MERGEFORMAT</w:instrText>
      </w:r>
      <w:r w:rsidRPr="00EE14E9">
        <w:rPr>
          <w:rFonts w:ascii="宋体" w:hAnsi="宋体"/>
          <w:szCs w:val="21"/>
          <w:u w:val="single"/>
        </w:rPr>
        <w:instrText xml:space="preserve">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C615E48"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监理人审查工程质量报表的期限：</w:t>
      </w:r>
      <w:r w:rsidRPr="00EE14E9">
        <w:rPr>
          <w:rFonts w:ascii="宋体" w:hAnsi="宋体" w:cs="宋体" w:hint="eastAsia"/>
          <w:u w:val="single"/>
        </w:rPr>
        <w:t>收到报表资料后7天内。</w:t>
      </w:r>
      <w:r w:rsidRPr="00EE14E9">
        <w:rPr>
          <w:rFonts w:ascii="宋体" w:hAnsi="宋体"/>
          <w:szCs w:val="21"/>
          <w:u w:val="single"/>
        </w:rPr>
        <w:fldChar w:fldCharType="begin"/>
      </w:r>
      <w:r w:rsidRPr="00EE14E9">
        <w:rPr>
          <w:rFonts w:ascii="宋体" w:hAnsi="宋体"/>
          <w:szCs w:val="21"/>
          <w:u w:val="single"/>
        </w:rPr>
        <w:instrText xml:space="preserve"> AUTOTEXT  input644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E6ABCC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13.4  </w:t>
      </w:r>
      <w:r w:rsidRPr="00EE14E9">
        <w:rPr>
          <w:rFonts w:ascii="宋体" w:hAnsi="宋体" w:hint="eastAsia"/>
          <w:sz w:val="24"/>
        </w:rPr>
        <w:t>监理人的质量检查</w:t>
      </w:r>
    </w:p>
    <w:p w14:paraId="4FDA2412"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承包人应当为监理人的检查和检验提供方便，监理人可以进行察看和查阅施工原始记录的其他地方包括：</w:t>
      </w:r>
      <w:r w:rsidRPr="00EE14E9">
        <w:rPr>
          <w:rFonts w:ascii="宋体" w:hAnsi="宋体" w:cs="宋体" w:hint="eastAsia"/>
          <w:u w:val="single"/>
        </w:rPr>
        <w:t>按监理要求执行。</w:t>
      </w:r>
      <w:r w:rsidRPr="00EE14E9">
        <w:rPr>
          <w:rFonts w:ascii="宋体" w:hAnsi="宋体"/>
          <w:szCs w:val="21"/>
          <w:u w:val="single"/>
        </w:rPr>
        <w:fldChar w:fldCharType="begin"/>
      </w:r>
      <w:r w:rsidRPr="00EE14E9">
        <w:rPr>
          <w:rFonts w:ascii="宋体" w:hAnsi="宋体"/>
          <w:szCs w:val="21"/>
          <w:u w:val="single"/>
        </w:rPr>
        <w:instrText xml:space="preserve"> AUTOTEXT  input645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EA69C5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13.5  </w:t>
      </w:r>
      <w:r w:rsidRPr="00EE14E9">
        <w:rPr>
          <w:rFonts w:ascii="宋体" w:hAnsi="宋体" w:hint="eastAsia"/>
          <w:sz w:val="24"/>
        </w:rPr>
        <w:t>工程隐蔽部位覆盖前的检查</w:t>
      </w:r>
    </w:p>
    <w:p w14:paraId="58C841E4"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szCs w:val="21"/>
        </w:rPr>
        <w:t>13</w:t>
      </w:r>
      <w:r w:rsidRPr="00EE14E9">
        <w:rPr>
          <w:rFonts w:ascii="宋体"/>
          <w:szCs w:val="21"/>
        </w:rPr>
        <w:t>.</w:t>
      </w:r>
      <w:r w:rsidRPr="00EE14E9">
        <w:rPr>
          <w:rFonts w:ascii="宋体" w:hAnsi="宋体"/>
          <w:szCs w:val="21"/>
        </w:rPr>
        <w:t>5</w:t>
      </w:r>
      <w:r w:rsidRPr="00EE14E9">
        <w:rPr>
          <w:rFonts w:ascii="宋体"/>
          <w:szCs w:val="21"/>
        </w:rPr>
        <w:t>.</w:t>
      </w:r>
      <w:r w:rsidRPr="00EE14E9">
        <w:rPr>
          <w:rFonts w:ascii="宋体" w:hAnsi="宋体"/>
          <w:szCs w:val="21"/>
        </w:rPr>
        <w:t xml:space="preserve">1  </w:t>
      </w:r>
      <w:r w:rsidRPr="00EE14E9">
        <w:rPr>
          <w:rFonts w:ascii="宋体" w:hAnsi="宋体" w:hint="eastAsia"/>
          <w:szCs w:val="21"/>
        </w:rPr>
        <w:t>监理人对工程隐蔽部位进行检查的期限：</w:t>
      </w:r>
      <w:r w:rsidRPr="00EE14E9">
        <w:rPr>
          <w:rFonts w:ascii="宋体" w:hAnsi="宋体" w:cs="宋体" w:hint="eastAsia"/>
          <w:u w:val="single"/>
        </w:rPr>
        <w:t>收到承包人的检查通知后12小时内进行检查并签字确认。</w:t>
      </w:r>
      <w:r w:rsidRPr="00EE14E9">
        <w:rPr>
          <w:rFonts w:ascii="宋体" w:hAnsi="宋体"/>
          <w:szCs w:val="21"/>
          <w:u w:val="single"/>
        </w:rPr>
        <w:fldChar w:fldCharType="begin"/>
      </w:r>
      <w:r w:rsidRPr="00EE14E9">
        <w:rPr>
          <w:rFonts w:ascii="宋体" w:hAnsi="宋体"/>
          <w:szCs w:val="21"/>
          <w:u w:val="single"/>
        </w:rPr>
        <w:instrText xml:space="preserve"> AUTOTEXT  input646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594BFF1" w14:textId="77777777" w:rsidR="00663934" w:rsidRPr="00EE14E9" w:rsidRDefault="00000000">
      <w:pPr>
        <w:adjustRightInd w:val="0"/>
        <w:snapToGrid w:val="0"/>
        <w:spacing w:line="360" w:lineRule="auto"/>
        <w:outlineLvl w:val="1"/>
        <w:rPr>
          <w:rFonts w:ascii="宋体" w:hAnsi="宋体" w:hint="eastAsia"/>
          <w:sz w:val="28"/>
        </w:rPr>
      </w:pPr>
      <w:bookmarkStart w:id="232" w:name="_Toc204791971"/>
      <w:bookmarkStart w:id="233" w:name="_Toc204109752"/>
      <w:r w:rsidRPr="00EE14E9">
        <w:rPr>
          <w:rFonts w:ascii="宋体" w:hAnsi="宋体"/>
          <w:sz w:val="28"/>
        </w:rPr>
        <w:t>15.</w:t>
      </w:r>
      <w:r w:rsidRPr="00EE14E9">
        <w:rPr>
          <w:rFonts w:ascii="宋体" w:hAnsi="宋体" w:hint="eastAsia"/>
          <w:sz w:val="28"/>
        </w:rPr>
        <w:t>变更</w:t>
      </w:r>
      <w:bookmarkEnd w:id="232"/>
      <w:bookmarkEnd w:id="233"/>
    </w:p>
    <w:p w14:paraId="06943A8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hint="eastAsia"/>
          <w:sz w:val="24"/>
        </w:rPr>
        <w:t>15.1  变更的范围和内容</w:t>
      </w:r>
    </w:p>
    <w:p w14:paraId="7F96D6F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szCs w:val="21"/>
        </w:rPr>
        <w:lastRenderedPageBreak/>
        <w:t>15.1.1</w:t>
      </w:r>
      <w:r w:rsidRPr="00EE14E9">
        <w:rPr>
          <w:rFonts w:ascii="宋体" w:hAnsi="宋体" w:hint="eastAsia"/>
        </w:rPr>
        <w:t>在履行合同中发生以下情形之一，应按照本条规定进行变更。</w:t>
      </w:r>
    </w:p>
    <w:p w14:paraId="58C18DDB"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(6)变更的其他情形：</w:t>
      </w:r>
      <w:r w:rsidRPr="00EE14E9">
        <w:rPr>
          <w:rFonts w:ascii="宋体" w:hAnsi="宋体" w:cs="宋体" w:hint="eastAsia"/>
          <w:u w:val="single"/>
        </w:rPr>
        <w:t xml:space="preserve">  /  </w:t>
      </w:r>
      <w:r w:rsidRPr="00EE14E9">
        <w:rPr>
          <w:rFonts w:ascii="宋体" w:hAnsi="宋体"/>
          <w:szCs w:val="21"/>
          <w:u w:val="single"/>
        </w:rPr>
        <w:fldChar w:fldCharType="begin"/>
      </w:r>
      <w:r w:rsidRPr="00EE14E9">
        <w:rPr>
          <w:rFonts w:ascii="宋体" w:hAnsi="宋体" w:hint="eastAsia"/>
          <w:szCs w:val="21"/>
          <w:u w:val="single"/>
        </w:rPr>
        <w:instrText xml:space="preserve"> AUTOTEXT  input647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46BF96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15.3  </w:t>
      </w:r>
      <w:r w:rsidRPr="00EE14E9">
        <w:rPr>
          <w:rFonts w:ascii="宋体" w:hAnsi="宋体" w:hint="eastAsia"/>
          <w:sz w:val="24"/>
        </w:rPr>
        <w:t>变更程序</w:t>
      </w:r>
    </w:p>
    <w:p w14:paraId="0D4ACA85"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cs="Arial"/>
        </w:rPr>
        <w:t xml:space="preserve">15.3.2  </w:t>
      </w:r>
      <w:r w:rsidRPr="00EE14E9">
        <w:rPr>
          <w:rFonts w:ascii="宋体" w:hAnsi="宋体" w:cs="Arial" w:hint="eastAsia"/>
        </w:rPr>
        <w:t>变更估价</w:t>
      </w:r>
    </w:p>
    <w:p w14:paraId="09480059"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)承包人提交变更报价书的期限：</w:t>
      </w:r>
      <w:r w:rsidRPr="00EE14E9">
        <w:rPr>
          <w:rFonts w:ascii="宋体" w:hAnsi="宋体" w:cs="宋体" w:hint="eastAsia"/>
          <w:u w:val="single"/>
        </w:rPr>
        <w:t>承包人收到变更指示或变更意向书后的14天内。</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input648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A421A5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)监理人商定或确定变更价格的期限：</w:t>
      </w:r>
      <w:r w:rsidRPr="00EE14E9">
        <w:rPr>
          <w:rFonts w:ascii="宋体" w:hAnsi="宋体" w:cs="宋体" w:hint="eastAsia"/>
          <w:u w:val="single"/>
        </w:rPr>
        <w:t>监理人收到承包人变更报价书后的14天内。</w:t>
      </w:r>
      <w:r w:rsidRPr="00EE14E9">
        <w:rPr>
          <w:rFonts w:ascii="宋体" w:hAnsi="宋体"/>
          <w:szCs w:val="21"/>
          <w:u w:val="single"/>
        </w:rPr>
        <w:fldChar w:fldCharType="begin"/>
      </w:r>
      <w:r w:rsidRPr="00EE14E9">
        <w:rPr>
          <w:rFonts w:ascii="宋体" w:hAnsi="宋体"/>
          <w:szCs w:val="21"/>
          <w:u w:val="single"/>
        </w:rPr>
        <w:instrText xml:space="preserve"> AUTOTEXT  input649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44FA5F4A"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15.4  </w:t>
      </w:r>
      <w:r w:rsidRPr="00EE14E9">
        <w:rPr>
          <w:rFonts w:ascii="宋体" w:hAnsi="宋体" w:hint="eastAsia"/>
          <w:sz w:val="24"/>
        </w:rPr>
        <w:t>变更的估价原则</w:t>
      </w:r>
    </w:p>
    <w:p w14:paraId="54267D3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15.4.5  </w:t>
      </w:r>
      <w:r w:rsidRPr="00EE14E9">
        <w:rPr>
          <w:rFonts w:ascii="宋体" w:hAnsi="宋体" w:hint="eastAsia"/>
          <w:szCs w:val="21"/>
        </w:rPr>
        <w:t>合同协议书约定采用单价合同形式时，因非承包人原因引起已标价工程量清单中列明的工程量发生增减，且单个子目工程量变化幅度在</w:t>
      </w:r>
      <w:r w:rsidRPr="00EE14E9">
        <w:rPr>
          <w:rFonts w:ascii="宋体" w:hAnsi="宋体" w:cs="宋体" w:hint="eastAsia"/>
          <w:u w:val="single"/>
        </w:rPr>
        <w:t>±</w:t>
      </w:r>
      <w:r w:rsidRPr="00EE14E9">
        <w:rPr>
          <w:rFonts w:ascii="宋体" w:hAnsi="宋体" w:cs="宋体"/>
          <w:u w:val="single"/>
        </w:rPr>
        <w:t>15</w:t>
      </w:r>
      <w:r w:rsidRPr="00EE14E9">
        <w:rPr>
          <w:rFonts w:ascii="宋体" w:hAnsi="宋体"/>
          <w:szCs w:val="21"/>
          <w:u w:val="single"/>
        </w:rPr>
        <w:fldChar w:fldCharType="begin"/>
      </w:r>
      <w:r w:rsidRPr="00EE14E9">
        <w:rPr>
          <w:rFonts w:ascii="宋体" w:hAnsi="宋体"/>
          <w:szCs w:val="21"/>
          <w:u w:val="single"/>
        </w:rPr>
        <w:instrText xml:space="preserve"> AUTOTEXT  input650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szCs w:val="21"/>
        </w:rPr>
        <w:t>%</w:t>
      </w:r>
      <w:r w:rsidRPr="00EE14E9">
        <w:rPr>
          <w:rFonts w:ascii="宋体" w:hAnsi="宋体" w:hint="eastAsia"/>
          <w:szCs w:val="21"/>
        </w:rPr>
        <w:t>以内（含）时，应执行已标价工程量清单中列明的该子目的单价；单个子目工程量变化幅度在</w:t>
      </w:r>
      <w:r w:rsidRPr="00EE14E9">
        <w:rPr>
          <w:rFonts w:ascii="宋体" w:hAnsi="宋体" w:cs="宋体"/>
          <w:u w:val="single"/>
        </w:rPr>
        <w:t xml:space="preserve"> </w:t>
      </w:r>
      <w:r w:rsidRPr="00EE14E9">
        <w:rPr>
          <w:rFonts w:ascii="宋体" w:hAnsi="宋体" w:cs="宋体" w:hint="eastAsia"/>
          <w:u w:val="single"/>
        </w:rPr>
        <w:t>±</w:t>
      </w:r>
      <w:r w:rsidRPr="00EE14E9">
        <w:rPr>
          <w:rFonts w:ascii="宋体" w:hAnsi="宋体" w:cs="宋体"/>
          <w:u w:val="single"/>
        </w:rPr>
        <w:t xml:space="preserve">15 </w:t>
      </w:r>
      <w:r w:rsidRPr="00EE14E9">
        <w:rPr>
          <w:rFonts w:ascii="宋体" w:hAnsi="宋体"/>
          <w:szCs w:val="21"/>
          <w:u w:val="single"/>
        </w:rPr>
        <w:fldChar w:fldCharType="begin"/>
      </w:r>
      <w:r w:rsidRPr="00EE14E9">
        <w:rPr>
          <w:rFonts w:ascii="宋体" w:hAnsi="宋体"/>
          <w:szCs w:val="21"/>
          <w:u w:val="single"/>
        </w:rPr>
        <w:instrText xml:space="preserve"> AUTOTEXT  input651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szCs w:val="21"/>
        </w:rPr>
        <w:t>%</w:t>
      </w:r>
      <w:r w:rsidRPr="00EE14E9">
        <w:rPr>
          <w:rFonts w:ascii="宋体" w:hAnsi="宋体" w:hint="eastAsia"/>
          <w:szCs w:val="21"/>
        </w:rPr>
        <w:t>以外（不含），且导致分部分项工程费总额变化幅度超过</w:t>
      </w:r>
      <w:r w:rsidRPr="00EE14E9">
        <w:rPr>
          <w:rFonts w:ascii="宋体" w:hAnsi="宋体" w:cs="宋体" w:hint="eastAsia"/>
          <w:u w:val="single"/>
        </w:rPr>
        <w:t>±</w:t>
      </w:r>
      <w:r w:rsidRPr="00EE14E9">
        <w:rPr>
          <w:rFonts w:ascii="宋体" w:hAnsi="宋体" w:cs="宋体"/>
          <w:u w:val="single"/>
        </w:rPr>
        <w:t>1</w:t>
      </w:r>
      <w:r w:rsidRPr="00EE14E9">
        <w:rPr>
          <w:rFonts w:ascii="宋体" w:hAnsi="宋体"/>
          <w:szCs w:val="21"/>
          <w:u w:val="single"/>
        </w:rPr>
        <w:fldChar w:fldCharType="begin"/>
      </w:r>
      <w:r w:rsidRPr="00EE14E9">
        <w:rPr>
          <w:rFonts w:ascii="宋体" w:hAnsi="宋体"/>
          <w:szCs w:val="21"/>
          <w:u w:val="single"/>
        </w:rPr>
        <w:instrText xml:space="preserve"> AUTOTEXT  input652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szCs w:val="21"/>
        </w:rPr>
        <w:t>%</w:t>
      </w:r>
      <w:r w:rsidRPr="00EE14E9">
        <w:rPr>
          <w:rFonts w:ascii="宋体" w:hAnsi="宋体" w:hint="eastAsia"/>
          <w:szCs w:val="21"/>
        </w:rPr>
        <w:t>时，由承包人提出并由监理人按第</w:t>
      </w:r>
      <w:r w:rsidRPr="00EE14E9">
        <w:rPr>
          <w:rFonts w:ascii="宋体" w:hAnsi="宋体"/>
          <w:szCs w:val="21"/>
        </w:rPr>
        <w:t>3.5</w:t>
      </w:r>
      <w:r w:rsidRPr="00EE14E9">
        <w:rPr>
          <w:rFonts w:ascii="宋体" w:hAnsi="宋体" w:hint="eastAsia"/>
          <w:szCs w:val="21"/>
        </w:rPr>
        <w:t>款商定或确定新的单价，该子目按修正后的新的单价计价。</w:t>
      </w:r>
    </w:p>
    <w:p w14:paraId="639F6174"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szCs w:val="21"/>
        </w:rPr>
        <w:t xml:space="preserve">15.4.6  </w:t>
      </w:r>
      <w:r w:rsidRPr="00EE14E9">
        <w:rPr>
          <w:rFonts w:ascii="宋体" w:hAnsi="宋体" w:hint="eastAsia"/>
          <w:szCs w:val="21"/>
        </w:rPr>
        <w:t>因变更引起价格调整的其他处理方式：</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input653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46A863D"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15.5  </w:t>
      </w:r>
      <w:r w:rsidRPr="00EE14E9">
        <w:rPr>
          <w:rFonts w:ascii="宋体" w:hAnsi="宋体" w:hint="eastAsia"/>
          <w:sz w:val="24"/>
        </w:rPr>
        <w:t>承包人的合理化建议</w:t>
      </w:r>
    </w:p>
    <w:p w14:paraId="35ACCFF7"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szCs w:val="21"/>
        </w:rPr>
        <w:t xml:space="preserve">15.5.2  </w:t>
      </w:r>
      <w:r w:rsidRPr="00EE14E9">
        <w:rPr>
          <w:rFonts w:ascii="宋体" w:hAnsi="宋体" w:hint="eastAsia"/>
          <w:szCs w:val="21"/>
        </w:rPr>
        <w:t>对承包人提出合理化建议的奖励方法：</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input654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41B30FAC" w14:textId="77777777" w:rsidR="00663934" w:rsidRPr="00EE14E9" w:rsidRDefault="00000000">
      <w:pPr>
        <w:adjustRightInd w:val="0"/>
        <w:snapToGrid w:val="0"/>
        <w:spacing w:line="360" w:lineRule="auto"/>
        <w:outlineLvl w:val="1"/>
        <w:rPr>
          <w:rFonts w:ascii="宋体" w:hAnsi="宋体" w:hint="eastAsia"/>
          <w:sz w:val="28"/>
        </w:rPr>
      </w:pPr>
      <w:bookmarkStart w:id="234" w:name="_Toc204109753"/>
      <w:bookmarkStart w:id="235" w:name="_Toc204791972"/>
      <w:r w:rsidRPr="00EE14E9">
        <w:rPr>
          <w:rFonts w:ascii="宋体" w:hAnsi="宋体"/>
          <w:sz w:val="28"/>
        </w:rPr>
        <w:t>16.</w:t>
      </w:r>
      <w:r w:rsidRPr="00EE14E9">
        <w:rPr>
          <w:rFonts w:ascii="宋体" w:hAnsi="宋体" w:hint="eastAsia"/>
          <w:sz w:val="28"/>
        </w:rPr>
        <w:t>价格调整</w:t>
      </w:r>
      <w:bookmarkEnd w:id="234"/>
      <w:bookmarkEnd w:id="235"/>
    </w:p>
    <w:p w14:paraId="0D6D0444"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16.1  </w:t>
      </w:r>
      <w:r w:rsidRPr="00EE14E9">
        <w:rPr>
          <w:rFonts w:ascii="宋体" w:hAnsi="宋体" w:hint="eastAsia"/>
          <w:sz w:val="24"/>
        </w:rPr>
        <w:t>物价波动引起的价格调整</w:t>
      </w:r>
    </w:p>
    <w:p w14:paraId="2A4962D2"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物价波动引起价格调整方法：</w:t>
      </w:r>
      <w:r w:rsidRPr="00EE14E9">
        <w:rPr>
          <w:rFonts w:ascii="宋体" w:hAnsi="宋体" w:cs="宋体" w:hint="eastAsia"/>
          <w:u w:val="single"/>
        </w:rPr>
        <w:t>采用当期造价信息调整价格差额。</w:t>
      </w:r>
      <w:r w:rsidRPr="00EE14E9">
        <w:rPr>
          <w:rFonts w:ascii="宋体" w:hAnsi="宋体"/>
          <w:szCs w:val="21"/>
          <w:u w:val="single"/>
        </w:rPr>
        <w:fldChar w:fldCharType="begin"/>
      </w:r>
      <w:r w:rsidRPr="00EE14E9">
        <w:rPr>
          <w:rFonts w:ascii="宋体" w:hAnsi="宋体"/>
          <w:szCs w:val="21"/>
          <w:u w:val="single"/>
        </w:rPr>
        <w:instrText xml:space="preserve"> AUTOTEXT  input655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C60DC0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szCs w:val="21"/>
        </w:rPr>
        <w:t xml:space="preserve">16.1.2  </w:t>
      </w:r>
      <w:r w:rsidRPr="00EE14E9">
        <w:rPr>
          <w:rFonts w:ascii="宋体" w:hAnsi="宋体" w:hint="eastAsia"/>
        </w:rPr>
        <w:t>采用造价信息调整价格差额</w:t>
      </w:r>
    </w:p>
    <w:p w14:paraId="0AE57B78" w14:textId="77777777" w:rsidR="00663934" w:rsidRPr="00EE14E9" w:rsidRDefault="00000000">
      <w:pPr>
        <w:adjustRightInd w:val="0"/>
        <w:snapToGrid w:val="0"/>
        <w:spacing w:line="360" w:lineRule="auto"/>
        <w:ind w:firstLineChars="300" w:firstLine="630"/>
        <w:rPr>
          <w:rFonts w:ascii="宋体"/>
          <w:szCs w:val="21"/>
        </w:rPr>
      </w:pPr>
      <w:r w:rsidRPr="00EE14E9">
        <w:rPr>
          <w:rFonts w:ascii="宋体" w:hAnsi="宋体"/>
          <w:szCs w:val="21"/>
        </w:rPr>
        <w:t xml:space="preserve">16.1.2.1  </w:t>
      </w:r>
      <w:r w:rsidRPr="00EE14E9">
        <w:rPr>
          <w:rFonts w:ascii="宋体" w:hAnsi="宋体" w:hint="eastAsia"/>
        </w:rPr>
        <w:t>引起价格调整的物价波动风险范围、幅度和生产要素用量</w:t>
      </w:r>
    </w:p>
    <w:p w14:paraId="20BE614B"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hint="eastAsia"/>
          <w:szCs w:val="21"/>
        </w:rPr>
        <w:t>引起价格调整的物价波动风险范围、幅度和生产要素用量计算方法：</w:t>
      </w:r>
      <w:r w:rsidRPr="00EE14E9">
        <w:rPr>
          <w:rFonts w:ascii="宋体" w:hAnsi="宋体" w:cs="宋体" w:hint="eastAsia"/>
          <w:u w:val="single"/>
        </w:rPr>
        <w:t>施工期间，人工、材料、机械价格 。</w:t>
      </w:r>
    </w:p>
    <w:p w14:paraId="42A744A6"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引起价格调整的物价波动风险幅度：±5%</w:t>
      </w:r>
      <w:r w:rsidRPr="00EE14E9">
        <w:rPr>
          <w:rFonts w:ascii="宋体" w:hAnsi="宋体" w:cs="宋体"/>
          <w:u w:val="single"/>
        </w:rPr>
        <w:fldChar w:fldCharType="begin"/>
      </w:r>
      <w:r w:rsidRPr="00EE14E9">
        <w:rPr>
          <w:rFonts w:ascii="宋体" w:hAnsi="宋体" w:cs="宋体"/>
          <w:u w:val="single"/>
        </w:rPr>
        <w:instrText xml:space="preserve"> AUTOTEXT  input656 \* MERGEFORMAT </w:instrText>
      </w:r>
      <w:r w:rsidRPr="00EE14E9">
        <w:rPr>
          <w:rFonts w:ascii="宋体" w:hAnsi="宋体" w:cs="宋体" w:hint="eastAsia"/>
          <w:u w:val="single"/>
        </w:rPr>
        <w:fldChar w:fldCharType="separate"/>
      </w:r>
      <w:r w:rsidRPr="00EE14E9">
        <w:rPr>
          <w:rFonts w:ascii="宋体" w:hAnsi="宋体" w:cs="宋体"/>
          <w:u w:val="single"/>
        </w:rPr>
        <w:fldChar w:fldCharType="end"/>
      </w:r>
    </w:p>
    <w:p w14:paraId="26017C4F" w14:textId="77777777" w:rsidR="00663934" w:rsidRPr="00EE14E9" w:rsidRDefault="00000000">
      <w:pPr>
        <w:adjustRightInd w:val="0"/>
        <w:snapToGrid w:val="0"/>
        <w:spacing w:line="360" w:lineRule="auto"/>
        <w:ind w:firstLineChars="300" w:firstLine="630"/>
        <w:rPr>
          <w:rFonts w:ascii="宋体"/>
          <w:szCs w:val="21"/>
        </w:rPr>
      </w:pPr>
      <w:r w:rsidRPr="00EE14E9">
        <w:rPr>
          <w:rFonts w:ascii="宋体" w:hAnsi="宋体"/>
          <w:szCs w:val="21"/>
        </w:rPr>
        <w:t>16.1.2</w:t>
      </w:r>
      <w:r w:rsidRPr="00EE14E9">
        <w:rPr>
          <w:rFonts w:ascii="宋体"/>
          <w:szCs w:val="21"/>
        </w:rPr>
        <w:t>.</w:t>
      </w:r>
      <w:r w:rsidRPr="00EE14E9">
        <w:rPr>
          <w:rFonts w:ascii="宋体" w:hAnsi="宋体"/>
          <w:szCs w:val="21"/>
        </w:rPr>
        <w:t xml:space="preserve">2   </w:t>
      </w:r>
      <w:r w:rsidRPr="00EE14E9">
        <w:rPr>
          <w:rFonts w:ascii="宋体" w:hAnsi="宋体" w:hint="eastAsia"/>
          <w:szCs w:val="21"/>
        </w:rPr>
        <w:t>物价波动引起价格调整的风险幅度的计算方法</w:t>
      </w:r>
    </w:p>
    <w:p w14:paraId="220A9AAC" w14:textId="77777777" w:rsidR="00663934" w:rsidRPr="00EE14E9" w:rsidRDefault="00000000">
      <w:pPr>
        <w:adjustRightInd w:val="0"/>
        <w:snapToGrid w:val="0"/>
        <w:spacing w:line="360" w:lineRule="auto"/>
        <w:ind w:firstLineChars="300" w:firstLine="63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)投标报价基准期：</w:t>
      </w:r>
      <w:r w:rsidRPr="00EE14E9">
        <w:rPr>
          <w:rFonts w:ascii="宋体" w:hAnsi="宋体" w:cs="宋体" w:hint="eastAsia"/>
          <w:u w:val="single"/>
        </w:rPr>
        <w:t>2025</w:t>
      </w:r>
      <w:r w:rsidRPr="00EE14E9">
        <w:rPr>
          <w:rFonts w:ascii="宋体" w:hAnsi="宋体"/>
          <w:szCs w:val="21"/>
          <w:u w:val="single"/>
        </w:rPr>
        <w:fldChar w:fldCharType="begin"/>
      </w:r>
      <w:r w:rsidRPr="00EE14E9">
        <w:rPr>
          <w:rFonts w:ascii="宋体" w:hAnsi="宋体"/>
          <w:szCs w:val="21"/>
          <w:u w:val="single"/>
        </w:rPr>
        <w:instrText xml:space="preserve"> AUTOTEXT  input658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u w:val="single"/>
        </w:rPr>
        <w:t>年</w:t>
      </w:r>
      <w:r w:rsidRPr="00EE14E9">
        <w:rPr>
          <w:rFonts w:ascii="宋体" w:hAnsi="宋体" w:cs="宋体" w:hint="eastAsia"/>
          <w:u w:val="single"/>
        </w:rPr>
        <w:t>5</w:t>
      </w:r>
      <w:r w:rsidRPr="00EE14E9">
        <w:rPr>
          <w:rFonts w:ascii="宋体" w:hAnsi="宋体"/>
          <w:szCs w:val="21"/>
          <w:u w:val="single"/>
        </w:rPr>
        <w:fldChar w:fldCharType="begin"/>
      </w:r>
      <w:r w:rsidRPr="00EE14E9">
        <w:rPr>
          <w:rFonts w:ascii="宋体" w:hAnsi="宋体"/>
          <w:szCs w:val="21"/>
          <w:u w:val="single"/>
        </w:rPr>
        <w:instrText xml:space="preserve"> AUTOTEXT  input659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u w:val="single"/>
        </w:rPr>
        <w:t>月</w:t>
      </w:r>
      <w:r w:rsidRPr="00EE14E9">
        <w:rPr>
          <w:rFonts w:ascii="宋体" w:hAnsi="宋体" w:hint="eastAsia"/>
          <w:szCs w:val="21"/>
        </w:rPr>
        <w:t>。</w:t>
      </w:r>
    </w:p>
    <w:p w14:paraId="0BDC8643" w14:textId="77777777" w:rsidR="00663934" w:rsidRPr="00EE14E9" w:rsidRDefault="00000000">
      <w:pPr>
        <w:adjustRightInd w:val="0"/>
        <w:snapToGrid w:val="0"/>
        <w:spacing w:line="360" w:lineRule="auto"/>
        <w:ind w:firstLineChars="300" w:firstLine="630"/>
        <w:rPr>
          <w:rFonts w:ascii="宋体"/>
          <w:szCs w:val="21"/>
          <w:u w:val="single"/>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w:t>
      </w:r>
      <w:r w:rsidRPr="00EE14E9">
        <w:rPr>
          <w:rFonts w:ascii="宋体" w:hAnsi="宋体" w:hint="eastAsia"/>
        </w:rPr>
        <w:t>《北京工程造价信息》中工程造价信息价没有的</w:t>
      </w:r>
      <w:r w:rsidRPr="00EE14E9">
        <w:rPr>
          <w:rFonts w:ascii="宋体" w:hAnsi="宋体" w:hint="eastAsia"/>
          <w:szCs w:val="21"/>
        </w:rPr>
        <w:t>，基准价的确定方法：</w:t>
      </w:r>
      <w:r w:rsidRPr="00EE14E9">
        <w:rPr>
          <w:rFonts w:ascii="宋体" w:hAnsi="宋体" w:cs="宋体" w:hint="eastAsia"/>
          <w:u w:val="single"/>
        </w:rPr>
        <w:t>应以发包人、承包人共同确认的市场价格为依据确定。</w:t>
      </w:r>
      <w:r w:rsidRPr="00EE14E9">
        <w:rPr>
          <w:rFonts w:ascii="宋体" w:hAnsi="宋体"/>
          <w:szCs w:val="21"/>
          <w:u w:val="single"/>
        </w:rPr>
        <w:fldChar w:fldCharType="begin"/>
      </w:r>
      <w:r w:rsidRPr="00EE14E9">
        <w:rPr>
          <w:rFonts w:ascii="宋体" w:hAnsi="宋体"/>
          <w:szCs w:val="21"/>
          <w:u w:val="single"/>
        </w:rPr>
        <w:instrText xml:space="preserve"> AUTOTEXT  input660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61780A6" w14:textId="77777777" w:rsidR="00663934" w:rsidRPr="00EE14E9" w:rsidRDefault="00000000">
      <w:pPr>
        <w:adjustRightInd w:val="0"/>
        <w:snapToGrid w:val="0"/>
        <w:spacing w:line="360" w:lineRule="auto"/>
        <w:ind w:firstLineChars="300" w:firstLine="630"/>
        <w:rPr>
          <w:rFonts w:ascii="宋体"/>
          <w:szCs w:val="21"/>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)合同履行期价格的确定方法：</w:t>
      </w:r>
      <w:r w:rsidRPr="00EE14E9">
        <w:rPr>
          <w:rFonts w:ascii="宋体" w:hAnsi="宋体" w:cs="宋体" w:hint="eastAsia"/>
          <w:u w:val="single"/>
        </w:rPr>
        <w:t>市场价格变化幅度按本市建设工程造价管理机构发布的《北京工程造价信息》中的市场信息价格(以下简称造价信息价格) 为依据，造价信息价格中有上、下限的，以下限为准，造价信息价格中没有的，发包人、承包人共同确认的市场价格。</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input661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EAF1EA4" w14:textId="77777777" w:rsidR="00663934" w:rsidRPr="00EE14E9" w:rsidRDefault="00000000">
      <w:pPr>
        <w:adjustRightInd w:val="0"/>
        <w:snapToGrid w:val="0"/>
        <w:spacing w:line="360" w:lineRule="auto"/>
        <w:ind w:firstLineChars="300" w:firstLine="630"/>
        <w:rPr>
          <w:rFonts w:ascii="宋体"/>
          <w:szCs w:val="21"/>
        </w:rPr>
      </w:pPr>
      <w:r w:rsidRPr="00EE14E9">
        <w:rPr>
          <w:rFonts w:ascii="宋体" w:hAnsi="宋体"/>
          <w:szCs w:val="21"/>
        </w:rPr>
        <w:t>16.1.2</w:t>
      </w:r>
      <w:r w:rsidRPr="00EE14E9">
        <w:rPr>
          <w:rFonts w:ascii="宋体"/>
          <w:szCs w:val="21"/>
        </w:rPr>
        <w:t>.</w:t>
      </w:r>
      <w:r w:rsidRPr="00EE14E9">
        <w:rPr>
          <w:rFonts w:ascii="宋体" w:hAnsi="宋体"/>
          <w:szCs w:val="21"/>
        </w:rPr>
        <w:t xml:space="preserve">3  </w:t>
      </w:r>
      <w:r w:rsidRPr="00EE14E9">
        <w:rPr>
          <w:rFonts w:ascii="宋体" w:hAnsi="宋体" w:hint="eastAsia"/>
          <w:szCs w:val="21"/>
        </w:rPr>
        <w:t>物价波动引起价格调整的方法</w:t>
      </w:r>
    </w:p>
    <w:p w14:paraId="4F377E93" w14:textId="77777777" w:rsidR="00663934" w:rsidRPr="00EE14E9" w:rsidRDefault="00000000">
      <w:pPr>
        <w:adjustRightInd w:val="0"/>
        <w:snapToGrid w:val="0"/>
        <w:spacing w:line="360" w:lineRule="auto"/>
        <w:ind w:firstLineChars="300" w:firstLine="630"/>
        <w:rPr>
          <w:rFonts w:ascii="宋体" w:hAnsi="宋体" w:hint="eastAsia"/>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)本专业承包工程有关价格调整的具体方法：</w:t>
      </w:r>
      <w:r w:rsidRPr="00EE14E9">
        <w:rPr>
          <w:rFonts w:ascii="宋体" w:hAnsi="宋体" w:cs="宋体" w:hint="eastAsia"/>
          <w:u w:val="single"/>
        </w:rPr>
        <w:t>其他计算方法:A.物价波动幅度的计算：a.当承包人投标报价中的主要材料和机械以及人工单价低于基准价时，施工期市场价的涨幅以基准价格</w:t>
      </w:r>
      <w:r w:rsidRPr="00EE14E9">
        <w:rPr>
          <w:rFonts w:ascii="宋体" w:hAnsi="宋体" w:cs="宋体" w:hint="eastAsia"/>
          <w:u w:val="single"/>
        </w:rPr>
        <w:lastRenderedPageBreak/>
        <w:t>为基础确定，跌幅以投标报价为基础确定。b.当承包人投标报价中的主要材料和机械以及人工单价高于基准价时，施工期市场价跌幅以基准价格为基础确定，涨幅以投标报价为基础确定。B.超过物价波动幅度的调整原则a.主要材料和机械市场价格的变化幅度大于合同中约定的价格变化幅度时，计算超过部分的价格差额。 b.人工市场价格的变化幅度大于合同中约定的价格变化幅度时，计算全部价格差额。 c.人工费价格差额不计取规费；人工、材料、机械计算后的价格差额只计取税金。</w:t>
      </w:r>
      <w:r w:rsidRPr="00EE14E9">
        <w:rPr>
          <w:rFonts w:ascii="宋体" w:hAnsi="宋体"/>
          <w:szCs w:val="21"/>
          <w:u w:val="single"/>
        </w:rPr>
        <w:fldChar w:fldCharType="begin"/>
      </w:r>
      <w:r w:rsidRPr="00EE14E9">
        <w:rPr>
          <w:rFonts w:ascii="宋体" w:hAnsi="宋体"/>
          <w:szCs w:val="21"/>
          <w:u w:val="single"/>
        </w:rPr>
        <w:instrText xml:space="preserve"> AUTOTEXT  input662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EFFB721" w14:textId="77777777" w:rsidR="00663934" w:rsidRPr="00EE14E9" w:rsidRDefault="00000000">
      <w:pPr>
        <w:adjustRightInd w:val="0"/>
        <w:snapToGrid w:val="0"/>
        <w:spacing w:line="360" w:lineRule="auto"/>
        <w:ind w:firstLineChars="300" w:firstLine="630"/>
        <w:rPr>
          <w:rFonts w:ascii="宋体"/>
          <w:szCs w:val="21"/>
          <w:u w:val="single"/>
        </w:rPr>
      </w:pPr>
      <w:r w:rsidRPr="00EE14E9">
        <w:rPr>
          <w:rFonts w:ascii="宋体" w:hAnsi="宋体"/>
          <w:szCs w:val="21"/>
        </w:rPr>
        <w:t>16.1.2</w:t>
      </w:r>
      <w:r w:rsidRPr="00EE14E9">
        <w:rPr>
          <w:rFonts w:ascii="宋体"/>
          <w:szCs w:val="21"/>
        </w:rPr>
        <w:t>.</w:t>
      </w:r>
      <w:r w:rsidRPr="00EE14E9">
        <w:rPr>
          <w:rFonts w:ascii="宋体" w:hAnsi="宋体"/>
          <w:szCs w:val="21"/>
        </w:rPr>
        <w:t xml:space="preserve">4  </w:t>
      </w:r>
      <w:r w:rsidRPr="00EE14E9">
        <w:rPr>
          <w:rFonts w:ascii="宋体" w:hAnsi="宋体" w:hint="eastAsia"/>
          <w:szCs w:val="21"/>
        </w:rPr>
        <w:t>其他约定：</w:t>
      </w:r>
      <w:r w:rsidRPr="00EE14E9">
        <w:rPr>
          <w:rFonts w:ascii="宋体" w:hAnsi="宋体" w:cs="宋体" w:hint="eastAsia"/>
          <w:u w:val="single"/>
        </w:rPr>
        <w:t>物价波动引起价格调整最终以结算审定为准。</w:t>
      </w:r>
      <w:r w:rsidRPr="00EE14E9">
        <w:rPr>
          <w:rFonts w:ascii="宋体" w:hAnsi="宋体"/>
          <w:szCs w:val="21"/>
          <w:u w:val="single"/>
        </w:rPr>
        <w:fldChar w:fldCharType="begin"/>
      </w:r>
      <w:r w:rsidRPr="00EE14E9">
        <w:rPr>
          <w:rFonts w:ascii="宋体" w:hAnsi="宋体"/>
          <w:szCs w:val="21"/>
          <w:u w:val="single"/>
        </w:rPr>
        <w:instrText xml:space="preserve"> AUTOTEXT  input663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3212BC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16.1.3  </w:t>
      </w:r>
      <w:r w:rsidRPr="00EE14E9">
        <w:rPr>
          <w:rFonts w:ascii="宋体" w:hAnsi="宋体" w:hint="eastAsia"/>
          <w:szCs w:val="21"/>
        </w:rPr>
        <w:t>其他价格调整方法</w:t>
      </w:r>
    </w:p>
    <w:p w14:paraId="3A995360" w14:textId="77777777" w:rsidR="00663934" w:rsidRPr="00EE14E9" w:rsidRDefault="00000000">
      <w:pPr>
        <w:adjustRightInd w:val="0"/>
        <w:snapToGrid w:val="0"/>
        <w:spacing w:line="360" w:lineRule="auto"/>
        <w:ind w:leftChars="202" w:left="424"/>
        <w:rPr>
          <w:rFonts w:ascii="宋体"/>
          <w:szCs w:val="21"/>
          <w:u w:val="single"/>
        </w:rPr>
      </w:pP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input664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7205ACD" w14:textId="77777777" w:rsidR="00663934" w:rsidRPr="00EE14E9" w:rsidRDefault="00000000">
      <w:pPr>
        <w:adjustRightInd w:val="0"/>
        <w:snapToGrid w:val="0"/>
        <w:spacing w:line="360" w:lineRule="auto"/>
        <w:outlineLvl w:val="1"/>
        <w:rPr>
          <w:rFonts w:ascii="宋体" w:hAnsi="宋体" w:hint="eastAsia"/>
          <w:sz w:val="28"/>
        </w:rPr>
      </w:pPr>
      <w:bookmarkStart w:id="236" w:name="_Toc204791973"/>
      <w:bookmarkStart w:id="237" w:name="_Toc204109754"/>
      <w:r w:rsidRPr="00EE14E9">
        <w:rPr>
          <w:rFonts w:ascii="宋体" w:hAnsi="宋体"/>
          <w:sz w:val="28"/>
        </w:rPr>
        <w:t>17.</w:t>
      </w:r>
      <w:r w:rsidRPr="00EE14E9">
        <w:rPr>
          <w:rFonts w:ascii="宋体" w:hAnsi="宋体" w:hint="eastAsia"/>
          <w:sz w:val="28"/>
        </w:rPr>
        <w:t>计量与支付</w:t>
      </w:r>
      <w:bookmarkEnd w:id="236"/>
      <w:bookmarkEnd w:id="237"/>
    </w:p>
    <w:p w14:paraId="1F48248B"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17.1  </w:t>
      </w:r>
      <w:r w:rsidRPr="00EE14E9">
        <w:rPr>
          <w:rFonts w:ascii="宋体" w:hAnsi="宋体" w:hint="eastAsia"/>
          <w:sz w:val="24"/>
        </w:rPr>
        <w:t>计量</w:t>
      </w:r>
    </w:p>
    <w:p w14:paraId="2DAEB992"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cs="Arial"/>
        </w:rPr>
        <w:t xml:space="preserve">17.1.3  </w:t>
      </w:r>
      <w:r w:rsidRPr="00EE14E9">
        <w:rPr>
          <w:rFonts w:ascii="宋体" w:hAnsi="宋体" w:cs="Arial" w:hint="eastAsia"/>
        </w:rPr>
        <w:t>计量周期</w:t>
      </w:r>
    </w:p>
    <w:p w14:paraId="2311DE0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)每月</w:t>
      </w:r>
      <w:r w:rsidRPr="00EE14E9">
        <w:rPr>
          <w:rFonts w:ascii="宋体" w:hAnsi="宋体" w:cs="宋体"/>
          <w:u w:val="single"/>
        </w:rPr>
        <w:t xml:space="preserve"> </w:t>
      </w:r>
      <w:r w:rsidRPr="00EE14E9">
        <w:rPr>
          <w:rFonts w:ascii="宋体" w:hAnsi="宋体" w:cs="宋体" w:hint="eastAsia"/>
          <w:u w:val="single"/>
        </w:rPr>
        <w:t>25</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input665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rPr>
        <w:t>日为当月计量截止日期（不含当日）和下月计量起始日期（含当日）。</w:t>
      </w:r>
    </w:p>
    <w:p w14:paraId="7F803B30" w14:textId="77777777" w:rsidR="00663934" w:rsidRPr="00EE14E9" w:rsidRDefault="00000000">
      <w:pPr>
        <w:adjustRightInd w:val="0"/>
        <w:snapToGrid w:val="0"/>
        <w:spacing w:line="360" w:lineRule="auto"/>
        <w:ind w:leftChars="50" w:left="105" w:firstLineChars="150" w:firstLine="315"/>
        <w:rPr>
          <w:rFonts w:ascii="宋体" w:cs="Arial"/>
        </w:rPr>
      </w:pPr>
      <w:r w:rsidRPr="00EE14E9">
        <w:rPr>
          <w:rFonts w:ascii="宋体" w:hAnsi="宋体" w:cs="Arial" w:hint="eastAsia"/>
        </w:rPr>
        <w:t>(</w:t>
      </w:r>
      <w:r w:rsidRPr="00EE14E9">
        <w:rPr>
          <w:rFonts w:ascii="宋体" w:hAnsi="宋体" w:cs="Arial"/>
        </w:rPr>
        <w:t>2</w:t>
      </w:r>
      <w:r w:rsidRPr="00EE14E9">
        <w:rPr>
          <w:rFonts w:ascii="宋体" w:hAnsi="宋体" w:cs="Arial" w:hint="eastAsia"/>
        </w:rPr>
        <w:t>)本合同</w:t>
      </w:r>
      <w:r w:rsidRPr="00EE14E9">
        <w:rPr>
          <w:rFonts w:ascii="宋体" w:hAnsi="宋体" w:cs="宋体"/>
          <w:u w:val="single"/>
        </w:rPr>
        <w:t xml:space="preserve"> </w:t>
      </w:r>
      <w:r w:rsidRPr="00EE14E9">
        <w:rPr>
          <w:rFonts w:ascii="宋体" w:hAnsi="宋体" w:cs="宋体" w:hint="eastAsia"/>
          <w:u w:val="single"/>
        </w:rPr>
        <w:t>执行（采用单价合同形式时）</w:t>
      </w:r>
      <w:r w:rsidRPr="00EE14E9">
        <w:rPr>
          <w:rFonts w:ascii="宋体" w:hAnsi="宋体" w:cs="宋体"/>
          <w:u w:val="single"/>
        </w:rPr>
        <w:t xml:space="preserve"> </w:t>
      </w:r>
      <w:r w:rsidRPr="00EE14E9">
        <w:rPr>
          <w:rFonts w:ascii="宋体" w:hAnsi="宋体" w:cs="Arial"/>
          <w:u w:val="single"/>
        </w:rPr>
        <w:fldChar w:fldCharType="begin"/>
      </w:r>
      <w:r w:rsidRPr="00EE14E9">
        <w:rPr>
          <w:rFonts w:ascii="宋体" w:hAnsi="宋体" w:cs="Arial"/>
          <w:u w:val="single"/>
        </w:rPr>
        <w:instrText xml:space="preserve"> AUTOTEXT  input666 \* MERGEFORMAT </w:instrText>
      </w:r>
      <w:r w:rsidRPr="00EE14E9">
        <w:rPr>
          <w:rFonts w:ascii="宋体" w:hAnsi="宋体" w:cs="Arial" w:hint="eastAsia"/>
          <w:u w:val="single"/>
        </w:rPr>
        <w:fldChar w:fldCharType="separate"/>
      </w:r>
      <w:r w:rsidRPr="00EE14E9">
        <w:rPr>
          <w:rFonts w:ascii="宋体" w:hAnsi="宋体" w:cs="Arial"/>
          <w:u w:val="single"/>
        </w:rPr>
        <w:fldChar w:fldCharType="end"/>
      </w:r>
      <w:r w:rsidRPr="00EE14E9">
        <w:rPr>
          <w:rFonts w:ascii="宋体" w:hAnsi="宋体" w:cs="Arial" w:hint="eastAsia"/>
        </w:rPr>
        <w:t>（执行（采用单价合同形式时）</w:t>
      </w:r>
      <w:r w:rsidRPr="00EE14E9">
        <w:rPr>
          <w:rFonts w:ascii="宋体" w:hAnsi="宋体" w:cs="Arial"/>
        </w:rPr>
        <w:t>/</w:t>
      </w:r>
      <w:r w:rsidRPr="00EE14E9">
        <w:rPr>
          <w:rFonts w:ascii="宋体" w:hAnsi="宋体" w:cs="Arial" w:hint="eastAsia"/>
        </w:rPr>
        <w:t>不执行（采用总价合同形式时））</w:t>
      </w:r>
      <w:r w:rsidRPr="00EE14E9">
        <w:rPr>
          <w:rFonts w:hint="eastAsia"/>
        </w:rPr>
        <w:t>单价子目已完成工程量按月计量</w:t>
      </w:r>
      <w:r w:rsidRPr="00EE14E9">
        <w:rPr>
          <w:rFonts w:ascii="宋体" w:hAnsi="宋体" w:cs="Arial" w:hint="eastAsia"/>
        </w:rPr>
        <w:t>。</w:t>
      </w:r>
    </w:p>
    <w:p w14:paraId="756B8F8E" w14:textId="77777777" w:rsidR="00663934" w:rsidRPr="00EE14E9" w:rsidRDefault="00000000">
      <w:pPr>
        <w:adjustRightInd w:val="0"/>
        <w:snapToGrid w:val="0"/>
        <w:spacing w:line="360" w:lineRule="auto"/>
        <w:ind w:leftChars="50" w:left="105" w:firstLineChars="150" w:firstLine="315"/>
        <w:rPr>
          <w:rFonts w:ascii="宋体" w:cs="Arial"/>
        </w:rPr>
      </w:pPr>
      <w:r w:rsidRPr="00EE14E9">
        <w:rPr>
          <w:rFonts w:ascii="宋体" w:hAnsi="宋体" w:cs="Arial" w:hint="eastAsia"/>
        </w:rPr>
        <w:t>(</w:t>
      </w:r>
      <w:r w:rsidRPr="00EE14E9">
        <w:rPr>
          <w:rFonts w:ascii="宋体" w:hAnsi="宋体" w:cs="Arial"/>
        </w:rPr>
        <w:t>3</w:t>
      </w:r>
      <w:r w:rsidRPr="00EE14E9">
        <w:rPr>
          <w:rFonts w:ascii="宋体" w:hAnsi="宋体" w:cs="Arial" w:hint="eastAsia"/>
        </w:rPr>
        <w:t>)</w:t>
      </w:r>
      <w:r w:rsidRPr="00EE14E9">
        <w:rPr>
          <w:rFonts w:ascii="宋体" w:hAnsi="宋体" w:hint="eastAsia"/>
          <w:szCs w:val="21"/>
        </w:rPr>
        <w:t>总价子目计量方式采用</w:t>
      </w:r>
      <w:r w:rsidRPr="00EE14E9">
        <w:rPr>
          <w:rFonts w:ascii="宋体" w:hAnsi="宋体" w:cs="宋体"/>
          <w:u w:val="single"/>
        </w:rPr>
        <w:t xml:space="preserve"> </w:t>
      </w:r>
      <w:r w:rsidRPr="00EE14E9">
        <w:rPr>
          <w:rFonts w:ascii="宋体" w:hAnsi="宋体" w:cs="宋体" w:hint="eastAsia"/>
          <w:u w:val="single"/>
        </w:rPr>
        <w:t xml:space="preserve">按实际完成工程量计量 </w:t>
      </w:r>
      <w:r w:rsidRPr="00EE14E9">
        <w:rPr>
          <w:rFonts w:ascii="宋体" w:hAnsi="宋体"/>
          <w:szCs w:val="21"/>
          <w:u w:val="single"/>
        </w:rPr>
        <w:fldChar w:fldCharType="begin"/>
      </w:r>
      <w:r w:rsidRPr="00EE14E9">
        <w:rPr>
          <w:rFonts w:ascii="宋体" w:hAnsi="宋体"/>
          <w:szCs w:val="21"/>
          <w:u w:val="single"/>
        </w:rPr>
        <w:instrText xml:space="preserve"> AUTOTEXT  input667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cs="Arial" w:hint="eastAsia"/>
          <w:szCs w:val="21"/>
        </w:rPr>
        <w:t>（支付分解报告</w:t>
      </w:r>
      <w:r w:rsidRPr="00EE14E9">
        <w:rPr>
          <w:rFonts w:ascii="宋体" w:hAnsi="宋体" w:cs="Arial"/>
          <w:szCs w:val="21"/>
        </w:rPr>
        <w:t>/</w:t>
      </w:r>
      <w:r w:rsidRPr="00EE14E9">
        <w:rPr>
          <w:rFonts w:ascii="宋体" w:hAnsi="宋体" w:cs="Arial" w:hint="eastAsia"/>
          <w:szCs w:val="21"/>
        </w:rPr>
        <w:t>按实际完成工程量计量）</w:t>
      </w:r>
      <w:r w:rsidRPr="00EE14E9">
        <w:rPr>
          <w:rFonts w:ascii="宋体" w:hAnsi="宋体" w:cs="Arial" w:hint="eastAsia"/>
        </w:rPr>
        <w:t>。</w:t>
      </w:r>
    </w:p>
    <w:p w14:paraId="3A6F22D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cs="Arial"/>
        </w:rPr>
        <w:t xml:space="preserve">17.1.5  </w:t>
      </w:r>
      <w:r w:rsidRPr="00EE14E9">
        <w:rPr>
          <w:rFonts w:ascii="宋体" w:hAnsi="宋体" w:cs="Arial" w:hint="eastAsia"/>
        </w:rPr>
        <w:t>总价子目的计量</w:t>
      </w:r>
      <w:r w:rsidRPr="00EE14E9">
        <w:rPr>
          <w:rFonts w:ascii="宋体" w:hAnsi="宋体" w:hint="eastAsia"/>
        </w:rPr>
        <w:t>（适用于采用支付分解报告）</w:t>
      </w:r>
    </w:p>
    <w:p w14:paraId="54975283" w14:textId="77777777" w:rsidR="00663934" w:rsidRPr="00EE14E9" w:rsidRDefault="00000000">
      <w:pPr>
        <w:adjustRightInd w:val="0"/>
        <w:snapToGrid w:val="0"/>
        <w:spacing w:line="360" w:lineRule="auto"/>
        <w:ind w:firstLineChars="200" w:firstLine="420"/>
        <w:rPr>
          <w:rFonts w:ascii="宋体" w:cs="Arial"/>
          <w:u w:val="single"/>
        </w:rPr>
      </w:pPr>
      <w:r w:rsidRPr="00EE14E9">
        <w:rPr>
          <w:rFonts w:ascii="宋体" w:hAnsi="宋体" w:cs="Arial" w:hint="eastAsia"/>
        </w:rPr>
        <w:t>(</w:t>
      </w:r>
      <w:r w:rsidRPr="00EE14E9">
        <w:rPr>
          <w:rFonts w:ascii="宋体" w:hAnsi="宋体" w:cs="Arial"/>
        </w:rPr>
        <w:t>1</w:t>
      </w:r>
      <w:r w:rsidRPr="00EE14E9">
        <w:rPr>
          <w:rFonts w:ascii="宋体" w:hAnsi="宋体" w:cs="Arial" w:hint="eastAsia"/>
        </w:rPr>
        <w:t>)</w:t>
      </w:r>
      <w:r w:rsidRPr="00EE14E9">
        <w:rPr>
          <w:rFonts w:ascii="宋体" w:hAnsi="宋体" w:hint="eastAsia"/>
        </w:rPr>
        <w:t>采用支付分解报告计量方式的，</w:t>
      </w:r>
      <w:r w:rsidRPr="00EE14E9">
        <w:rPr>
          <w:rFonts w:ascii="宋体" w:hAnsi="宋体" w:cs="Arial" w:hint="eastAsia"/>
        </w:rPr>
        <w:t>总价</w:t>
      </w:r>
      <w:r w:rsidRPr="00EE14E9">
        <w:rPr>
          <w:rFonts w:ascii="宋体" w:hAnsi="宋体" w:hint="eastAsia"/>
          <w:szCs w:val="21"/>
        </w:rPr>
        <w:t>子目</w:t>
      </w:r>
      <w:r w:rsidRPr="00EE14E9">
        <w:rPr>
          <w:rFonts w:ascii="宋体" w:hAnsi="宋体" w:cs="Arial" w:hint="eastAsia"/>
        </w:rPr>
        <w:t>的价格调整方法：</w:t>
      </w:r>
      <w:r w:rsidRPr="00EE14E9">
        <w:rPr>
          <w:rFonts w:ascii="宋体" w:hAnsi="宋体" w:cs="宋体"/>
          <w:u w:val="single"/>
        </w:rPr>
        <w:t xml:space="preserve">  /  </w:t>
      </w:r>
      <w:r w:rsidRPr="00EE14E9">
        <w:rPr>
          <w:rFonts w:ascii="宋体" w:hAnsi="宋体" w:cs="Arial"/>
          <w:u w:val="single"/>
        </w:rPr>
        <w:fldChar w:fldCharType="begin"/>
      </w:r>
      <w:r w:rsidRPr="00EE14E9">
        <w:rPr>
          <w:rFonts w:ascii="宋体" w:hAnsi="宋体" w:cs="Arial"/>
          <w:u w:val="single"/>
        </w:rPr>
        <w:instrText xml:space="preserve"> AUTOTEXT  input668 \* MERGEFORMAT </w:instrText>
      </w:r>
      <w:r w:rsidRPr="00EE14E9">
        <w:rPr>
          <w:rFonts w:ascii="宋体" w:hAnsi="宋体" w:cs="Arial" w:hint="eastAsia"/>
          <w:u w:val="single"/>
        </w:rPr>
        <w:fldChar w:fldCharType="separate"/>
      </w:r>
      <w:r w:rsidRPr="00EE14E9">
        <w:rPr>
          <w:rFonts w:ascii="宋体" w:hAnsi="宋体" w:cs="Arial"/>
          <w:u w:val="single"/>
        </w:rPr>
        <w:fldChar w:fldCharType="end"/>
      </w:r>
    </w:p>
    <w:p w14:paraId="4C455A55"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cs="Arial"/>
        </w:rPr>
        <w:t xml:space="preserve">17.1.5  </w:t>
      </w:r>
      <w:r w:rsidRPr="00EE14E9">
        <w:rPr>
          <w:rFonts w:ascii="宋体" w:hAnsi="宋体" w:cs="Arial" w:hint="eastAsia"/>
        </w:rPr>
        <w:t>总价</w:t>
      </w:r>
      <w:r w:rsidRPr="00EE14E9">
        <w:rPr>
          <w:rFonts w:ascii="宋体" w:hAnsi="宋体" w:hint="eastAsia"/>
          <w:szCs w:val="21"/>
        </w:rPr>
        <w:t>子目</w:t>
      </w:r>
      <w:r w:rsidRPr="00EE14E9">
        <w:rPr>
          <w:rFonts w:ascii="宋体" w:hAnsi="宋体" w:cs="Arial" w:hint="eastAsia"/>
        </w:rPr>
        <w:t>的计量（适用于采用按实际完成工程量计量）</w:t>
      </w:r>
    </w:p>
    <w:p w14:paraId="1BA75A8E" w14:textId="77777777" w:rsidR="00663934" w:rsidRPr="00EE14E9" w:rsidRDefault="00000000">
      <w:pPr>
        <w:adjustRightInd w:val="0"/>
        <w:snapToGrid w:val="0"/>
        <w:spacing w:line="360" w:lineRule="auto"/>
        <w:ind w:firstLineChars="200" w:firstLine="420"/>
        <w:rPr>
          <w:rFonts w:ascii="宋体" w:cs="Arial"/>
          <w:u w:val="single"/>
        </w:rPr>
      </w:pPr>
      <w:r w:rsidRPr="00EE14E9">
        <w:rPr>
          <w:rFonts w:ascii="宋体" w:hAnsi="宋体" w:cs="Arial" w:hint="eastAsia"/>
        </w:rPr>
        <w:t>(</w:t>
      </w:r>
      <w:r w:rsidRPr="00EE14E9">
        <w:rPr>
          <w:rFonts w:ascii="宋体" w:hAnsi="宋体" w:cs="Arial"/>
        </w:rPr>
        <w:t>1</w:t>
      </w:r>
      <w:r w:rsidRPr="00EE14E9">
        <w:rPr>
          <w:rFonts w:ascii="宋体" w:hAnsi="宋体" w:cs="Arial" w:hint="eastAsia"/>
        </w:rPr>
        <w:t>)采用按实际完成工程量计量方式的</w:t>
      </w:r>
      <w:r w:rsidRPr="00EE14E9">
        <w:rPr>
          <w:rFonts w:ascii="宋体" w:cs="Arial"/>
        </w:rPr>
        <w:t>,</w:t>
      </w:r>
      <w:r w:rsidRPr="00EE14E9">
        <w:rPr>
          <w:rFonts w:ascii="宋体" w:hAnsi="宋体" w:cs="Arial" w:hint="eastAsia"/>
        </w:rPr>
        <w:t>总价</w:t>
      </w:r>
      <w:r w:rsidRPr="00EE14E9">
        <w:rPr>
          <w:rFonts w:ascii="宋体" w:hAnsi="宋体" w:hint="eastAsia"/>
          <w:szCs w:val="21"/>
        </w:rPr>
        <w:t>子目</w:t>
      </w:r>
      <w:r w:rsidRPr="00EE14E9">
        <w:rPr>
          <w:rFonts w:ascii="宋体" w:hAnsi="宋体" w:cs="Arial" w:hint="eastAsia"/>
        </w:rPr>
        <w:t>的价格调整方法：</w:t>
      </w:r>
      <w:r w:rsidRPr="00EE14E9">
        <w:rPr>
          <w:rFonts w:ascii="宋体" w:hAnsi="宋体" w:cs="宋体"/>
          <w:u w:val="single"/>
        </w:rPr>
        <w:t xml:space="preserve">  /  </w:t>
      </w:r>
      <w:r w:rsidRPr="00EE14E9">
        <w:rPr>
          <w:rFonts w:ascii="宋体" w:hAnsi="宋体" w:cs="Arial"/>
          <w:u w:val="single"/>
        </w:rPr>
        <w:fldChar w:fldCharType="begin"/>
      </w:r>
      <w:r w:rsidRPr="00EE14E9">
        <w:rPr>
          <w:rFonts w:ascii="宋体" w:hAnsi="宋体" w:cs="Arial"/>
          <w:u w:val="single"/>
        </w:rPr>
        <w:instrText xml:space="preserve"> AUTOTEXT  input669 \* MERGEFORMAT </w:instrText>
      </w:r>
      <w:r w:rsidRPr="00EE14E9">
        <w:rPr>
          <w:rFonts w:ascii="宋体" w:hAnsi="宋体" w:cs="Arial" w:hint="eastAsia"/>
          <w:u w:val="single"/>
        </w:rPr>
        <w:fldChar w:fldCharType="separate"/>
      </w:r>
      <w:r w:rsidRPr="00EE14E9">
        <w:rPr>
          <w:rFonts w:ascii="宋体" w:hAnsi="宋体" w:cs="Arial"/>
          <w:u w:val="single"/>
        </w:rPr>
        <w:fldChar w:fldCharType="end"/>
      </w:r>
    </w:p>
    <w:p w14:paraId="7E49ADB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17.2  </w:t>
      </w:r>
      <w:r w:rsidRPr="00EE14E9">
        <w:rPr>
          <w:rFonts w:ascii="宋体" w:hAnsi="宋体" w:hint="eastAsia"/>
          <w:sz w:val="24"/>
        </w:rPr>
        <w:t>预付款</w:t>
      </w:r>
    </w:p>
    <w:p w14:paraId="6B9AEF51"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cs="Arial"/>
        </w:rPr>
        <w:t xml:space="preserve">17.2.1  </w:t>
      </w:r>
      <w:r w:rsidRPr="00EE14E9">
        <w:rPr>
          <w:rFonts w:ascii="宋体" w:hAnsi="宋体" w:cs="Arial" w:hint="eastAsia"/>
        </w:rPr>
        <w:t>预付款</w:t>
      </w:r>
    </w:p>
    <w:p w14:paraId="31DBF78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)预付款额度</w:t>
      </w:r>
    </w:p>
    <w:p w14:paraId="5EB3CEAE"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hint="eastAsia"/>
          <w:szCs w:val="21"/>
        </w:rPr>
        <w:t>预付款额度：</w:t>
      </w:r>
      <w:r w:rsidRPr="00EE14E9">
        <w:rPr>
          <w:rFonts w:ascii="宋体" w:hAnsi="宋体" w:cs="宋体" w:hint="eastAsia"/>
          <w:u w:val="single"/>
        </w:rPr>
        <w:t>发包人向承包人支付合同价款(不包括其他项目清单中发包人部分的暂列金、暂估价、安全防护、文明施工措施费、农民工工伤保险费)30%的工程预付款，同时发包人向承包人支付 100%的农民工工伤保险费。</w:t>
      </w:r>
      <w:r w:rsidRPr="00EE14E9">
        <w:rPr>
          <w:rFonts w:ascii="宋体" w:hAnsi="宋体"/>
          <w:szCs w:val="21"/>
          <w:u w:val="single"/>
        </w:rPr>
        <w:fldChar w:fldCharType="begin"/>
      </w:r>
      <w:r w:rsidRPr="00EE14E9">
        <w:rPr>
          <w:rFonts w:ascii="宋体" w:hAnsi="宋体"/>
          <w:szCs w:val="21"/>
          <w:u w:val="single"/>
        </w:rPr>
        <w:instrText xml:space="preserve"> AUTOTEXT  input670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330CE4D8" w14:textId="77777777" w:rsidR="00663934" w:rsidRPr="00EE14E9" w:rsidRDefault="00000000">
      <w:pPr>
        <w:adjustRightInd w:val="0"/>
        <w:snapToGrid w:val="0"/>
        <w:spacing w:line="360" w:lineRule="auto"/>
        <w:ind w:firstLineChars="300" w:firstLine="630"/>
        <w:rPr>
          <w:rFonts w:ascii="宋体"/>
          <w:szCs w:val="21"/>
        </w:rPr>
      </w:pPr>
      <w:r w:rsidRPr="00EE14E9">
        <w:rPr>
          <w:rFonts w:ascii="宋体" w:hAnsi="宋体" w:hint="eastAsia"/>
          <w:szCs w:val="21"/>
        </w:rPr>
        <w:t>其中：</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w:instrText>
      </w:r>
      <w:r w:rsidRPr="00EE14E9">
        <w:rPr>
          <w:rFonts w:ascii="宋体" w:hAnsi="宋体" w:hint="eastAsia"/>
          <w:szCs w:val="21"/>
          <w:u w:val="single"/>
        </w:rPr>
        <w:instrText>AUTOTEXT  input750 \* MERGEFORMAT</w:instrText>
      </w:r>
      <w:r w:rsidRPr="00EE14E9">
        <w:rPr>
          <w:rFonts w:ascii="宋体" w:hAnsi="宋体"/>
          <w:szCs w:val="21"/>
          <w:u w:val="single"/>
        </w:rPr>
        <w:instrText xml:space="preserve">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0B40112"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)预付办法</w:t>
      </w:r>
    </w:p>
    <w:p w14:paraId="6499D7C5" w14:textId="77777777" w:rsidR="00663934" w:rsidRPr="00EE14E9" w:rsidRDefault="00000000">
      <w:pPr>
        <w:adjustRightInd w:val="0"/>
        <w:snapToGrid w:val="0"/>
        <w:spacing w:line="360" w:lineRule="auto"/>
        <w:ind w:firstLineChars="300" w:firstLine="630"/>
        <w:rPr>
          <w:rFonts w:ascii="宋体"/>
          <w:szCs w:val="21"/>
        </w:rPr>
      </w:pPr>
      <w:r w:rsidRPr="00EE14E9">
        <w:rPr>
          <w:rFonts w:ascii="宋体" w:hAnsi="宋体" w:hint="eastAsia"/>
          <w:szCs w:val="21"/>
        </w:rPr>
        <w:t>预付款预付办法：</w:t>
      </w:r>
      <w:r w:rsidRPr="00EE14E9">
        <w:rPr>
          <w:rFonts w:ascii="宋体" w:hAnsi="宋体" w:cs="宋体" w:hint="eastAsia"/>
          <w:u w:val="single"/>
        </w:rPr>
        <w:t>合同签订生效后，现场具备施工条件且承包人已进场完成施工准备工作，发包人向承包人支付预付款。</w:t>
      </w:r>
      <w:r w:rsidRPr="00EE14E9">
        <w:rPr>
          <w:rFonts w:ascii="宋体" w:hAnsi="宋体"/>
          <w:szCs w:val="21"/>
          <w:u w:val="single"/>
        </w:rPr>
        <w:fldChar w:fldCharType="begin"/>
      </w:r>
      <w:r w:rsidRPr="00EE14E9">
        <w:rPr>
          <w:rFonts w:ascii="宋体" w:hAnsi="宋体"/>
          <w:szCs w:val="21"/>
          <w:u w:val="single"/>
        </w:rPr>
        <w:instrText xml:space="preserve"> AUTOTEXT  input673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CF77E4C" w14:textId="77777777" w:rsidR="00663934" w:rsidRPr="00EE14E9" w:rsidRDefault="00000000">
      <w:pPr>
        <w:adjustRightInd w:val="0"/>
        <w:snapToGrid w:val="0"/>
        <w:spacing w:line="360" w:lineRule="auto"/>
        <w:ind w:firstLineChars="300" w:firstLine="630"/>
        <w:rPr>
          <w:rFonts w:ascii="宋体" w:hAnsi="宋体" w:hint="eastAsia"/>
          <w:szCs w:val="21"/>
          <w:u w:val="single"/>
        </w:rPr>
      </w:pPr>
      <w:r w:rsidRPr="00EE14E9">
        <w:rPr>
          <w:rFonts w:ascii="宋体" w:hAnsi="宋体" w:hint="eastAsia"/>
          <w:szCs w:val="21"/>
        </w:rPr>
        <w:t>预付款的支付时间：</w:t>
      </w:r>
      <w:r w:rsidRPr="00EE14E9">
        <w:rPr>
          <w:rFonts w:ascii="宋体" w:hAnsi="宋体" w:cs="宋体" w:hint="eastAsia"/>
          <w:u w:val="single"/>
        </w:rPr>
        <w:t>承包人提交了正式发票后，发包人审核通过后予以支付。</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input674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3DB532BB" w14:textId="77777777" w:rsidR="00663934" w:rsidRPr="00EE14E9" w:rsidRDefault="00000000">
      <w:pPr>
        <w:adjustRightInd w:val="0"/>
        <w:snapToGrid w:val="0"/>
        <w:spacing w:line="360" w:lineRule="auto"/>
        <w:ind w:firstLineChars="300" w:firstLine="630"/>
        <w:rPr>
          <w:rFonts w:ascii="宋体"/>
          <w:szCs w:val="21"/>
          <w:u w:val="single"/>
        </w:rPr>
      </w:pPr>
      <w:r w:rsidRPr="00EE14E9">
        <w:rPr>
          <w:rFonts w:ascii="宋体" w:hAnsi="宋体"/>
          <w:szCs w:val="21"/>
        </w:rPr>
        <w:t>其他预付款约定</w:t>
      </w:r>
      <w:r w:rsidRPr="00EE14E9">
        <w:rPr>
          <w:rFonts w:ascii="宋体" w:hAnsi="宋体" w:hint="eastAsia"/>
          <w:szCs w:val="21"/>
        </w:rPr>
        <w:t>：</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input675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B67F2FE" w14:textId="77777777" w:rsidR="00663934" w:rsidRPr="00EE14E9" w:rsidRDefault="00000000">
      <w:pPr>
        <w:adjustRightInd w:val="0"/>
        <w:snapToGrid w:val="0"/>
        <w:spacing w:line="360" w:lineRule="auto"/>
        <w:ind w:firstLineChars="200" w:firstLine="420"/>
        <w:rPr>
          <w:rFonts w:ascii="宋体" w:hAnsi="宋体" w:cs="Arial" w:hint="eastAsia"/>
        </w:rPr>
      </w:pPr>
      <w:r w:rsidRPr="00EE14E9">
        <w:rPr>
          <w:rFonts w:ascii="宋体" w:hAnsi="宋体" w:cs="Arial" w:hint="eastAsia"/>
        </w:rPr>
        <w:t>（3）安全文明施工费用预付额度及方式：</w:t>
      </w:r>
    </w:p>
    <w:p w14:paraId="0DE1E9EC" w14:textId="77777777" w:rsidR="00663934" w:rsidRPr="00EE14E9" w:rsidRDefault="00000000">
      <w:pPr>
        <w:adjustRightInd w:val="0"/>
        <w:snapToGrid w:val="0"/>
        <w:spacing w:line="360" w:lineRule="auto"/>
        <w:ind w:firstLineChars="200" w:firstLine="420"/>
        <w:rPr>
          <w:rFonts w:ascii="宋体" w:hAnsi="宋体" w:cs="Arial" w:hint="eastAsia"/>
        </w:rPr>
      </w:pPr>
      <w:r w:rsidRPr="00EE14E9">
        <w:rPr>
          <w:rFonts w:ascii="宋体" w:hAnsi="宋体" w:cs="Arial" w:hint="eastAsia"/>
        </w:rPr>
        <w:t>安全文明施工费用的预付不受上述预付办法和支付时间约定的制约。安全文明施工费用按以下</w:t>
      </w:r>
      <w:r w:rsidRPr="00EE14E9">
        <w:rPr>
          <w:rFonts w:ascii="宋体" w:hAnsi="宋体" w:cs="Arial" w:hint="eastAsia"/>
        </w:rPr>
        <w:lastRenderedPageBreak/>
        <w:t>时间节点和金额进行预付：</w:t>
      </w:r>
    </w:p>
    <w:p w14:paraId="2ED7A8B9" w14:textId="77777777" w:rsidR="00663934" w:rsidRPr="00EE14E9" w:rsidRDefault="00000000">
      <w:pPr>
        <w:adjustRightInd w:val="0"/>
        <w:snapToGrid w:val="0"/>
        <w:spacing w:line="360" w:lineRule="auto"/>
        <w:ind w:firstLineChars="200" w:firstLine="420"/>
        <w:rPr>
          <w:rFonts w:ascii="宋体" w:hAnsi="宋体" w:cs="Arial" w:hint="eastAsia"/>
        </w:rPr>
      </w:pPr>
      <w:r w:rsidRPr="00EE14E9">
        <w:rPr>
          <w:rFonts w:ascii="宋体" w:hAnsi="宋体" w:cs="Arial" w:hint="eastAsia"/>
        </w:rPr>
        <w:t>发包人应当在不迟于第11.1.1项约定的开工日期前的7天内，将签约合同价中载明的安全文明施工费用总额的50%一次性预付给承包人。</w:t>
      </w:r>
    </w:p>
    <w:p w14:paraId="22709E92" w14:textId="77777777" w:rsidR="00663934" w:rsidRPr="00EE14E9" w:rsidRDefault="00000000">
      <w:pPr>
        <w:adjustRightInd w:val="0"/>
        <w:snapToGrid w:val="0"/>
        <w:spacing w:line="360" w:lineRule="auto"/>
        <w:ind w:firstLineChars="200" w:firstLine="420"/>
        <w:rPr>
          <w:rFonts w:ascii="宋体" w:hAnsi="宋体" w:cs="Arial" w:hint="eastAsia"/>
        </w:rPr>
      </w:pPr>
      <w:r w:rsidRPr="00EE14E9">
        <w:rPr>
          <w:rFonts w:ascii="宋体" w:hAnsi="宋体" w:cs="Arial" w:hint="eastAsia"/>
        </w:rPr>
        <w:t>发包人应当在签约合同价中分部分项工程项目的完成价款比例达到30%的7天内，预付至签约合同价中载明的安全文明施工费用总额的70%。</w:t>
      </w:r>
    </w:p>
    <w:p w14:paraId="558006F4" w14:textId="77777777" w:rsidR="00663934" w:rsidRPr="00EE14E9" w:rsidRDefault="00000000">
      <w:pPr>
        <w:adjustRightInd w:val="0"/>
        <w:snapToGrid w:val="0"/>
        <w:spacing w:line="360" w:lineRule="auto"/>
        <w:ind w:firstLineChars="200" w:firstLine="420"/>
        <w:rPr>
          <w:rFonts w:ascii="宋体" w:hAnsi="宋体" w:cs="Arial" w:hint="eastAsia"/>
        </w:rPr>
      </w:pPr>
      <w:r w:rsidRPr="00EE14E9">
        <w:rPr>
          <w:rFonts w:ascii="宋体" w:hAnsi="宋体" w:cs="Arial" w:hint="eastAsia"/>
        </w:rPr>
        <w:t>发包人应当在安全生产标准化考评、评定达到（含整改后达到）或超过合同约定的安全生产标准化管理目标之日起7天内，预付至签约合同价中载明的安全文明施工费用总额的90%。</w:t>
      </w:r>
    </w:p>
    <w:p w14:paraId="2B979629" w14:textId="77777777" w:rsidR="00663934" w:rsidRPr="00EE14E9" w:rsidRDefault="00000000">
      <w:pPr>
        <w:adjustRightInd w:val="0"/>
        <w:snapToGrid w:val="0"/>
        <w:spacing w:line="360" w:lineRule="auto"/>
        <w:ind w:firstLineChars="200" w:firstLine="420"/>
        <w:rPr>
          <w:rFonts w:ascii="宋体" w:hAnsi="宋体" w:cs="Arial" w:hint="eastAsia"/>
        </w:rPr>
      </w:pPr>
      <w:r w:rsidRPr="00EE14E9">
        <w:rPr>
          <w:rFonts w:ascii="宋体" w:hAnsi="宋体" w:cs="Arial" w:hint="eastAsia"/>
        </w:rPr>
        <w:t>发包人应当在工程竣工后，安全生产标准化考评、认定达到或超过合同约定安全生产标准化管理目标并颁发考评证书之日起的7天内，预付至签约合同价中载明的安全文明施工费用总额的100%。</w:t>
      </w:r>
    </w:p>
    <w:p w14:paraId="71685C5D" w14:textId="77777777" w:rsidR="00663934" w:rsidRPr="00EE14E9" w:rsidRDefault="00000000">
      <w:pPr>
        <w:adjustRightInd w:val="0"/>
        <w:snapToGrid w:val="0"/>
        <w:spacing w:line="360" w:lineRule="auto"/>
        <w:ind w:firstLineChars="200" w:firstLine="420"/>
        <w:rPr>
          <w:rFonts w:ascii="宋体" w:hAnsi="宋体" w:cs="Arial" w:hint="eastAsia"/>
        </w:rPr>
      </w:pPr>
      <w:r w:rsidRPr="00EE14E9">
        <w:rPr>
          <w:rFonts w:ascii="宋体" w:hAnsi="宋体" w:cs="Arial" w:hint="eastAsia"/>
        </w:rPr>
        <w:t>安全文明施工的预付不抵扣。</w:t>
      </w:r>
    </w:p>
    <w:p w14:paraId="4BAC41D6" w14:textId="77777777" w:rsidR="00663934" w:rsidRPr="00EE14E9" w:rsidRDefault="00000000">
      <w:pPr>
        <w:adjustRightInd w:val="0"/>
        <w:snapToGrid w:val="0"/>
        <w:spacing w:line="360" w:lineRule="auto"/>
        <w:ind w:firstLineChars="200" w:firstLine="420"/>
        <w:rPr>
          <w:rFonts w:ascii="宋体" w:cs="Arial"/>
        </w:rPr>
      </w:pPr>
      <w:r w:rsidRPr="00EE14E9">
        <w:rPr>
          <w:rFonts w:ascii="宋体" w:hAnsi="宋体" w:cs="Arial"/>
        </w:rPr>
        <w:t xml:space="preserve">17.2.2  </w:t>
      </w:r>
      <w:r w:rsidRPr="00EE14E9">
        <w:rPr>
          <w:rFonts w:ascii="宋体" w:hAnsi="宋体" w:cs="Arial" w:hint="eastAsia"/>
        </w:rPr>
        <w:t>预付款的扣回与还清</w:t>
      </w:r>
    </w:p>
    <w:p w14:paraId="2A6697DE"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预付款的扣回办法：</w:t>
      </w:r>
      <w:r w:rsidRPr="00EE14E9">
        <w:rPr>
          <w:rFonts w:ascii="宋体" w:hAnsi="宋体" w:cs="宋体" w:hint="eastAsia"/>
          <w:u w:val="single"/>
        </w:rPr>
        <w:t>每次在支付进度应付款中等额扣回，直至全部扣清为止，安全文明施工的预付不抵扣。</w:t>
      </w:r>
      <w:r w:rsidRPr="00EE14E9">
        <w:rPr>
          <w:rFonts w:ascii="宋体" w:hAnsi="宋体"/>
          <w:szCs w:val="21"/>
          <w:u w:val="single"/>
        </w:rPr>
        <w:fldChar w:fldCharType="begin"/>
      </w:r>
      <w:r w:rsidRPr="00EE14E9">
        <w:rPr>
          <w:rFonts w:ascii="宋体" w:hAnsi="宋体"/>
          <w:szCs w:val="21"/>
          <w:u w:val="single"/>
        </w:rPr>
        <w:instrText xml:space="preserve"> AUTOTEXT  input676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3CDCF36B"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17.3  </w:t>
      </w:r>
      <w:r w:rsidRPr="00EE14E9">
        <w:rPr>
          <w:rFonts w:ascii="宋体" w:hAnsi="宋体" w:hint="eastAsia"/>
          <w:sz w:val="24"/>
        </w:rPr>
        <w:t>工程进度付款</w:t>
      </w:r>
    </w:p>
    <w:p w14:paraId="03732C90"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17.3.2  </w:t>
      </w:r>
      <w:r w:rsidRPr="00EE14E9">
        <w:rPr>
          <w:rFonts w:ascii="宋体" w:hAnsi="宋体" w:hint="eastAsia"/>
          <w:szCs w:val="21"/>
        </w:rPr>
        <w:t>进度付款申请单</w:t>
      </w:r>
    </w:p>
    <w:p w14:paraId="748137DF"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进度付款申请单的份数：</w:t>
      </w:r>
      <w:r w:rsidRPr="00EE14E9">
        <w:rPr>
          <w:rFonts w:ascii="宋体" w:hAnsi="宋体" w:cs="宋体"/>
          <w:u w:val="single"/>
        </w:rPr>
        <w:t xml:space="preserve"> </w:t>
      </w:r>
      <w:r w:rsidRPr="00EE14E9">
        <w:rPr>
          <w:rFonts w:ascii="宋体" w:hAnsi="宋体" w:cs="宋体" w:hint="eastAsia"/>
          <w:u w:val="single"/>
        </w:rPr>
        <w:t>3份</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input677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C49629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承包人报送监理人的进度付款申请单应包括下列内容：</w:t>
      </w:r>
    </w:p>
    <w:p w14:paraId="465923EF"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6</w:t>
      </w:r>
      <w:r w:rsidRPr="00EE14E9">
        <w:rPr>
          <w:rFonts w:ascii="宋体" w:hAnsi="宋体" w:hint="eastAsia"/>
          <w:szCs w:val="21"/>
        </w:rPr>
        <w:t>)</w:t>
      </w:r>
      <w:r w:rsidRPr="00EE14E9">
        <w:rPr>
          <w:rFonts w:ascii="宋体" w:hAnsi="宋体" w:hint="eastAsia"/>
        </w:rPr>
        <w:t>根据合同应增加和（或）扣减的其他内容金额</w:t>
      </w:r>
      <w:r w:rsidRPr="00EE14E9">
        <w:rPr>
          <w:rFonts w:ascii="宋体" w:hAnsi="宋体" w:hint="eastAsia"/>
          <w:szCs w:val="21"/>
        </w:rPr>
        <w:t>：</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input678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4C46E2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17.3.3  </w:t>
      </w:r>
      <w:r w:rsidRPr="00EE14E9">
        <w:rPr>
          <w:rFonts w:ascii="宋体" w:hAnsi="宋体" w:hint="eastAsia"/>
          <w:szCs w:val="21"/>
        </w:rPr>
        <w:t>进度付款证书和支付时间</w:t>
      </w:r>
    </w:p>
    <w:p w14:paraId="5EC392D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)逾期付款违约金的计算标准：</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input679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FE4D118" w14:textId="77777777" w:rsidR="00663934" w:rsidRPr="00EE14E9" w:rsidRDefault="00000000">
      <w:pPr>
        <w:adjustRightInd w:val="0"/>
        <w:snapToGrid w:val="0"/>
        <w:spacing w:line="360" w:lineRule="auto"/>
        <w:ind w:firstLineChars="270" w:firstLine="567"/>
        <w:rPr>
          <w:rFonts w:ascii="宋体"/>
          <w:szCs w:val="21"/>
          <w:u w:val="single"/>
        </w:rPr>
      </w:pPr>
      <w:r w:rsidRPr="00EE14E9">
        <w:rPr>
          <w:rFonts w:ascii="宋体" w:hAnsi="宋体" w:hint="eastAsia"/>
          <w:szCs w:val="21"/>
        </w:rPr>
        <w:t>逾期付款违约金的计算方法：</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input680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83645C8"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hint="eastAsia"/>
          <w:szCs w:val="21"/>
        </w:rPr>
        <w:t xml:space="preserve"> (</w:t>
      </w:r>
      <w:r w:rsidRPr="00EE14E9">
        <w:rPr>
          <w:rFonts w:ascii="宋体" w:hAnsi="宋体"/>
          <w:szCs w:val="21"/>
        </w:rPr>
        <w:t>4</w:t>
      </w:r>
      <w:r w:rsidRPr="00EE14E9">
        <w:rPr>
          <w:rFonts w:ascii="宋体" w:hAnsi="宋体" w:hint="eastAsia"/>
          <w:szCs w:val="21"/>
        </w:rPr>
        <w:t>)进度付款涉及政府性资金的支付方法：</w:t>
      </w:r>
      <w:r w:rsidRPr="00EE14E9">
        <w:rPr>
          <w:rFonts w:ascii="宋体" w:hAnsi="宋体" w:cs="宋体" w:hint="eastAsia"/>
          <w:u w:val="single"/>
        </w:rPr>
        <w:t>1）、按月进行支付，支付比例为当月已完工程量的80%，剩余工程款在工程竣工验收合格并经审核完成后支付，竣工结算合同总价的3%作为质保金，采用银行保函担保形式在工程竣工验收合格后30日内提交。2）、发包人支付的工程进度款包含发包人按照国家政府部门规定承包人发放的农民工工资。3）、关于农民工工资支付其余未尽事宜双方均按照《保障农民工工资支付条例》执行。</w:t>
      </w:r>
    </w:p>
    <w:p w14:paraId="351FEF1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17.4  </w:t>
      </w:r>
      <w:r w:rsidRPr="00EE14E9">
        <w:rPr>
          <w:rFonts w:ascii="宋体" w:hAnsi="宋体" w:hint="eastAsia"/>
          <w:sz w:val="24"/>
        </w:rPr>
        <w:t>质量保证金</w:t>
      </w:r>
    </w:p>
    <w:p w14:paraId="2524DCC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17.4</w:t>
      </w:r>
      <w:r w:rsidRPr="00EE14E9">
        <w:rPr>
          <w:rFonts w:ascii="宋体"/>
          <w:szCs w:val="21"/>
        </w:rPr>
        <w:t>.</w:t>
      </w:r>
      <w:r w:rsidRPr="00EE14E9">
        <w:rPr>
          <w:rFonts w:ascii="宋体" w:hAnsi="宋体" w:hint="eastAsia"/>
          <w:szCs w:val="21"/>
        </w:rPr>
        <w:t>1  质量保证金处理</w:t>
      </w:r>
    </w:p>
    <w:p w14:paraId="12360BA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(3)质量保证金形式：</w:t>
      </w:r>
      <w:r w:rsidRPr="00EE14E9">
        <w:rPr>
          <w:rFonts w:ascii="宋体" w:hAnsi="宋体" w:cs="宋体" w:hint="eastAsia"/>
          <w:u w:val="single"/>
        </w:rPr>
        <w:t xml:space="preserve">采用银行保函担保 </w:t>
      </w:r>
      <w:r w:rsidRPr="00EE14E9">
        <w:rPr>
          <w:rFonts w:ascii="宋体" w:hAnsi="宋体"/>
          <w:szCs w:val="21"/>
          <w:u w:val="single"/>
        </w:rPr>
        <w:fldChar w:fldCharType="begin"/>
      </w:r>
      <w:r w:rsidRPr="00EE14E9">
        <w:rPr>
          <w:rFonts w:ascii="宋体" w:hAnsi="宋体" w:hint="eastAsia"/>
          <w:szCs w:val="21"/>
          <w:u w:val="single"/>
        </w:rPr>
        <w:instrText xml:space="preserve"> AUTOTEXT  input682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rPr>
        <w:t>（采用银行保函担保或其他保函担保形式╱采用扣留质量保证金）。</w:t>
      </w:r>
    </w:p>
    <w:p w14:paraId="3E697483" w14:textId="77777777" w:rsidR="00663934" w:rsidRPr="00EE14E9" w:rsidRDefault="00000000">
      <w:pPr>
        <w:adjustRightInd w:val="0"/>
        <w:snapToGrid w:val="0"/>
        <w:spacing w:line="360" w:lineRule="auto"/>
        <w:ind w:firstLineChars="270" w:firstLine="567"/>
        <w:rPr>
          <w:rFonts w:ascii="宋体"/>
          <w:szCs w:val="21"/>
        </w:rPr>
      </w:pPr>
      <w:r w:rsidRPr="00EE14E9">
        <w:rPr>
          <w:rFonts w:ascii="宋体" w:hAnsi="宋体" w:hint="eastAsia"/>
          <w:szCs w:val="21"/>
        </w:rPr>
        <w:t>质量保证金约定比例：</w:t>
      </w:r>
      <w:r w:rsidRPr="00EE14E9">
        <w:rPr>
          <w:rFonts w:ascii="宋体" w:hAnsi="宋体" w:cs="宋体"/>
          <w:u w:val="single"/>
        </w:rPr>
        <w:t xml:space="preserve"> </w:t>
      </w:r>
      <w:r w:rsidRPr="00EE14E9">
        <w:rPr>
          <w:rFonts w:ascii="宋体" w:hAnsi="宋体" w:cs="宋体" w:hint="eastAsia"/>
          <w:u w:val="single"/>
        </w:rPr>
        <w:t>3</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input683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szCs w:val="21"/>
        </w:rPr>
        <w:t>%</w:t>
      </w:r>
    </w:p>
    <w:p w14:paraId="6EA7889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17.5  </w:t>
      </w:r>
      <w:r w:rsidRPr="00EE14E9">
        <w:rPr>
          <w:rFonts w:ascii="宋体" w:hAnsi="宋体" w:hint="eastAsia"/>
          <w:sz w:val="24"/>
        </w:rPr>
        <w:t>竣工结算</w:t>
      </w:r>
    </w:p>
    <w:p w14:paraId="2C2F581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17.5.1  </w:t>
      </w:r>
      <w:r w:rsidRPr="00EE14E9">
        <w:rPr>
          <w:rFonts w:ascii="宋体" w:hAnsi="宋体" w:hint="eastAsia"/>
          <w:szCs w:val="21"/>
        </w:rPr>
        <w:t>竣工付款申请单</w:t>
      </w:r>
    </w:p>
    <w:p w14:paraId="2F52C7AA"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)承包人提交竣工付款申请单的份数：</w:t>
      </w:r>
      <w:r w:rsidRPr="00EE14E9">
        <w:rPr>
          <w:rFonts w:ascii="宋体" w:hAnsi="宋体" w:cs="宋体"/>
          <w:u w:val="single"/>
        </w:rPr>
        <w:t xml:space="preserve"> </w:t>
      </w:r>
      <w:r w:rsidRPr="00EE14E9">
        <w:rPr>
          <w:rFonts w:ascii="宋体" w:hAnsi="宋体" w:cs="宋体" w:hint="eastAsia"/>
          <w:u w:val="single"/>
        </w:rPr>
        <w:t>5份</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input684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5C29AC7" w14:textId="77777777" w:rsidR="00663934" w:rsidRPr="00EE14E9" w:rsidRDefault="00000000">
      <w:pPr>
        <w:adjustRightInd w:val="0"/>
        <w:snapToGrid w:val="0"/>
        <w:spacing w:line="360" w:lineRule="auto"/>
        <w:ind w:firstLineChars="270" w:firstLine="567"/>
        <w:rPr>
          <w:rFonts w:ascii="宋体"/>
          <w:szCs w:val="21"/>
        </w:rPr>
      </w:pPr>
      <w:r w:rsidRPr="00EE14E9">
        <w:rPr>
          <w:rFonts w:ascii="宋体" w:hAnsi="宋体" w:hint="eastAsia"/>
          <w:szCs w:val="21"/>
        </w:rPr>
        <w:lastRenderedPageBreak/>
        <w:t>承包人提交竣工付款申请单的期限：</w:t>
      </w:r>
      <w:r w:rsidRPr="00EE14E9">
        <w:rPr>
          <w:rFonts w:ascii="宋体" w:hAnsi="宋体" w:cs="宋体"/>
          <w:u w:val="single"/>
        </w:rPr>
        <w:t xml:space="preserve"> </w:t>
      </w:r>
      <w:r w:rsidRPr="00EE14E9">
        <w:rPr>
          <w:rFonts w:ascii="宋体" w:hAnsi="宋体" w:cs="宋体" w:hint="eastAsia"/>
          <w:u w:val="single"/>
        </w:rPr>
        <w:t>工程竣工后，承包人应在提交竣工验收报告的同时，向发包人递交竣工结算报告及完整的结算资料。</w:t>
      </w:r>
      <w:r w:rsidRPr="00EE14E9">
        <w:rPr>
          <w:rFonts w:ascii="宋体" w:hAnsi="宋体"/>
          <w:szCs w:val="21"/>
          <w:u w:val="single"/>
        </w:rPr>
        <w:fldChar w:fldCharType="begin"/>
      </w:r>
      <w:r w:rsidRPr="00EE14E9">
        <w:rPr>
          <w:rFonts w:ascii="宋体" w:hAnsi="宋体"/>
          <w:szCs w:val="21"/>
          <w:u w:val="single"/>
        </w:rPr>
        <w:instrText xml:space="preserve"> AUTOTEXT  input685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5B88BD9"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)竣工付款申请单的其他内容：</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input686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3D9EF9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17.6  </w:t>
      </w:r>
      <w:r w:rsidRPr="00EE14E9">
        <w:rPr>
          <w:rFonts w:ascii="宋体" w:hAnsi="宋体" w:hint="eastAsia"/>
          <w:sz w:val="24"/>
        </w:rPr>
        <w:t>最终结清</w:t>
      </w:r>
    </w:p>
    <w:p w14:paraId="0AC8E240"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17.6.1  </w:t>
      </w:r>
      <w:r w:rsidRPr="00EE14E9">
        <w:rPr>
          <w:rFonts w:ascii="宋体" w:hAnsi="宋体" w:hint="eastAsia"/>
          <w:szCs w:val="21"/>
        </w:rPr>
        <w:t>最终结清申请单</w:t>
      </w:r>
    </w:p>
    <w:p w14:paraId="579C70DD"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)承包人提交最终结清申请单的份数：</w:t>
      </w:r>
      <w:r w:rsidRPr="00EE14E9">
        <w:rPr>
          <w:rFonts w:ascii="宋体" w:hAnsi="宋体" w:cs="宋体"/>
          <w:u w:val="single"/>
        </w:rPr>
        <w:t xml:space="preserve"> </w:t>
      </w:r>
      <w:r w:rsidRPr="00EE14E9">
        <w:rPr>
          <w:rFonts w:ascii="宋体" w:hAnsi="宋体" w:cs="宋体" w:hint="eastAsia"/>
          <w:u w:val="single"/>
        </w:rPr>
        <w:t>5份</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input687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7A2B04B" w14:textId="77777777" w:rsidR="00663934" w:rsidRPr="00EE14E9" w:rsidRDefault="00000000">
      <w:pPr>
        <w:adjustRightInd w:val="0"/>
        <w:snapToGrid w:val="0"/>
        <w:spacing w:line="360" w:lineRule="auto"/>
        <w:ind w:firstLineChars="450" w:firstLine="945"/>
        <w:rPr>
          <w:rFonts w:ascii="宋体"/>
          <w:szCs w:val="21"/>
        </w:rPr>
      </w:pPr>
      <w:r w:rsidRPr="00EE14E9">
        <w:rPr>
          <w:rFonts w:ascii="宋体" w:hAnsi="宋体" w:hint="eastAsia"/>
          <w:szCs w:val="21"/>
        </w:rPr>
        <w:t>承包人提交最终结清申请单的期限：</w:t>
      </w:r>
      <w:r w:rsidRPr="00EE14E9">
        <w:rPr>
          <w:rFonts w:ascii="宋体" w:hAnsi="宋体" w:cs="宋体" w:hint="eastAsia"/>
          <w:u w:val="single"/>
        </w:rPr>
        <w:t>在缺陷责任期终止、工程接收证书颁发后28天内。</w:t>
      </w:r>
      <w:r w:rsidRPr="00EE14E9">
        <w:rPr>
          <w:rFonts w:ascii="宋体" w:hAnsi="宋体"/>
          <w:szCs w:val="21"/>
          <w:u w:val="single"/>
        </w:rPr>
        <w:fldChar w:fldCharType="begin"/>
      </w:r>
      <w:r w:rsidRPr="00EE14E9">
        <w:rPr>
          <w:rFonts w:ascii="宋体" w:hAnsi="宋体"/>
          <w:szCs w:val="21"/>
          <w:u w:val="single"/>
        </w:rPr>
        <w:instrText xml:space="preserve"> AUTOTEXT  input688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751F734" w14:textId="77777777" w:rsidR="00663934" w:rsidRPr="00EE14E9" w:rsidRDefault="00000000">
      <w:pPr>
        <w:adjustRightInd w:val="0"/>
        <w:snapToGrid w:val="0"/>
        <w:spacing w:line="360" w:lineRule="auto"/>
        <w:ind w:firstLineChars="452" w:firstLine="949"/>
        <w:rPr>
          <w:rFonts w:ascii="宋体"/>
        </w:rPr>
      </w:pPr>
      <w:r w:rsidRPr="00EE14E9">
        <w:rPr>
          <w:rFonts w:ascii="宋体" w:hAnsi="宋体" w:hint="eastAsia"/>
        </w:rPr>
        <w:t>发包人向承包人</w:t>
      </w:r>
      <w:r w:rsidRPr="00EE14E9">
        <w:rPr>
          <w:rFonts w:ascii="宋体" w:hAnsi="宋体" w:cs="宋体"/>
          <w:u w:val="single"/>
        </w:rPr>
        <w:t xml:space="preserve"> </w:t>
      </w:r>
      <w:r w:rsidRPr="00EE14E9">
        <w:rPr>
          <w:rFonts w:ascii="宋体" w:hAnsi="宋体" w:cs="宋体" w:hint="eastAsia"/>
          <w:u w:val="single"/>
        </w:rPr>
        <w:t>不支付</w:t>
      </w:r>
      <w:r w:rsidRPr="00EE14E9">
        <w:rPr>
          <w:rFonts w:ascii="宋体" w:hAnsi="宋体" w:cs="宋体"/>
          <w:u w:val="single"/>
        </w:rPr>
        <w:t xml:space="preserve"> </w:t>
      </w:r>
      <w:r w:rsidRPr="00EE14E9">
        <w:rPr>
          <w:rFonts w:ascii="宋体" w:hAnsi="宋体"/>
          <w:u w:val="single"/>
        </w:rPr>
        <w:fldChar w:fldCharType="begin"/>
      </w:r>
      <w:r w:rsidRPr="00EE14E9">
        <w:rPr>
          <w:rFonts w:ascii="宋体" w:hAnsi="宋体"/>
          <w:u w:val="single"/>
        </w:rPr>
        <w:instrText xml:space="preserve"> AUTOTEXT  input689 \* MERGEFORMAT </w:instrText>
      </w:r>
      <w:r w:rsidRPr="00EE14E9">
        <w:rPr>
          <w:rFonts w:ascii="宋体" w:hAnsi="宋体" w:hint="eastAsia"/>
          <w:u w:val="single"/>
        </w:rPr>
        <w:fldChar w:fldCharType="separate"/>
      </w:r>
      <w:r w:rsidRPr="00EE14E9">
        <w:rPr>
          <w:rFonts w:ascii="宋体" w:hAnsi="宋体"/>
          <w:u w:val="single"/>
        </w:rPr>
        <w:fldChar w:fldCharType="end"/>
      </w:r>
      <w:r w:rsidRPr="00EE14E9">
        <w:rPr>
          <w:rFonts w:ascii="宋体" w:hAnsi="宋体" w:hint="eastAsia"/>
        </w:rPr>
        <w:t>（支付</w:t>
      </w:r>
      <w:r w:rsidRPr="00EE14E9">
        <w:rPr>
          <w:rFonts w:ascii="宋体" w:hAnsi="宋体"/>
        </w:rPr>
        <w:t xml:space="preserve"> / </w:t>
      </w:r>
      <w:r w:rsidRPr="00EE14E9">
        <w:rPr>
          <w:rFonts w:ascii="宋体" w:hAnsi="宋体" w:hint="eastAsia"/>
        </w:rPr>
        <w:t>不支付）质量保证金利息。</w:t>
      </w:r>
    </w:p>
    <w:p w14:paraId="0E854416" w14:textId="77777777" w:rsidR="00663934" w:rsidRPr="00EE14E9" w:rsidRDefault="00000000">
      <w:pPr>
        <w:adjustRightInd w:val="0"/>
        <w:snapToGrid w:val="0"/>
        <w:spacing w:line="360" w:lineRule="auto"/>
        <w:ind w:firstLineChars="452" w:firstLine="949"/>
        <w:rPr>
          <w:rFonts w:ascii="宋体"/>
          <w:szCs w:val="21"/>
        </w:rPr>
      </w:pPr>
      <w:r w:rsidRPr="00EE14E9">
        <w:rPr>
          <w:rFonts w:ascii="宋体" w:hAnsi="宋体" w:hint="eastAsia"/>
        </w:rPr>
        <w:t>发包人向承包人支付质量保证金利息的，利息计算方法：</w:t>
      </w:r>
      <w:r w:rsidRPr="00EE14E9">
        <w:rPr>
          <w:rFonts w:ascii="宋体" w:hAnsi="宋体" w:cs="宋体"/>
          <w:u w:val="single"/>
        </w:rPr>
        <w:t xml:space="preserve">  /  </w:t>
      </w:r>
      <w:r w:rsidRPr="00EE14E9">
        <w:rPr>
          <w:rFonts w:ascii="宋体" w:hAnsi="宋体"/>
          <w:u w:val="single"/>
        </w:rPr>
        <w:fldChar w:fldCharType="begin"/>
      </w:r>
      <w:r w:rsidRPr="00EE14E9">
        <w:rPr>
          <w:rFonts w:ascii="宋体" w:hAnsi="宋体"/>
          <w:u w:val="single"/>
        </w:rPr>
        <w:instrText xml:space="preserve"> AUTOTEXT  input690 \* MERGEFORMAT </w:instrText>
      </w:r>
      <w:r w:rsidRPr="00EE14E9">
        <w:rPr>
          <w:rFonts w:ascii="宋体" w:hAnsi="宋体" w:hint="eastAsia"/>
          <w:u w:val="single"/>
        </w:rPr>
        <w:fldChar w:fldCharType="separate"/>
      </w:r>
      <w:r w:rsidRPr="00EE14E9">
        <w:rPr>
          <w:rFonts w:ascii="宋体" w:hAnsi="宋体"/>
          <w:u w:val="single"/>
        </w:rPr>
        <w:fldChar w:fldCharType="end"/>
      </w:r>
    </w:p>
    <w:p w14:paraId="2991AA54" w14:textId="77777777" w:rsidR="00663934" w:rsidRPr="00EE14E9" w:rsidRDefault="00000000">
      <w:pPr>
        <w:adjustRightInd w:val="0"/>
        <w:snapToGrid w:val="0"/>
        <w:spacing w:line="360" w:lineRule="auto"/>
        <w:outlineLvl w:val="1"/>
        <w:rPr>
          <w:rFonts w:ascii="宋体" w:hAnsi="宋体" w:hint="eastAsia"/>
          <w:sz w:val="28"/>
        </w:rPr>
      </w:pPr>
      <w:bookmarkStart w:id="238" w:name="_Toc204109755"/>
      <w:bookmarkStart w:id="239" w:name="_Toc204791974"/>
      <w:r w:rsidRPr="00EE14E9">
        <w:rPr>
          <w:rFonts w:ascii="宋体" w:hAnsi="宋体"/>
          <w:sz w:val="28"/>
        </w:rPr>
        <w:t>18.</w:t>
      </w:r>
      <w:r w:rsidRPr="00EE14E9">
        <w:rPr>
          <w:rFonts w:ascii="宋体" w:hAnsi="宋体" w:hint="eastAsia"/>
          <w:sz w:val="28"/>
        </w:rPr>
        <w:t>竣工验收</w:t>
      </w:r>
      <w:bookmarkEnd w:id="238"/>
      <w:bookmarkEnd w:id="239"/>
    </w:p>
    <w:p w14:paraId="5440240B"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18.2  </w:t>
      </w:r>
      <w:r w:rsidRPr="00EE14E9">
        <w:rPr>
          <w:rFonts w:ascii="宋体" w:hAnsi="宋体" w:hint="eastAsia"/>
          <w:sz w:val="24"/>
        </w:rPr>
        <w:t>竣工验收申请报告</w:t>
      </w:r>
    </w:p>
    <w:p w14:paraId="3BB3976F"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)承包人负责整理和提交的竣工验收资料具体内容：</w:t>
      </w:r>
      <w:r w:rsidRPr="00EE14E9">
        <w:rPr>
          <w:rFonts w:ascii="宋体" w:hAnsi="宋体" w:cs="宋体" w:hint="eastAsia"/>
          <w:u w:val="single"/>
        </w:rPr>
        <w:t>全套竣工资料</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input691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3C5443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竣工验收资料的份数：</w:t>
      </w:r>
      <w:r w:rsidRPr="00EE14E9">
        <w:rPr>
          <w:rFonts w:ascii="宋体" w:hAnsi="宋体" w:cs="宋体" w:hint="eastAsia"/>
          <w:u w:val="single"/>
        </w:rPr>
        <w:t>3套</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input692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1D678A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竣工验收资料的费用支付方式：</w:t>
      </w:r>
      <w:r w:rsidRPr="00EE14E9">
        <w:rPr>
          <w:rFonts w:ascii="宋体" w:hAnsi="宋体" w:cs="宋体" w:hint="eastAsia"/>
          <w:u w:val="single"/>
        </w:rPr>
        <w:t>承包人承担</w:t>
      </w:r>
      <w:r w:rsidRPr="00EE14E9">
        <w:rPr>
          <w:rFonts w:ascii="宋体" w:hAnsi="宋体"/>
          <w:szCs w:val="21"/>
          <w:u w:val="single"/>
        </w:rPr>
        <w:fldChar w:fldCharType="begin"/>
      </w:r>
      <w:r w:rsidRPr="00EE14E9">
        <w:rPr>
          <w:rFonts w:ascii="宋体" w:hAnsi="宋体"/>
          <w:szCs w:val="21"/>
          <w:u w:val="single"/>
        </w:rPr>
        <w:instrText xml:space="preserve"> AUTOTEXT  input693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4BDF5896"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18</w:t>
      </w:r>
      <w:r w:rsidRPr="00EE14E9">
        <w:rPr>
          <w:rFonts w:ascii="宋体" w:hAnsi="宋体" w:hint="eastAsia"/>
          <w:sz w:val="24"/>
        </w:rPr>
        <w:t xml:space="preserve">.5 </w:t>
      </w:r>
      <w:r w:rsidRPr="00EE14E9">
        <w:rPr>
          <w:rFonts w:ascii="宋体" w:hAnsi="宋体"/>
          <w:sz w:val="24"/>
        </w:rPr>
        <w:t xml:space="preserve"> </w:t>
      </w:r>
      <w:r w:rsidRPr="00EE14E9">
        <w:rPr>
          <w:rFonts w:ascii="宋体" w:hAnsi="宋体" w:hint="eastAsia"/>
          <w:sz w:val="24"/>
        </w:rPr>
        <w:t>竣工验收前的清理</w:t>
      </w:r>
    </w:p>
    <w:p w14:paraId="52565C11"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18</w:t>
      </w:r>
      <w:r w:rsidRPr="00EE14E9">
        <w:rPr>
          <w:rFonts w:ascii="宋体" w:hAnsi="宋体" w:hint="eastAsia"/>
        </w:rPr>
        <w:t xml:space="preserve">.5.1 </w:t>
      </w:r>
      <w:r w:rsidRPr="00EE14E9">
        <w:rPr>
          <w:rFonts w:ascii="宋体" w:hAnsi="宋体"/>
        </w:rPr>
        <w:t xml:space="preserve"> </w:t>
      </w:r>
      <w:r w:rsidRPr="00EE14E9">
        <w:rPr>
          <w:rFonts w:ascii="宋体" w:hAnsi="宋体" w:cs="Arial" w:hint="eastAsia"/>
          <w:szCs w:val="21"/>
        </w:rPr>
        <w:t>在向发包人提交竣工验收申请报告前，承包人应当完成下述竣工验收前的清理工作：</w:t>
      </w:r>
    </w:p>
    <w:p w14:paraId="5616CF64" w14:textId="77777777" w:rsidR="00663934" w:rsidRPr="00EE14E9" w:rsidRDefault="00000000">
      <w:pPr>
        <w:adjustRightInd w:val="0"/>
        <w:snapToGrid w:val="0"/>
        <w:spacing w:line="360" w:lineRule="auto"/>
        <w:ind w:firstLineChars="200" w:firstLine="420"/>
        <w:rPr>
          <w:rFonts w:ascii="宋体" w:hAnsi="宋体" w:hint="eastAsia"/>
          <w:szCs w:val="21"/>
          <w:u w:val="single"/>
        </w:rPr>
      </w:pPr>
      <w:r w:rsidRPr="00EE14E9">
        <w:rPr>
          <w:rFonts w:ascii="宋体" w:hAnsi="宋体" w:hint="eastAsia"/>
        </w:rPr>
        <w:t>(</w:t>
      </w:r>
      <w:r w:rsidRPr="00EE14E9">
        <w:rPr>
          <w:rFonts w:ascii="宋体" w:hAnsi="宋体"/>
        </w:rPr>
        <w:t>4</w:t>
      </w:r>
      <w:r w:rsidRPr="00EE14E9">
        <w:rPr>
          <w:rFonts w:ascii="宋体" w:hAnsi="宋体" w:hint="eastAsia"/>
        </w:rPr>
        <w:t>)</w:t>
      </w:r>
      <w:r w:rsidRPr="00EE14E9">
        <w:rPr>
          <w:rFonts w:ascii="宋体" w:hAnsi="宋体" w:hint="eastAsia"/>
          <w:szCs w:val="21"/>
        </w:rPr>
        <w:t>其他清理工作：</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input694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441F19A7"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18.6  </w:t>
      </w:r>
      <w:r w:rsidRPr="00EE14E9">
        <w:rPr>
          <w:rFonts w:ascii="宋体" w:hAnsi="宋体" w:hint="eastAsia"/>
          <w:sz w:val="24"/>
        </w:rPr>
        <w:t>竣工清场</w:t>
      </w:r>
    </w:p>
    <w:p w14:paraId="7827EBD7"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rPr>
        <w:t xml:space="preserve">18.6.1  </w:t>
      </w:r>
      <w:r w:rsidRPr="00EE14E9">
        <w:rPr>
          <w:rFonts w:ascii="宋体" w:hAnsi="宋体" w:hint="eastAsia"/>
          <w:szCs w:val="21"/>
        </w:rPr>
        <w:t>监理人颁发（出具）工程接收证书后，</w:t>
      </w:r>
      <w:r w:rsidRPr="00EE14E9">
        <w:rPr>
          <w:rFonts w:hint="eastAsia"/>
        </w:rPr>
        <w:t>承包人应在</w:t>
      </w:r>
      <w:r w:rsidRPr="00EE14E9">
        <w:rPr>
          <w:rFonts w:eastAsia="Times New Roman"/>
          <w:u w:val="single"/>
        </w:rPr>
        <w:t xml:space="preserve">  </w:t>
      </w:r>
      <w:r w:rsidRPr="00EE14E9">
        <w:rPr>
          <w:rFonts w:eastAsiaTheme="minorEastAsia" w:hint="eastAsia"/>
          <w:u w:val="single"/>
        </w:rPr>
        <w:t>14</w:t>
      </w:r>
      <w:r w:rsidRPr="00EE14E9">
        <w:rPr>
          <w:rFonts w:eastAsia="Times New Roman"/>
          <w:u w:val="single"/>
        </w:rPr>
        <w:t xml:space="preserve">  </w:t>
      </w:r>
      <w:r w:rsidRPr="00EE14E9">
        <w:rPr>
          <w:u w:val="single"/>
        </w:rPr>
        <w:fldChar w:fldCharType="begin"/>
      </w:r>
      <w:r w:rsidRPr="00EE14E9">
        <w:rPr>
          <w:u w:val="single"/>
        </w:rPr>
        <w:instrText xml:space="preserve"> AUTOTEXT  input695 \* MERGEFORMAT </w:instrText>
      </w:r>
      <w:r w:rsidRPr="00EE14E9">
        <w:rPr>
          <w:u w:val="single"/>
        </w:rPr>
        <w:fldChar w:fldCharType="separate"/>
      </w:r>
      <w:r w:rsidRPr="00EE14E9">
        <w:rPr>
          <w:u w:val="single"/>
        </w:rPr>
        <w:fldChar w:fldCharType="end"/>
      </w:r>
      <w:r w:rsidRPr="00EE14E9">
        <w:rPr>
          <w:rFonts w:hint="eastAsia"/>
        </w:rPr>
        <w:t>天内按照以下要求对施工场地进行清理</w:t>
      </w:r>
      <w:r w:rsidRPr="00EE14E9">
        <w:rPr>
          <w:rFonts w:ascii="宋体" w:hAnsi="宋体" w:hint="eastAsia"/>
          <w:szCs w:val="21"/>
        </w:rPr>
        <w:t>并承担相关费用，直至监理人检验合格为止。</w:t>
      </w:r>
    </w:p>
    <w:p w14:paraId="2E8F7E95" w14:textId="77777777" w:rsidR="00663934" w:rsidRPr="00EE14E9" w:rsidRDefault="00000000">
      <w:pPr>
        <w:adjustRightInd w:val="0"/>
        <w:snapToGrid w:val="0"/>
        <w:spacing w:line="360" w:lineRule="auto"/>
        <w:ind w:firstLineChars="200" w:firstLine="420"/>
        <w:rPr>
          <w:rFonts w:ascii="宋体" w:hAnsi="宋体" w:hint="eastAsia"/>
          <w:szCs w:val="21"/>
          <w:u w:val="single"/>
        </w:rPr>
      </w:pPr>
      <w:r w:rsidRPr="00EE14E9">
        <w:rPr>
          <w:rFonts w:ascii="宋体" w:hAnsi="宋体" w:hint="eastAsia"/>
        </w:rPr>
        <w:t>(5)其他场地清理工作：</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input696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1F7EE1F"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18.7  </w:t>
      </w:r>
      <w:r w:rsidRPr="00EE14E9">
        <w:rPr>
          <w:rFonts w:ascii="宋体" w:hAnsi="宋体" w:hint="eastAsia"/>
          <w:sz w:val="24"/>
        </w:rPr>
        <w:t>施工队伍的撤离</w:t>
      </w:r>
    </w:p>
    <w:p w14:paraId="2F770CDB"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 xml:space="preserve">18.7.3  </w:t>
      </w:r>
      <w:r w:rsidRPr="00EE14E9">
        <w:rPr>
          <w:rFonts w:ascii="宋体" w:hAnsi="宋体" w:hint="eastAsia"/>
          <w:szCs w:val="21"/>
        </w:rPr>
        <w:t>缺陷责任期满时，承包人在施工场地保留的人员和施工设备最终撤离的期限：</w:t>
      </w:r>
      <w:r w:rsidRPr="00EE14E9">
        <w:rPr>
          <w:rFonts w:ascii="宋体" w:hAnsi="宋体" w:cs="宋体" w:hint="eastAsia"/>
          <w:u w:val="single"/>
        </w:rPr>
        <w:t>在发包人发出最终撤离通知后15天内撤离完毕。如在缺陷责任期满后，要求部分人员和施工设备仍留在场内的，承包人应提交其留场人员和设备的明细表及最后撤离时间，延后撤离造成发包人增加的费用，应由承包人承担。</w:t>
      </w:r>
      <w:r w:rsidRPr="00EE14E9">
        <w:rPr>
          <w:rFonts w:ascii="宋体" w:hAnsi="宋体"/>
          <w:szCs w:val="21"/>
          <w:u w:val="single"/>
        </w:rPr>
        <w:fldChar w:fldCharType="begin"/>
      </w:r>
      <w:r w:rsidRPr="00EE14E9">
        <w:rPr>
          <w:rFonts w:ascii="宋体" w:hAnsi="宋体"/>
          <w:szCs w:val="21"/>
          <w:u w:val="single"/>
        </w:rPr>
        <w:instrText xml:space="preserve"> AUTOTEXT  input697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534EF2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18.8  </w:t>
      </w:r>
      <w:r w:rsidRPr="00EE14E9">
        <w:rPr>
          <w:rFonts w:ascii="宋体" w:hAnsi="宋体" w:hint="eastAsia"/>
          <w:sz w:val="24"/>
        </w:rPr>
        <w:t>中间验收</w:t>
      </w:r>
    </w:p>
    <w:p w14:paraId="5AC64FA0"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szCs w:val="21"/>
        </w:rPr>
        <w:t xml:space="preserve">18.8.1  </w:t>
      </w:r>
      <w:r w:rsidRPr="00EE14E9">
        <w:rPr>
          <w:rFonts w:ascii="宋体" w:hAnsi="宋体" w:hint="eastAsia"/>
          <w:szCs w:val="21"/>
        </w:rPr>
        <w:t>本工程需要进行中间验收的部位：</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input698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4E9A56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18.8.2  </w:t>
      </w:r>
      <w:r w:rsidRPr="00EE14E9">
        <w:rPr>
          <w:rFonts w:ascii="宋体" w:hAnsi="宋体" w:hint="eastAsia"/>
          <w:szCs w:val="21"/>
        </w:rPr>
        <w:t>验收不合格的，承包人在</w:t>
      </w:r>
      <w:r w:rsidRPr="00EE14E9">
        <w:rPr>
          <w:rFonts w:ascii="宋体" w:hAnsi="宋体" w:cs="宋体" w:hint="eastAsia"/>
          <w:u w:val="single"/>
        </w:rPr>
        <w:t>发包人规定的</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input699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rPr>
        <w:t>期限内进行修改后重新验收。</w:t>
      </w:r>
    </w:p>
    <w:p w14:paraId="127A8EE6" w14:textId="77777777" w:rsidR="00663934" w:rsidRPr="00EE14E9" w:rsidRDefault="00000000">
      <w:pPr>
        <w:adjustRightInd w:val="0"/>
        <w:snapToGrid w:val="0"/>
        <w:spacing w:line="360" w:lineRule="auto"/>
        <w:outlineLvl w:val="1"/>
        <w:rPr>
          <w:rFonts w:ascii="宋体" w:hAnsi="宋体" w:hint="eastAsia"/>
          <w:sz w:val="28"/>
        </w:rPr>
      </w:pPr>
      <w:bookmarkStart w:id="240" w:name="_Toc204791975"/>
      <w:bookmarkStart w:id="241" w:name="_Toc204109756"/>
      <w:r w:rsidRPr="00EE14E9">
        <w:rPr>
          <w:rFonts w:ascii="宋体" w:hAnsi="宋体"/>
          <w:sz w:val="28"/>
        </w:rPr>
        <w:t>19.</w:t>
      </w:r>
      <w:r w:rsidRPr="00EE14E9">
        <w:rPr>
          <w:rFonts w:ascii="宋体" w:hAnsi="宋体" w:hint="eastAsia"/>
          <w:sz w:val="28"/>
        </w:rPr>
        <w:t>缺陷责任与保修责任</w:t>
      </w:r>
      <w:bookmarkEnd w:id="240"/>
      <w:bookmarkEnd w:id="241"/>
    </w:p>
    <w:p w14:paraId="02C8CF6C"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19</w:t>
      </w:r>
      <w:r w:rsidRPr="00EE14E9">
        <w:rPr>
          <w:rFonts w:ascii="宋体" w:hAnsi="宋体" w:hint="eastAsia"/>
          <w:sz w:val="24"/>
        </w:rPr>
        <w:t xml:space="preserve">.1 </w:t>
      </w:r>
      <w:r w:rsidRPr="00EE14E9">
        <w:rPr>
          <w:rFonts w:ascii="宋体" w:hAnsi="宋体"/>
          <w:sz w:val="24"/>
        </w:rPr>
        <w:t xml:space="preserve"> </w:t>
      </w:r>
      <w:r w:rsidRPr="00EE14E9">
        <w:rPr>
          <w:rFonts w:ascii="宋体" w:hAnsi="宋体" w:hint="eastAsia"/>
          <w:sz w:val="24"/>
        </w:rPr>
        <w:t>缺陷责任期的起算时间</w:t>
      </w:r>
    </w:p>
    <w:p w14:paraId="6CCA08BF" w14:textId="77777777" w:rsidR="00663934" w:rsidRPr="00EE14E9" w:rsidRDefault="00000000">
      <w:pPr>
        <w:adjustRightInd w:val="0"/>
        <w:snapToGrid w:val="0"/>
        <w:spacing w:line="360" w:lineRule="auto"/>
        <w:ind w:firstLineChars="200" w:firstLine="420"/>
        <w:rPr>
          <w:szCs w:val="21"/>
        </w:rPr>
      </w:pPr>
      <w:r w:rsidRPr="00EE14E9">
        <w:rPr>
          <w:rFonts w:ascii="宋体" w:hAnsi="宋体" w:hint="eastAsia"/>
          <w:szCs w:val="21"/>
        </w:rPr>
        <w:t>缺陷责任期的起算时间：</w:t>
      </w:r>
      <w:r w:rsidRPr="00EE14E9">
        <w:rPr>
          <w:rFonts w:ascii="宋体" w:hAnsi="宋体" w:cs="宋体" w:hint="eastAsia"/>
          <w:u w:val="single"/>
        </w:rPr>
        <w:t>工程正式竣工验收合格之日起 .</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input700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DBE6F2B"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 xml:space="preserve">19.7  </w:t>
      </w:r>
      <w:r w:rsidRPr="00EE14E9">
        <w:rPr>
          <w:rFonts w:ascii="宋体" w:hAnsi="宋体" w:hint="eastAsia"/>
          <w:sz w:val="24"/>
        </w:rPr>
        <w:t>保修责任</w:t>
      </w:r>
    </w:p>
    <w:p w14:paraId="2DBB7EB1"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szCs w:val="21"/>
        </w:rPr>
        <w:t xml:space="preserve">19.7.1  </w:t>
      </w:r>
      <w:r w:rsidRPr="00EE14E9">
        <w:rPr>
          <w:rFonts w:ascii="宋体" w:hAnsi="宋体" w:hint="eastAsia"/>
          <w:szCs w:val="21"/>
        </w:rPr>
        <w:t>工程质量保修范围：</w:t>
      </w:r>
      <w:r w:rsidRPr="00EE14E9">
        <w:rPr>
          <w:rFonts w:ascii="宋体" w:hAnsi="宋体" w:cs="宋体" w:hint="eastAsia"/>
          <w:u w:val="single"/>
        </w:rPr>
        <w:t>合同文件约定的和法律规定的应由承包人承担的保修范围。</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input701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CF81D60"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工程质量保修期限：</w:t>
      </w:r>
      <w:r w:rsidRPr="00EE14E9">
        <w:rPr>
          <w:rFonts w:ascii="宋体" w:hAnsi="宋体" w:cs="宋体" w:hint="eastAsia"/>
          <w:u w:val="single"/>
        </w:rPr>
        <w:t>缺陷责任期期限24个月</w:t>
      </w:r>
      <w:r w:rsidRPr="00EE14E9">
        <w:rPr>
          <w:rFonts w:ascii="宋体" w:hAnsi="宋体"/>
          <w:szCs w:val="21"/>
          <w:u w:val="single"/>
        </w:rPr>
        <w:fldChar w:fldCharType="begin"/>
      </w:r>
      <w:r w:rsidRPr="00EE14E9">
        <w:rPr>
          <w:rFonts w:ascii="宋体" w:hAnsi="宋体"/>
          <w:szCs w:val="21"/>
          <w:u w:val="single"/>
        </w:rPr>
        <w:instrText xml:space="preserve"> AUTOTEXT  input702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58BB3E2"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hint="eastAsia"/>
          <w:szCs w:val="21"/>
        </w:rPr>
        <w:t>工程质量保修责任：</w:t>
      </w:r>
      <w:r w:rsidRPr="00EE14E9">
        <w:rPr>
          <w:rFonts w:ascii="宋体" w:hAnsi="宋体" w:cs="宋体" w:hint="eastAsia"/>
          <w:u w:val="single"/>
        </w:rPr>
        <w:t>遵守《建设工程质量管理条例》的相关规定，在保修范围和保修期限内发生质量问题的，承包人应当履行保修义务，并对造成损失承担赔偿责任。</w:t>
      </w:r>
      <w:r w:rsidRPr="00EE14E9">
        <w:rPr>
          <w:rFonts w:ascii="宋体" w:hAnsi="宋体"/>
          <w:szCs w:val="21"/>
          <w:u w:val="single"/>
        </w:rPr>
        <w:fldChar w:fldCharType="begin"/>
      </w:r>
      <w:r w:rsidRPr="00EE14E9">
        <w:rPr>
          <w:rFonts w:ascii="宋体" w:hAnsi="宋体"/>
          <w:szCs w:val="21"/>
          <w:u w:val="single"/>
        </w:rPr>
        <w:instrText xml:space="preserve"> AUTOTEXT  input703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B80ADEE" w14:textId="77777777" w:rsidR="00663934" w:rsidRPr="00EE14E9" w:rsidRDefault="00000000">
      <w:pPr>
        <w:adjustRightInd w:val="0"/>
        <w:snapToGrid w:val="0"/>
        <w:spacing w:line="360" w:lineRule="auto"/>
        <w:outlineLvl w:val="1"/>
        <w:rPr>
          <w:rFonts w:ascii="宋体" w:hAnsi="宋体" w:hint="eastAsia"/>
          <w:sz w:val="28"/>
        </w:rPr>
      </w:pPr>
      <w:bookmarkStart w:id="242" w:name="_Toc204791976"/>
      <w:bookmarkStart w:id="243" w:name="_Toc204109757"/>
      <w:r w:rsidRPr="00EE14E9">
        <w:rPr>
          <w:rFonts w:ascii="宋体" w:hAnsi="宋体"/>
          <w:sz w:val="28"/>
        </w:rPr>
        <w:t>20.</w:t>
      </w:r>
      <w:r w:rsidRPr="00EE14E9">
        <w:rPr>
          <w:rFonts w:ascii="宋体" w:hAnsi="宋体" w:hint="eastAsia"/>
          <w:sz w:val="28"/>
        </w:rPr>
        <w:t>保险</w:t>
      </w:r>
      <w:bookmarkEnd w:id="242"/>
      <w:bookmarkEnd w:id="243"/>
    </w:p>
    <w:p w14:paraId="129D7295"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20.1  </w:t>
      </w:r>
      <w:r w:rsidRPr="00EE14E9">
        <w:rPr>
          <w:rFonts w:ascii="宋体" w:hAnsi="宋体" w:hint="eastAsia"/>
          <w:sz w:val="24"/>
        </w:rPr>
        <w:t>工程保险</w:t>
      </w:r>
    </w:p>
    <w:p w14:paraId="3D417FF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本工程</w:t>
      </w:r>
      <w:r w:rsidRPr="00EE14E9">
        <w:rPr>
          <w:rFonts w:ascii="宋体" w:hAnsi="宋体" w:cs="宋体" w:hint="eastAsia"/>
          <w:u w:val="single"/>
        </w:rPr>
        <w:t>投保</w:t>
      </w:r>
      <w:r w:rsidRPr="00EE14E9">
        <w:rPr>
          <w:rFonts w:ascii="宋体" w:hAnsi="宋体"/>
          <w:szCs w:val="21"/>
          <w:u w:val="single"/>
        </w:rPr>
        <w:fldChar w:fldCharType="begin"/>
      </w:r>
      <w:r w:rsidRPr="00EE14E9">
        <w:rPr>
          <w:rFonts w:ascii="宋体" w:hAnsi="宋体"/>
          <w:szCs w:val="21"/>
          <w:u w:val="single"/>
        </w:rPr>
        <w:instrText xml:space="preserve"> AUTOTEXT  input704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szCs w:val="21"/>
        </w:rPr>
        <w:t>(</w:t>
      </w:r>
      <w:r w:rsidRPr="00EE14E9">
        <w:rPr>
          <w:rFonts w:ascii="宋体" w:hAnsi="宋体" w:hint="eastAsia"/>
          <w:szCs w:val="21"/>
        </w:rPr>
        <w:t>投保</w:t>
      </w:r>
      <w:r w:rsidRPr="00EE14E9">
        <w:rPr>
          <w:rFonts w:ascii="宋体" w:hAnsi="宋体"/>
          <w:szCs w:val="21"/>
        </w:rPr>
        <w:t>/</w:t>
      </w:r>
      <w:r w:rsidRPr="00EE14E9">
        <w:rPr>
          <w:rFonts w:ascii="宋体" w:hAnsi="宋体" w:hint="eastAsia"/>
          <w:szCs w:val="21"/>
        </w:rPr>
        <w:t>不投保</w:t>
      </w:r>
      <w:r w:rsidRPr="00EE14E9">
        <w:rPr>
          <w:rFonts w:ascii="宋体" w:hAnsi="宋体"/>
          <w:szCs w:val="21"/>
        </w:rPr>
        <w:t>)</w:t>
      </w:r>
      <w:r w:rsidRPr="00EE14E9">
        <w:rPr>
          <w:rFonts w:ascii="宋体" w:hAnsi="宋体" w:hint="eastAsia"/>
          <w:szCs w:val="21"/>
        </w:rPr>
        <w:t>工程保险。投保工程保险时，险种为：</w:t>
      </w:r>
      <w:r w:rsidRPr="00EE14E9">
        <w:rPr>
          <w:rFonts w:ascii="宋体" w:hAnsi="宋体" w:cs="宋体" w:hint="eastAsia"/>
          <w:u w:val="single"/>
        </w:rPr>
        <w:t>建筑工程一切险及安装工程一切险</w:t>
      </w:r>
      <w:r w:rsidRPr="00EE14E9">
        <w:rPr>
          <w:rFonts w:ascii="宋体" w:hAnsi="宋体"/>
          <w:szCs w:val="21"/>
          <w:u w:val="single"/>
        </w:rPr>
        <w:fldChar w:fldCharType="begin"/>
      </w:r>
      <w:r w:rsidRPr="00EE14E9">
        <w:rPr>
          <w:rFonts w:ascii="宋体" w:hAnsi="宋体"/>
          <w:szCs w:val="21"/>
          <w:u w:val="single"/>
        </w:rPr>
        <w:instrText xml:space="preserve"> AUTOTEXT  input705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rPr>
        <w:t>，并符合以下约定：</w:t>
      </w:r>
    </w:p>
    <w:p w14:paraId="14D8002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1</w:t>
      </w:r>
      <w:r w:rsidRPr="00EE14E9">
        <w:rPr>
          <w:rFonts w:ascii="宋体" w:hAnsi="宋体" w:hint="eastAsia"/>
          <w:szCs w:val="21"/>
        </w:rPr>
        <w:t>)投保人：</w:t>
      </w:r>
      <w:r w:rsidRPr="00EE14E9">
        <w:rPr>
          <w:rFonts w:ascii="宋体" w:hAnsi="宋体" w:cs="宋体"/>
          <w:u w:val="single"/>
        </w:rPr>
        <w:t xml:space="preserve"> </w:t>
      </w:r>
      <w:r w:rsidRPr="00EE14E9">
        <w:rPr>
          <w:rFonts w:ascii="宋体" w:hAnsi="宋体" w:cs="宋体" w:hint="eastAsia"/>
          <w:u w:val="single"/>
        </w:rPr>
        <w:t>承包人</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input706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3D8A999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2</w:t>
      </w:r>
      <w:r w:rsidRPr="00EE14E9">
        <w:rPr>
          <w:rFonts w:ascii="宋体" w:hAnsi="宋体" w:hint="eastAsia"/>
          <w:szCs w:val="21"/>
        </w:rPr>
        <w:t>)投保内容：</w:t>
      </w:r>
      <w:r w:rsidRPr="00EE14E9">
        <w:rPr>
          <w:rFonts w:ascii="宋体" w:hAnsi="宋体" w:cs="宋体"/>
          <w:u w:val="single"/>
        </w:rPr>
        <w:t xml:space="preserve"> </w:t>
      </w:r>
      <w:bookmarkStart w:id="244" w:name="OLE_LINK4"/>
      <w:r w:rsidRPr="00EE14E9">
        <w:rPr>
          <w:rFonts w:ascii="宋体" w:hAnsi="宋体" w:cs="宋体" w:hint="eastAsia"/>
          <w:u w:val="single"/>
        </w:rPr>
        <w:t>建筑工程一切险及安装工程一切险</w:t>
      </w:r>
      <w:bookmarkEnd w:id="244"/>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input707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932B290"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hint="eastAsia"/>
          <w:szCs w:val="21"/>
        </w:rPr>
        <w:t>(</w:t>
      </w:r>
      <w:r w:rsidRPr="00EE14E9">
        <w:rPr>
          <w:rFonts w:ascii="宋体" w:hAnsi="宋体"/>
          <w:szCs w:val="21"/>
        </w:rPr>
        <w:t>3</w:t>
      </w:r>
      <w:r w:rsidRPr="00EE14E9">
        <w:rPr>
          <w:rFonts w:ascii="宋体" w:hAnsi="宋体" w:hint="eastAsia"/>
          <w:szCs w:val="21"/>
        </w:rPr>
        <w:t>)保险费率：</w:t>
      </w:r>
      <w:r w:rsidRPr="00EE14E9">
        <w:rPr>
          <w:rFonts w:ascii="宋体" w:hAnsi="宋体" w:cs="宋体" w:hint="eastAsia"/>
          <w:u w:val="single"/>
        </w:rPr>
        <w:t>由投保人与合同双方同意的保险人商定。</w:t>
      </w:r>
    </w:p>
    <w:p w14:paraId="78F8F21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4</w:t>
      </w:r>
      <w:r w:rsidRPr="00EE14E9">
        <w:rPr>
          <w:rFonts w:ascii="宋体" w:hAnsi="宋体" w:hint="eastAsia"/>
          <w:szCs w:val="21"/>
        </w:rPr>
        <w:t>)保险金额：</w:t>
      </w:r>
      <w:r w:rsidRPr="00EE14E9">
        <w:rPr>
          <w:rFonts w:ascii="宋体" w:hAnsi="宋体" w:cs="宋体"/>
          <w:u w:val="single"/>
        </w:rPr>
        <w:t xml:space="preserve"> </w:t>
      </w:r>
      <w:r w:rsidRPr="00EE14E9">
        <w:rPr>
          <w:rFonts w:ascii="宋体" w:hAnsi="宋体" w:cs="宋体" w:hint="eastAsia"/>
          <w:u w:val="single"/>
        </w:rPr>
        <w:t>不低于签约合同价。</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input708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16C238B"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w:t>
      </w:r>
      <w:r w:rsidRPr="00EE14E9">
        <w:rPr>
          <w:rFonts w:ascii="宋体" w:hAnsi="宋体"/>
          <w:szCs w:val="21"/>
        </w:rPr>
        <w:t>5</w:t>
      </w:r>
      <w:r w:rsidRPr="00EE14E9">
        <w:rPr>
          <w:rFonts w:ascii="宋体" w:hAnsi="宋体" w:hint="eastAsia"/>
          <w:szCs w:val="21"/>
        </w:rPr>
        <w:t>)保险期限：</w:t>
      </w:r>
      <w:r w:rsidRPr="00EE14E9">
        <w:rPr>
          <w:rFonts w:ascii="宋体" w:hAnsi="宋体" w:cs="宋体"/>
          <w:u w:val="single"/>
        </w:rPr>
        <w:t xml:space="preserve"> </w:t>
      </w:r>
      <w:r w:rsidRPr="00EE14E9">
        <w:rPr>
          <w:rFonts w:ascii="宋体" w:hAnsi="宋体" w:cs="宋体" w:hint="eastAsia"/>
          <w:u w:val="single"/>
        </w:rPr>
        <w:t>本工程实际开工之日起至实际竣工验收合格之日止。</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input709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C9C2E3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20.4  </w:t>
      </w:r>
      <w:r w:rsidRPr="00EE14E9">
        <w:rPr>
          <w:rFonts w:ascii="宋体" w:hAnsi="宋体" w:hint="eastAsia"/>
          <w:sz w:val="24"/>
        </w:rPr>
        <w:t>第三者责任险</w:t>
      </w:r>
    </w:p>
    <w:p w14:paraId="7EA4C518" w14:textId="77777777" w:rsidR="00663934" w:rsidRPr="00EE14E9" w:rsidRDefault="00000000">
      <w:pPr>
        <w:adjustRightInd w:val="0"/>
        <w:snapToGrid w:val="0"/>
        <w:spacing w:line="360" w:lineRule="auto"/>
        <w:ind w:firstLineChars="200" w:firstLine="420"/>
        <w:rPr>
          <w:rFonts w:ascii="宋体" w:hAnsi="宋体" w:cs="Arial" w:hint="eastAsia"/>
        </w:rPr>
      </w:pPr>
      <w:r w:rsidRPr="00EE14E9">
        <w:rPr>
          <w:rFonts w:ascii="宋体" w:hAnsi="宋体"/>
          <w:szCs w:val="21"/>
        </w:rPr>
        <w:t xml:space="preserve">20.4.2  </w:t>
      </w:r>
      <w:r w:rsidRPr="00EE14E9">
        <w:rPr>
          <w:rFonts w:ascii="宋体" w:hAnsi="宋体" w:hint="eastAsia"/>
          <w:szCs w:val="21"/>
        </w:rPr>
        <w:t>保险金额：</w:t>
      </w:r>
      <w:r w:rsidRPr="00EE14E9">
        <w:rPr>
          <w:rFonts w:ascii="宋体" w:hAnsi="宋体" w:cs="宋体" w:hint="eastAsia"/>
          <w:u w:val="single"/>
        </w:rPr>
        <w:t>按国家及北京市相关规定执行</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input710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cs="Arial" w:hint="eastAsia"/>
        </w:rPr>
        <w:t>，</w:t>
      </w:r>
      <w:r w:rsidRPr="00EE14E9">
        <w:rPr>
          <w:rFonts w:ascii="宋体" w:hAnsi="宋体" w:hint="eastAsia"/>
          <w:szCs w:val="21"/>
        </w:rPr>
        <w:t>保险费率由承包人与发包人同意的保险人商定，相关保险费由</w:t>
      </w:r>
      <w:r w:rsidRPr="00EE14E9">
        <w:rPr>
          <w:rFonts w:ascii="宋体" w:hAnsi="宋体" w:cs="宋体" w:hint="eastAsia"/>
          <w:u w:val="single"/>
        </w:rPr>
        <w:t>承包人</w:t>
      </w:r>
      <w:r w:rsidRPr="00EE14E9">
        <w:rPr>
          <w:rFonts w:ascii="宋体" w:hAnsi="宋体"/>
          <w:szCs w:val="21"/>
          <w:u w:val="single"/>
        </w:rPr>
        <w:fldChar w:fldCharType="begin"/>
      </w:r>
      <w:r w:rsidRPr="00EE14E9">
        <w:rPr>
          <w:rFonts w:ascii="宋体" w:hAnsi="宋体"/>
          <w:szCs w:val="21"/>
          <w:u w:val="single"/>
        </w:rPr>
        <w:instrText xml:space="preserve"> AUTOTEXT  input711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r w:rsidRPr="00EE14E9">
        <w:rPr>
          <w:rFonts w:ascii="宋体" w:hAnsi="宋体" w:hint="eastAsia"/>
          <w:szCs w:val="21"/>
        </w:rPr>
        <w:t>承担</w:t>
      </w:r>
      <w:r w:rsidRPr="00EE14E9">
        <w:rPr>
          <w:rFonts w:ascii="宋体" w:hAnsi="宋体" w:cs="Arial" w:hint="eastAsia"/>
        </w:rPr>
        <w:t>。</w:t>
      </w:r>
    </w:p>
    <w:p w14:paraId="122A376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20.5  </w:t>
      </w:r>
      <w:r w:rsidRPr="00EE14E9">
        <w:rPr>
          <w:rFonts w:ascii="宋体" w:hAnsi="宋体" w:hint="eastAsia"/>
          <w:sz w:val="24"/>
        </w:rPr>
        <w:t>其他保险</w:t>
      </w:r>
    </w:p>
    <w:p w14:paraId="789B0D4D"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承包人应为其施工设备、进场材料和工程设备等办理的保险：</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input712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F5A4259"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20.6  </w:t>
      </w:r>
      <w:r w:rsidRPr="00EE14E9">
        <w:rPr>
          <w:rFonts w:ascii="宋体" w:hAnsi="宋体" w:hint="eastAsia"/>
          <w:sz w:val="24"/>
        </w:rPr>
        <w:t>对各项保险的一般要求</w:t>
      </w:r>
    </w:p>
    <w:p w14:paraId="74B04870"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20.6.1  保险凭证</w:t>
      </w:r>
    </w:p>
    <w:p w14:paraId="29D7F77C"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承包人向发包人提交各项保险生效的证据和保险单副本的期限：</w:t>
      </w:r>
      <w:r w:rsidRPr="00EE14E9">
        <w:rPr>
          <w:rFonts w:ascii="宋体" w:hAnsi="宋体" w:cs="宋体" w:hint="eastAsia"/>
          <w:u w:val="single"/>
        </w:rPr>
        <w:t xml:space="preserve">开工后1个月内  </w:t>
      </w:r>
      <w:r w:rsidRPr="00EE14E9">
        <w:rPr>
          <w:rFonts w:ascii="宋体" w:hAnsi="宋体"/>
          <w:szCs w:val="21"/>
          <w:u w:val="single"/>
        </w:rPr>
        <w:fldChar w:fldCharType="begin"/>
      </w:r>
      <w:r w:rsidRPr="00EE14E9">
        <w:rPr>
          <w:rFonts w:ascii="宋体" w:hAnsi="宋体"/>
          <w:szCs w:val="21"/>
          <w:u w:val="single"/>
        </w:rPr>
        <w:instrText xml:space="preserve"> AUTOTEXT  input713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D3E2131"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20.6.4  保险金不足的补偿</w:t>
      </w:r>
    </w:p>
    <w:p w14:paraId="338C4A24" w14:textId="1B5B9CF0"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保险金不足以补偿损失时，承包人和发包人负责补偿的责任分摊：</w:t>
      </w:r>
      <w:r w:rsidRPr="00EE14E9">
        <w:rPr>
          <w:rFonts w:ascii="宋体" w:hAnsi="宋体" w:cs="宋体" w:hint="eastAsia"/>
          <w:u w:val="single"/>
        </w:rPr>
        <w:t>由承包人自行承担并从工程合同款中扣除。</w:t>
      </w:r>
      <w:r w:rsidRPr="00EE14E9">
        <w:rPr>
          <w:rFonts w:ascii="宋体" w:hAnsi="宋体"/>
          <w:szCs w:val="21"/>
          <w:u w:val="single"/>
        </w:rPr>
        <w:fldChar w:fldCharType="begin"/>
      </w:r>
      <w:r w:rsidRPr="00EE14E9">
        <w:rPr>
          <w:rFonts w:ascii="宋体" w:hAnsi="宋体"/>
          <w:szCs w:val="21"/>
          <w:u w:val="single"/>
        </w:rPr>
        <w:instrText xml:space="preserve"> AUTOTEXT  input714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8050BCA" w14:textId="77777777" w:rsidR="00663934" w:rsidRPr="00EE14E9" w:rsidRDefault="00000000">
      <w:pPr>
        <w:adjustRightInd w:val="0"/>
        <w:snapToGrid w:val="0"/>
        <w:spacing w:line="360" w:lineRule="auto"/>
        <w:outlineLvl w:val="1"/>
        <w:rPr>
          <w:rFonts w:ascii="宋体" w:hAnsi="宋体" w:hint="eastAsia"/>
          <w:sz w:val="28"/>
        </w:rPr>
      </w:pPr>
      <w:bookmarkStart w:id="245" w:name="_Toc204791977"/>
      <w:bookmarkStart w:id="246" w:name="_Toc204109758"/>
      <w:r w:rsidRPr="00EE14E9">
        <w:rPr>
          <w:rFonts w:ascii="宋体" w:hAnsi="宋体"/>
          <w:sz w:val="28"/>
        </w:rPr>
        <w:t>21.</w:t>
      </w:r>
      <w:r w:rsidRPr="00EE14E9">
        <w:rPr>
          <w:rFonts w:ascii="宋体" w:hAnsi="宋体" w:hint="eastAsia"/>
          <w:sz w:val="28"/>
        </w:rPr>
        <w:t>不可抗力</w:t>
      </w:r>
      <w:bookmarkEnd w:id="245"/>
      <w:bookmarkEnd w:id="246"/>
    </w:p>
    <w:p w14:paraId="64A20D8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21.1  </w:t>
      </w:r>
      <w:r w:rsidRPr="00EE14E9">
        <w:rPr>
          <w:rFonts w:ascii="宋体" w:hAnsi="宋体" w:hint="eastAsia"/>
          <w:sz w:val="24"/>
        </w:rPr>
        <w:t>不可抗力的确认</w:t>
      </w:r>
    </w:p>
    <w:p w14:paraId="37ED3F38"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21.1.1  </w:t>
      </w:r>
      <w:r w:rsidRPr="00EE14E9">
        <w:rPr>
          <w:rFonts w:ascii="宋体" w:hAnsi="宋体" w:hint="eastAsia"/>
          <w:szCs w:val="21"/>
        </w:rPr>
        <w:t>合同条款通用部分第</w:t>
      </w:r>
      <w:r w:rsidRPr="00EE14E9">
        <w:rPr>
          <w:rFonts w:ascii="宋体" w:hAnsi="宋体"/>
          <w:szCs w:val="21"/>
        </w:rPr>
        <w:t>21.1.1</w:t>
      </w:r>
      <w:r w:rsidRPr="00EE14E9">
        <w:rPr>
          <w:rFonts w:ascii="宋体" w:hAnsi="宋体" w:hint="eastAsia"/>
          <w:szCs w:val="21"/>
        </w:rPr>
        <w:t>项约定的不可抗力以外的其他情形：</w:t>
      </w:r>
      <w:r w:rsidRPr="00EE14E9">
        <w:rPr>
          <w:rFonts w:ascii="宋体" w:hAnsi="宋体" w:cs="宋体" w:hint="eastAsia"/>
          <w:u w:val="single"/>
        </w:rPr>
        <w:t>(1) 因战争、动乱、空中飞行物体坠落或其他非发包人承包人责任造成的爆炸、火灾；(2) 风、雨、雪、洪等造成的自然灾害界定为：北京市气象部门认定的达到或超过50年一遇的大风、降雪、暴雨、冰雹、雷暴等天气；(3) 地震造成的自然灾害界定为：主体结构为设计抗震等级以上，其余为地震烈度7度及以上。</w:t>
      </w:r>
      <w:r w:rsidRPr="00EE14E9">
        <w:rPr>
          <w:rFonts w:ascii="宋体" w:hAnsi="宋体"/>
          <w:szCs w:val="21"/>
          <w:u w:val="single"/>
        </w:rPr>
        <w:fldChar w:fldCharType="begin"/>
      </w:r>
      <w:r w:rsidRPr="00EE14E9">
        <w:rPr>
          <w:rFonts w:ascii="宋体" w:hAnsi="宋体"/>
          <w:szCs w:val="21"/>
          <w:u w:val="single"/>
        </w:rPr>
        <w:instrText xml:space="preserve"> AUTOTEXT  input715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39F1F03" w14:textId="24A05A56"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hint="eastAsia"/>
          <w:szCs w:val="21"/>
        </w:rPr>
        <w:t>不可抗力的等级范围约定：</w:t>
      </w:r>
      <w:r w:rsidRPr="00EE14E9">
        <w:rPr>
          <w:rFonts w:ascii="宋体" w:hAnsi="宋体" w:cs="宋体" w:hint="eastAsia"/>
          <w:u w:val="single"/>
        </w:rPr>
        <w:t>雨量50年及以上一遇，以当地气象部门分布的相关证明文件为准。主体结构为设计抗震等级以上，其余为地震烈度7度及以上。</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input716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A757D80" w14:textId="77777777" w:rsidR="00663934" w:rsidRPr="00EE14E9" w:rsidRDefault="00000000">
      <w:pPr>
        <w:adjustRightInd w:val="0"/>
        <w:snapToGrid w:val="0"/>
        <w:spacing w:line="360" w:lineRule="auto"/>
        <w:outlineLvl w:val="1"/>
        <w:rPr>
          <w:rFonts w:ascii="宋体" w:hAnsi="宋体" w:hint="eastAsia"/>
          <w:sz w:val="28"/>
        </w:rPr>
      </w:pPr>
      <w:bookmarkStart w:id="247" w:name="_Toc204109759"/>
      <w:bookmarkStart w:id="248" w:name="_Toc204791978"/>
      <w:r w:rsidRPr="00EE14E9">
        <w:rPr>
          <w:rFonts w:ascii="宋体" w:hAnsi="宋体"/>
          <w:sz w:val="28"/>
        </w:rPr>
        <w:lastRenderedPageBreak/>
        <w:t>24.</w:t>
      </w:r>
      <w:r w:rsidRPr="00EE14E9">
        <w:rPr>
          <w:rFonts w:ascii="宋体" w:hAnsi="宋体" w:hint="eastAsia"/>
          <w:sz w:val="28"/>
        </w:rPr>
        <w:t>争议的解决</w:t>
      </w:r>
      <w:bookmarkEnd w:id="247"/>
      <w:bookmarkEnd w:id="248"/>
    </w:p>
    <w:p w14:paraId="785C4EF2"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24.1  </w:t>
      </w:r>
      <w:r w:rsidRPr="00EE14E9">
        <w:rPr>
          <w:rFonts w:ascii="宋体" w:hAnsi="宋体" w:hint="eastAsia"/>
          <w:sz w:val="24"/>
        </w:rPr>
        <w:t>争议的解决方式</w:t>
      </w:r>
    </w:p>
    <w:p w14:paraId="084D83A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因本合同引起的或与本合同有关的任何争议，合同双方友好协商不成、不愿提请争议组评审或者不愿接受争议评审组意见的，选择下列第</w:t>
      </w:r>
      <w:r w:rsidRPr="00EE14E9">
        <w:rPr>
          <w:rFonts w:ascii="宋体" w:hAnsi="宋体" w:cs="宋体" w:hint="eastAsia"/>
          <w:u w:val="single"/>
        </w:rPr>
        <w:t>壹</w:t>
      </w:r>
      <w:r w:rsidRPr="00EE14E9">
        <w:rPr>
          <w:rFonts w:ascii="宋体" w:hAnsi="宋体" w:cs="宋体"/>
          <w:u w:val="single"/>
        </w:rPr>
        <w:fldChar w:fldCharType="begin"/>
      </w:r>
      <w:r w:rsidRPr="00EE14E9">
        <w:rPr>
          <w:rFonts w:ascii="宋体" w:hAnsi="宋体" w:cs="宋体"/>
          <w:u w:val="single"/>
        </w:rPr>
        <w:instrText xml:space="preserve"> AUTOTEXT  input717 \* MERGEFORMAT </w:instrText>
      </w:r>
      <w:r w:rsidRPr="00EE14E9">
        <w:rPr>
          <w:rFonts w:ascii="宋体" w:hAnsi="宋体" w:cs="宋体" w:hint="eastAsia"/>
          <w:u w:val="single"/>
        </w:rPr>
        <w:fldChar w:fldCharType="separate"/>
      </w:r>
      <w:r w:rsidRPr="00EE14E9">
        <w:rPr>
          <w:rFonts w:ascii="宋体" w:hAnsi="宋体" w:cs="宋体"/>
          <w:u w:val="single"/>
        </w:rPr>
        <w:fldChar w:fldCharType="end"/>
      </w:r>
      <w:r w:rsidRPr="00EE14E9">
        <w:rPr>
          <w:rFonts w:ascii="宋体" w:hAnsi="宋体" w:cs="宋体" w:hint="eastAsia"/>
          <w:u w:val="single"/>
        </w:rPr>
        <w:t>种</w:t>
      </w:r>
      <w:r w:rsidRPr="00EE14E9">
        <w:rPr>
          <w:rFonts w:ascii="宋体" w:hAnsi="宋体" w:hint="eastAsia"/>
          <w:szCs w:val="21"/>
        </w:rPr>
        <w:t>方式解决：</w:t>
      </w:r>
    </w:p>
    <w:p w14:paraId="20BFE972" w14:textId="2CAC1756"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u w:val="single"/>
        </w:rPr>
        <w:t>（壹）</w:t>
      </w:r>
      <w:r w:rsidRPr="00EE14E9">
        <w:rPr>
          <w:rFonts w:ascii="宋体" w:hAnsi="宋体" w:hint="eastAsia"/>
        </w:rPr>
        <w:t>提请</w:t>
      </w:r>
      <w:r w:rsidRPr="00EE14E9">
        <w:rPr>
          <w:rFonts w:ascii="宋体" w:hAnsi="宋体" w:cs="宋体" w:hint="eastAsia"/>
          <w:u w:val="single"/>
        </w:rPr>
        <w:t>中国国际经济贸易仲裁委员会</w:t>
      </w:r>
      <w:r w:rsidRPr="00EE14E9">
        <w:rPr>
          <w:rFonts w:ascii="宋体" w:hAnsi="宋体" w:cs="宋体"/>
          <w:u w:val="single"/>
        </w:rPr>
        <w:t xml:space="preserve">  </w:t>
      </w:r>
      <w:r w:rsidRPr="00EE14E9">
        <w:rPr>
          <w:rFonts w:ascii="宋体" w:hAnsi="宋体"/>
          <w:u w:val="single"/>
        </w:rPr>
        <w:fldChar w:fldCharType="begin"/>
      </w:r>
      <w:r w:rsidRPr="00EE14E9">
        <w:rPr>
          <w:rFonts w:ascii="宋体" w:hAnsi="宋体"/>
          <w:u w:val="single"/>
        </w:rPr>
        <w:instrText xml:space="preserve"> AUTOTEXT  input718 \* MERGEFORMAT </w:instrText>
      </w:r>
      <w:r w:rsidRPr="00EE14E9">
        <w:rPr>
          <w:rFonts w:ascii="宋体" w:hAnsi="宋体" w:hint="eastAsia"/>
          <w:u w:val="single"/>
        </w:rPr>
        <w:fldChar w:fldCharType="separate"/>
      </w:r>
      <w:r w:rsidRPr="00EE14E9">
        <w:rPr>
          <w:rFonts w:ascii="宋体" w:hAnsi="宋体"/>
          <w:u w:val="single"/>
        </w:rPr>
        <w:fldChar w:fldCharType="end"/>
      </w:r>
      <w:r w:rsidRPr="00EE14E9">
        <w:rPr>
          <w:rFonts w:ascii="宋体" w:hAnsi="宋体" w:hint="eastAsia"/>
        </w:rPr>
        <w:t>仲裁委员会按照该会仲裁规则进行仲裁，仲裁裁决是终局的，对合同双方均有约束力。</w:t>
      </w:r>
    </w:p>
    <w:p w14:paraId="7D6B7D19"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u w:val="single"/>
        </w:rPr>
        <w:t>（贰）</w:t>
      </w:r>
      <w:r w:rsidRPr="00EE14E9">
        <w:rPr>
          <w:rFonts w:ascii="宋体" w:hAnsi="宋体" w:hint="eastAsia"/>
          <w:szCs w:val="21"/>
        </w:rPr>
        <w:t>向有管辖权的人民法院提起诉讼。</w:t>
      </w:r>
    </w:p>
    <w:p w14:paraId="1FAB1B40"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24.3  </w:t>
      </w:r>
      <w:r w:rsidRPr="00EE14E9">
        <w:rPr>
          <w:rFonts w:ascii="宋体" w:hAnsi="宋体" w:hint="eastAsia"/>
          <w:sz w:val="24"/>
        </w:rPr>
        <w:t>争议评审</w:t>
      </w:r>
    </w:p>
    <w:p w14:paraId="024120C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szCs w:val="21"/>
        </w:rPr>
        <w:t xml:space="preserve">24.3.4  </w:t>
      </w:r>
      <w:r w:rsidRPr="00EE14E9">
        <w:rPr>
          <w:rFonts w:ascii="宋体" w:hAnsi="宋体" w:hint="eastAsia"/>
          <w:szCs w:val="21"/>
        </w:rPr>
        <w:t>争议评审组邀请合同双方代表人和有关人员举行调查会的期限：</w:t>
      </w:r>
      <w:r w:rsidRPr="00EE14E9">
        <w:rPr>
          <w:rFonts w:ascii="宋体" w:hAnsi="宋体" w:cs="宋体" w:hint="eastAsia"/>
          <w:u w:val="single"/>
        </w:rPr>
        <w:t>执行通用合同条款。</w:t>
      </w:r>
      <w:r w:rsidRPr="00EE14E9">
        <w:rPr>
          <w:rFonts w:ascii="宋体" w:hAnsi="宋体"/>
          <w:szCs w:val="21"/>
          <w:u w:val="single"/>
        </w:rPr>
        <w:fldChar w:fldCharType="begin"/>
      </w:r>
      <w:r w:rsidRPr="00EE14E9">
        <w:rPr>
          <w:rFonts w:ascii="宋体" w:hAnsi="宋体"/>
          <w:szCs w:val="21"/>
          <w:u w:val="single"/>
        </w:rPr>
        <w:instrText xml:space="preserve"> AUTOTEXT  input719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18DCD31" w14:textId="77777777" w:rsidR="00663934" w:rsidRPr="00EE14E9" w:rsidRDefault="00000000">
      <w:pPr>
        <w:adjustRightInd w:val="0"/>
        <w:snapToGrid w:val="0"/>
        <w:spacing w:line="360" w:lineRule="auto"/>
        <w:ind w:firstLineChars="200" w:firstLine="420"/>
        <w:rPr>
          <w:rFonts w:ascii="宋体" w:hAnsi="宋体" w:cs="宋体" w:hint="eastAsia"/>
          <w:u w:val="single"/>
        </w:rPr>
        <w:sectPr w:rsidR="00663934" w:rsidRPr="00EE14E9">
          <w:footerReference w:type="first" r:id="rId11"/>
          <w:pgSz w:w="11906" w:h="16838"/>
          <w:pgMar w:top="1417" w:right="1417" w:bottom="1417" w:left="1417" w:header="851" w:footer="992" w:gutter="0"/>
          <w:cols w:space="425"/>
          <w:docGrid w:type="lines" w:linePitch="312"/>
        </w:sectPr>
      </w:pPr>
      <w:r w:rsidRPr="00EE14E9">
        <w:rPr>
          <w:rFonts w:ascii="宋体" w:hAnsi="宋体"/>
          <w:szCs w:val="21"/>
        </w:rPr>
        <w:t xml:space="preserve">24.3.5  </w:t>
      </w:r>
      <w:r w:rsidRPr="00EE14E9">
        <w:rPr>
          <w:rFonts w:ascii="宋体" w:hAnsi="宋体" w:hint="eastAsia"/>
          <w:szCs w:val="21"/>
        </w:rPr>
        <w:t>争议评审组在调查会后作出争议评审意见的期限：</w:t>
      </w:r>
      <w:r w:rsidRPr="00EE14E9">
        <w:rPr>
          <w:rFonts w:ascii="宋体" w:hAnsi="宋体" w:cs="宋体" w:hint="eastAsia"/>
          <w:u w:val="single"/>
        </w:rPr>
        <w:t>执行通用合同条款。</w:t>
      </w:r>
    </w:p>
    <w:p w14:paraId="1792FA17" w14:textId="77777777" w:rsidR="00663934" w:rsidRPr="00EE14E9" w:rsidRDefault="00000000">
      <w:pPr>
        <w:adjustRightInd w:val="0"/>
        <w:snapToGrid w:val="0"/>
        <w:spacing w:line="360" w:lineRule="auto"/>
        <w:ind w:firstLineChars="200" w:firstLine="420"/>
        <w:rPr>
          <w:rFonts w:ascii="宋体" w:hAnsi="宋体" w:hint="eastAsia"/>
          <w:szCs w:val="21"/>
          <w:u w:val="single"/>
        </w:rPr>
      </w:pPr>
      <w:r w:rsidRPr="00EE14E9">
        <w:rPr>
          <w:rFonts w:ascii="宋体" w:hAnsi="宋体"/>
          <w:szCs w:val="21"/>
          <w:u w:val="single"/>
        </w:rPr>
        <w:lastRenderedPageBreak/>
        <w:fldChar w:fldCharType="begin"/>
      </w:r>
      <w:r w:rsidRPr="00EE14E9">
        <w:rPr>
          <w:rFonts w:ascii="宋体" w:hAnsi="宋体"/>
          <w:szCs w:val="21"/>
          <w:u w:val="single"/>
        </w:rPr>
        <w:instrText xml:space="preserve"> AUTOTEXT  input720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C90F3A2" w14:textId="77777777" w:rsidR="00663934" w:rsidRPr="00EE14E9" w:rsidRDefault="00663934">
      <w:pPr>
        <w:widowControl/>
        <w:jc w:val="left"/>
        <w:rPr>
          <w:rFonts w:ascii="宋体" w:cs="宋体"/>
          <w:szCs w:val="21"/>
        </w:rPr>
      </w:pPr>
    </w:p>
    <w:p w14:paraId="5FDF964B" w14:textId="77777777" w:rsidR="00663934" w:rsidRPr="00EE14E9" w:rsidRDefault="00000000">
      <w:pPr>
        <w:adjustRightInd w:val="0"/>
        <w:snapToGrid w:val="0"/>
        <w:spacing w:line="360" w:lineRule="auto"/>
        <w:outlineLvl w:val="1"/>
        <w:rPr>
          <w:rFonts w:ascii="宋体" w:hAnsi="宋体" w:hint="eastAsia"/>
          <w:sz w:val="24"/>
        </w:rPr>
      </w:pPr>
      <w:bookmarkStart w:id="249" w:name="_Toc204791979"/>
      <w:bookmarkStart w:id="250" w:name="_Toc204109760"/>
      <w:r w:rsidRPr="00EE14E9">
        <w:rPr>
          <w:rFonts w:ascii="宋体" w:hAnsi="宋体" w:hint="eastAsia"/>
          <w:sz w:val="24"/>
        </w:rPr>
        <w:t>附件一：合同协议书</w:t>
      </w:r>
      <w:bookmarkEnd w:id="249"/>
      <w:bookmarkEnd w:id="250"/>
    </w:p>
    <w:p w14:paraId="1F95B29C"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hint="eastAsia"/>
          <w:b/>
          <w:sz w:val="28"/>
          <w:szCs w:val="28"/>
        </w:rPr>
        <w:t>合同协议书</w:t>
      </w:r>
    </w:p>
    <w:p w14:paraId="4CF1CBB6" w14:textId="77777777" w:rsidR="00663934" w:rsidRPr="00EE14E9" w:rsidRDefault="00000000">
      <w:pPr>
        <w:adjustRightInd w:val="0"/>
        <w:snapToGrid w:val="0"/>
        <w:spacing w:line="360" w:lineRule="auto"/>
        <w:ind w:left="210" w:right="232" w:hanging="210"/>
        <w:rPr>
          <w:rFonts w:ascii="宋体" w:hAnsi="宋体" w:hint="eastAsia"/>
        </w:rPr>
      </w:pPr>
      <w:r w:rsidRPr="00EE14E9">
        <w:rPr>
          <w:rFonts w:ascii="宋体" w:hAnsi="宋体"/>
        </w:rPr>
        <w:t xml:space="preserve">                                                    </w:t>
      </w:r>
      <w:r w:rsidRPr="00EE14E9">
        <w:rPr>
          <w:rFonts w:ascii="宋体" w:hAnsi="宋体" w:hint="eastAsia"/>
        </w:rPr>
        <w:t>编号：</w:t>
      </w:r>
      <w:r w:rsidRPr="00EE14E9">
        <w:rPr>
          <w:rFonts w:ascii="宋体" w:hAnsi="宋体"/>
          <w:u w:val="single"/>
        </w:rPr>
        <w:t>___________________</w:t>
      </w:r>
    </w:p>
    <w:p w14:paraId="7320D211" w14:textId="77777777" w:rsidR="00663934" w:rsidRPr="00EE14E9" w:rsidRDefault="00000000">
      <w:pPr>
        <w:adjustRightInd w:val="0"/>
        <w:snapToGrid w:val="0"/>
        <w:spacing w:line="360" w:lineRule="auto"/>
        <w:rPr>
          <w:rFonts w:ascii="宋体" w:cs="Arial"/>
          <w:szCs w:val="21"/>
        </w:rPr>
      </w:pPr>
      <w:r w:rsidRPr="00EE14E9">
        <w:rPr>
          <w:rFonts w:ascii="宋体" w:hAnsi="宋体" w:cs="Arial" w:hint="eastAsia"/>
          <w:szCs w:val="21"/>
        </w:rPr>
        <w:t>发包人（全称）：</w:t>
      </w:r>
      <w:r w:rsidRPr="00EE14E9">
        <w:rPr>
          <w:rFonts w:ascii="宋体" w:hAnsi="宋体" w:cs="Arial"/>
          <w:szCs w:val="21"/>
          <w:u w:val="single"/>
        </w:rPr>
        <w:t>______________________________________________________________</w:t>
      </w:r>
    </w:p>
    <w:p w14:paraId="4D27C4EB" w14:textId="77777777" w:rsidR="00663934" w:rsidRPr="00EE14E9" w:rsidRDefault="00000000">
      <w:pPr>
        <w:adjustRightInd w:val="0"/>
        <w:snapToGrid w:val="0"/>
        <w:spacing w:line="360" w:lineRule="auto"/>
        <w:rPr>
          <w:rFonts w:ascii="宋体"/>
          <w:szCs w:val="21"/>
        </w:rPr>
      </w:pPr>
      <w:r w:rsidRPr="00EE14E9">
        <w:rPr>
          <w:rFonts w:ascii="宋体" w:hAnsi="宋体" w:hint="eastAsia"/>
          <w:szCs w:val="21"/>
        </w:rPr>
        <w:t>法</w:t>
      </w:r>
      <w:r w:rsidRPr="00EE14E9">
        <w:rPr>
          <w:rFonts w:ascii="宋体" w:hAnsi="宋体"/>
          <w:sz w:val="18"/>
          <w:szCs w:val="21"/>
        </w:rPr>
        <w:t xml:space="preserve"> </w:t>
      </w:r>
      <w:r w:rsidRPr="00EE14E9">
        <w:rPr>
          <w:rFonts w:ascii="宋体" w:hAnsi="宋体" w:hint="eastAsia"/>
          <w:szCs w:val="21"/>
        </w:rPr>
        <w:t>定</w:t>
      </w:r>
      <w:r w:rsidRPr="00EE14E9">
        <w:rPr>
          <w:rFonts w:ascii="宋体" w:hAnsi="宋体"/>
          <w:sz w:val="13"/>
          <w:szCs w:val="21"/>
        </w:rPr>
        <w:t xml:space="preserve"> </w:t>
      </w:r>
      <w:r w:rsidRPr="00EE14E9">
        <w:rPr>
          <w:rFonts w:ascii="宋体" w:hAnsi="宋体" w:hint="eastAsia"/>
          <w:szCs w:val="21"/>
        </w:rPr>
        <w:t>代</w:t>
      </w:r>
      <w:r w:rsidRPr="00EE14E9">
        <w:rPr>
          <w:rFonts w:ascii="宋体" w:hAnsi="宋体"/>
          <w:sz w:val="13"/>
          <w:szCs w:val="21"/>
        </w:rPr>
        <w:t xml:space="preserve"> </w:t>
      </w:r>
      <w:r w:rsidRPr="00EE14E9">
        <w:rPr>
          <w:rFonts w:ascii="宋体" w:hAnsi="宋体" w:hint="eastAsia"/>
          <w:szCs w:val="21"/>
        </w:rPr>
        <w:t>表</w:t>
      </w:r>
      <w:r w:rsidRPr="00EE14E9">
        <w:rPr>
          <w:rFonts w:ascii="宋体" w:hAnsi="宋体"/>
          <w:sz w:val="13"/>
          <w:szCs w:val="21"/>
        </w:rPr>
        <w:t xml:space="preserve"> </w:t>
      </w:r>
      <w:r w:rsidRPr="00EE14E9">
        <w:rPr>
          <w:rFonts w:ascii="宋体" w:hAnsi="宋体" w:hint="eastAsia"/>
          <w:szCs w:val="21"/>
        </w:rPr>
        <w:t>人：</w:t>
      </w:r>
      <w:r w:rsidRPr="00EE14E9">
        <w:rPr>
          <w:rFonts w:ascii="宋体" w:hAnsi="宋体" w:cs="Arial"/>
          <w:szCs w:val="21"/>
          <w:u w:val="single"/>
        </w:rPr>
        <w:t>______________________________________________________________</w:t>
      </w:r>
    </w:p>
    <w:p w14:paraId="09BA5732" w14:textId="77777777" w:rsidR="00663934" w:rsidRPr="00EE14E9" w:rsidRDefault="00000000">
      <w:pPr>
        <w:adjustRightInd w:val="0"/>
        <w:snapToGrid w:val="0"/>
        <w:spacing w:line="360" w:lineRule="auto"/>
        <w:rPr>
          <w:rFonts w:ascii="宋体"/>
          <w:szCs w:val="21"/>
          <w:u w:val="single"/>
        </w:rPr>
      </w:pPr>
      <w:r w:rsidRPr="00EE14E9">
        <w:rPr>
          <w:rFonts w:ascii="宋体" w:hAnsi="宋体" w:hint="eastAsia"/>
          <w:szCs w:val="21"/>
        </w:rPr>
        <w:t>法定注册地址：</w:t>
      </w:r>
      <w:r w:rsidRPr="00EE14E9">
        <w:rPr>
          <w:rFonts w:ascii="宋体" w:hAnsi="宋体"/>
          <w:szCs w:val="21"/>
          <w:u w:val="single"/>
        </w:rPr>
        <w:t>_______________________________________________________________</w:t>
      </w:r>
    </w:p>
    <w:p w14:paraId="4CAFDB40" w14:textId="77777777" w:rsidR="00663934" w:rsidRPr="00EE14E9" w:rsidRDefault="00000000">
      <w:pPr>
        <w:adjustRightInd w:val="0"/>
        <w:snapToGrid w:val="0"/>
        <w:spacing w:line="360" w:lineRule="auto"/>
        <w:rPr>
          <w:rFonts w:ascii="宋体"/>
          <w:szCs w:val="21"/>
        </w:rPr>
      </w:pPr>
      <w:r w:rsidRPr="00EE14E9">
        <w:rPr>
          <w:rFonts w:ascii="宋体" w:hAnsi="宋体" w:hint="eastAsia"/>
          <w:szCs w:val="21"/>
        </w:rPr>
        <w:t>承包人（全称）：</w:t>
      </w:r>
      <w:r w:rsidRPr="00EE14E9">
        <w:rPr>
          <w:rFonts w:ascii="宋体" w:hAnsi="宋体"/>
          <w:szCs w:val="21"/>
          <w:u w:val="single"/>
        </w:rPr>
        <w:t>______________________________________________________________</w:t>
      </w:r>
    </w:p>
    <w:p w14:paraId="117B0809" w14:textId="77777777" w:rsidR="00663934" w:rsidRPr="00EE14E9" w:rsidRDefault="00000000">
      <w:pPr>
        <w:adjustRightInd w:val="0"/>
        <w:snapToGrid w:val="0"/>
        <w:spacing w:line="360" w:lineRule="auto"/>
        <w:rPr>
          <w:rFonts w:ascii="宋体"/>
          <w:szCs w:val="21"/>
        </w:rPr>
      </w:pPr>
      <w:r w:rsidRPr="00EE14E9">
        <w:rPr>
          <w:rFonts w:ascii="宋体" w:hAnsi="宋体" w:hint="eastAsia"/>
          <w:szCs w:val="21"/>
        </w:rPr>
        <w:t>法</w:t>
      </w:r>
      <w:r w:rsidRPr="00EE14E9">
        <w:rPr>
          <w:rFonts w:ascii="宋体" w:hAnsi="宋体"/>
          <w:sz w:val="18"/>
          <w:szCs w:val="21"/>
        </w:rPr>
        <w:t xml:space="preserve"> </w:t>
      </w:r>
      <w:r w:rsidRPr="00EE14E9">
        <w:rPr>
          <w:rFonts w:ascii="宋体" w:hAnsi="宋体" w:hint="eastAsia"/>
          <w:szCs w:val="21"/>
        </w:rPr>
        <w:t>定</w:t>
      </w:r>
      <w:r w:rsidRPr="00EE14E9">
        <w:rPr>
          <w:rFonts w:ascii="宋体" w:hAnsi="宋体"/>
          <w:sz w:val="13"/>
          <w:szCs w:val="21"/>
        </w:rPr>
        <w:t xml:space="preserve"> </w:t>
      </w:r>
      <w:r w:rsidRPr="00EE14E9">
        <w:rPr>
          <w:rFonts w:ascii="宋体" w:hAnsi="宋体" w:hint="eastAsia"/>
          <w:szCs w:val="21"/>
        </w:rPr>
        <w:t>代</w:t>
      </w:r>
      <w:r w:rsidRPr="00EE14E9">
        <w:rPr>
          <w:rFonts w:ascii="宋体" w:hAnsi="宋体"/>
          <w:sz w:val="13"/>
          <w:szCs w:val="21"/>
        </w:rPr>
        <w:t xml:space="preserve"> </w:t>
      </w:r>
      <w:r w:rsidRPr="00EE14E9">
        <w:rPr>
          <w:rFonts w:ascii="宋体" w:hAnsi="宋体" w:hint="eastAsia"/>
          <w:szCs w:val="21"/>
        </w:rPr>
        <w:t>表</w:t>
      </w:r>
      <w:r w:rsidRPr="00EE14E9">
        <w:rPr>
          <w:rFonts w:ascii="宋体" w:hAnsi="宋体"/>
          <w:sz w:val="13"/>
          <w:szCs w:val="21"/>
        </w:rPr>
        <w:t xml:space="preserve"> </w:t>
      </w:r>
      <w:r w:rsidRPr="00EE14E9">
        <w:rPr>
          <w:rFonts w:ascii="宋体" w:hAnsi="宋体" w:hint="eastAsia"/>
          <w:szCs w:val="21"/>
        </w:rPr>
        <w:t>人：</w:t>
      </w:r>
      <w:r w:rsidRPr="00EE14E9">
        <w:rPr>
          <w:rFonts w:ascii="宋体" w:hAnsi="宋体" w:cs="Arial"/>
          <w:szCs w:val="21"/>
          <w:u w:val="single"/>
        </w:rPr>
        <w:t>______________________________________________________________</w:t>
      </w:r>
    </w:p>
    <w:p w14:paraId="37EFF652" w14:textId="77777777" w:rsidR="00663934" w:rsidRPr="00EE14E9" w:rsidRDefault="00000000">
      <w:pPr>
        <w:adjustRightInd w:val="0"/>
        <w:snapToGrid w:val="0"/>
        <w:spacing w:line="360" w:lineRule="auto"/>
        <w:rPr>
          <w:rFonts w:ascii="宋体"/>
        </w:rPr>
      </w:pPr>
      <w:r w:rsidRPr="00EE14E9">
        <w:rPr>
          <w:rFonts w:ascii="宋体" w:hAnsi="宋体" w:hint="eastAsia"/>
          <w:szCs w:val="21"/>
        </w:rPr>
        <w:t>法定注册地址</w:t>
      </w:r>
      <w:r w:rsidRPr="00EE14E9">
        <w:rPr>
          <w:rFonts w:ascii="宋体" w:hAnsi="宋体" w:hint="eastAsia"/>
          <w:b/>
          <w:szCs w:val="21"/>
        </w:rPr>
        <w:t>：</w:t>
      </w:r>
      <w:r w:rsidRPr="00EE14E9">
        <w:rPr>
          <w:rFonts w:ascii="宋体" w:hAnsi="宋体"/>
          <w:szCs w:val="21"/>
          <w:u w:val="single"/>
        </w:rPr>
        <w:t>_______________________________________________________________</w:t>
      </w:r>
    </w:p>
    <w:p w14:paraId="0BC97259" w14:textId="77777777" w:rsidR="00663934" w:rsidRPr="00EE14E9" w:rsidRDefault="00663934">
      <w:pPr>
        <w:adjustRightInd w:val="0"/>
        <w:snapToGrid w:val="0"/>
        <w:spacing w:line="360" w:lineRule="auto"/>
        <w:ind w:firstLine="490"/>
        <w:rPr>
          <w:rFonts w:ascii="宋体"/>
        </w:rPr>
      </w:pPr>
    </w:p>
    <w:p w14:paraId="4A34698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szCs w:val="21"/>
        </w:rPr>
        <w:t>发包人为建设</w:t>
      </w:r>
      <w:r w:rsidRPr="00EE14E9">
        <w:rPr>
          <w:rFonts w:ascii="宋体" w:hAnsi="宋体"/>
          <w:u w:val="single"/>
        </w:rPr>
        <w:t>_______________________________</w:t>
      </w:r>
      <w:r w:rsidRPr="00EE14E9">
        <w:rPr>
          <w:rFonts w:ascii="宋体" w:hAnsi="宋体" w:hint="eastAsia"/>
          <w:szCs w:val="21"/>
        </w:rPr>
        <w:t>（以下简称“本工程”），已接受承包人提出的承担本工程的施工、竣工、交付并维修其任何缺陷的投标。</w:t>
      </w:r>
      <w:r w:rsidRPr="00EE14E9">
        <w:rPr>
          <w:rFonts w:ascii="宋体" w:hAnsi="宋体" w:hint="eastAsia"/>
        </w:rPr>
        <w:t>依照《中华人民共和国招标投标法》、《中华人民共和国民法典》、《中华人民共和国建筑法》、及其他有关法律、行政法规，遵循平等、自愿、公平和诚实信用的原则，双方共同达成并订立如下协议。</w:t>
      </w:r>
    </w:p>
    <w:p w14:paraId="57C1CF9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一、工程概况</w:t>
      </w:r>
    </w:p>
    <w:p w14:paraId="4145A261" w14:textId="77777777" w:rsidR="00663934" w:rsidRPr="00EE14E9" w:rsidRDefault="00000000">
      <w:pPr>
        <w:adjustRightInd w:val="0"/>
        <w:snapToGrid w:val="0"/>
        <w:spacing w:line="360" w:lineRule="auto"/>
        <w:ind w:firstLineChars="200" w:firstLine="420"/>
        <w:rPr>
          <w:rFonts w:ascii="宋体"/>
          <w:u w:val="single"/>
        </w:rPr>
      </w:pPr>
      <w:r w:rsidRPr="00EE14E9">
        <w:rPr>
          <w:rFonts w:ascii="宋体" w:hAnsi="宋体" w:hint="eastAsia"/>
        </w:rPr>
        <w:t>工程名称：</w:t>
      </w:r>
      <w:r w:rsidRPr="00EE14E9">
        <w:rPr>
          <w:rFonts w:ascii="宋体" w:hAnsi="宋体"/>
          <w:u w:val="single"/>
        </w:rPr>
        <w:t>_________________________________________________________________</w:t>
      </w:r>
    </w:p>
    <w:p w14:paraId="27734ADE" w14:textId="77777777" w:rsidR="00663934" w:rsidRPr="00EE14E9" w:rsidRDefault="00000000">
      <w:pPr>
        <w:adjustRightInd w:val="0"/>
        <w:snapToGrid w:val="0"/>
        <w:spacing w:line="360" w:lineRule="auto"/>
        <w:ind w:firstLineChars="200" w:firstLine="420"/>
        <w:rPr>
          <w:rFonts w:ascii="宋体"/>
          <w:u w:val="single"/>
        </w:rPr>
      </w:pPr>
      <w:r w:rsidRPr="00EE14E9">
        <w:rPr>
          <w:rFonts w:ascii="宋体" w:hAnsi="宋体" w:hint="eastAsia"/>
        </w:rPr>
        <w:t>工程地点：</w:t>
      </w:r>
      <w:r w:rsidRPr="00EE14E9">
        <w:rPr>
          <w:rFonts w:ascii="宋体" w:hAnsi="宋体"/>
          <w:u w:val="single"/>
        </w:rPr>
        <w:t>__________________________________________________________________</w:t>
      </w:r>
    </w:p>
    <w:p w14:paraId="0D0BE225" w14:textId="77777777" w:rsidR="00663934" w:rsidRPr="00EE14E9" w:rsidRDefault="00000000">
      <w:pPr>
        <w:adjustRightInd w:val="0"/>
        <w:snapToGrid w:val="0"/>
        <w:spacing w:line="360" w:lineRule="auto"/>
        <w:ind w:firstLineChars="200" w:firstLine="420"/>
        <w:rPr>
          <w:rFonts w:ascii="宋体"/>
          <w:u w:val="single"/>
        </w:rPr>
      </w:pPr>
      <w:r w:rsidRPr="00EE14E9">
        <w:rPr>
          <w:rFonts w:ascii="宋体" w:hAnsi="宋体" w:hint="eastAsia"/>
        </w:rPr>
        <w:t>工程内容：</w:t>
      </w:r>
      <w:r w:rsidRPr="00EE14E9">
        <w:rPr>
          <w:rFonts w:ascii="宋体" w:hAnsi="宋体"/>
          <w:u w:val="single"/>
        </w:rPr>
        <w:t>__________________________________________________________________</w:t>
      </w:r>
    </w:p>
    <w:p w14:paraId="1BEF6176" w14:textId="77777777" w:rsidR="00663934" w:rsidRPr="00EE14E9" w:rsidRDefault="00000000">
      <w:pPr>
        <w:adjustRightInd w:val="0"/>
        <w:snapToGrid w:val="0"/>
        <w:spacing w:line="360" w:lineRule="auto"/>
        <w:ind w:firstLineChars="200" w:firstLine="420"/>
        <w:rPr>
          <w:rFonts w:ascii="宋体" w:hAnsi="宋体" w:hint="eastAsia"/>
          <w:u w:val="single"/>
        </w:rPr>
      </w:pPr>
      <w:r w:rsidRPr="00EE14E9">
        <w:rPr>
          <w:rFonts w:ascii="宋体" w:hAnsi="宋体" w:hint="eastAsia"/>
        </w:rPr>
        <w:t>工程立项批准文号：</w:t>
      </w:r>
      <w:r w:rsidRPr="00EE14E9">
        <w:rPr>
          <w:rFonts w:ascii="宋体" w:hAnsi="宋体"/>
          <w:u w:val="single"/>
        </w:rPr>
        <w:t>_________________________________________________________</w:t>
      </w:r>
    </w:p>
    <w:p w14:paraId="497AB24D" w14:textId="77777777" w:rsidR="00663934" w:rsidRPr="00EE14E9" w:rsidRDefault="00000000">
      <w:pPr>
        <w:adjustRightInd w:val="0"/>
        <w:snapToGrid w:val="0"/>
        <w:spacing w:line="360" w:lineRule="auto"/>
        <w:ind w:firstLineChars="200" w:firstLine="420"/>
        <w:rPr>
          <w:rFonts w:ascii="宋体" w:hAnsi="宋体" w:hint="eastAsia"/>
          <w:u w:val="single"/>
        </w:rPr>
      </w:pPr>
      <w:r w:rsidRPr="00EE14E9">
        <w:rPr>
          <w:rFonts w:ascii="宋体" w:hAnsi="宋体" w:hint="eastAsia"/>
        </w:rPr>
        <w:t>资金来源：</w:t>
      </w:r>
      <w:r w:rsidRPr="00EE14E9">
        <w:rPr>
          <w:rFonts w:ascii="宋体" w:hAnsi="宋体"/>
          <w:u w:val="single"/>
        </w:rPr>
        <w:t>_________________________________________________________________</w:t>
      </w:r>
    </w:p>
    <w:p w14:paraId="031703E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二、工程承包范围</w:t>
      </w:r>
    </w:p>
    <w:p w14:paraId="24FE474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承包范围：</w:t>
      </w:r>
      <w:r w:rsidRPr="00EE14E9">
        <w:rPr>
          <w:rFonts w:ascii="宋体" w:hAnsi="宋体"/>
          <w:u w:val="single"/>
        </w:rPr>
        <w:t>_________________________________________________________________</w:t>
      </w:r>
    </w:p>
    <w:p w14:paraId="4A025B9F" w14:textId="77777777" w:rsidR="00663934" w:rsidRPr="00EE14E9" w:rsidRDefault="00000000">
      <w:pPr>
        <w:adjustRightInd w:val="0"/>
        <w:snapToGrid w:val="0"/>
        <w:spacing w:line="360" w:lineRule="auto"/>
        <w:ind w:firstLineChars="200" w:firstLine="420"/>
        <w:rPr>
          <w:rFonts w:ascii="宋体"/>
          <w:u w:val="single"/>
        </w:rPr>
      </w:pPr>
      <w:r w:rsidRPr="00EE14E9">
        <w:rPr>
          <w:rFonts w:ascii="宋体" w:hAnsi="宋体" w:hint="eastAsia"/>
        </w:rPr>
        <w:t>详细承包范围见第五章“技术标准和要求”。</w:t>
      </w:r>
    </w:p>
    <w:p w14:paraId="5781BCE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三、合同工期</w:t>
      </w:r>
    </w:p>
    <w:p w14:paraId="2738B11A" w14:textId="77777777" w:rsidR="00663934" w:rsidRPr="00EE14E9" w:rsidRDefault="00000000">
      <w:pPr>
        <w:adjustRightInd w:val="0"/>
        <w:snapToGrid w:val="0"/>
        <w:spacing w:line="360" w:lineRule="auto"/>
        <w:ind w:firstLineChars="200" w:firstLine="420"/>
        <w:rPr>
          <w:rFonts w:ascii="宋体"/>
          <w:u w:val="single"/>
        </w:rPr>
      </w:pPr>
      <w:r w:rsidRPr="00EE14E9">
        <w:rPr>
          <w:rFonts w:ascii="宋体" w:hAnsi="宋体" w:hint="eastAsia"/>
        </w:rPr>
        <w:t>计划开工日期：</w:t>
      </w:r>
      <w:r w:rsidRPr="00EE14E9">
        <w:rPr>
          <w:rFonts w:ascii="宋体" w:hAnsi="宋体"/>
          <w:u w:val="single"/>
        </w:rPr>
        <w:t>________</w:t>
      </w:r>
      <w:r w:rsidRPr="00EE14E9">
        <w:rPr>
          <w:rFonts w:ascii="宋体" w:hAnsi="宋体" w:hint="eastAsia"/>
        </w:rPr>
        <w:t>年</w:t>
      </w:r>
      <w:r w:rsidRPr="00EE14E9">
        <w:rPr>
          <w:rFonts w:ascii="宋体" w:hAnsi="宋体"/>
          <w:u w:val="single"/>
        </w:rPr>
        <w:t>________</w:t>
      </w:r>
      <w:r w:rsidRPr="00EE14E9">
        <w:rPr>
          <w:rFonts w:ascii="宋体" w:hAnsi="宋体" w:hint="eastAsia"/>
        </w:rPr>
        <w:t>月</w:t>
      </w:r>
      <w:r w:rsidRPr="00EE14E9">
        <w:rPr>
          <w:rFonts w:ascii="宋体" w:hAnsi="宋体"/>
          <w:u w:val="single"/>
        </w:rPr>
        <w:t>________</w:t>
      </w:r>
      <w:r w:rsidRPr="00EE14E9">
        <w:rPr>
          <w:rFonts w:ascii="宋体" w:hAnsi="宋体" w:hint="eastAsia"/>
        </w:rPr>
        <w:t>日</w:t>
      </w:r>
    </w:p>
    <w:p w14:paraId="44EEFB5A" w14:textId="77777777" w:rsidR="00663934" w:rsidRPr="00EE14E9" w:rsidRDefault="00000000">
      <w:pPr>
        <w:adjustRightInd w:val="0"/>
        <w:snapToGrid w:val="0"/>
        <w:spacing w:line="360" w:lineRule="auto"/>
        <w:ind w:firstLineChars="200" w:firstLine="420"/>
        <w:rPr>
          <w:rFonts w:ascii="宋体"/>
          <w:u w:val="single"/>
        </w:rPr>
      </w:pPr>
      <w:r w:rsidRPr="00EE14E9">
        <w:rPr>
          <w:rFonts w:ascii="宋体" w:hAnsi="宋体" w:hint="eastAsia"/>
        </w:rPr>
        <w:t>计划竣工日期：</w:t>
      </w:r>
      <w:r w:rsidRPr="00EE14E9">
        <w:rPr>
          <w:rFonts w:ascii="宋体" w:hAnsi="宋体"/>
          <w:u w:val="single"/>
        </w:rPr>
        <w:t>________</w:t>
      </w:r>
      <w:r w:rsidRPr="00EE14E9">
        <w:rPr>
          <w:rFonts w:ascii="宋体" w:hAnsi="宋体" w:hint="eastAsia"/>
        </w:rPr>
        <w:t>年</w:t>
      </w:r>
      <w:r w:rsidRPr="00EE14E9">
        <w:rPr>
          <w:rFonts w:ascii="宋体" w:hAnsi="宋体"/>
          <w:u w:val="single"/>
        </w:rPr>
        <w:t>________</w:t>
      </w:r>
      <w:r w:rsidRPr="00EE14E9">
        <w:rPr>
          <w:rFonts w:ascii="宋体" w:hAnsi="宋体" w:hint="eastAsia"/>
        </w:rPr>
        <w:t>月</w:t>
      </w:r>
      <w:r w:rsidRPr="00EE14E9">
        <w:rPr>
          <w:rFonts w:ascii="宋体" w:hAnsi="宋体"/>
          <w:u w:val="single"/>
        </w:rPr>
        <w:t>________</w:t>
      </w:r>
      <w:r w:rsidRPr="00EE14E9">
        <w:rPr>
          <w:rFonts w:ascii="宋体" w:hAnsi="宋体" w:hint="eastAsia"/>
        </w:rPr>
        <w:t>日</w:t>
      </w:r>
    </w:p>
    <w:p w14:paraId="1F2D7B6C"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工期总日历天数</w:t>
      </w:r>
      <w:r w:rsidRPr="00EE14E9">
        <w:rPr>
          <w:rFonts w:ascii="宋体" w:hAnsi="宋体"/>
          <w:u w:val="single"/>
        </w:rPr>
        <w:t>________________________</w:t>
      </w:r>
      <w:r w:rsidRPr="00EE14E9">
        <w:rPr>
          <w:rFonts w:ascii="宋体" w:hAnsi="宋体" w:hint="eastAsia"/>
        </w:rPr>
        <w:t>天，自监理人发出的开工通知中载明的开工日期起算。</w:t>
      </w:r>
    </w:p>
    <w:p w14:paraId="2EE49BE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四、质量标准</w:t>
      </w:r>
    </w:p>
    <w:p w14:paraId="133DB334" w14:textId="77777777" w:rsidR="00663934" w:rsidRPr="00EE14E9" w:rsidRDefault="00000000">
      <w:pPr>
        <w:adjustRightInd w:val="0"/>
        <w:snapToGrid w:val="0"/>
        <w:spacing w:line="360" w:lineRule="auto"/>
        <w:ind w:firstLineChars="200" w:firstLine="420"/>
        <w:rPr>
          <w:rFonts w:ascii="宋体" w:hAnsi="宋体" w:hint="eastAsia"/>
          <w:u w:val="single"/>
        </w:rPr>
      </w:pPr>
      <w:r w:rsidRPr="00EE14E9">
        <w:rPr>
          <w:rFonts w:ascii="宋体" w:hAnsi="宋体" w:hint="eastAsia"/>
        </w:rPr>
        <w:t>工程质量标准：</w:t>
      </w:r>
      <w:r w:rsidRPr="00EE14E9">
        <w:rPr>
          <w:rFonts w:ascii="宋体" w:hAnsi="宋体"/>
          <w:u w:val="single"/>
        </w:rPr>
        <w:t>_____________________________________________________________</w:t>
      </w:r>
    </w:p>
    <w:p w14:paraId="411093E7"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五、施工现场安全生产标准化管理目标等级要求</w:t>
      </w:r>
    </w:p>
    <w:p w14:paraId="3406DFBB"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hint="eastAsia"/>
        </w:rPr>
        <w:t>施工现场安全生产标准化管理目标等级：</w:t>
      </w:r>
      <w:r w:rsidRPr="00EE14E9">
        <w:rPr>
          <w:rFonts w:ascii="宋体" w:hAnsi="宋体"/>
          <w:u w:val="single"/>
        </w:rPr>
        <w:t>_______________________________________</w:t>
      </w:r>
    </w:p>
    <w:p w14:paraId="06C1E87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lastRenderedPageBreak/>
        <w:t>六、合同形式</w:t>
      </w:r>
    </w:p>
    <w:p w14:paraId="58000DC6" w14:textId="77777777" w:rsidR="00663934" w:rsidRPr="00EE14E9" w:rsidRDefault="00000000">
      <w:pPr>
        <w:adjustRightInd w:val="0"/>
        <w:snapToGrid w:val="0"/>
        <w:spacing w:line="360" w:lineRule="auto"/>
        <w:ind w:firstLineChars="200" w:firstLine="420"/>
        <w:rPr>
          <w:rFonts w:ascii="宋体"/>
          <w:u w:val="single"/>
        </w:rPr>
      </w:pPr>
      <w:r w:rsidRPr="00EE14E9">
        <w:rPr>
          <w:rFonts w:ascii="宋体" w:hAnsi="宋体" w:hint="eastAsia"/>
        </w:rPr>
        <w:t>本合同采用</w:t>
      </w:r>
      <w:r w:rsidRPr="00EE14E9">
        <w:rPr>
          <w:rFonts w:ascii="宋体" w:hAnsi="宋体"/>
        </w:rPr>
        <w:t xml:space="preserve"> </w:t>
      </w:r>
      <w:r w:rsidRPr="00EE14E9">
        <w:rPr>
          <w:rFonts w:ascii="宋体" w:hAnsi="宋体"/>
          <w:u w:val="single"/>
        </w:rPr>
        <w:t>___________</w:t>
      </w:r>
      <w:r w:rsidRPr="00EE14E9">
        <w:rPr>
          <w:rFonts w:ascii="宋体" w:hAnsi="宋体" w:cs="宋体"/>
          <w:u w:val="single"/>
        </w:rPr>
        <w:t>_</w:t>
      </w:r>
      <w:r w:rsidRPr="00EE14E9">
        <w:rPr>
          <w:rFonts w:ascii="宋体" w:hAnsi="宋体" w:cs="宋体" w:hint="eastAsia"/>
          <w:u w:val="single"/>
        </w:rPr>
        <w:t>固定综合单价合同</w:t>
      </w:r>
      <w:r w:rsidRPr="00EE14E9">
        <w:rPr>
          <w:rFonts w:ascii="宋体" w:hAnsi="宋体" w:cs="宋体"/>
          <w:u w:val="single"/>
        </w:rPr>
        <w:t>__</w:t>
      </w:r>
      <w:r w:rsidRPr="00EE14E9">
        <w:rPr>
          <w:rFonts w:ascii="宋体" w:hAnsi="宋体"/>
          <w:u w:val="single"/>
        </w:rPr>
        <w:t>_______________</w:t>
      </w:r>
      <w:r w:rsidRPr="00EE14E9">
        <w:rPr>
          <w:rFonts w:ascii="宋体" w:hAnsi="宋体" w:hint="eastAsia"/>
        </w:rPr>
        <w:t>合同形式。</w:t>
      </w:r>
    </w:p>
    <w:p w14:paraId="151D3807" w14:textId="77777777" w:rsidR="00663934" w:rsidRPr="00EE14E9" w:rsidRDefault="00000000">
      <w:pPr>
        <w:adjustRightInd w:val="0"/>
        <w:snapToGrid w:val="0"/>
        <w:spacing w:line="360" w:lineRule="auto"/>
        <w:ind w:firstLineChars="200" w:firstLine="420"/>
        <w:rPr>
          <w:rFonts w:ascii="宋体"/>
          <w:bCs/>
        </w:rPr>
      </w:pPr>
      <w:r w:rsidRPr="00EE14E9">
        <w:rPr>
          <w:rFonts w:ascii="宋体" w:hAnsi="宋体" w:hint="eastAsia"/>
          <w:bCs/>
        </w:rPr>
        <w:t>七、签约合同价</w:t>
      </w:r>
    </w:p>
    <w:p w14:paraId="1CFB28E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金额（大写）：</w:t>
      </w:r>
      <w:r w:rsidRPr="00EE14E9">
        <w:rPr>
          <w:rFonts w:ascii="宋体" w:hAnsi="宋体"/>
          <w:u w:val="single"/>
        </w:rPr>
        <w:t>______________________________________________________</w:t>
      </w:r>
      <w:r w:rsidRPr="00EE14E9">
        <w:rPr>
          <w:rFonts w:ascii="宋体" w:hAnsi="宋体" w:hint="eastAsia"/>
        </w:rPr>
        <w:t>（人民币）</w:t>
      </w:r>
    </w:p>
    <w:p w14:paraId="6A5C0C6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（小写）</w:t>
      </w:r>
      <w:r w:rsidRPr="00EE14E9">
        <w:t>¥</w:t>
      </w:r>
      <w:r w:rsidRPr="00EE14E9">
        <w:rPr>
          <w:rFonts w:ascii="宋体" w:hAnsi="宋体" w:hint="eastAsia"/>
        </w:rPr>
        <w:t>：</w:t>
      </w:r>
      <w:r w:rsidRPr="00EE14E9">
        <w:rPr>
          <w:rFonts w:ascii="宋体" w:hAnsi="宋体"/>
          <w:u w:val="single"/>
        </w:rPr>
        <w:t>_____________________________________________________________</w:t>
      </w:r>
      <w:r w:rsidRPr="00EE14E9">
        <w:rPr>
          <w:rFonts w:ascii="宋体" w:hAnsi="宋体" w:hint="eastAsia"/>
        </w:rPr>
        <w:t>元</w:t>
      </w:r>
    </w:p>
    <w:p w14:paraId="68542B32" w14:textId="77777777" w:rsidR="00663934" w:rsidRPr="00EE14E9" w:rsidRDefault="00000000">
      <w:pPr>
        <w:adjustRightInd w:val="0"/>
        <w:snapToGrid w:val="0"/>
        <w:spacing w:line="360" w:lineRule="auto"/>
        <w:ind w:firstLineChars="300" w:firstLine="630"/>
        <w:rPr>
          <w:rFonts w:ascii="宋体" w:hAnsi="宋体" w:hint="eastAsia"/>
        </w:rPr>
      </w:pPr>
      <w:r w:rsidRPr="00EE14E9">
        <w:rPr>
          <w:rFonts w:ascii="宋体" w:hAnsi="宋体" w:hint="eastAsia"/>
        </w:rPr>
        <w:t>其中：安全文明施工费（含税）：</w:t>
      </w:r>
      <w:r w:rsidRPr="00EE14E9">
        <w:rPr>
          <w:rFonts w:ascii="宋体" w:hAnsi="宋体"/>
          <w:u w:val="single"/>
        </w:rPr>
        <w:t>__________________________________________</w:t>
      </w:r>
      <w:r w:rsidRPr="00EE14E9">
        <w:rPr>
          <w:rFonts w:ascii="宋体" w:hAnsi="宋体" w:hint="eastAsia"/>
        </w:rPr>
        <w:t>元</w:t>
      </w:r>
    </w:p>
    <w:p w14:paraId="000A1953" w14:textId="77777777" w:rsidR="00663934" w:rsidRPr="00EE14E9" w:rsidRDefault="00000000">
      <w:pPr>
        <w:adjustRightInd w:val="0"/>
        <w:snapToGrid w:val="0"/>
        <w:spacing w:line="360" w:lineRule="auto"/>
        <w:ind w:firstLineChars="600" w:firstLine="1260"/>
        <w:rPr>
          <w:rFonts w:ascii="宋体"/>
        </w:rPr>
      </w:pPr>
      <w:r w:rsidRPr="00EE14E9">
        <w:rPr>
          <w:rFonts w:ascii="宋体" w:hAnsi="宋体" w:hint="eastAsia"/>
          <w:szCs w:val="21"/>
        </w:rPr>
        <w:t>建筑垃圾运输处置费</w:t>
      </w:r>
      <w:r w:rsidRPr="00EE14E9">
        <w:rPr>
          <w:rFonts w:hint="eastAsia"/>
          <w:shd w:val="clear" w:color="auto" w:fill="FFFFFF"/>
        </w:rPr>
        <w:t>（含税）</w:t>
      </w:r>
      <w:r w:rsidRPr="00EE14E9">
        <w:rPr>
          <w:rFonts w:ascii="宋体" w:hAnsi="宋体" w:cs="Arial"/>
          <w:szCs w:val="21"/>
        </w:rPr>
        <w:t>：</w:t>
      </w:r>
      <w:r w:rsidRPr="00EE14E9">
        <w:rPr>
          <w:rFonts w:ascii="宋体" w:hAnsi="宋体" w:cs="Arial"/>
          <w:szCs w:val="21"/>
          <w:u w:val="single"/>
        </w:rPr>
        <w:t>_____________________________________________</w:t>
      </w:r>
      <w:r w:rsidRPr="00EE14E9">
        <w:rPr>
          <w:rFonts w:ascii="宋体" w:hAnsi="宋体" w:cs="Arial" w:hint="eastAsia"/>
          <w:szCs w:val="21"/>
        </w:rPr>
        <w:t>元</w:t>
      </w:r>
    </w:p>
    <w:p w14:paraId="1E7A37CE" w14:textId="77777777" w:rsidR="00663934" w:rsidRPr="00EE14E9" w:rsidRDefault="00000000">
      <w:pPr>
        <w:adjustRightInd w:val="0"/>
        <w:snapToGrid w:val="0"/>
        <w:spacing w:line="360" w:lineRule="auto"/>
        <w:ind w:firstLineChars="600" w:firstLine="1260"/>
        <w:rPr>
          <w:rFonts w:ascii="宋体"/>
        </w:rPr>
      </w:pPr>
      <w:r w:rsidRPr="00EE14E9">
        <w:rPr>
          <w:rFonts w:ascii="宋体" w:hAnsi="宋体" w:hint="eastAsia"/>
        </w:rPr>
        <w:t>暂列金额（含税）：</w:t>
      </w:r>
      <w:r w:rsidRPr="00EE14E9">
        <w:rPr>
          <w:rFonts w:ascii="宋体" w:hAnsi="宋体"/>
          <w:u w:val="single"/>
        </w:rPr>
        <w:t>________________________________________________</w:t>
      </w:r>
      <w:r w:rsidRPr="00EE14E9">
        <w:rPr>
          <w:rFonts w:ascii="宋体" w:hAnsi="宋体" w:hint="eastAsia"/>
        </w:rPr>
        <w:t>元</w:t>
      </w:r>
    </w:p>
    <w:p w14:paraId="51BBAB95" w14:textId="77777777" w:rsidR="00663934" w:rsidRPr="00EE14E9" w:rsidRDefault="00000000">
      <w:pPr>
        <w:adjustRightInd w:val="0"/>
        <w:snapToGrid w:val="0"/>
        <w:spacing w:line="360" w:lineRule="auto"/>
        <w:ind w:firstLineChars="600" w:firstLine="1260"/>
        <w:jc w:val="left"/>
        <w:rPr>
          <w:rFonts w:ascii="宋体"/>
        </w:rPr>
      </w:pPr>
      <w:r w:rsidRPr="00EE14E9">
        <w:rPr>
          <w:rFonts w:ascii="宋体" w:hint="eastAsia"/>
        </w:rPr>
        <w:t>……</w:t>
      </w:r>
    </w:p>
    <w:p w14:paraId="27B26120" w14:textId="77777777" w:rsidR="00663934" w:rsidRPr="00EE14E9" w:rsidRDefault="00000000">
      <w:pPr>
        <w:adjustRightInd w:val="0"/>
        <w:snapToGrid w:val="0"/>
        <w:spacing w:line="360" w:lineRule="auto"/>
        <w:ind w:firstLineChars="200" w:firstLine="420"/>
        <w:rPr>
          <w:rFonts w:ascii="宋体"/>
          <w:bCs/>
        </w:rPr>
      </w:pPr>
      <w:r w:rsidRPr="00EE14E9">
        <w:rPr>
          <w:rFonts w:ascii="宋体" w:hAnsi="宋体" w:hint="eastAsia"/>
          <w:bCs/>
        </w:rPr>
        <w:t>八、承包人项目经理：</w:t>
      </w:r>
    </w:p>
    <w:p w14:paraId="0144D4FB"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姓名：</w:t>
      </w:r>
      <w:r w:rsidRPr="00EE14E9">
        <w:rPr>
          <w:rFonts w:ascii="宋体" w:hAnsi="宋体"/>
          <w:szCs w:val="21"/>
          <w:u w:val="single"/>
        </w:rPr>
        <w:t>__________________________</w:t>
      </w:r>
      <w:r w:rsidRPr="00EE14E9">
        <w:rPr>
          <w:rFonts w:ascii="宋体" w:hAnsi="宋体"/>
          <w:szCs w:val="21"/>
        </w:rPr>
        <w:t xml:space="preserve"> </w:t>
      </w:r>
      <w:r w:rsidRPr="00EE14E9">
        <w:rPr>
          <w:rFonts w:ascii="宋体" w:hAnsi="宋体" w:hint="eastAsia"/>
          <w:szCs w:val="21"/>
        </w:rPr>
        <w:t>；</w:t>
      </w:r>
      <w:r w:rsidRPr="00EE14E9">
        <w:rPr>
          <w:rFonts w:ascii="宋体" w:hAnsi="宋体"/>
          <w:szCs w:val="21"/>
        </w:rPr>
        <w:t xml:space="preserve">      </w:t>
      </w:r>
      <w:r w:rsidRPr="00EE14E9">
        <w:rPr>
          <w:rFonts w:ascii="宋体" w:hAnsi="宋体" w:hint="eastAsia"/>
          <w:szCs w:val="21"/>
        </w:rPr>
        <w:t>职称：</w:t>
      </w:r>
      <w:r w:rsidRPr="00EE14E9">
        <w:rPr>
          <w:rFonts w:ascii="宋体" w:hAnsi="宋体"/>
          <w:szCs w:val="21"/>
          <w:u w:val="single"/>
        </w:rPr>
        <w:t>_____________________________</w:t>
      </w:r>
      <w:r w:rsidRPr="00EE14E9">
        <w:rPr>
          <w:rFonts w:ascii="宋体" w:hAnsi="宋体" w:hint="eastAsia"/>
          <w:szCs w:val="21"/>
        </w:rPr>
        <w:t>；</w:t>
      </w:r>
    </w:p>
    <w:p w14:paraId="48AB582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身份证号：</w:t>
      </w:r>
      <w:r w:rsidRPr="00EE14E9">
        <w:rPr>
          <w:rFonts w:ascii="宋体" w:hAnsi="宋体"/>
          <w:szCs w:val="21"/>
          <w:u w:val="single"/>
        </w:rPr>
        <w:t>_______________________</w:t>
      </w:r>
      <w:r w:rsidRPr="00EE14E9">
        <w:rPr>
          <w:rFonts w:ascii="宋体" w:hAnsi="宋体" w:hint="eastAsia"/>
          <w:szCs w:val="21"/>
        </w:rPr>
        <w:t>；</w:t>
      </w:r>
      <w:r w:rsidRPr="00EE14E9">
        <w:rPr>
          <w:rFonts w:ascii="宋体" w:hAnsi="宋体"/>
          <w:szCs w:val="21"/>
        </w:rPr>
        <w:t xml:space="preserve">      </w:t>
      </w:r>
      <w:r w:rsidRPr="00EE14E9">
        <w:rPr>
          <w:rFonts w:ascii="宋体" w:hAnsi="宋体" w:hint="eastAsia"/>
          <w:szCs w:val="21"/>
        </w:rPr>
        <w:t>建造师执业资格证书号：</w:t>
      </w:r>
      <w:r w:rsidRPr="00EE14E9">
        <w:rPr>
          <w:rFonts w:ascii="宋体" w:hAnsi="宋体"/>
          <w:szCs w:val="21"/>
          <w:u w:val="single"/>
        </w:rPr>
        <w:t>____________</w:t>
      </w:r>
      <w:r w:rsidRPr="00EE14E9">
        <w:rPr>
          <w:rFonts w:ascii="宋体" w:hAnsi="宋体"/>
          <w:szCs w:val="21"/>
        </w:rPr>
        <w:t xml:space="preserve"> </w:t>
      </w:r>
      <w:r w:rsidRPr="00EE14E9">
        <w:rPr>
          <w:rFonts w:ascii="宋体" w:hAnsi="宋体" w:hint="eastAsia"/>
          <w:szCs w:val="21"/>
        </w:rPr>
        <w:t>；</w:t>
      </w:r>
    </w:p>
    <w:p w14:paraId="7062C2FD"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建造师注册证书号：</w:t>
      </w:r>
      <w:r w:rsidRPr="00EE14E9">
        <w:rPr>
          <w:rFonts w:ascii="宋体" w:hAnsi="宋体"/>
          <w:szCs w:val="21"/>
          <w:u w:val="single"/>
        </w:rPr>
        <w:t>_________________________________________________________</w:t>
      </w:r>
      <w:r w:rsidRPr="00EE14E9">
        <w:rPr>
          <w:rFonts w:ascii="宋体" w:hAnsi="宋体" w:hint="eastAsia"/>
          <w:szCs w:val="21"/>
        </w:rPr>
        <w:t>。</w:t>
      </w:r>
    </w:p>
    <w:p w14:paraId="17DF46E5"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建造师执业印章号：</w:t>
      </w:r>
      <w:r w:rsidRPr="00EE14E9">
        <w:rPr>
          <w:rFonts w:ascii="宋体" w:hAnsi="宋体"/>
          <w:szCs w:val="21"/>
          <w:u w:val="single"/>
        </w:rPr>
        <w:t>_________________________________________________________</w:t>
      </w:r>
      <w:r w:rsidRPr="00EE14E9">
        <w:rPr>
          <w:rFonts w:ascii="宋体" w:hAnsi="宋体" w:hint="eastAsia"/>
          <w:szCs w:val="21"/>
        </w:rPr>
        <w:t>。</w:t>
      </w:r>
    </w:p>
    <w:p w14:paraId="6BAF70B7"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安全生产考核合格证书号：</w:t>
      </w:r>
      <w:r w:rsidRPr="00EE14E9">
        <w:rPr>
          <w:rFonts w:ascii="宋体" w:hAnsi="宋体"/>
          <w:szCs w:val="21"/>
          <w:u w:val="single"/>
        </w:rPr>
        <w:t>___________________________________________________</w:t>
      </w:r>
      <w:r w:rsidRPr="00EE14E9">
        <w:rPr>
          <w:rFonts w:ascii="宋体" w:hAnsi="宋体" w:hint="eastAsia"/>
          <w:szCs w:val="21"/>
        </w:rPr>
        <w:t>。</w:t>
      </w:r>
    </w:p>
    <w:p w14:paraId="44841F2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九、合同文件的组成</w:t>
      </w:r>
    </w:p>
    <w:p w14:paraId="1BAC12FB"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下列文件共同构成合同文件：</w:t>
      </w:r>
    </w:p>
    <w:p w14:paraId="3360EBA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1</w:t>
      </w:r>
      <w:r w:rsidRPr="00EE14E9">
        <w:rPr>
          <w:rFonts w:ascii="宋体" w:hAnsi="宋体" w:hint="eastAsia"/>
        </w:rPr>
        <w:t>、本协议书；</w:t>
      </w:r>
    </w:p>
    <w:p w14:paraId="283DD9B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2</w:t>
      </w:r>
      <w:r w:rsidRPr="00EE14E9">
        <w:rPr>
          <w:rFonts w:ascii="宋体" w:hAnsi="宋体" w:hint="eastAsia"/>
        </w:rPr>
        <w:t>、中标通知书；</w:t>
      </w:r>
    </w:p>
    <w:p w14:paraId="67D5E5B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3</w:t>
      </w:r>
      <w:r w:rsidRPr="00EE14E9">
        <w:rPr>
          <w:rFonts w:ascii="宋体" w:hAnsi="宋体" w:hint="eastAsia"/>
        </w:rPr>
        <w:t>、</w:t>
      </w:r>
      <w:r w:rsidRPr="00EE14E9">
        <w:rPr>
          <w:rFonts w:ascii="宋体" w:hAnsi="宋体" w:hint="eastAsia"/>
          <w:szCs w:val="21"/>
        </w:rPr>
        <w:t>投标函及投标函附录</w:t>
      </w:r>
      <w:r w:rsidRPr="00EE14E9">
        <w:rPr>
          <w:rFonts w:ascii="宋体" w:hAnsi="宋体" w:hint="eastAsia"/>
        </w:rPr>
        <w:t>；</w:t>
      </w:r>
    </w:p>
    <w:p w14:paraId="13DBA6E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4</w:t>
      </w:r>
      <w:r w:rsidRPr="00EE14E9">
        <w:rPr>
          <w:rFonts w:ascii="宋体" w:hAnsi="宋体" w:hint="eastAsia"/>
        </w:rPr>
        <w:t>、合同条款专用部分；</w:t>
      </w:r>
    </w:p>
    <w:p w14:paraId="6C9FCA6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5</w:t>
      </w:r>
      <w:r w:rsidRPr="00EE14E9">
        <w:rPr>
          <w:rFonts w:ascii="宋体" w:hAnsi="宋体" w:hint="eastAsia"/>
        </w:rPr>
        <w:t>、合同条款通用部分；</w:t>
      </w:r>
    </w:p>
    <w:p w14:paraId="4925D339" w14:textId="2F75123D" w:rsidR="00663934" w:rsidRPr="00EE14E9" w:rsidRDefault="00000000">
      <w:pPr>
        <w:adjustRightInd w:val="0"/>
        <w:snapToGrid w:val="0"/>
        <w:spacing w:line="360" w:lineRule="auto"/>
        <w:ind w:firstLineChars="200" w:firstLine="420"/>
        <w:rPr>
          <w:rFonts w:ascii="宋体"/>
        </w:rPr>
      </w:pPr>
      <w:r w:rsidRPr="00EE14E9">
        <w:rPr>
          <w:rFonts w:ascii="宋体" w:hAnsi="宋体"/>
        </w:rPr>
        <w:t>6</w:t>
      </w:r>
      <w:r w:rsidRPr="00EE14E9">
        <w:rPr>
          <w:rFonts w:ascii="宋体" w:hAnsi="宋体" w:hint="eastAsia"/>
        </w:rPr>
        <w:t>、</w:t>
      </w:r>
      <w:r w:rsidR="009F232F" w:rsidRPr="00EE14E9">
        <w:rPr>
          <w:rFonts w:ascii="宋体" w:hAnsi="宋体" w:hint="eastAsia"/>
          <w:szCs w:val="21"/>
        </w:rPr>
        <w:t>技术标准和要求</w:t>
      </w:r>
      <w:r w:rsidRPr="00EE14E9">
        <w:rPr>
          <w:rFonts w:ascii="宋体" w:hAnsi="宋体" w:hint="eastAsia"/>
        </w:rPr>
        <w:t>；</w:t>
      </w:r>
    </w:p>
    <w:p w14:paraId="4B2515E3" w14:textId="51A44721" w:rsidR="00663934" w:rsidRPr="00EE14E9" w:rsidRDefault="00000000">
      <w:pPr>
        <w:adjustRightInd w:val="0"/>
        <w:snapToGrid w:val="0"/>
        <w:spacing w:line="360" w:lineRule="auto"/>
        <w:ind w:firstLineChars="200" w:firstLine="420"/>
        <w:rPr>
          <w:rFonts w:ascii="宋体"/>
        </w:rPr>
      </w:pPr>
      <w:r w:rsidRPr="00EE14E9">
        <w:rPr>
          <w:rFonts w:ascii="宋体" w:hAnsi="宋体"/>
        </w:rPr>
        <w:t>7</w:t>
      </w:r>
      <w:r w:rsidRPr="00EE14E9">
        <w:rPr>
          <w:rFonts w:ascii="宋体" w:hAnsi="宋体" w:hint="eastAsia"/>
        </w:rPr>
        <w:t>、</w:t>
      </w:r>
      <w:r w:rsidR="009F232F" w:rsidRPr="00EE14E9">
        <w:rPr>
          <w:rFonts w:ascii="宋体" w:hAnsi="宋体" w:hint="eastAsia"/>
        </w:rPr>
        <w:t>图纸</w:t>
      </w:r>
      <w:r w:rsidRPr="00EE14E9">
        <w:rPr>
          <w:rFonts w:ascii="宋体" w:hAnsi="宋体" w:hint="eastAsia"/>
          <w:szCs w:val="21"/>
        </w:rPr>
        <w:t>；</w:t>
      </w:r>
    </w:p>
    <w:p w14:paraId="68C579AF" w14:textId="52E43042" w:rsidR="00663934" w:rsidRPr="00EE14E9" w:rsidRDefault="00000000">
      <w:pPr>
        <w:adjustRightInd w:val="0"/>
        <w:snapToGrid w:val="0"/>
        <w:spacing w:line="360" w:lineRule="auto"/>
        <w:ind w:firstLineChars="200" w:firstLine="420"/>
        <w:rPr>
          <w:rFonts w:ascii="宋体"/>
        </w:rPr>
      </w:pPr>
      <w:r w:rsidRPr="00EE14E9">
        <w:rPr>
          <w:rFonts w:ascii="宋体" w:hAnsi="宋体"/>
        </w:rPr>
        <w:t>8</w:t>
      </w:r>
      <w:r w:rsidRPr="00EE14E9">
        <w:rPr>
          <w:rFonts w:ascii="宋体" w:hAnsi="宋体" w:hint="eastAsia"/>
        </w:rPr>
        <w:t>、</w:t>
      </w:r>
      <w:r w:rsidR="009F232F" w:rsidRPr="00EE14E9">
        <w:rPr>
          <w:rFonts w:ascii="宋体" w:hAnsi="宋体" w:hint="eastAsia"/>
        </w:rPr>
        <w:t>已标价工程量清单</w:t>
      </w:r>
      <w:r w:rsidRPr="00EE14E9">
        <w:rPr>
          <w:rFonts w:ascii="宋体" w:hAnsi="宋体" w:hint="eastAsia"/>
        </w:rPr>
        <w:t>；</w:t>
      </w:r>
    </w:p>
    <w:p w14:paraId="7ADA0EB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9</w:t>
      </w:r>
      <w:r w:rsidRPr="00EE14E9">
        <w:rPr>
          <w:rFonts w:ascii="宋体" w:hAnsi="宋体" w:hint="eastAsia"/>
        </w:rPr>
        <w:t>、其他合同文件。</w:t>
      </w:r>
    </w:p>
    <w:p w14:paraId="1A731152"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上述文件互相补充和解释，如有不明确或不一致之处，以合同约定次序在先者为准。</w:t>
      </w:r>
    </w:p>
    <w:p w14:paraId="4B6C2911"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十、本协议书中有关词语定义与合同条款中的定义相同。</w:t>
      </w:r>
    </w:p>
    <w:p w14:paraId="0F70467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十一、承包人承诺按照合同约定进行施工、竣工、交付并承担质量缺陷保修责任。</w:t>
      </w:r>
    </w:p>
    <w:p w14:paraId="614B520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十二、发包人承诺按照合同约定的条件、期限和方式向承包人支付合同价款。</w:t>
      </w:r>
    </w:p>
    <w:p w14:paraId="21962BB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十三、本协议书连同其他合同文件正本一式两份，合同双方各执一份；副本一式</w:t>
      </w:r>
      <w:r w:rsidRPr="00EE14E9">
        <w:rPr>
          <w:rFonts w:ascii="宋体" w:hAnsi="宋体"/>
          <w:u w:val="single"/>
        </w:rPr>
        <w:t>____</w:t>
      </w:r>
      <w:r w:rsidRPr="00EE14E9">
        <w:rPr>
          <w:rFonts w:ascii="宋体" w:hAnsi="宋体" w:hint="eastAsia"/>
        </w:rPr>
        <w:t>份。</w:t>
      </w:r>
    </w:p>
    <w:p w14:paraId="1916B65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十四、合同未尽事宜，双方另行签订补充协议，但不得背离本协议第九条所约定的合同文件的实质性内容。补充协议是合同文件的组成部分。</w:t>
      </w:r>
    </w:p>
    <w:p w14:paraId="175CD775" w14:textId="77777777" w:rsidR="00663934" w:rsidRPr="00EE14E9" w:rsidRDefault="00663934">
      <w:pPr>
        <w:adjustRightInd w:val="0"/>
        <w:snapToGrid w:val="0"/>
        <w:spacing w:line="360" w:lineRule="auto"/>
        <w:rPr>
          <w:rFonts w:ascii="宋体"/>
          <w:szCs w:val="21"/>
          <w:u w:val="single"/>
        </w:rPr>
      </w:pPr>
    </w:p>
    <w:p w14:paraId="5FC2666A" w14:textId="77777777" w:rsidR="00663934" w:rsidRPr="00EE14E9" w:rsidRDefault="00663934">
      <w:pPr>
        <w:adjustRightInd w:val="0"/>
        <w:snapToGrid w:val="0"/>
        <w:spacing w:line="360" w:lineRule="auto"/>
        <w:rPr>
          <w:rFonts w:ascii="宋体"/>
          <w:bCs/>
          <w:szCs w:val="21"/>
        </w:rPr>
      </w:pPr>
    </w:p>
    <w:p w14:paraId="3FDFD237" w14:textId="77777777" w:rsidR="00663934" w:rsidRPr="00EE14E9" w:rsidRDefault="00000000">
      <w:pPr>
        <w:adjustRightInd w:val="0"/>
        <w:snapToGrid w:val="0"/>
        <w:spacing w:line="360" w:lineRule="auto"/>
        <w:rPr>
          <w:rFonts w:ascii="宋体"/>
          <w:szCs w:val="21"/>
        </w:rPr>
      </w:pPr>
      <w:r w:rsidRPr="00EE14E9">
        <w:rPr>
          <w:rFonts w:ascii="宋体" w:hAnsi="宋体" w:hint="eastAsia"/>
          <w:bCs/>
          <w:szCs w:val="21"/>
        </w:rPr>
        <w:t>发包人：</w:t>
      </w:r>
      <w:r w:rsidRPr="00EE14E9">
        <w:rPr>
          <w:rFonts w:ascii="宋体" w:hAnsi="宋体"/>
          <w:szCs w:val="21"/>
          <w:u w:val="single"/>
        </w:rPr>
        <w:t>____________________</w:t>
      </w:r>
      <w:r w:rsidRPr="00EE14E9">
        <w:rPr>
          <w:rFonts w:ascii="宋体" w:hAnsi="宋体" w:hint="eastAsia"/>
          <w:szCs w:val="21"/>
        </w:rPr>
        <w:t>（盖单位章）</w:t>
      </w:r>
      <w:r w:rsidRPr="00EE14E9">
        <w:rPr>
          <w:rFonts w:ascii="宋体" w:hAnsi="宋体"/>
          <w:bCs/>
          <w:szCs w:val="21"/>
        </w:rPr>
        <w:t xml:space="preserve"> </w:t>
      </w:r>
      <w:r w:rsidRPr="00EE14E9">
        <w:rPr>
          <w:rFonts w:ascii="宋体" w:hAnsi="宋体" w:hint="eastAsia"/>
          <w:bCs/>
          <w:szCs w:val="21"/>
        </w:rPr>
        <w:t>承包人：</w:t>
      </w:r>
      <w:r w:rsidRPr="00EE14E9">
        <w:rPr>
          <w:rFonts w:ascii="宋体" w:hAnsi="宋体"/>
          <w:szCs w:val="21"/>
          <w:u w:val="single"/>
        </w:rPr>
        <w:t>___________________</w:t>
      </w:r>
      <w:r w:rsidRPr="00EE14E9">
        <w:rPr>
          <w:rFonts w:ascii="宋体" w:hAnsi="宋体" w:hint="eastAsia"/>
          <w:szCs w:val="21"/>
        </w:rPr>
        <w:t>（盖单位章）</w:t>
      </w:r>
    </w:p>
    <w:p w14:paraId="08905C6E" w14:textId="77777777" w:rsidR="00663934" w:rsidRPr="00EE14E9" w:rsidRDefault="00663934">
      <w:pPr>
        <w:adjustRightInd w:val="0"/>
        <w:snapToGrid w:val="0"/>
        <w:spacing w:line="360" w:lineRule="auto"/>
        <w:rPr>
          <w:rFonts w:ascii="宋体"/>
          <w:szCs w:val="21"/>
        </w:rPr>
      </w:pPr>
    </w:p>
    <w:p w14:paraId="25369046" w14:textId="77777777" w:rsidR="00663934" w:rsidRPr="00EE14E9" w:rsidRDefault="00000000">
      <w:pPr>
        <w:adjustRightInd w:val="0"/>
        <w:snapToGrid w:val="0"/>
        <w:spacing w:line="360" w:lineRule="auto"/>
        <w:rPr>
          <w:rFonts w:ascii="宋体"/>
          <w:szCs w:val="21"/>
        </w:rPr>
      </w:pPr>
      <w:r w:rsidRPr="00EE14E9">
        <w:rPr>
          <w:rFonts w:ascii="宋体" w:hAnsi="宋体" w:hint="eastAsia"/>
          <w:bCs/>
          <w:szCs w:val="21"/>
        </w:rPr>
        <w:t>法定代表人或其</w:t>
      </w:r>
      <w:r w:rsidRPr="00EE14E9">
        <w:rPr>
          <w:rFonts w:ascii="宋体" w:hAnsi="宋体"/>
          <w:szCs w:val="21"/>
        </w:rPr>
        <w:t xml:space="preserve">                           </w:t>
      </w:r>
      <w:r w:rsidRPr="00EE14E9">
        <w:rPr>
          <w:rFonts w:ascii="宋体" w:hAnsi="宋体" w:hint="eastAsia"/>
          <w:bCs/>
          <w:szCs w:val="21"/>
        </w:rPr>
        <w:t>法定代表人或其</w:t>
      </w:r>
    </w:p>
    <w:p w14:paraId="39499CA1" w14:textId="77777777" w:rsidR="00663934" w:rsidRPr="00EE14E9" w:rsidRDefault="00000000">
      <w:pPr>
        <w:adjustRightInd w:val="0"/>
        <w:snapToGrid w:val="0"/>
        <w:spacing w:line="360" w:lineRule="auto"/>
        <w:rPr>
          <w:rFonts w:ascii="宋体"/>
          <w:szCs w:val="21"/>
        </w:rPr>
      </w:pPr>
      <w:r w:rsidRPr="00EE14E9">
        <w:rPr>
          <w:rFonts w:ascii="宋体" w:hAnsi="宋体" w:hint="eastAsia"/>
          <w:bCs/>
          <w:szCs w:val="21"/>
        </w:rPr>
        <w:t>委托代理人：</w:t>
      </w:r>
      <w:r w:rsidRPr="00EE14E9">
        <w:rPr>
          <w:rFonts w:ascii="宋体" w:hAnsi="宋体"/>
          <w:szCs w:val="21"/>
          <w:u w:val="single"/>
        </w:rPr>
        <w:t>___________________</w:t>
      </w:r>
      <w:r w:rsidRPr="00EE14E9">
        <w:rPr>
          <w:rFonts w:ascii="宋体" w:hAnsi="宋体" w:hint="eastAsia"/>
          <w:szCs w:val="21"/>
        </w:rPr>
        <w:t>（签字）</w:t>
      </w:r>
      <w:r w:rsidRPr="00EE14E9">
        <w:rPr>
          <w:rFonts w:ascii="宋体" w:hAnsi="宋体"/>
          <w:szCs w:val="21"/>
        </w:rPr>
        <w:t xml:space="preserve"> </w:t>
      </w:r>
      <w:r w:rsidRPr="00EE14E9">
        <w:rPr>
          <w:rFonts w:ascii="宋体" w:hAnsi="宋体"/>
          <w:bCs/>
          <w:szCs w:val="21"/>
        </w:rPr>
        <w:t xml:space="preserve"> </w:t>
      </w:r>
      <w:r w:rsidRPr="00EE14E9">
        <w:rPr>
          <w:rFonts w:ascii="宋体" w:hAnsi="宋体" w:hint="eastAsia"/>
          <w:bCs/>
          <w:szCs w:val="21"/>
        </w:rPr>
        <w:t>委托代理人：</w:t>
      </w:r>
      <w:r w:rsidRPr="00EE14E9">
        <w:rPr>
          <w:rFonts w:ascii="宋体" w:hAnsi="宋体"/>
          <w:szCs w:val="21"/>
          <w:u w:val="single"/>
        </w:rPr>
        <w:t>___________________</w:t>
      </w:r>
      <w:r w:rsidRPr="00EE14E9">
        <w:rPr>
          <w:rFonts w:ascii="宋体" w:hAnsi="宋体" w:hint="eastAsia"/>
          <w:szCs w:val="21"/>
        </w:rPr>
        <w:t>（签字）</w:t>
      </w:r>
    </w:p>
    <w:p w14:paraId="580AA61A" w14:textId="77777777" w:rsidR="00663934" w:rsidRPr="00EE14E9" w:rsidRDefault="00663934">
      <w:pPr>
        <w:adjustRightInd w:val="0"/>
        <w:snapToGrid w:val="0"/>
        <w:spacing w:line="360" w:lineRule="auto"/>
        <w:rPr>
          <w:rFonts w:ascii="宋体"/>
          <w:szCs w:val="21"/>
          <w:u w:val="single"/>
        </w:rPr>
      </w:pPr>
    </w:p>
    <w:p w14:paraId="2B931694" w14:textId="77777777" w:rsidR="00663934" w:rsidRPr="00EE14E9" w:rsidRDefault="00000000">
      <w:pPr>
        <w:adjustRightInd w:val="0"/>
        <w:snapToGrid w:val="0"/>
        <w:spacing w:line="360" w:lineRule="auto"/>
        <w:rPr>
          <w:rFonts w:ascii="宋体"/>
          <w:szCs w:val="21"/>
        </w:rPr>
      </w:pPr>
      <w:r w:rsidRPr="00EE14E9">
        <w:rPr>
          <w:rFonts w:ascii="宋体" w:hAnsi="宋体"/>
          <w:szCs w:val="21"/>
          <w:u w:val="single"/>
        </w:rPr>
        <w:t>__________</w:t>
      </w:r>
      <w:r w:rsidRPr="00EE14E9">
        <w:rPr>
          <w:rFonts w:ascii="宋体" w:hAnsi="宋体" w:hint="eastAsia"/>
          <w:szCs w:val="21"/>
        </w:rPr>
        <w:t>年</w:t>
      </w:r>
      <w:r w:rsidRPr="00EE14E9">
        <w:rPr>
          <w:rFonts w:ascii="宋体" w:hAnsi="宋体"/>
          <w:szCs w:val="21"/>
          <w:u w:val="single"/>
        </w:rPr>
        <w:t>____</w:t>
      </w:r>
      <w:r w:rsidRPr="00EE14E9">
        <w:rPr>
          <w:rFonts w:ascii="宋体" w:hAnsi="宋体" w:hint="eastAsia"/>
          <w:szCs w:val="21"/>
        </w:rPr>
        <w:t>月</w:t>
      </w:r>
      <w:r w:rsidRPr="00EE14E9">
        <w:rPr>
          <w:rFonts w:ascii="宋体" w:hAnsi="宋体"/>
          <w:szCs w:val="21"/>
        </w:rPr>
        <w:t xml:space="preserve"> </w:t>
      </w:r>
      <w:r w:rsidRPr="00EE14E9">
        <w:rPr>
          <w:rFonts w:ascii="宋体" w:hAnsi="宋体"/>
          <w:szCs w:val="21"/>
          <w:u w:val="single"/>
        </w:rPr>
        <w:t>____</w:t>
      </w:r>
      <w:r w:rsidRPr="00EE14E9">
        <w:rPr>
          <w:rFonts w:ascii="宋体" w:hAnsi="宋体"/>
          <w:szCs w:val="21"/>
        </w:rPr>
        <w:t xml:space="preserve"> </w:t>
      </w:r>
      <w:r w:rsidRPr="00EE14E9">
        <w:rPr>
          <w:rFonts w:ascii="宋体" w:hAnsi="宋体" w:hint="eastAsia"/>
          <w:szCs w:val="21"/>
        </w:rPr>
        <w:t>日</w:t>
      </w:r>
      <w:r w:rsidRPr="00EE14E9">
        <w:rPr>
          <w:rFonts w:ascii="宋体" w:hAnsi="宋体"/>
          <w:szCs w:val="21"/>
        </w:rPr>
        <w:t xml:space="preserve">                            </w:t>
      </w:r>
      <w:r w:rsidRPr="00EE14E9">
        <w:rPr>
          <w:rFonts w:ascii="宋体" w:hAnsi="宋体"/>
          <w:szCs w:val="21"/>
          <w:u w:val="single"/>
        </w:rPr>
        <w:t>_________</w:t>
      </w:r>
      <w:r w:rsidRPr="00EE14E9">
        <w:rPr>
          <w:rFonts w:ascii="宋体" w:hAnsi="宋体" w:hint="eastAsia"/>
          <w:szCs w:val="21"/>
        </w:rPr>
        <w:t>年</w:t>
      </w:r>
      <w:r w:rsidRPr="00EE14E9">
        <w:rPr>
          <w:rFonts w:ascii="宋体" w:hAnsi="宋体"/>
          <w:szCs w:val="21"/>
          <w:u w:val="single"/>
        </w:rPr>
        <w:t>____</w:t>
      </w:r>
      <w:r w:rsidRPr="00EE14E9">
        <w:rPr>
          <w:rFonts w:ascii="宋体" w:hAnsi="宋体" w:hint="eastAsia"/>
          <w:szCs w:val="21"/>
        </w:rPr>
        <w:t>月</w:t>
      </w:r>
      <w:r w:rsidRPr="00EE14E9">
        <w:rPr>
          <w:rFonts w:ascii="宋体" w:hAnsi="宋体"/>
          <w:szCs w:val="21"/>
        </w:rPr>
        <w:t xml:space="preserve"> </w:t>
      </w:r>
      <w:r w:rsidRPr="00EE14E9">
        <w:rPr>
          <w:rFonts w:ascii="宋体" w:hAnsi="宋体"/>
          <w:szCs w:val="21"/>
          <w:u w:val="single"/>
        </w:rPr>
        <w:t>____</w:t>
      </w:r>
      <w:r w:rsidRPr="00EE14E9">
        <w:rPr>
          <w:rFonts w:ascii="宋体" w:hAnsi="宋体" w:hint="eastAsia"/>
          <w:szCs w:val="21"/>
        </w:rPr>
        <w:t>日</w:t>
      </w:r>
    </w:p>
    <w:p w14:paraId="44D5EB28" w14:textId="77777777" w:rsidR="00663934" w:rsidRPr="00EE14E9" w:rsidRDefault="00663934">
      <w:pPr>
        <w:adjustRightInd w:val="0"/>
        <w:snapToGrid w:val="0"/>
        <w:spacing w:line="360" w:lineRule="auto"/>
        <w:rPr>
          <w:rFonts w:ascii="宋体"/>
          <w:szCs w:val="21"/>
        </w:rPr>
      </w:pPr>
    </w:p>
    <w:p w14:paraId="5DAB2AA2" w14:textId="77777777" w:rsidR="00663934" w:rsidRPr="00EE14E9" w:rsidRDefault="00000000">
      <w:pPr>
        <w:adjustRightInd w:val="0"/>
        <w:snapToGrid w:val="0"/>
        <w:spacing w:line="360" w:lineRule="auto"/>
        <w:rPr>
          <w:rFonts w:ascii="宋体" w:hAnsi="宋体" w:hint="eastAsia"/>
          <w:szCs w:val="21"/>
          <w:u w:val="single"/>
        </w:rPr>
      </w:pPr>
      <w:r w:rsidRPr="00EE14E9">
        <w:rPr>
          <w:rFonts w:ascii="宋体" w:hAnsi="宋体" w:hint="eastAsia"/>
          <w:szCs w:val="21"/>
        </w:rPr>
        <w:t>签约地点：</w:t>
      </w:r>
      <w:r w:rsidRPr="00EE14E9">
        <w:rPr>
          <w:rFonts w:ascii="宋体" w:hAnsi="宋体"/>
          <w:szCs w:val="21"/>
          <w:u w:val="single"/>
        </w:rPr>
        <w:t>____________________________________________________________________</w:t>
      </w:r>
    </w:p>
    <w:p w14:paraId="0A8F5F2C" w14:textId="77777777" w:rsidR="00663934" w:rsidRPr="00EE14E9" w:rsidRDefault="00000000">
      <w:r w:rsidRPr="00EE14E9">
        <w:br w:type="page"/>
      </w:r>
    </w:p>
    <w:p w14:paraId="3942D80D" w14:textId="77777777" w:rsidR="00663934" w:rsidRPr="00EE14E9" w:rsidRDefault="00000000">
      <w:pPr>
        <w:adjustRightInd w:val="0"/>
        <w:snapToGrid w:val="0"/>
        <w:spacing w:line="360" w:lineRule="auto"/>
        <w:outlineLvl w:val="1"/>
        <w:rPr>
          <w:rFonts w:ascii="宋体" w:hAnsi="宋体" w:hint="eastAsia"/>
          <w:sz w:val="24"/>
        </w:rPr>
      </w:pPr>
      <w:bookmarkStart w:id="251" w:name="_Toc204109761"/>
      <w:bookmarkStart w:id="252" w:name="_Toc204791980"/>
      <w:r w:rsidRPr="00EE14E9">
        <w:rPr>
          <w:rFonts w:ascii="宋体" w:hAnsi="宋体" w:hint="eastAsia"/>
          <w:sz w:val="24"/>
        </w:rPr>
        <w:lastRenderedPageBreak/>
        <w:t>附件二：承包人提供的材料和工程设备一览表</w:t>
      </w:r>
      <w:bookmarkEnd w:id="251"/>
      <w:bookmarkEnd w:id="252"/>
    </w:p>
    <w:p w14:paraId="546745FC" w14:textId="77777777" w:rsidR="00663934" w:rsidRPr="00EE14E9" w:rsidRDefault="00000000">
      <w:pPr>
        <w:adjustRightInd w:val="0"/>
        <w:snapToGrid w:val="0"/>
        <w:spacing w:line="360" w:lineRule="auto"/>
        <w:jc w:val="center"/>
        <w:rPr>
          <w:rFonts w:ascii="宋体"/>
          <w:sz w:val="28"/>
        </w:rPr>
      </w:pPr>
      <w:r w:rsidRPr="00EE14E9">
        <w:rPr>
          <w:rFonts w:ascii="宋体" w:hAnsi="宋体" w:hint="eastAsia"/>
          <w:b/>
          <w:sz w:val="28"/>
        </w:rPr>
        <w:t>承包人提供的材料和工程设备一览表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319"/>
        <w:gridCol w:w="1200"/>
        <w:gridCol w:w="720"/>
        <w:gridCol w:w="600"/>
        <w:gridCol w:w="839"/>
        <w:gridCol w:w="959"/>
        <w:gridCol w:w="959"/>
        <w:gridCol w:w="839"/>
        <w:gridCol w:w="1078"/>
      </w:tblGrid>
      <w:tr w:rsidR="00EE14E9" w:rsidRPr="00EE14E9" w14:paraId="3A7EAB74" w14:textId="77777777">
        <w:trPr>
          <w:trHeight w:val="454"/>
          <w:jc w:val="center"/>
        </w:trPr>
        <w:tc>
          <w:tcPr>
            <w:tcW w:w="303" w:type="pct"/>
            <w:vAlign w:val="center"/>
          </w:tcPr>
          <w:p w14:paraId="18F4B788"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序</w:t>
            </w:r>
          </w:p>
          <w:p w14:paraId="7F318DDB"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号</w:t>
            </w:r>
          </w:p>
        </w:tc>
        <w:tc>
          <w:tcPr>
            <w:tcW w:w="728" w:type="pct"/>
            <w:vAlign w:val="center"/>
          </w:tcPr>
          <w:p w14:paraId="2B1C0644"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材料设备</w:t>
            </w:r>
          </w:p>
          <w:p w14:paraId="6D293458"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名</w:t>
            </w:r>
            <w:r w:rsidRPr="00EE14E9">
              <w:rPr>
                <w:rFonts w:ascii="宋体" w:hAnsi="宋体"/>
              </w:rPr>
              <w:t xml:space="preserve">    </w:t>
            </w:r>
            <w:r w:rsidRPr="00EE14E9">
              <w:rPr>
                <w:rFonts w:ascii="宋体" w:hAnsi="宋体" w:hint="eastAsia"/>
              </w:rPr>
              <w:t>称</w:t>
            </w:r>
          </w:p>
        </w:tc>
        <w:tc>
          <w:tcPr>
            <w:tcW w:w="662" w:type="pct"/>
            <w:vAlign w:val="center"/>
          </w:tcPr>
          <w:p w14:paraId="60CA0569"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规格</w:t>
            </w:r>
          </w:p>
          <w:p w14:paraId="413E6749"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型号</w:t>
            </w:r>
          </w:p>
        </w:tc>
        <w:tc>
          <w:tcPr>
            <w:tcW w:w="397" w:type="pct"/>
            <w:vAlign w:val="center"/>
          </w:tcPr>
          <w:p w14:paraId="120D22B4"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单</w:t>
            </w:r>
          </w:p>
          <w:p w14:paraId="1CF91C4C"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位</w:t>
            </w:r>
          </w:p>
        </w:tc>
        <w:tc>
          <w:tcPr>
            <w:tcW w:w="331" w:type="pct"/>
            <w:vAlign w:val="center"/>
          </w:tcPr>
          <w:p w14:paraId="1BBF5F56"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数</w:t>
            </w:r>
          </w:p>
          <w:p w14:paraId="17B923E9"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量</w:t>
            </w:r>
          </w:p>
        </w:tc>
        <w:tc>
          <w:tcPr>
            <w:tcW w:w="463" w:type="pct"/>
            <w:vAlign w:val="center"/>
          </w:tcPr>
          <w:p w14:paraId="34A367EE"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单</w:t>
            </w:r>
          </w:p>
          <w:p w14:paraId="7BD6D778"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价</w:t>
            </w:r>
          </w:p>
        </w:tc>
        <w:tc>
          <w:tcPr>
            <w:tcW w:w="529" w:type="pct"/>
            <w:vAlign w:val="center"/>
          </w:tcPr>
          <w:p w14:paraId="7C1517C4"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交货</w:t>
            </w:r>
          </w:p>
          <w:p w14:paraId="503DC019"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方式</w:t>
            </w:r>
          </w:p>
        </w:tc>
        <w:tc>
          <w:tcPr>
            <w:tcW w:w="529" w:type="pct"/>
            <w:vAlign w:val="center"/>
          </w:tcPr>
          <w:p w14:paraId="6BFF6FB2"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交货</w:t>
            </w:r>
          </w:p>
          <w:p w14:paraId="416D0017"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地点</w:t>
            </w:r>
          </w:p>
        </w:tc>
        <w:tc>
          <w:tcPr>
            <w:tcW w:w="463" w:type="pct"/>
            <w:vAlign w:val="center"/>
          </w:tcPr>
          <w:p w14:paraId="0DA95916"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计划交货</w:t>
            </w:r>
          </w:p>
          <w:p w14:paraId="34CB5598"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时间</w:t>
            </w:r>
          </w:p>
        </w:tc>
        <w:tc>
          <w:tcPr>
            <w:tcW w:w="595" w:type="pct"/>
            <w:vAlign w:val="center"/>
          </w:tcPr>
          <w:p w14:paraId="779F6F53"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备注</w:t>
            </w:r>
          </w:p>
        </w:tc>
      </w:tr>
      <w:tr w:rsidR="00EE14E9" w:rsidRPr="00EE14E9" w14:paraId="0F33C384" w14:textId="77777777">
        <w:trPr>
          <w:trHeight w:val="454"/>
          <w:jc w:val="center"/>
        </w:trPr>
        <w:tc>
          <w:tcPr>
            <w:tcW w:w="303" w:type="pct"/>
            <w:vAlign w:val="center"/>
          </w:tcPr>
          <w:p w14:paraId="288454FD"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77BD2B33"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2F2F33B2"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40DF0A5B"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479D24F7"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72A004C0"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7FE31E9A"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4719E6AB"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47B2F72D"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37C15702"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2EAC9C67" w14:textId="77777777">
        <w:trPr>
          <w:trHeight w:val="454"/>
          <w:jc w:val="center"/>
        </w:trPr>
        <w:tc>
          <w:tcPr>
            <w:tcW w:w="303" w:type="pct"/>
            <w:vAlign w:val="center"/>
          </w:tcPr>
          <w:p w14:paraId="4FE065FC"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6EB555E0"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3DAC70B4"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1B6C8CD3"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2E632F8E"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2E241734"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399AFDB5"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0A03DE1A"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516C3AA6"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4012DCC7"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1781FBD4" w14:textId="77777777">
        <w:trPr>
          <w:trHeight w:val="454"/>
          <w:jc w:val="center"/>
        </w:trPr>
        <w:tc>
          <w:tcPr>
            <w:tcW w:w="303" w:type="pct"/>
            <w:vAlign w:val="center"/>
          </w:tcPr>
          <w:p w14:paraId="2EF8FAA7"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20B4AD57"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4E6A9FD2"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6B82247C"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7ABEAA25"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7F924C71"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2A8B86C2"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45BD961F"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1534EE58"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2AA85999"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777EE552" w14:textId="77777777">
        <w:trPr>
          <w:trHeight w:val="454"/>
          <w:jc w:val="center"/>
        </w:trPr>
        <w:tc>
          <w:tcPr>
            <w:tcW w:w="303" w:type="pct"/>
            <w:vAlign w:val="center"/>
          </w:tcPr>
          <w:p w14:paraId="70A6C529"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48E6AB3B"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5443E1A8"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4B34C119"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41E0B878"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6511AC02"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7200AF73"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1F57D01B"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06D76312"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1000530D"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043BE755" w14:textId="77777777">
        <w:trPr>
          <w:trHeight w:val="454"/>
          <w:jc w:val="center"/>
        </w:trPr>
        <w:tc>
          <w:tcPr>
            <w:tcW w:w="303" w:type="pct"/>
            <w:vAlign w:val="center"/>
          </w:tcPr>
          <w:p w14:paraId="5A30858E"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128081B7"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66FCF6E3"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11983F28"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18BB8919"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6D8733F5"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76E140D3"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3A80E48D"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7DCCBF79"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32DA8563"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0B66C526" w14:textId="77777777">
        <w:trPr>
          <w:trHeight w:val="454"/>
          <w:jc w:val="center"/>
        </w:trPr>
        <w:tc>
          <w:tcPr>
            <w:tcW w:w="303" w:type="pct"/>
            <w:vAlign w:val="center"/>
          </w:tcPr>
          <w:p w14:paraId="09265C7B"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1FB6A1CB"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3C69AAAF"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3CC5CF6B"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0BB31F87"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71CD47D8"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6B4A2672"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16B1E2B8"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415377B3"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3A23D31D"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746320B8" w14:textId="77777777">
        <w:trPr>
          <w:trHeight w:val="454"/>
          <w:jc w:val="center"/>
        </w:trPr>
        <w:tc>
          <w:tcPr>
            <w:tcW w:w="303" w:type="pct"/>
            <w:vAlign w:val="center"/>
          </w:tcPr>
          <w:p w14:paraId="00A5EC78"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786D6AC4"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18A5E3BB"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2F1E4BFC"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3855CE3A"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4ED54C14"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67D48044"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5E49AB36"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4B3A0FC8"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0D7C4B58"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37A1FC02" w14:textId="77777777">
        <w:trPr>
          <w:trHeight w:val="454"/>
          <w:jc w:val="center"/>
        </w:trPr>
        <w:tc>
          <w:tcPr>
            <w:tcW w:w="303" w:type="pct"/>
            <w:vAlign w:val="center"/>
          </w:tcPr>
          <w:p w14:paraId="19EB2410"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6CD33EF8"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7F23A308"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15325C53"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480C9DB7"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270B4CD9"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778FF2BA"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685FB7DD"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3B1D8183"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75FE4B77"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3741B414" w14:textId="77777777">
        <w:trPr>
          <w:trHeight w:val="454"/>
          <w:jc w:val="center"/>
        </w:trPr>
        <w:tc>
          <w:tcPr>
            <w:tcW w:w="303" w:type="pct"/>
            <w:vAlign w:val="center"/>
          </w:tcPr>
          <w:p w14:paraId="5C4DA23B"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2955928B"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52E3A18E"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01B9B43C"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4C4407A3"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68E5C7A4"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5228BDBC"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0003C95D"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2C50B620"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2F67AC17"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2DECF5BB" w14:textId="77777777">
        <w:trPr>
          <w:trHeight w:val="454"/>
          <w:jc w:val="center"/>
        </w:trPr>
        <w:tc>
          <w:tcPr>
            <w:tcW w:w="303" w:type="pct"/>
            <w:vAlign w:val="center"/>
          </w:tcPr>
          <w:p w14:paraId="6EA62A8F"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77BB9673"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7287A632"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58FFC612"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675E8EC2"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319789BC"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1D8BC24C"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15A99EA6"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27381342"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2D47935C"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67D2F535" w14:textId="77777777">
        <w:trPr>
          <w:trHeight w:val="454"/>
          <w:jc w:val="center"/>
        </w:trPr>
        <w:tc>
          <w:tcPr>
            <w:tcW w:w="303" w:type="pct"/>
            <w:vAlign w:val="center"/>
          </w:tcPr>
          <w:p w14:paraId="769BE172"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5524BC70"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7D5DEF6C"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17B7012A"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62B476B5"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403ADE69"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2D734820"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3AA2AF45"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0E2AB406"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1749085F"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6D5833BF" w14:textId="77777777">
        <w:trPr>
          <w:trHeight w:val="454"/>
          <w:jc w:val="center"/>
        </w:trPr>
        <w:tc>
          <w:tcPr>
            <w:tcW w:w="303" w:type="pct"/>
            <w:vAlign w:val="center"/>
          </w:tcPr>
          <w:p w14:paraId="2315E426"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19DE3CE1"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7DD24A9E"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07858929"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28EBA3D1"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72F84C0F"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3A8AD210"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7AA977F7"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526C3BDC"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1D414DF3"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2CD7C04E" w14:textId="77777777">
        <w:trPr>
          <w:trHeight w:val="454"/>
          <w:jc w:val="center"/>
        </w:trPr>
        <w:tc>
          <w:tcPr>
            <w:tcW w:w="303" w:type="pct"/>
            <w:vAlign w:val="center"/>
          </w:tcPr>
          <w:p w14:paraId="6BC629BC"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2C3BFB2C"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141F93CA"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1A7566D4"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24F6A092"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247AB471"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12691DC2"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65A7529F"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5F1991F9"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7301F317"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448541E3" w14:textId="77777777">
        <w:trPr>
          <w:trHeight w:val="454"/>
          <w:jc w:val="center"/>
        </w:trPr>
        <w:tc>
          <w:tcPr>
            <w:tcW w:w="303" w:type="pct"/>
            <w:vAlign w:val="center"/>
          </w:tcPr>
          <w:p w14:paraId="6BF9290E"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50A8EB2E"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7B532F88"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41535CDB"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361E1F7E"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3CAAE7C3"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0389E628"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5C4F367D"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65EA4ED2"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68DEC054"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285F2E01" w14:textId="77777777">
        <w:trPr>
          <w:trHeight w:val="454"/>
          <w:jc w:val="center"/>
        </w:trPr>
        <w:tc>
          <w:tcPr>
            <w:tcW w:w="303" w:type="pct"/>
            <w:vAlign w:val="center"/>
          </w:tcPr>
          <w:p w14:paraId="473D8678"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1E5C7DBE"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5D5094D3"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776A4255"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427FB55C"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385D5547"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6F9D49E0"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0028025A"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19EEE06F"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7C24BC77"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59984723" w14:textId="77777777">
        <w:trPr>
          <w:trHeight w:val="454"/>
          <w:jc w:val="center"/>
        </w:trPr>
        <w:tc>
          <w:tcPr>
            <w:tcW w:w="303" w:type="pct"/>
            <w:vAlign w:val="center"/>
          </w:tcPr>
          <w:p w14:paraId="6674A351"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23AA5B28"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5977C341"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628A7784"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7517FA29"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33E4F6B9"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71D9EC8C"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5054B2CA"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5C5BDA01"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4AC74469"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4BAFE6B7" w14:textId="77777777">
        <w:trPr>
          <w:trHeight w:val="454"/>
          <w:jc w:val="center"/>
        </w:trPr>
        <w:tc>
          <w:tcPr>
            <w:tcW w:w="303" w:type="pct"/>
            <w:vAlign w:val="center"/>
          </w:tcPr>
          <w:p w14:paraId="41EDDF22"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5D95F7E3"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5D53A5D1"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6D0D2168"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2BC794DC"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22A67BFD"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67EF57FF"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640FCF97"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4D9BBAA8"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6A54A0F6"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1FD35098" w14:textId="77777777">
        <w:trPr>
          <w:trHeight w:val="454"/>
          <w:jc w:val="center"/>
        </w:trPr>
        <w:tc>
          <w:tcPr>
            <w:tcW w:w="303" w:type="pct"/>
            <w:vAlign w:val="center"/>
          </w:tcPr>
          <w:p w14:paraId="3632E328"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594145DA"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3821B19C"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7FA77959"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56E736B4"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7F2A7C77"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1BF5E2B6"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43070ECC"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00CF882C"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34A7AE37" w14:textId="77777777" w:rsidR="00663934" w:rsidRPr="00EE14E9" w:rsidRDefault="00663934">
            <w:pPr>
              <w:adjustRightInd w:val="0"/>
              <w:snapToGrid w:val="0"/>
              <w:spacing w:line="360" w:lineRule="auto"/>
              <w:jc w:val="center"/>
              <w:rPr>
                <w:rFonts w:ascii="宋体" w:hAnsi="宋体" w:hint="eastAsia"/>
                <w:szCs w:val="28"/>
              </w:rPr>
            </w:pPr>
          </w:p>
        </w:tc>
      </w:tr>
    </w:tbl>
    <w:p w14:paraId="08C7A9AE" w14:textId="77777777" w:rsidR="00663934" w:rsidRPr="00EE14E9" w:rsidRDefault="00000000">
      <w:pPr>
        <w:widowControl/>
        <w:jc w:val="left"/>
        <w:rPr>
          <w:rFonts w:ascii="宋体" w:hAnsi="宋体" w:cs="Arial" w:hint="eastAsia"/>
          <w:sz w:val="24"/>
        </w:rPr>
      </w:pPr>
      <w:r w:rsidRPr="00EE14E9">
        <w:rPr>
          <w:rFonts w:ascii="宋体" w:hAnsi="宋体" w:cs="Arial"/>
          <w:sz w:val="24"/>
        </w:rPr>
        <w:br w:type="page"/>
      </w:r>
    </w:p>
    <w:p w14:paraId="6EC53ADB" w14:textId="77777777" w:rsidR="00663934" w:rsidRPr="00EE14E9" w:rsidRDefault="00000000">
      <w:pPr>
        <w:adjustRightInd w:val="0"/>
        <w:snapToGrid w:val="0"/>
        <w:spacing w:line="360" w:lineRule="auto"/>
        <w:outlineLvl w:val="1"/>
        <w:rPr>
          <w:rFonts w:ascii="宋体" w:hAnsi="宋体" w:hint="eastAsia"/>
          <w:sz w:val="24"/>
        </w:rPr>
      </w:pPr>
      <w:bookmarkStart w:id="253" w:name="_Toc204109762"/>
      <w:bookmarkStart w:id="254" w:name="_Toc204791981"/>
      <w:r w:rsidRPr="00EE14E9">
        <w:rPr>
          <w:rFonts w:ascii="宋体" w:hAnsi="宋体" w:hint="eastAsia"/>
          <w:sz w:val="24"/>
        </w:rPr>
        <w:lastRenderedPageBreak/>
        <w:t>附件三：发包人提供的材料和工程设备一览表</w:t>
      </w:r>
      <w:bookmarkEnd w:id="253"/>
      <w:bookmarkEnd w:id="254"/>
    </w:p>
    <w:p w14:paraId="1F6FE66C" w14:textId="77777777" w:rsidR="00663934" w:rsidRPr="00EE14E9" w:rsidRDefault="00000000">
      <w:pPr>
        <w:adjustRightInd w:val="0"/>
        <w:snapToGrid w:val="0"/>
        <w:spacing w:line="360" w:lineRule="auto"/>
        <w:jc w:val="center"/>
        <w:rPr>
          <w:rFonts w:ascii="宋体"/>
          <w:sz w:val="28"/>
        </w:rPr>
      </w:pPr>
      <w:r w:rsidRPr="00EE14E9">
        <w:rPr>
          <w:rFonts w:ascii="宋体" w:hAnsi="宋体" w:hint="eastAsia"/>
          <w:b/>
          <w:sz w:val="28"/>
        </w:rPr>
        <w:t>发包人提供的材料和工程设备一览表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319"/>
        <w:gridCol w:w="1200"/>
        <w:gridCol w:w="720"/>
        <w:gridCol w:w="600"/>
        <w:gridCol w:w="839"/>
        <w:gridCol w:w="959"/>
        <w:gridCol w:w="959"/>
        <w:gridCol w:w="839"/>
        <w:gridCol w:w="1078"/>
      </w:tblGrid>
      <w:tr w:rsidR="00EE14E9" w:rsidRPr="00EE14E9" w14:paraId="723BF903" w14:textId="77777777">
        <w:trPr>
          <w:trHeight w:val="454"/>
          <w:jc w:val="center"/>
        </w:trPr>
        <w:tc>
          <w:tcPr>
            <w:tcW w:w="303" w:type="pct"/>
            <w:vAlign w:val="center"/>
          </w:tcPr>
          <w:p w14:paraId="22E78D09"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序</w:t>
            </w:r>
          </w:p>
          <w:p w14:paraId="281A56E8"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号</w:t>
            </w:r>
          </w:p>
        </w:tc>
        <w:tc>
          <w:tcPr>
            <w:tcW w:w="728" w:type="pct"/>
            <w:vAlign w:val="center"/>
          </w:tcPr>
          <w:p w14:paraId="1584C472"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材料设备</w:t>
            </w:r>
          </w:p>
          <w:p w14:paraId="21710BCD"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名</w:t>
            </w:r>
            <w:r w:rsidRPr="00EE14E9">
              <w:rPr>
                <w:rFonts w:ascii="宋体" w:hAnsi="宋体"/>
              </w:rPr>
              <w:t xml:space="preserve">    </w:t>
            </w:r>
            <w:r w:rsidRPr="00EE14E9">
              <w:rPr>
                <w:rFonts w:ascii="宋体" w:hAnsi="宋体" w:hint="eastAsia"/>
              </w:rPr>
              <w:t>称</w:t>
            </w:r>
          </w:p>
        </w:tc>
        <w:tc>
          <w:tcPr>
            <w:tcW w:w="662" w:type="pct"/>
            <w:vAlign w:val="center"/>
          </w:tcPr>
          <w:p w14:paraId="08DE8EC5"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规格</w:t>
            </w:r>
          </w:p>
          <w:p w14:paraId="5D17C021"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型号</w:t>
            </w:r>
          </w:p>
        </w:tc>
        <w:tc>
          <w:tcPr>
            <w:tcW w:w="397" w:type="pct"/>
            <w:vAlign w:val="center"/>
          </w:tcPr>
          <w:p w14:paraId="7332A467"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单</w:t>
            </w:r>
          </w:p>
          <w:p w14:paraId="78D9EB44"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位</w:t>
            </w:r>
          </w:p>
        </w:tc>
        <w:tc>
          <w:tcPr>
            <w:tcW w:w="331" w:type="pct"/>
            <w:vAlign w:val="center"/>
          </w:tcPr>
          <w:p w14:paraId="5B23869D"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数</w:t>
            </w:r>
          </w:p>
          <w:p w14:paraId="7CF01910"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量</w:t>
            </w:r>
          </w:p>
        </w:tc>
        <w:tc>
          <w:tcPr>
            <w:tcW w:w="463" w:type="pct"/>
            <w:vAlign w:val="center"/>
          </w:tcPr>
          <w:p w14:paraId="21FE6776"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单</w:t>
            </w:r>
          </w:p>
          <w:p w14:paraId="37D3DC08"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价</w:t>
            </w:r>
          </w:p>
        </w:tc>
        <w:tc>
          <w:tcPr>
            <w:tcW w:w="529" w:type="pct"/>
            <w:vAlign w:val="center"/>
          </w:tcPr>
          <w:p w14:paraId="55ACE14B"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交货</w:t>
            </w:r>
          </w:p>
          <w:p w14:paraId="644BD189"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方式</w:t>
            </w:r>
          </w:p>
        </w:tc>
        <w:tc>
          <w:tcPr>
            <w:tcW w:w="529" w:type="pct"/>
            <w:vAlign w:val="center"/>
          </w:tcPr>
          <w:p w14:paraId="4BB26610"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交货</w:t>
            </w:r>
          </w:p>
          <w:p w14:paraId="16023FDE"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地点</w:t>
            </w:r>
          </w:p>
        </w:tc>
        <w:tc>
          <w:tcPr>
            <w:tcW w:w="463" w:type="pct"/>
            <w:vAlign w:val="center"/>
          </w:tcPr>
          <w:p w14:paraId="6F58E922"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计划交货</w:t>
            </w:r>
          </w:p>
          <w:p w14:paraId="40F4B41D"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时间</w:t>
            </w:r>
          </w:p>
        </w:tc>
        <w:tc>
          <w:tcPr>
            <w:tcW w:w="595" w:type="pct"/>
            <w:vAlign w:val="center"/>
          </w:tcPr>
          <w:p w14:paraId="06AE92A2" w14:textId="77777777" w:rsidR="00663934" w:rsidRPr="00EE14E9" w:rsidRDefault="00000000">
            <w:pPr>
              <w:adjustRightInd w:val="0"/>
              <w:snapToGrid w:val="0"/>
              <w:spacing w:line="360" w:lineRule="auto"/>
              <w:jc w:val="center"/>
              <w:rPr>
                <w:rFonts w:ascii="宋体" w:hAnsi="宋体" w:hint="eastAsia"/>
              </w:rPr>
            </w:pPr>
            <w:r w:rsidRPr="00EE14E9">
              <w:rPr>
                <w:rFonts w:ascii="宋体" w:hAnsi="宋体" w:hint="eastAsia"/>
              </w:rPr>
              <w:t>备注</w:t>
            </w:r>
          </w:p>
        </w:tc>
      </w:tr>
      <w:tr w:rsidR="00EE14E9" w:rsidRPr="00EE14E9" w14:paraId="14E034A8" w14:textId="77777777">
        <w:trPr>
          <w:trHeight w:val="454"/>
          <w:jc w:val="center"/>
        </w:trPr>
        <w:tc>
          <w:tcPr>
            <w:tcW w:w="303" w:type="pct"/>
            <w:vAlign w:val="center"/>
          </w:tcPr>
          <w:p w14:paraId="01CCCFB8"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2949816A"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03F68280"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22F91B74"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499EF866"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72AC30ED"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52DDE610"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25CFD84B"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31A97EFA"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4E790C78"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56DE8DFB" w14:textId="77777777">
        <w:trPr>
          <w:trHeight w:val="454"/>
          <w:jc w:val="center"/>
        </w:trPr>
        <w:tc>
          <w:tcPr>
            <w:tcW w:w="303" w:type="pct"/>
            <w:vAlign w:val="center"/>
          </w:tcPr>
          <w:p w14:paraId="7850DB6F"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50FF1953"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657B637C"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49A4802F"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46D679BE"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2D0952BB"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59B78834"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70F11C89"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6CE0B851"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040BE1B5"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50D651CB" w14:textId="77777777">
        <w:trPr>
          <w:trHeight w:val="454"/>
          <w:jc w:val="center"/>
        </w:trPr>
        <w:tc>
          <w:tcPr>
            <w:tcW w:w="303" w:type="pct"/>
            <w:vAlign w:val="center"/>
          </w:tcPr>
          <w:p w14:paraId="32F9BCFD"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31D3F17B"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2AE3BEAC"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7E168ECB"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4270F86F"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02F78961"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6D5DF38D"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48555399"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0C74EA3B"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7C4A7E25"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71A1BE7D" w14:textId="77777777">
        <w:trPr>
          <w:trHeight w:val="454"/>
          <w:jc w:val="center"/>
        </w:trPr>
        <w:tc>
          <w:tcPr>
            <w:tcW w:w="303" w:type="pct"/>
            <w:vAlign w:val="center"/>
          </w:tcPr>
          <w:p w14:paraId="490CB86E"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080C2C15"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5603C61E"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69D45858"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124E13F2"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585FD493"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6F6AE4F0"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72DDCDB6"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4229A924"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534AA4D1"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339CBCEB" w14:textId="77777777">
        <w:trPr>
          <w:trHeight w:val="454"/>
          <w:jc w:val="center"/>
        </w:trPr>
        <w:tc>
          <w:tcPr>
            <w:tcW w:w="303" w:type="pct"/>
            <w:vAlign w:val="center"/>
          </w:tcPr>
          <w:p w14:paraId="6515B612"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0CF6C9B4"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72A4A6D9"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31A1D655"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28A84C54"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5B84F700"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17049597"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25EB8C7C"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58794796"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3FBC3DD4"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053AB5AA" w14:textId="77777777">
        <w:trPr>
          <w:trHeight w:val="454"/>
          <w:jc w:val="center"/>
        </w:trPr>
        <w:tc>
          <w:tcPr>
            <w:tcW w:w="303" w:type="pct"/>
            <w:vAlign w:val="center"/>
          </w:tcPr>
          <w:p w14:paraId="1F08411D"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1AB6C2CA"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705B7D45"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00E1C19F"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6FCDA67C"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3F78C5F4"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174EFE08"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4C742AF5"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1FA0DFBC"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79B3E3E5"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7289E8F2" w14:textId="77777777">
        <w:trPr>
          <w:trHeight w:val="454"/>
          <w:jc w:val="center"/>
        </w:trPr>
        <w:tc>
          <w:tcPr>
            <w:tcW w:w="303" w:type="pct"/>
            <w:vAlign w:val="center"/>
          </w:tcPr>
          <w:p w14:paraId="3857FCC5"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2288EC62"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79E124C5"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4D4C8A1C"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0C5B276C"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20040625"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556C7DDA"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3E24E7D1"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28DE0BAD"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6972C203"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6F6B7DAD" w14:textId="77777777">
        <w:trPr>
          <w:trHeight w:val="454"/>
          <w:jc w:val="center"/>
        </w:trPr>
        <w:tc>
          <w:tcPr>
            <w:tcW w:w="303" w:type="pct"/>
            <w:vAlign w:val="center"/>
          </w:tcPr>
          <w:p w14:paraId="2FBA6F6C"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1E513E1B"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2DC84A4E"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77D76A86"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1E1E8EDE"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155B9B9D"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766D9C04"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66073851"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3E0866CC"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635C851C"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2B3F6511" w14:textId="77777777">
        <w:trPr>
          <w:trHeight w:val="454"/>
          <w:jc w:val="center"/>
        </w:trPr>
        <w:tc>
          <w:tcPr>
            <w:tcW w:w="303" w:type="pct"/>
            <w:vAlign w:val="center"/>
          </w:tcPr>
          <w:p w14:paraId="09C15561"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58F523B5"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4F67BCCE"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59C313CF"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2BDBD866"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2C097F9F"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0371C3F1"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3E76AB79"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699D2043"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4BEBAC57"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587C5B8D" w14:textId="77777777">
        <w:trPr>
          <w:trHeight w:val="454"/>
          <w:jc w:val="center"/>
        </w:trPr>
        <w:tc>
          <w:tcPr>
            <w:tcW w:w="303" w:type="pct"/>
            <w:vAlign w:val="center"/>
          </w:tcPr>
          <w:p w14:paraId="3A150063"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52BCAD2E"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2B4CA809"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36D73172"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7890A386"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5FDE45F6"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6D2ED8FD"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39474DF5"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7F868724"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66FB79CB"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6C095670" w14:textId="77777777">
        <w:trPr>
          <w:trHeight w:val="454"/>
          <w:jc w:val="center"/>
        </w:trPr>
        <w:tc>
          <w:tcPr>
            <w:tcW w:w="303" w:type="pct"/>
            <w:vAlign w:val="center"/>
          </w:tcPr>
          <w:p w14:paraId="35D12543"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338F4A8A"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1B2B69C0"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6B84A784"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5B1B58B4"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4326E501"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462C3B9E"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29F7F796"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28E21182"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03C65DCE"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2135B400" w14:textId="77777777">
        <w:trPr>
          <w:trHeight w:val="454"/>
          <w:jc w:val="center"/>
        </w:trPr>
        <w:tc>
          <w:tcPr>
            <w:tcW w:w="303" w:type="pct"/>
            <w:vAlign w:val="center"/>
          </w:tcPr>
          <w:p w14:paraId="3D460624"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42666BDE"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6E4506DA"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6924C5EA"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42C9916D"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49DCE042"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39941FC4"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0293693D"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6C390420"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62603DF4"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6A19F0D2" w14:textId="77777777">
        <w:trPr>
          <w:trHeight w:val="454"/>
          <w:jc w:val="center"/>
        </w:trPr>
        <w:tc>
          <w:tcPr>
            <w:tcW w:w="303" w:type="pct"/>
            <w:vAlign w:val="center"/>
          </w:tcPr>
          <w:p w14:paraId="24472F3B"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59EBABFF"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41322D01"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3CF55143"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2A3B3F46"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3DF7224B"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4CEB641F"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7D6CE109"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55020610"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49AF6DF3"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342152E0" w14:textId="77777777">
        <w:trPr>
          <w:trHeight w:val="454"/>
          <w:jc w:val="center"/>
        </w:trPr>
        <w:tc>
          <w:tcPr>
            <w:tcW w:w="303" w:type="pct"/>
            <w:vAlign w:val="center"/>
          </w:tcPr>
          <w:p w14:paraId="00389790"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161B18AD"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288E6284"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7966369A"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61499D64"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6027F173"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7766A6BC"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381771F5"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767BA0FD"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7FDBF3B5"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40D69756" w14:textId="77777777">
        <w:trPr>
          <w:trHeight w:val="454"/>
          <w:jc w:val="center"/>
        </w:trPr>
        <w:tc>
          <w:tcPr>
            <w:tcW w:w="303" w:type="pct"/>
            <w:vAlign w:val="center"/>
          </w:tcPr>
          <w:p w14:paraId="7D753968"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1528496A"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45951A16"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041688C6"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6F89D20B"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154BE017"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1AE0A202"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36B3DD6D"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2D426901"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67C30D00"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69A2A089" w14:textId="77777777">
        <w:trPr>
          <w:trHeight w:val="454"/>
          <w:jc w:val="center"/>
        </w:trPr>
        <w:tc>
          <w:tcPr>
            <w:tcW w:w="303" w:type="pct"/>
            <w:vAlign w:val="center"/>
          </w:tcPr>
          <w:p w14:paraId="03788C06"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42A0641F"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1E2DDDF8"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60A92B5D"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54F1786F"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4EA61882"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5507196E"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0C676183"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75149C2E"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32B87664" w14:textId="77777777" w:rsidR="00663934" w:rsidRPr="00EE14E9" w:rsidRDefault="00663934">
            <w:pPr>
              <w:adjustRightInd w:val="0"/>
              <w:snapToGrid w:val="0"/>
              <w:spacing w:line="360" w:lineRule="auto"/>
              <w:jc w:val="center"/>
              <w:rPr>
                <w:rFonts w:ascii="宋体" w:hAnsi="宋体" w:hint="eastAsia"/>
                <w:szCs w:val="28"/>
              </w:rPr>
            </w:pPr>
          </w:p>
        </w:tc>
      </w:tr>
      <w:tr w:rsidR="00EE14E9" w:rsidRPr="00EE14E9" w14:paraId="0FDF7CD0" w14:textId="77777777">
        <w:trPr>
          <w:trHeight w:val="454"/>
          <w:jc w:val="center"/>
        </w:trPr>
        <w:tc>
          <w:tcPr>
            <w:tcW w:w="303" w:type="pct"/>
            <w:vAlign w:val="center"/>
          </w:tcPr>
          <w:p w14:paraId="1EF5892E" w14:textId="77777777" w:rsidR="00663934" w:rsidRPr="00EE14E9" w:rsidRDefault="00000000">
            <w:pPr>
              <w:adjustRightInd w:val="0"/>
              <w:snapToGrid w:val="0"/>
              <w:spacing w:line="360" w:lineRule="auto"/>
              <w:jc w:val="center"/>
              <w:rPr>
                <w:rFonts w:ascii="宋体" w:hAnsi="宋体" w:cs="Arial" w:hint="eastAsia"/>
              </w:rPr>
            </w:pPr>
            <w:r w:rsidRPr="00EE14E9">
              <w:rPr>
                <w:rFonts w:ascii="宋体" w:hAnsi="宋体" w:cs="Arial" w:hint="eastAsia"/>
              </w:rPr>
              <w:t xml:space="preserve">　</w:t>
            </w:r>
          </w:p>
        </w:tc>
        <w:tc>
          <w:tcPr>
            <w:tcW w:w="728" w:type="pct"/>
            <w:vAlign w:val="center"/>
          </w:tcPr>
          <w:p w14:paraId="4C9C6248" w14:textId="77777777" w:rsidR="00663934" w:rsidRPr="00EE14E9" w:rsidRDefault="00663934">
            <w:pPr>
              <w:adjustRightInd w:val="0"/>
              <w:snapToGrid w:val="0"/>
              <w:spacing w:line="360" w:lineRule="auto"/>
              <w:jc w:val="center"/>
              <w:rPr>
                <w:rFonts w:ascii="宋体" w:hAnsi="宋体" w:hint="eastAsia"/>
                <w:szCs w:val="28"/>
              </w:rPr>
            </w:pPr>
          </w:p>
        </w:tc>
        <w:tc>
          <w:tcPr>
            <w:tcW w:w="662" w:type="pct"/>
            <w:vAlign w:val="center"/>
          </w:tcPr>
          <w:p w14:paraId="26734351" w14:textId="77777777" w:rsidR="00663934" w:rsidRPr="00EE14E9" w:rsidRDefault="00663934">
            <w:pPr>
              <w:adjustRightInd w:val="0"/>
              <w:snapToGrid w:val="0"/>
              <w:spacing w:line="360" w:lineRule="auto"/>
              <w:jc w:val="center"/>
              <w:rPr>
                <w:rFonts w:ascii="宋体" w:hAnsi="宋体" w:hint="eastAsia"/>
                <w:szCs w:val="28"/>
              </w:rPr>
            </w:pPr>
          </w:p>
        </w:tc>
        <w:tc>
          <w:tcPr>
            <w:tcW w:w="397" w:type="pct"/>
            <w:vAlign w:val="center"/>
          </w:tcPr>
          <w:p w14:paraId="2EEA4821" w14:textId="77777777" w:rsidR="00663934" w:rsidRPr="00EE14E9" w:rsidRDefault="00663934">
            <w:pPr>
              <w:adjustRightInd w:val="0"/>
              <w:snapToGrid w:val="0"/>
              <w:spacing w:line="360" w:lineRule="auto"/>
              <w:jc w:val="center"/>
              <w:rPr>
                <w:rFonts w:ascii="宋体" w:hAnsi="宋体" w:hint="eastAsia"/>
                <w:szCs w:val="28"/>
              </w:rPr>
            </w:pPr>
          </w:p>
        </w:tc>
        <w:tc>
          <w:tcPr>
            <w:tcW w:w="331" w:type="pct"/>
            <w:vAlign w:val="center"/>
          </w:tcPr>
          <w:p w14:paraId="6CDDDB53"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1633E7FB"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60574027" w14:textId="77777777" w:rsidR="00663934" w:rsidRPr="00EE14E9" w:rsidRDefault="00663934">
            <w:pPr>
              <w:adjustRightInd w:val="0"/>
              <w:snapToGrid w:val="0"/>
              <w:spacing w:line="360" w:lineRule="auto"/>
              <w:jc w:val="center"/>
              <w:rPr>
                <w:rFonts w:ascii="宋体" w:hAnsi="宋体" w:hint="eastAsia"/>
                <w:szCs w:val="28"/>
              </w:rPr>
            </w:pPr>
          </w:p>
        </w:tc>
        <w:tc>
          <w:tcPr>
            <w:tcW w:w="529" w:type="pct"/>
            <w:vAlign w:val="center"/>
          </w:tcPr>
          <w:p w14:paraId="0E450C4F" w14:textId="77777777" w:rsidR="00663934" w:rsidRPr="00EE14E9" w:rsidRDefault="00663934">
            <w:pPr>
              <w:adjustRightInd w:val="0"/>
              <w:snapToGrid w:val="0"/>
              <w:spacing w:line="360" w:lineRule="auto"/>
              <w:jc w:val="center"/>
              <w:rPr>
                <w:rFonts w:ascii="宋体" w:hAnsi="宋体" w:hint="eastAsia"/>
                <w:szCs w:val="28"/>
              </w:rPr>
            </w:pPr>
          </w:p>
        </w:tc>
        <w:tc>
          <w:tcPr>
            <w:tcW w:w="463" w:type="pct"/>
            <w:vAlign w:val="center"/>
          </w:tcPr>
          <w:p w14:paraId="09F5FB02" w14:textId="77777777" w:rsidR="00663934" w:rsidRPr="00EE14E9" w:rsidRDefault="00663934">
            <w:pPr>
              <w:adjustRightInd w:val="0"/>
              <w:snapToGrid w:val="0"/>
              <w:spacing w:line="360" w:lineRule="auto"/>
              <w:jc w:val="center"/>
              <w:rPr>
                <w:rFonts w:ascii="宋体" w:hAnsi="宋体" w:hint="eastAsia"/>
                <w:szCs w:val="28"/>
              </w:rPr>
            </w:pPr>
          </w:p>
        </w:tc>
        <w:tc>
          <w:tcPr>
            <w:tcW w:w="595" w:type="pct"/>
            <w:vAlign w:val="center"/>
          </w:tcPr>
          <w:p w14:paraId="3CAB3A11" w14:textId="77777777" w:rsidR="00663934" w:rsidRPr="00EE14E9" w:rsidRDefault="00663934">
            <w:pPr>
              <w:adjustRightInd w:val="0"/>
              <w:snapToGrid w:val="0"/>
              <w:spacing w:line="360" w:lineRule="auto"/>
              <w:jc w:val="center"/>
              <w:rPr>
                <w:rFonts w:ascii="宋体" w:hAnsi="宋体" w:hint="eastAsia"/>
                <w:szCs w:val="28"/>
              </w:rPr>
            </w:pPr>
          </w:p>
        </w:tc>
      </w:tr>
    </w:tbl>
    <w:p w14:paraId="0BC3FADA" w14:textId="77777777" w:rsidR="00663934" w:rsidRPr="00EE14E9" w:rsidRDefault="00000000">
      <w:pPr>
        <w:tabs>
          <w:tab w:val="left" w:pos="1440"/>
        </w:tabs>
        <w:adjustRightInd w:val="0"/>
        <w:snapToGrid w:val="0"/>
        <w:spacing w:line="360" w:lineRule="auto"/>
        <w:rPr>
          <w:rFonts w:ascii="宋体"/>
          <w:szCs w:val="21"/>
        </w:rPr>
      </w:pPr>
      <w:r w:rsidRPr="00EE14E9">
        <w:rPr>
          <w:rFonts w:ascii="宋体" w:hAnsi="宋体" w:hint="eastAsia"/>
          <w:szCs w:val="21"/>
        </w:rPr>
        <w:t>备注：除合同另有约定外，本表所列发包人供应材料和工程设备的数量不考虑施工损耗，施工损耗被认为已经包括在承包人的投标价格中。</w:t>
      </w:r>
    </w:p>
    <w:p w14:paraId="787B3504" w14:textId="77777777" w:rsidR="00663934" w:rsidRPr="00EE14E9" w:rsidRDefault="00000000">
      <w:pPr>
        <w:widowControl/>
        <w:jc w:val="left"/>
        <w:rPr>
          <w:rFonts w:ascii="宋体" w:hAnsi="宋体" w:hint="eastAsia"/>
          <w:sz w:val="24"/>
        </w:rPr>
      </w:pPr>
      <w:r w:rsidRPr="00EE14E9">
        <w:rPr>
          <w:rFonts w:ascii="宋体" w:hAnsi="宋体"/>
          <w:sz w:val="24"/>
        </w:rPr>
        <w:br w:type="page"/>
      </w:r>
    </w:p>
    <w:p w14:paraId="29ADC0A8" w14:textId="77777777" w:rsidR="00663934" w:rsidRPr="00EE14E9" w:rsidRDefault="00000000">
      <w:pPr>
        <w:adjustRightInd w:val="0"/>
        <w:snapToGrid w:val="0"/>
        <w:spacing w:line="360" w:lineRule="auto"/>
        <w:outlineLvl w:val="1"/>
        <w:rPr>
          <w:rFonts w:ascii="宋体" w:hAnsi="宋体" w:hint="eastAsia"/>
          <w:sz w:val="24"/>
        </w:rPr>
      </w:pPr>
      <w:bookmarkStart w:id="255" w:name="_Toc204791982"/>
      <w:bookmarkStart w:id="256" w:name="_Toc204109763"/>
      <w:r w:rsidRPr="00EE14E9">
        <w:rPr>
          <w:rFonts w:ascii="宋体" w:hAnsi="宋体" w:hint="eastAsia"/>
          <w:sz w:val="24"/>
        </w:rPr>
        <w:lastRenderedPageBreak/>
        <w:t>附件四：承包人履约担保格式</w:t>
      </w:r>
      <w:bookmarkEnd w:id="255"/>
      <w:bookmarkEnd w:id="256"/>
    </w:p>
    <w:p w14:paraId="09C4BD95" w14:textId="77777777" w:rsidR="00663934" w:rsidRPr="00EE14E9" w:rsidRDefault="00663934">
      <w:pPr>
        <w:adjustRightInd w:val="0"/>
        <w:snapToGrid w:val="0"/>
        <w:spacing w:line="360" w:lineRule="auto"/>
        <w:ind w:leftChars="1282" w:left="2692"/>
        <w:jc w:val="right"/>
        <w:rPr>
          <w:rFonts w:ascii="宋体"/>
          <w:szCs w:val="21"/>
          <w:u w:val="single"/>
        </w:rPr>
      </w:pPr>
    </w:p>
    <w:p w14:paraId="5BA9BAB8" w14:textId="77777777" w:rsidR="00663934" w:rsidRPr="00EE14E9" w:rsidRDefault="00663934">
      <w:pPr>
        <w:adjustRightInd w:val="0"/>
        <w:snapToGrid w:val="0"/>
        <w:spacing w:line="360" w:lineRule="auto"/>
        <w:rPr>
          <w:rFonts w:ascii="宋体"/>
          <w:szCs w:val="21"/>
        </w:rPr>
      </w:pPr>
    </w:p>
    <w:p w14:paraId="196D0A86"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注：此处履约担保格式，由承包人依据现行法规政策要求自行补充。</w:t>
      </w:r>
    </w:p>
    <w:p w14:paraId="07397CD1" w14:textId="77777777" w:rsidR="00663934" w:rsidRPr="00EE14E9" w:rsidRDefault="00000000">
      <w:pPr>
        <w:widowControl/>
        <w:jc w:val="left"/>
        <w:rPr>
          <w:rFonts w:ascii="宋体" w:hAnsi="宋体" w:hint="eastAsia"/>
          <w:szCs w:val="21"/>
        </w:rPr>
      </w:pPr>
      <w:r w:rsidRPr="00EE14E9">
        <w:rPr>
          <w:rFonts w:ascii="宋体" w:hAnsi="宋体"/>
          <w:szCs w:val="21"/>
        </w:rPr>
        <w:br w:type="page"/>
      </w:r>
    </w:p>
    <w:p w14:paraId="43761200" w14:textId="77777777" w:rsidR="00663934" w:rsidRPr="00EE14E9" w:rsidRDefault="00000000">
      <w:pPr>
        <w:adjustRightInd w:val="0"/>
        <w:snapToGrid w:val="0"/>
        <w:spacing w:line="360" w:lineRule="auto"/>
        <w:outlineLvl w:val="1"/>
        <w:rPr>
          <w:rFonts w:ascii="宋体" w:hAnsi="宋体" w:hint="eastAsia"/>
          <w:sz w:val="24"/>
        </w:rPr>
      </w:pPr>
      <w:bookmarkStart w:id="257" w:name="_Toc204109764"/>
      <w:bookmarkStart w:id="258" w:name="_Toc204791983"/>
      <w:r w:rsidRPr="00EE14E9">
        <w:rPr>
          <w:rFonts w:ascii="宋体" w:hAnsi="宋体" w:hint="eastAsia"/>
          <w:sz w:val="24"/>
        </w:rPr>
        <w:lastRenderedPageBreak/>
        <w:t>附件五：支付担保格式</w:t>
      </w:r>
      <w:bookmarkEnd w:id="257"/>
      <w:bookmarkEnd w:id="258"/>
    </w:p>
    <w:p w14:paraId="239D6D0F" w14:textId="77777777" w:rsidR="00663934" w:rsidRPr="00EE14E9" w:rsidRDefault="00663934">
      <w:pPr>
        <w:adjustRightInd w:val="0"/>
        <w:snapToGrid w:val="0"/>
        <w:spacing w:line="360" w:lineRule="auto"/>
        <w:jc w:val="right"/>
        <w:rPr>
          <w:rFonts w:ascii="宋体"/>
          <w:szCs w:val="21"/>
          <w:u w:val="single"/>
        </w:rPr>
      </w:pPr>
    </w:p>
    <w:p w14:paraId="696D90DE" w14:textId="77777777" w:rsidR="00663934" w:rsidRPr="00EE14E9" w:rsidRDefault="00000000">
      <w:pPr>
        <w:adjustRightInd w:val="0"/>
        <w:snapToGrid w:val="0"/>
        <w:spacing w:line="360" w:lineRule="auto"/>
        <w:rPr>
          <w:rFonts w:ascii="宋体" w:hAnsi="宋体" w:hint="eastAsia"/>
          <w:bCs/>
        </w:rPr>
      </w:pPr>
      <w:r w:rsidRPr="00EE14E9">
        <w:rPr>
          <w:rFonts w:ascii="宋体" w:hAnsi="宋体" w:hint="eastAsia"/>
          <w:bCs/>
        </w:rPr>
        <w:t>注：此处支付担保格式，由发包人依据现行法规政策要求自行补充。</w:t>
      </w:r>
    </w:p>
    <w:p w14:paraId="2B5B8C3C" w14:textId="77777777" w:rsidR="00663934" w:rsidRPr="00EE14E9" w:rsidRDefault="00000000">
      <w:pPr>
        <w:widowControl/>
        <w:jc w:val="left"/>
        <w:rPr>
          <w:rFonts w:ascii="宋体" w:hAnsi="宋体" w:hint="eastAsia"/>
          <w:bCs/>
        </w:rPr>
      </w:pPr>
      <w:r w:rsidRPr="00EE14E9">
        <w:rPr>
          <w:rFonts w:ascii="宋体" w:hAnsi="宋体"/>
          <w:bCs/>
        </w:rPr>
        <w:br w:type="page"/>
      </w:r>
    </w:p>
    <w:p w14:paraId="721FAFBD" w14:textId="77777777" w:rsidR="00663934" w:rsidRPr="00EE14E9" w:rsidRDefault="00000000">
      <w:pPr>
        <w:adjustRightInd w:val="0"/>
        <w:snapToGrid w:val="0"/>
        <w:spacing w:line="360" w:lineRule="auto"/>
        <w:outlineLvl w:val="1"/>
        <w:rPr>
          <w:rFonts w:ascii="宋体" w:hAnsi="宋体" w:hint="eastAsia"/>
          <w:sz w:val="24"/>
        </w:rPr>
      </w:pPr>
      <w:bookmarkStart w:id="259" w:name="_Toc204109765"/>
      <w:bookmarkStart w:id="260" w:name="_Toc204791984"/>
      <w:r w:rsidRPr="00EE14E9">
        <w:rPr>
          <w:rFonts w:ascii="宋体" w:hAnsi="宋体" w:hint="eastAsia"/>
          <w:sz w:val="24"/>
        </w:rPr>
        <w:lastRenderedPageBreak/>
        <w:t>附件六：质量保修书格式</w:t>
      </w:r>
      <w:bookmarkEnd w:id="259"/>
      <w:bookmarkEnd w:id="260"/>
    </w:p>
    <w:p w14:paraId="44A5CC9D" w14:textId="77777777" w:rsidR="00663934" w:rsidRPr="00EE14E9" w:rsidRDefault="00000000">
      <w:pPr>
        <w:tabs>
          <w:tab w:val="left" w:pos="3855"/>
        </w:tabs>
        <w:adjustRightInd w:val="0"/>
        <w:snapToGrid w:val="0"/>
        <w:spacing w:line="360" w:lineRule="auto"/>
        <w:ind w:firstLineChars="200" w:firstLine="562"/>
        <w:jc w:val="center"/>
        <w:rPr>
          <w:rFonts w:ascii="宋体"/>
          <w:sz w:val="28"/>
        </w:rPr>
      </w:pPr>
      <w:r w:rsidRPr="00EE14E9">
        <w:rPr>
          <w:rFonts w:ascii="宋体" w:hAnsi="宋体" w:hint="eastAsia"/>
          <w:b/>
          <w:sz w:val="28"/>
        </w:rPr>
        <w:t>房屋建筑工程质量保修书</w:t>
      </w:r>
    </w:p>
    <w:p w14:paraId="27A76CB1" w14:textId="77777777" w:rsidR="00663934" w:rsidRPr="00EE14E9" w:rsidRDefault="00663934">
      <w:pPr>
        <w:adjustRightInd w:val="0"/>
        <w:snapToGrid w:val="0"/>
        <w:spacing w:line="360" w:lineRule="auto"/>
        <w:rPr>
          <w:rFonts w:ascii="宋体"/>
        </w:rPr>
      </w:pPr>
    </w:p>
    <w:p w14:paraId="5D018AFB" w14:textId="77777777" w:rsidR="00663934" w:rsidRPr="00EE14E9" w:rsidRDefault="00000000">
      <w:pPr>
        <w:adjustRightInd w:val="0"/>
        <w:snapToGrid w:val="0"/>
        <w:spacing w:line="360" w:lineRule="auto"/>
        <w:rPr>
          <w:rFonts w:ascii="宋体"/>
          <w:u w:val="single"/>
        </w:rPr>
      </w:pPr>
      <w:r w:rsidRPr="00EE14E9">
        <w:rPr>
          <w:rFonts w:ascii="宋体" w:hAnsi="宋体" w:hint="eastAsia"/>
        </w:rPr>
        <w:t>发包人：</w:t>
      </w:r>
      <w:r w:rsidRPr="00EE14E9">
        <w:rPr>
          <w:rFonts w:ascii="宋体" w:hAnsi="宋体"/>
          <w:u w:val="single"/>
        </w:rPr>
        <w:t>_________________________________________________________________</w:t>
      </w:r>
    </w:p>
    <w:p w14:paraId="1F3DA05E" w14:textId="77777777" w:rsidR="00663934" w:rsidRPr="00EE14E9" w:rsidRDefault="00000000">
      <w:pPr>
        <w:adjustRightInd w:val="0"/>
        <w:snapToGrid w:val="0"/>
        <w:spacing w:line="360" w:lineRule="auto"/>
        <w:rPr>
          <w:rFonts w:ascii="宋体"/>
        </w:rPr>
      </w:pPr>
      <w:r w:rsidRPr="00EE14E9">
        <w:rPr>
          <w:rFonts w:ascii="宋体" w:hAnsi="宋体" w:hint="eastAsia"/>
        </w:rPr>
        <w:t>承包人：</w:t>
      </w:r>
      <w:r w:rsidRPr="00EE14E9">
        <w:rPr>
          <w:rFonts w:ascii="宋体" w:hAnsi="宋体"/>
          <w:u w:val="single"/>
        </w:rPr>
        <w:t>__________________________________________________________________</w:t>
      </w:r>
    </w:p>
    <w:p w14:paraId="1A3E002E" w14:textId="77777777" w:rsidR="00663934" w:rsidRPr="00EE14E9" w:rsidRDefault="00663934">
      <w:pPr>
        <w:adjustRightInd w:val="0"/>
        <w:snapToGrid w:val="0"/>
        <w:spacing w:line="360" w:lineRule="auto"/>
        <w:ind w:firstLine="488"/>
        <w:rPr>
          <w:rFonts w:ascii="宋体"/>
          <w:u w:val="single"/>
        </w:rPr>
      </w:pPr>
    </w:p>
    <w:p w14:paraId="5799A9DE"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发包人、承包人根据《中华人民共和国建筑法》、《建设工程质量管理条例》和《房屋建筑工程质量保修办法》，经协商一致，对</w:t>
      </w:r>
      <w:r w:rsidRPr="00EE14E9">
        <w:rPr>
          <w:rFonts w:ascii="宋体" w:hAnsi="宋体"/>
          <w:u w:val="single"/>
        </w:rPr>
        <w:t>___________________________</w:t>
      </w:r>
      <w:r w:rsidRPr="00EE14E9">
        <w:rPr>
          <w:rFonts w:ascii="宋体" w:hAnsi="宋体" w:hint="eastAsia"/>
        </w:rPr>
        <w:t>（</w:t>
      </w:r>
      <w:r w:rsidRPr="00EE14E9">
        <w:rPr>
          <w:rFonts w:ascii="宋体" w:hAnsi="宋体" w:hint="eastAsia"/>
          <w:szCs w:val="21"/>
        </w:rPr>
        <w:t>工程</w:t>
      </w:r>
      <w:r w:rsidRPr="00EE14E9">
        <w:rPr>
          <w:rFonts w:ascii="宋体" w:hAnsi="宋体" w:hint="eastAsia"/>
        </w:rPr>
        <w:t>名称）签订保修书。</w:t>
      </w:r>
    </w:p>
    <w:p w14:paraId="3D169C9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一、工程保修范围和内容</w:t>
      </w:r>
    </w:p>
    <w:p w14:paraId="278218C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承包人在保修期内，按照有关法律、法规、规章的管理规定和双方约定，承担本工程保修责任。</w:t>
      </w:r>
    </w:p>
    <w:p w14:paraId="44FCA464"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EE14E9">
        <w:rPr>
          <w:rFonts w:ascii="宋体" w:hAnsi="宋体"/>
          <w:u w:val="single"/>
        </w:rPr>
        <w:t>_</w:t>
      </w:r>
      <w:r w:rsidRPr="00EE14E9">
        <w:rPr>
          <w:rFonts w:ascii="宋体" w:hAnsi="宋体" w:cs="宋体" w:hint="eastAsia"/>
          <w:u w:val="single"/>
        </w:rPr>
        <w:t>/</w:t>
      </w:r>
      <w:r w:rsidRPr="00EE14E9">
        <w:rPr>
          <w:rFonts w:ascii="宋体" w:hAnsi="宋体" w:cs="宋体"/>
          <w:u w:val="single"/>
        </w:rPr>
        <w:t>_</w:t>
      </w:r>
      <w:r w:rsidRPr="00EE14E9">
        <w:rPr>
          <w:rFonts w:ascii="宋体" w:hAnsi="宋体" w:hint="eastAsia"/>
        </w:rPr>
        <w:t>。</w:t>
      </w:r>
    </w:p>
    <w:p w14:paraId="2B3B68F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二、保修期</w:t>
      </w:r>
    </w:p>
    <w:p w14:paraId="2136C75D"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双方根据《建设工程质量管理条例》及有关规定，约定本工程的保修期如下：</w:t>
      </w:r>
    </w:p>
    <w:p w14:paraId="4D8B096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地基基础工程和主体结构工程为设计文件规定的该工程合理使用年限；</w:t>
      </w:r>
    </w:p>
    <w:p w14:paraId="69F3E33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屋面防水工程、有防水要求的卫生间、房间和外墙面的防渗漏为</w:t>
      </w:r>
      <w:r w:rsidRPr="00EE14E9">
        <w:rPr>
          <w:rFonts w:ascii="宋体" w:hAnsi="宋体" w:cs="宋体" w:hint="eastAsia"/>
          <w:u w:val="single"/>
        </w:rPr>
        <w:t>/</w:t>
      </w:r>
      <w:r w:rsidRPr="00EE14E9">
        <w:rPr>
          <w:rFonts w:ascii="宋体" w:hAnsi="宋体"/>
          <w:u w:val="single"/>
        </w:rPr>
        <w:t>_</w:t>
      </w:r>
      <w:r w:rsidRPr="00EE14E9">
        <w:rPr>
          <w:rFonts w:ascii="宋体" w:hAnsi="宋体" w:hint="eastAsia"/>
        </w:rPr>
        <w:t>年；</w:t>
      </w:r>
    </w:p>
    <w:p w14:paraId="4C5FD2E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外窗工程为</w:t>
      </w:r>
      <w:r w:rsidRPr="00EE14E9">
        <w:rPr>
          <w:rFonts w:ascii="宋体" w:hAnsi="宋体" w:cs="宋体" w:hint="eastAsia"/>
          <w:u w:val="single"/>
        </w:rPr>
        <w:t>/</w:t>
      </w:r>
      <w:r w:rsidRPr="00EE14E9">
        <w:rPr>
          <w:rFonts w:ascii="宋体" w:hAnsi="宋体" w:cs="宋体"/>
          <w:u w:val="single"/>
        </w:rPr>
        <w:t>_</w:t>
      </w:r>
      <w:r w:rsidRPr="00EE14E9">
        <w:rPr>
          <w:rFonts w:ascii="宋体" w:hAnsi="宋体" w:hint="eastAsia"/>
        </w:rPr>
        <w:t>年，外窗防渗漏为</w:t>
      </w:r>
      <w:r w:rsidRPr="00EE14E9">
        <w:rPr>
          <w:rFonts w:ascii="宋体" w:hAnsi="宋体" w:cs="宋体" w:hint="eastAsia"/>
          <w:u w:val="single"/>
        </w:rPr>
        <w:t>/</w:t>
      </w:r>
      <w:r w:rsidRPr="00EE14E9">
        <w:rPr>
          <w:rFonts w:ascii="宋体" w:hAnsi="宋体" w:cs="宋体"/>
          <w:u w:val="single"/>
        </w:rPr>
        <w:t>_</w:t>
      </w:r>
      <w:r w:rsidRPr="00EE14E9">
        <w:rPr>
          <w:rFonts w:ascii="宋体" w:hAnsi="宋体" w:hint="eastAsia"/>
        </w:rPr>
        <w:t>年；</w:t>
      </w:r>
    </w:p>
    <w:p w14:paraId="132AA450"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装修工程为</w:t>
      </w:r>
      <w:r w:rsidRPr="00EE14E9">
        <w:rPr>
          <w:rFonts w:ascii="宋体" w:hAnsi="宋体" w:cs="宋体"/>
          <w:u w:val="single"/>
        </w:rPr>
        <w:t>_</w:t>
      </w:r>
      <w:r w:rsidRPr="00EE14E9">
        <w:rPr>
          <w:rFonts w:ascii="宋体" w:hAnsi="宋体" w:cs="宋体" w:hint="eastAsia"/>
          <w:u w:val="single"/>
        </w:rPr>
        <w:t>/</w:t>
      </w:r>
      <w:r w:rsidRPr="00EE14E9">
        <w:rPr>
          <w:rFonts w:ascii="宋体" w:hAnsi="宋体" w:hint="eastAsia"/>
        </w:rPr>
        <w:t>年；</w:t>
      </w:r>
    </w:p>
    <w:p w14:paraId="65EE53F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电气管线、给排水管道、设备安装工程为</w:t>
      </w:r>
      <w:r w:rsidRPr="00EE14E9">
        <w:rPr>
          <w:rFonts w:ascii="宋体" w:hAnsi="宋体" w:cs="宋体" w:hint="eastAsia"/>
          <w:u w:val="single"/>
        </w:rPr>
        <w:t>2</w:t>
      </w:r>
      <w:r w:rsidRPr="00EE14E9">
        <w:rPr>
          <w:rFonts w:ascii="宋体" w:hAnsi="宋体" w:hint="eastAsia"/>
        </w:rPr>
        <w:t>年；</w:t>
      </w:r>
    </w:p>
    <w:p w14:paraId="0318592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供热与供冷系统为</w:t>
      </w:r>
      <w:r w:rsidRPr="00EE14E9">
        <w:rPr>
          <w:rFonts w:ascii="宋体" w:hAnsi="宋体" w:cs="宋体" w:hint="eastAsia"/>
          <w:u w:val="single"/>
        </w:rPr>
        <w:t>2_</w:t>
      </w:r>
      <w:r w:rsidRPr="00EE14E9">
        <w:rPr>
          <w:rFonts w:ascii="宋体" w:hAnsi="宋体" w:hint="eastAsia"/>
        </w:rPr>
        <w:t>个采暖期、供冷期；</w:t>
      </w:r>
    </w:p>
    <w:p w14:paraId="582174B3"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住宅小区内的给排水设施、道路等配套工程为</w:t>
      </w:r>
      <w:r w:rsidRPr="00EE14E9">
        <w:rPr>
          <w:rFonts w:ascii="宋体" w:hAnsi="宋体" w:hint="eastAsia"/>
          <w:u w:val="single"/>
        </w:rPr>
        <w:t>/</w:t>
      </w:r>
      <w:r w:rsidRPr="00EE14E9">
        <w:rPr>
          <w:rFonts w:ascii="宋体" w:hAnsi="宋体"/>
          <w:u w:val="single"/>
        </w:rPr>
        <w:t>_</w:t>
      </w:r>
      <w:r w:rsidRPr="00EE14E9">
        <w:rPr>
          <w:rFonts w:ascii="宋体" w:hAnsi="宋体" w:hint="eastAsia"/>
        </w:rPr>
        <w:t>年；</w:t>
      </w:r>
    </w:p>
    <w:p w14:paraId="1686EC1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其他项目保修期限约定如下：</w:t>
      </w:r>
    </w:p>
    <w:p w14:paraId="511B2E61"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1、属于保修范围、内容的项目，承包人应当在接到保修通知之日起48小时内派人维修。承包人不在约定期限内派人维修的，发包人可以委托他人修理，发生的费用从保修金中扣除。</w:t>
      </w:r>
    </w:p>
    <w:p w14:paraId="1ACF0FCA"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2、发生紧急抢修事故的，承包人在接到事故通知后，应当立即到达事故现场抢修。</w:t>
      </w:r>
    </w:p>
    <w:p w14:paraId="149D75FA"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3、质量保修完成后，由发包人组织验收。</w:t>
      </w:r>
    </w:p>
    <w:p w14:paraId="77C3B722" w14:textId="4291BBDB" w:rsidR="00663934" w:rsidRPr="00EE14E9" w:rsidRDefault="00000000">
      <w:pPr>
        <w:adjustRightInd w:val="0"/>
        <w:snapToGrid w:val="0"/>
        <w:spacing w:line="360" w:lineRule="auto"/>
        <w:ind w:firstLineChars="300" w:firstLine="630"/>
        <w:rPr>
          <w:rFonts w:ascii="宋体"/>
        </w:rPr>
      </w:pPr>
      <w:r w:rsidRPr="00EE14E9">
        <w:rPr>
          <w:rFonts w:ascii="宋体" w:hAnsi="宋体" w:cs="宋体" w:hint="eastAsia"/>
          <w:u w:val="single"/>
        </w:rPr>
        <w:t>4、保修费用由造成质量缺陷的责任方承担，总承包人需承担连带责任</w:t>
      </w:r>
      <w:r w:rsidRPr="00EE14E9">
        <w:rPr>
          <w:rFonts w:ascii="宋体" w:hAnsi="宋体" w:hint="eastAsia"/>
        </w:rPr>
        <w:t>。</w:t>
      </w:r>
    </w:p>
    <w:p w14:paraId="2A557FD9"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三、保修责任</w:t>
      </w:r>
    </w:p>
    <w:p w14:paraId="2D168246"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1</w:t>
      </w:r>
      <w:r w:rsidRPr="00EE14E9">
        <w:rPr>
          <w:rFonts w:ascii="宋体" w:hAnsi="宋体" w:hint="eastAsia"/>
        </w:rPr>
        <w:t>、属于责任范围、内容的项目，承包人应当在接到保修通知之日起</w:t>
      </w:r>
      <w:r w:rsidRPr="00EE14E9">
        <w:rPr>
          <w:rFonts w:ascii="宋体" w:hAnsi="宋体"/>
        </w:rPr>
        <w:t>7</w:t>
      </w:r>
      <w:r w:rsidRPr="00EE14E9">
        <w:rPr>
          <w:rFonts w:ascii="宋体" w:hAnsi="宋体" w:hint="eastAsia"/>
        </w:rPr>
        <w:t>天内派人保修。承包人不在约定期限内派人保修的，发包人可以委托他人修理。</w:t>
      </w:r>
    </w:p>
    <w:p w14:paraId="5390741F"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2</w:t>
      </w:r>
      <w:r w:rsidRPr="00EE14E9">
        <w:rPr>
          <w:rFonts w:ascii="宋体" w:hAnsi="宋体" w:hint="eastAsia"/>
        </w:rPr>
        <w:t>、发生紧急抢修事故的，承包人在接到事故通知后，应当立即到达事故现场抢修。</w:t>
      </w:r>
    </w:p>
    <w:p w14:paraId="67C3A80B"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3</w:t>
      </w:r>
      <w:r w:rsidRPr="00EE14E9">
        <w:rPr>
          <w:rFonts w:ascii="宋体" w:hAnsi="宋体" w:hint="eastAsia"/>
        </w:rPr>
        <w:t>、对于涉及结构安全的质量问题，应当按照《房屋建筑工程质量保修办法》的规定，立即向当地建设行政主管部门报告，采取安全防范措施；由原设计人或者具有相应资质等级的设计人提出保</w:t>
      </w:r>
      <w:r w:rsidRPr="00EE14E9">
        <w:rPr>
          <w:rFonts w:ascii="宋体" w:hAnsi="宋体" w:hint="eastAsia"/>
        </w:rPr>
        <w:lastRenderedPageBreak/>
        <w:t>修方案，承包人实施保修。</w:t>
      </w:r>
    </w:p>
    <w:p w14:paraId="5812A595"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rPr>
        <w:t>4</w:t>
      </w:r>
      <w:r w:rsidRPr="00EE14E9">
        <w:rPr>
          <w:rFonts w:ascii="宋体" w:hAnsi="宋体" w:hint="eastAsia"/>
        </w:rPr>
        <w:t>、质量保修完成后，由发包人组织验收。</w:t>
      </w:r>
    </w:p>
    <w:p w14:paraId="5E671B12"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四、保修费用</w:t>
      </w:r>
    </w:p>
    <w:p w14:paraId="3486687E" w14:textId="77777777" w:rsidR="00663934" w:rsidRPr="00EE14E9" w:rsidRDefault="00000000">
      <w:pPr>
        <w:adjustRightInd w:val="0"/>
        <w:snapToGrid w:val="0"/>
        <w:spacing w:line="360" w:lineRule="auto"/>
        <w:ind w:firstLineChars="200" w:firstLine="420"/>
        <w:rPr>
          <w:rFonts w:ascii="宋体"/>
          <w:u w:val="single"/>
        </w:rPr>
      </w:pPr>
      <w:r w:rsidRPr="00EE14E9">
        <w:rPr>
          <w:rFonts w:ascii="宋体" w:hAnsi="宋体" w:hint="eastAsia"/>
        </w:rPr>
        <w:t>保修费用由造成质量缺陷的责任方承担。</w:t>
      </w:r>
    </w:p>
    <w:p w14:paraId="23637348"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五、其</w:t>
      </w:r>
      <w:r w:rsidRPr="00EE14E9">
        <w:rPr>
          <w:rFonts w:ascii="宋体" w:hAnsi="宋体"/>
        </w:rPr>
        <w:t xml:space="preserve"> </w:t>
      </w:r>
      <w:r w:rsidRPr="00EE14E9">
        <w:rPr>
          <w:rFonts w:ascii="宋体" w:hAnsi="宋体" w:hint="eastAsia"/>
        </w:rPr>
        <w:t>他</w:t>
      </w:r>
    </w:p>
    <w:p w14:paraId="394A4BE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双方约定的其他工程保修责任事项：</w:t>
      </w:r>
    </w:p>
    <w:p w14:paraId="724E9FFA"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cs="宋体" w:hint="eastAsia"/>
          <w:u w:val="single"/>
        </w:rPr>
        <w:t>/</w:t>
      </w:r>
      <w:r w:rsidRPr="00EE14E9">
        <w:rPr>
          <w:rFonts w:ascii="宋体" w:hAnsi="宋体"/>
          <w:u w:val="single"/>
        </w:rPr>
        <w:t>_</w:t>
      </w:r>
      <w:r w:rsidRPr="00EE14E9">
        <w:rPr>
          <w:rFonts w:ascii="宋体" w:hAnsi="宋体" w:hint="eastAsia"/>
        </w:rPr>
        <w:t>。</w:t>
      </w:r>
    </w:p>
    <w:p w14:paraId="4D5C2977" w14:textId="77777777" w:rsidR="00663934" w:rsidRPr="00EE14E9" w:rsidRDefault="00000000">
      <w:pPr>
        <w:adjustRightInd w:val="0"/>
        <w:snapToGrid w:val="0"/>
        <w:spacing w:line="360" w:lineRule="auto"/>
        <w:ind w:firstLineChars="200" w:firstLine="420"/>
        <w:rPr>
          <w:rFonts w:ascii="宋体"/>
        </w:rPr>
      </w:pPr>
      <w:r w:rsidRPr="00EE14E9">
        <w:rPr>
          <w:rFonts w:ascii="宋体" w:hAnsi="宋体" w:hint="eastAsia"/>
        </w:rPr>
        <w:t>本工程保修书，由施工合同发包人、承包人双方在竣工验收前共同签署，作为施工合同附件，其有效期限至保修期满。</w:t>
      </w:r>
    </w:p>
    <w:p w14:paraId="63AF8695" w14:textId="77777777" w:rsidR="00663934" w:rsidRPr="00EE14E9" w:rsidRDefault="00663934">
      <w:pPr>
        <w:adjustRightInd w:val="0"/>
        <w:snapToGrid w:val="0"/>
        <w:spacing w:line="360" w:lineRule="auto"/>
        <w:rPr>
          <w:rFonts w:ascii="宋体"/>
        </w:rPr>
      </w:pPr>
    </w:p>
    <w:p w14:paraId="5FCADF7D" w14:textId="77777777" w:rsidR="00663934" w:rsidRPr="00EE14E9" w:rsidRDefault="00000000">
      <w:pPr>
        <w:adjustRightInd w:val="0"/>
        <w:snapToGrid w:val="0"/>
        <w:spacing w:line="360" w:lineRule="auto"/>
        <w:rPr>
          <w:rFonts w:ascii="宋体" w:hAnsi="宋体" w:hint="eastAsia"/>
        </w:rPr>
      </w:pPr>
      <w:r w:rsidRPr="00EE14E9">
        <w:rPr>
          <w:rFonts w:ascii="宋体" w:hAnsi="宋体" w:hint="eastAsia"/>
        </w:rPr>
        <w:t>发包人：</w:t>
      </w:r>
      <w:r w:rsidRPr="00EE14E9">
        <w:rPr>
          <w:rFonts w:ascii="宋体" w:hAnsi="宋体"/>
          <w:u w:val="single"/>
        </w:rPr>
        <w:t>__________________</w:t>
      </w:r>
      <w:r w:rsidRPr="00EE14E9">
        <w:rPr>
          <w:rFonts w:ascii="宋体" w:hAnsi="宋体" w:hint="eastAsia"/>
        </w:rPr>
        <w:t>（公章）</w:t>
      </w:r>
      <w:r w:rsidRPr="00EE14E9">
        <w:rPr>
          <w:rFonts w:ascii="宋体" w:hAnsi="宋体"/>
        </w:rPr>
        <w:t xml:space="preserve">   </w:t>
      </w:r>
      <w:r w:rsidRPr="00EE14E9">
        <w:rPr>
          <w:rFonts w:ascii="宋体" w:hAnsi="宋体" w:hint="eastAsia"/>
        </w:rPr>
        <w:t>承包人：</w:t>
      </w:r>
      <w:r w:rsidRPr="00EE14E9">
        <w:rPr>
          <w:rFonts w:ascii="宋体" w:hAnsi="宋体"/>
          <w:u w:val="single"/>
        </w:rPr>
        <w:t>____________________________</w:t>
      </w:r>
      <w:r w:rsidRPr="00EE14E9">
        <w:rPr>
          <w:rFonts w:ascii="宋体" w:hAnsi="宋体" w:hint="eastAsia"/>
        </w:rPr>
        <w:t>（公章）</w:t>
      </w:r>
    </w:p>
    <w:p w14:paraId="04ECA4B1" w14:textId="77777777" w:rsidR="00663934" w:rsidRPr="00EE14E9" w:rsidRDefault="00000000">
      <w:pPr>
        <w:adjustRightInd w:val="0"/>
        <w:snapToGrid w:val="0"/>
        <w:spacing w:line="360" w:lineRule="auto"/>
        <w:rPr>
          <w:rFonts w:ascii="宋体"/>
        </w:rPr>
      </w:pPr>
      <w:r w:rsidRPr="00EE14E9">
        <w:rPr>
          <w:rFonts w:ascii="宋体" w:hAnsi="宋体" w:hint="eastAsia"/>
        </w:rPr>
        <w:t>法定地址：</w:t>
      </w:r>
      <w:r w:rsidRPr="00EE14E9">
        <w:rPr>
          <w:rFonts w:ascii="宋体" w:hAnsi="宋体"/>
          <w:u w:val="single"/>
        </w:rPr>
        <w:t>_______________________</w:t>
      </w:r>
      <w:r w:rsidRPr="00EE14E9">
        <w:rPr>
          <w:rFonts w:ascii="宋体" w:hAnsi="宋体"/>
        </w:rPr>
        <w:t xml:space="preserve">    </w:t>
      </w:r>
      <w:r w:rsidRPr="00EE14E9">
        <w:rPr>
          <w:rFonts w:ascii="宋体" w:hAnsi="宋体" w:hint="eastAsia"/>
        </w:rPr>
        <w:t>法定地址：</w:t>
      </w:r>
      <w:r w:rsidRPr="00EE14E9">
        <w:rPr>
          <w:rFonts w:ascii="宋体" w:hAnsi="宋体"/>
          <w:u w:val="single"/>
        </w:rPr>
        <w:t>__________________________________</w:t>
      </w:r>
    </w:p>
    <w:p w14:paraId="0576CB75" w14:textId="77777777" w:rsidR="00663934" w:rsidRPr="00EE14E9" w:rsidRDefault="00000000">
      <w:pPr>
        <w:adjustRightInd w:val="0"/>
        <w:snapToGrid w:val="0"/>
        <w:spacing w:line="360" w:lineRule="auto"/>
        <w:rPr>
          <w:rFonts w:ascii="宋体"/>
        </w:rPr>
      </w:pPr>
      <w:r w:rsidRPr="00EE14E9">
        <w:rPr>
          <w:rFonts w:ascii="宋体" w:hAnsi="宋体" w:hint="eastAsia"/>
        </w:rPr>
        <w:t>法定代表人或其</w:t>
      </w:r>
      <w:r w:rsidRPr="00EE14E9">
        <w:rPr>
          <w:rFonts w:ascii="宋体" w:hAnsi="宋体"/>
        </w:rPr>
        <w:t xml:space="preserve">                       </w:t>
      </w:r>
      <w:r w:rsidRPr="00EE14E9">
        <w:rPr>
          <w:rFonts w:ascii="宋体" w:hAnsi="宋体" w:hint="eastAsia"/>
        </w:rPr>
        <w:t>法定代表人或其</w:t>
      </w:r>
    </w:p>
    <w:p w14:paraId="396800FA" w14:textId="77777777" w:rsidR="00663934" w:rsidRPr="00EE14E9" w:rsidRDefault="00000000">
      <w:pPr>
        <w:adjustRightInd w:val="0"/>
        <w:snapToGrid w:val="0"/>
        <w:spacing w:line="360" w:lineRule="auto"/>
        <w:rPr>
          <w:rFonts w:ascii="宋体"/>
        </w:rPr>
      </w:pPr>
      <w:r w:rsidRPr="00EE14E9">
        <w:rPr>
          <w:rFonts w:ascii="宋体" w:hAnsi="宋体" w:hint="eastAsia"/>
        </w:rPr>
        <w:t>委托代理人：</w:t>
      </w:r>
      <w:r w:rsidRPr="00EE14E9">
        <w:rPr>
          <w:rFonts w:ascii="宋体" w:hAnsi="宋体"/>
          <w:u w:val="single"/>
        </w:rPr>
        <w:t>_______________</w:t>
      </w:r>
      <w:r w:rsidRPr="00EE14E9">
        <w:rPr>
          <w:rFonts w:ascii="宋体" w:hAnsi="宋体" w:hint="eastAsia"/>
        </w:rPr>
        <w:t>（签字）</w:t>
      </w:r>
      <w:r w:rsidRPr="00EE14E9">
        <w:rPr>
          <w:rFonts w:ascii="宋体" w:hAnsi="宋体"/>
        </w:rPr>
        <w:t xml:space="preserve">  </w:t>
      </w:r>
      <w:r w:rsidRPr="00EE14E9">
        <w:rPr>
          <w:rFonts w:ascii="宋体" w:hAnsi="宋体" w:hint="eastAsia"/>
        </w:rPr>
        <w:t>委托代理人：</w:t>
      </w:r>
      <w:r w:rsidRPr="00EE14E9">
        <w:rPr>
          <w:rFonts w:ascii="宋体" w:hAnsi="宋体"/>
          <w:u w:val="single"/>
        </w:rPr>
        <w:t>________________________</w:t>
      </w:r>
      <w:r w:rsidRPr="00EE14E9">
        <w:rPr>
          <w:rFonts w:ascii="宋体" w:hAnsi="宋体" w:hint="eastAsia"/>
        </w:rPr>
        <w:t>（签字）</w:t>
      </w:r>
    </w:p>
    <w:p w14:paraId="65FA3682" w14:textId="77777777" w:rsidR="00663934" w:rsidRPr="00EE14E9" w:rsidRDefault="00000000">
      <w:pPr>
        <w:adjustRightInd w:val="0"/>
        <w:snapToGrid w:val="0"/>
        <w:spacing w:line="360" w:lineRule="auto"/>
        <w:rPr>
          <w:rFonts w:ascii="宋体"/>
        </w:rPr>
      </w:pPr>
      <w:r w:rsidRPr="00EE14E9">
        <w:rPr>
          <w:rFonts w:ascii="宋体" w:hAnsi="宋体" w:hint="eastAsia"/>
        </w:rPr>
        <w:t>电话：</w:t>
      </w:r>
      <w:r w:rsidRPr="00EE14E9">
        <w:rPr>
          <w:rFonts w:ascii="宋体" w:hAnsi="宋体"/>
          <w:u w:val="single"/>
        </w:rPr>
        <w:t>____________________________</w:t>
      </w:r>
      <w:r w:rsidRPr="00EE14E9">
        <w:rPr>
          <w:rFonts w:ascii="宋体" w:hAnsi="宋体"/>
        </w:rPr>
        <w:t xml:space="preserve">   </w:t>
      </w:r>
      <w:r w:rsidRPr="00EE14E9">
        <w:rPr>
          <w:rFonts w:ascii="宋体" w:hAnsi="宋体" w:hint="eastAsia"/>
        </w:rPr>
        <w:t>电话：</w:t>
      </w:r>
      <w:r w:rsidRPr="00EE14E9">
        <w:rPr>
          <w:rFonts w:ascii="宋体" w:hAnsi="宋体"/>
          <w:u w:val="single"/>
        </w:rPr>
        <w:t>______________________________________</w:t>
      </w:r>
    </w:p>
    <w:p w14:paraId="4B0A0233" w14:textId="77777777" w:rsidR="00663934" w:rsidRPr="00EE14E9" w:rsidRDefault="00000000">
      <w:pPr>
        <w:adjustRightInd w:val="0"/>
        <w:snapToGrid w:val="0"/>
        <w:spacing w:line="360" w:lineRule="auto"/>
        <w:rPr>
          <w:rFonts w:ascii="宋体"/>
        </w:rPr>
      </w:pPr>
      <w:r w:rsidRPr="00EE14E9">
        <w:rPr>
          <w:rFonts w:ascii="宋体" w:hAnsi="宋体" w:hint="eastAsia"/>
        </w:rPr>
        <w:t>传真：</w:t>
      </w:r>
      <w:r w:rsidRPr="00EE14E9">
        <w:rPr>
          <w:rFonts w:ascii="宋体" w:hAnsi="宋体"/>
          <w:u w:val="single"/>
        </w:rPr>
        <w:t>____________________________</w:t>
      </w:r>
      <w:r w:rsidRPr="00EE14E9">
        <w:rPr>
          <w:rFonts w:ascii="宋体" w:hAnsi="宋体"/>
        </w:rPr>
        <w:t xml:space="preserve">   </w:t>
      </w:r>
      <w:r w:rsidRPr="00EE14E9">
        <w:rPr>
          <w:rFonts w:ascii="宋体" w:hAnsi="宋体" w:hint="eastAsia"/>
        </w:rPr>
        <w:t>传真：</w:t>
      </w:r>
      <w:r w:rsidRPr="00EE14E9">
        <w:rPr>
          <w:rFonts w:ascii="宋体" w:hAnsi="宋体"/>
          <w:u w:val="single"/>
        </w:rPr>
        <w:t>______________________________________</w:t>
      </w:r>
    </w:p>
    <w:p w14:paraId="5A034AB9" w14:textId="77777777" w:rsidR="00663934" w:rsidRPr="00EE14E9" w:rsidRDefault="00000000">
      <w:pPr>
        <w:adjustRightInd w:val="0"/>
        <w:snapToGrid w:val="0"/>
        <w:spacing w:line="360" w:lineRule="auto"/>
        <w:rPr>
          <w:rFonts w:ascii="宋体"/>
        </w:rPr>
      </w:pPr>
      <w:r w:rsidRPr="00EE14E9">
        <w:rPr>
          <w:rFonts w:ascii="宋体" w:hAnsi="宋体" w:hint="eastAsia"/>
        </w:rPr>
        <w:t>电子邮箱：</w:t>
      </w:r>
      <w:r w:rsidRPr="00EE14E9">
        <w:rPr>
          <w:rFonts w:ascii="宋体" w:hAnsi="宋体"/>
          <w:u w:val="single"/>
        </w:rPr>
        <w:t>________________________</w:t>
      </w:r>
      <w:r w:rsidRPr="00EE14E9">
        <w:rPr>
          <w:rFonts w:ascii="宋体" w:hAnsi="宋体"/>
        </w:rPr>
        <w:t xml:space="preserve">   </w:t>
      </w:r>
      <w:r w:rsidRPr="00EE14E9">
        <w:rPr>
          <w:rFonts w:ascii="宋体" w:hAnsi="宋体" w:hint="eastAsia"/>
        </w:rPr>
        <w:t>电子邮箱：</w:t>
      </w:r>
      <w:r w:rsidRPr="00EE14E9">
        <w:rPr>
          <w:rFonts w:ascii="宋体" w:hAnsi="宋体"/>
          <w:u w:val="single"/>
        </w:rPr>
        <w:t>__________________________________</w:t>
      </w:r>
    </w:p>
    <w:p w14:paraId="4B568023" w14:textId="77777777" w:rsidR="00663934" w:rsidRPr="00EE14E9" w:rsidRDefault="00000000">
      <w:pPr>
        <w:adjustRightInd w:val="0"/>
        <w:snapToGrid w:val="0"/>
        <w:spacing w:line="360" w:lineRule="auto"/>
        <w:rPr>
          <w:rFonts w:ascii="宋体"/>
        </w:rPr>
      </w:pPr>
      <w:r w:rsidRPr="00EE14E9">
        <w:rPr>
          <w:rFonts w:ascii="宋体" w:hAnsi="宋体" w:hint="eastAsia"/>
        </w:rPr>
        <w:t>开户银行：</w:t>
      </w:r>
      <w:r w:rsidRPr="00EE14E9">
        <w:rPr>
          <w:rFonts w:ascii="宋体" w:hAnsi="宋体"/>
          <w:u w:val="single"/>
        </w:rPr>
        <w:t>________________________</w:t>
      </w:r>
      <w:r w:rsidRPr="00EE14E9">
        <w:rPr>
          <w:rFonts w:ascii="宋体" w:hAnsi="宋体"/>
        </w:rPr>
        <w:t xml:space="preserve">   </w:t>
      </w:r>
      <w:r w:rsidRPr="00EE14E9">
        <w:rPr>
          <w:rFonts w:ascii="宋体" w:hAnsi="宋体" w:hint="eastAsia"/>
        </w:rPr>
        <w:t>开户银行：</w:t>
      </w:r>
      <w:r w:rsidRPr="00EE14E9">
        <w:rPr>
          <w:rFonts w:ascii="宋体" w:hAnsi="宋体"/>
          <w:u w:val="single"/>
        </w:rPr>
        <w:t>__________________________________</w:t>
      </w:r>
    </w:p>
    <w:p w14:paraId="507E8BE4" w14:textId="77777777" w:rsidR="00663934" w:rsidRPr="00EE14E9" w:rsidRDefault="00000000">
      <w:pPr>
        <w:adjustRightInd w:val="0"/>
        <w:snapToGrid w:val="0"/>
        <w:spacing w:line="360" w:lineRule="auto"/>
        <w:rPr>
          <w:rFonts w:ascii="宋体"/>
        </w:rPr>
      </w:pPr>
      <w:r w:rsidRPr="00EE14E9">
        <w:rPr>
          <w:rFonts w:ascii="宋体" w:hAnsi="宋体" w:hint="eastAsia"/>
        </w:rPr>
        <w:t>帐号：</w:t>
      </w:r>
      <w:r w:rsidRPr="00EE14E9">
        <w:rPr>
          <w:rFonts w:ascii="宋体" w:hAnsi="宋体"/>
          <w:u w:val="single"/>
        </w:rPr>
        <w:t>____________________________</w:t>
      </w:r>
      <w:r w:rsidRPr="00EE14E9">
        <w:rPr>
          <w:rFonts w:ascii="宋体" w:hAnsi="宋体"/>
        </w:rPr>
        <w:t xml:space="preserve">   </w:t>
      </w:r>
      <w:r w:rsidRPr="00EE14E9">
        <w:rPr>
          <w:rFonts w:ascii="宋体" w:hAnsi="宋体" w:hint="eastAsia"/>
        </w:rPr>
        <w:t>帐号：</w:t>
      </w:r>
      <w:r w:rsidRPr="00EE14E9">
        <w:rPr>
          <w:rFonts w:ascii="宋体" w:hAnsi="宋体"/>
          <w:u w:val="single"/>
        </w:rPr>
        <w:t>______________________________________</w:t>
      </w:r>
    </w:p>
    <w:p w14:paraId="21C9871E" w14:textId="77777777" w:rsidR="00663934" w:rsidRPr="00EE14E9" w:rsidRDefault="00000000">
      <w:pPr>
        <w:adjustRightInd w:val="0"/>
        <w:snapToGrid w:val="0"/>
        <w:spacing w:line="360" w:lineRule="auto"/>
        <w:rPr>
          <w:rFonts w:ascii="宋体" w:hAnsi="宋体" w:hint="eastAsia"/>
        </w:rPr>
      </w:pPr>
      <w:r w:rsidRPr="00EE14E9">
        <w:rPr>
          <w:rFonts w:ascii="宋体" w:hAnsi="宋体" w:hint="eastAsia"/>
        </w:rPr>
        <w:t>邮政编码：</w:t>
      </w:r>
      <w:r w:rsidRPr="00EE14E9">
        <w:rPr>
          <w:rFonts w:ascii="宋体" w:hAnsi="宋体"/>
          <w:u w:val="single"/>
        </w:rPr>
        <w:t>________________________</w:t>
      </w:r>
      <w:r w:rsidRPr="00EE14E9">
        <w:rPr>
          <w:rFonts w:ascii="宋体" w:hAnsi="宋体"/>
        </w:rPr>
        <w:t xml:space="preserve">   </w:t>
      </w:r>
      <w:r w:rsidRPr="00EE14E9">
        <w:rPr>
          <w:rFonts w:ascii="宋体" w:hAnsi="宋体" w:hint="eastAsia"/>
        </w:rPr>
        <w:t>邮政编码：</w:t>
      </w:r>
      <w:r w:rsidRPr="00EE14E9">
        <w:rPr>
          <w:rFonts w:ascii="宋体" w:hAnsi="宋体"/>
          <w:u w:val="single"/>
        </w:rPr>
        <w:t>__________________________________</w:t>
      </w:r>
    </w:p>
    <w:p w14:paraId="4B5142D8" w14:textId="77777777" w:rsidR="00663934" w:rsidRPr="00EE14E9" w:rsidRDefault="00000000">
      <w:pPr>
        <w:widowControl/>
        <w:jc w:val="left"/>
        <w:rPr>
          <w:rFonts w:ascii="宋体" w:hAnsi="宋体" w:hint="eastAsia"/>
          <w:sz w:val="24"/>
        </w:rPr>
      </w:pPr>
      <w:r w:rsidRPr="00EE14E9">
        <w:rPr>
          <w:rFonts w:ascii="宋体" w:hAnsi="宋体"/>
          <w:sz w:val="24"/>
        </w:rPr>
        <w:br w:type="page"/>
      </w:r>
    </w:p>
    <w:p w14:paraId="077E341C" w14:textId="77777777" w:rsidR="00663934" w:rsidRPr="00EE14E9" w:rsidRDefault="00000000">
      <w:pPr>
        <w:adjustRightInd w:val="0"/>
        <w:snapToGrid w:val="0"/>
        <w:spacing w:line="360" w:lineRule="auto"/>
        <w:outlineLvl w:val="1"/>
        <w:rPr>
          <w:rFonts w:ascii="宋体" w:hAnsi="宋体" w:hint="eastAsia"/>
          <w:sz w:val="24"/>
        </w:rPr>
      </w:pPr>
      <w:bookmarkStart w:id="261" w:name="_Toc204791985"/>
      <w:bookmarkStart w:id="262" w:name="_Toc204109766"/>
      <w:r w:rsidRPr="00EE14E9">
        <w:rPr>
          <w:rFonts w:ascii="宋体" w:hAnsi="宋体" w:hint="eastAsia"/>
          <w:sz w:val="24"/>
        </w:rPr>
        <w:lastRenderedPageBreak/>
        <w:t>附件七：廉政责任书格式</w:t>
      </w:r>
      <w:bookmarkEnd w:id="261"/>
      <w:bookmarkEnd w:id="262"/>
    </w:p>
    <w:p w14:paraId="0FA1CF45" w14:textId="77777777" w:rsidR="00663934" w:rsidRPr="00EE14E9" w:rsidRDefault="00000000">
      <w:pPr>
        <w:adjustRightInd w:val="0"/>
        <w:snapToGrid w:val="0"/>
        <w:spacing w:line="360" w:lineRule="auto"/>
        <w:jc w:val="center"/>
        <w:rPr>
          <w:rFonts w:ascii="宋体"/>
          <w:sz w:val="28"/>
        </w:rPr>
      </w:pPr>
      <w:r w:rsidRPr="00EE14E9">
        <w:rPr>
          <w:rFonts w:ascii="宋体" w:hAnsi="宋体" w:hint="eastAsia"/>
          <w:b/>
          <w:sz w:val="28"/>
        </w:rPr>
        <w:t>建设工程廉政责任书</w:t>
      </w:r>
    </w:p>
    <w:p w14:paraId="4D994D47" w14:textId="77777777" w:rsidR="00663934" w:rsidRPr="00EE14E9" w:rsidRDefault="00663934">
      <w:pPr>
        <w:adjustRightInd w:val="0"/>
        <w:snapToGrid w:val="0"/>
        <w:spacing w:line="360" w:lineRule="auto"/>
        <w:ind w:firstLineChars="200" w:firstLine="420"/>
        <w:rPr>
          <w:rFonts w:ascii="宋体"/>
        </w:rPr>
      </w:pPr>
    </w:p>
    <w:p w14:paraId="0D367403" w14:textId="77777777" w:rsidR="00663934" w:rsidRPr="00EE14E9" w:rsidRDefault="00000000">
      <w:pPr>
        <w:adjustRightInd w:val="0"/>
        <w:snapToGrid w:val="0"/>
        <w:spacing w:line="360" w:lineRule="auto"/>
        <w:rPr>
          <w:rFonts w:ascii="宋体"/>
          <w:u w:val="single"/>
        </w:rPr>
      </w:pPr>
      <w:r w:rsidRPr="00EE14E9">
        <w:rPr>
          <w:rFonts w:ascii="宋体" w:hAnsi="宋体" w:hint="eastAsia"/>
        </w:rPr>
        <w:t>发包人：</w:t>
      </w:r>
      <w:r w:rsidRPr="00EE14E9">
        <w:rPr>
          <w:rFonts w:ascii="宋体" w:hAnsi="宋体"/>
          <w:u w:val="single"/>
        </w:rPr>
        <w:t>______________________________________________________________________</w:t>
      </w:r>
    </w:p>
    <w:p w14:paraId="7D0D5B0C" w14:textId="77777777" w:rsidR="00663934" w:rsidRPr="00EE14E9" w:rsidRDefault="00000000">
      <w:pPr>
        <w:adjustRightInd w:val="0"/>
        <w:snapToGrid w:val="0"/>
        <w:spacing w:line="360" w:lineRule="auto"/>
        <w:rPr>
          <w:rFonts w:ascii="宋体"/>
        </w:rPr>
      </w:pPr>
      <w:r w:rsidRPr="00EE14E9">
        <w:rPr>
          <w:rFonts w:ascii="宋体" w:hAnsi="宋体" w:hint="eastAsia"/>
        </w:rPr>
        <w:t>承包人：</w:t>
      </w:r>
      <w:r w:rsidRPr="00EE14E9">
        <w:rPr>
          <w:rFonts w:ascii="宋体" w:hAnsi="宋体"/>
          <w:u w:val="single"/>
        </w:rPr>
        <w:t>______________________________________________________________________</w:t>
      </w:r>
    </w:p>
    <w:p w14:paraId="046AD1E6" w14:textId="77777777" w:rsidR="00663934" w:rsidRPr="00EE14E9" w:rsidRDefault="00663934">
      <w:pPr>
        <w:adjustRightInd w:val="0"/>
        <w:snapToGrid w:val="0"/>
        <w:spacing w:line="360" w:lineRule="auto"/>
        <w:ind w:firstLineChars="200" w:firstLine="420"/>
        <w:rPr>
          <w:rFonts w:ascii="宋体"/>
        </w:rPr>
      </w:pPr>
    </w:p>
    <w:p w14:paraId="110325D2"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hint="eastAsia"/>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0CEA4C8"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hint="eastAsia"/>
          <w:szCs w:val="28"/>
        </w:rPr>
        <w:t>一、双方的责任</w:t>
      </w:r>
    </w:p>
    <w:p w14:paraId="52946F09"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 xml:space="preserve">1.1 </w:t>
      </w:r>
      <w:r w:rsidRPr="00EE14E9">
        <w:rPr>
          <w:rFonts w:ascii="宋体" w:hAnsi="宋体" w:hint="eastAsia"/>
          <w:szCs w:val="28"/>
        </w:rPr>
        <w:t>应严格遵守国家关于建设工程的有关法律、法规，相关政策，以及廉政建设的各项规定。</w:t>
      </w:r>
    </w:p>
    <w:p w14:paraId="23749911"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1</w:t>
      </w:r>
      <w:r w:rsidRPr="00EE14E9">
        <w:rPr>
          <w:rFonts w:ascii="宋体"/>
          <w:szCs w:val="28"/>
        </w:rPr>
        <w:t>.</w:t>
      </w:r>
      <w:r w:rsidRPr="00EE14E9">
        <w:rPr>
          <w:rFonts w:ascii="宋体" w:hAnsi="宋体"/>
          <w:szCs w:val="28"/>
        </w:rPr>
        <w:t xml:space="preserve">2 </w:t>
      </w:r>
      <w:r w:rsidRPr="00EE14E9">
        <w:rPr>
          <w:rFonts w:ascii="宋体" w:hAnsi="宋体" w:hint="eastAsia"/>
          <w:szCs w:val="28"/>
        </w:rPr>
        <w:t>严格执行建设工程合同文件，自觉按合同办事。</w:t>
      </w:r>
    </w:p>
    <w:p w14:paraId="4B20F120"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1</w:t>
      </w:r>
      <w:r w:rsidRPr="00EE14E9">
        <w:rPr>
          <w:rFonts w:ascii="宋体"/>
          <w:szCs w:val="28"/>
        </w:rPr>
        <w:t>.</w:t>
      </w:r>
      <w:r w:rsidRPr="00EE14E9">
        <w:rPr>
          <w:rFonts w:ascii="宋体" w:hAnsi="宋体"/>
          <w:szCs w:val="28"/>
        </w:rPr>
        <w:t xml:space="preserve">3 </w:t>
      </w:r>
      <w:r w:rsidRPr="00EE14E9">
        <w:rPr>
          <w:rFonts w:ascii="宋体" w:hAnsi="宋体" w:hint="eastAsia"/>
          <w:szCs w:val="28"/>
        </w:rPr>
        <w:t>各项活动必须坚持公开、公平、公正、诚信、透明的原则（除法律法规另有规定者外），不得为获取不正当的利益，损害国家、集体和对方利益，不得违反建设工程管理的规章制度。</w:t>
      </w:r>
    </w:p>
    <w:p w14:paraId="49CF2B32"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1</w:t>
      </w:r>
      <w:r w:rsidRPr="00EE14E9">
        <w:rPr>
          <w:rFonts w:ascii="宋体"/>
          <w:szCs w:val="28"/>
        </w:rPr>
        <w:t>.</w:t>
      </w:r>
      <w:r w:rsidRPr="00EE14E9">
        <w:rPr>
          <w:rFonts w:ascii="宋体" w:hAnsi="宋体"/>
          <w:szCs w:val="28"/>
        </w:rPr>
        <w:t xml:space="preserve">4 </w:t>
      </w:r>
      <w:r w:rsidRPr="00EE14E9">
        <w:rPr>
          <w:rFonts w:ascii="宋体" w:hAnsi="宋体" w:hint="eastAsia"/>
          <w:szCs w:val="28"/>
        </w:rPr>
        <w:t>发现对方在业务活动中有违规、违纪、违法行为的，应及时提醒对方，情节严重的，应向其上级主管部门或纪检监察、司法等有关机关举报。</w:t>
      </w:r>
    </w:p>
    <w:p w14:paraId="2BB8FD73"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hint="eastAsia"/>
          <w:szCs w:val="28"/>
        </w:rPr>
        <w:t>二、发包人责任</w:t>
      </w:r>
    </w:p>
    <w:p w14:paraId="72DFE7E9"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hint="eastAsia"/>
          <w:szCs w:val="28"/>
        </w:rPr>
        <w:t>发包人的领导和从事该建设工程项目的工作人员，在工程建设的事前、事中、事后应遵守以下规定：</w:t>
      </w:r>
    </w:p>
    <w:p w14:paraId="12D0CC42"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2</w:t>
      </w:r>
      <w:r w:rsidRPr="00EE14E9">
        <w:rPr>
          <w:rFonts w:ascii="宋体"/>
          <w:szCs w:val="28"/>
        </w:rPr>
        <w:t>.</w:t>
      </w:r>
      <w:r w:rsidRPr="00EE14E9">
        <w:rPr>
          <w:rFonts w:ascii="宋体" w:hAnsi="宋体"/>
          <w:szCs w:val="28"/>
        </w:rPr>
        <w:t>1</w:t>
      </w:r>
      <w:r w:rsidRPr="00EE14E9">
        <w:rPr>
          <w:rFonts w:ascii="宋体" w:hAnsi="宋体" w:hint="eastAsia"/>
          <w:szCs w:val="28"/>
        </w:rPr>
        <w:t>不得向承包人和相关单位索要或接受回扣、礼金、有价证券、贵重物品和好处费、感谢费等。</w:t>
      </w:r>
    </w:p>
    <w:p w14:paraId="6F38C821"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2</w:t>
      </w:r>
      <w:r w:rsidRPr="00EE14E9">
        <w:rPr>
          <w:rFonts w:ascii="宋体"/>
          <w:szCs w:val="28"/>
        </w:rPr>
        <w:t>.</w:t>
      </w:r>
      <w:r w:rsidRPr="00EE14E9">
        <w:rPr>
          <w:rFonts w:ascii="宋体" w:hAnsi="宋体"/>
          <w:szCs w:val="28"/>
        </w:rPr>
        <w:t xml:space="preserve">2 </w:t>
      </w:r>
      <w:r w:rsidRPr="00EE14E9">
        <w:rPr>
          <w:rFonts w:ascii="宋体" w:hAnsi="宋体" w:hint="eastAsia"/>
          <w:szCs w:val="28"/>
        </w:rPr>
        <w:t>不得在承包人和相关单位报销任何应由发包人或个人支付的费用。</w:t>
      </w:r>
    </w:p>
    <w:p w14:paraId="7062971E"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2</w:t>
      </w:r>
      <w:r w:rsidRPr="00EE14E9">
        <w:rPr>
          <w:rFonts w:ascii="宋体"/>
          <w:szCs w:val="28"/>
        </w:rPr>
        <w:t>.</w:t>
      </w:r>
      <w:r w:rsidRPr="00EE14E9">
        <w:rPr>
          <w:rFonts w:ascii="宋体" w:hAnsi="宋体"/>
          <w:szCs w:val="28"/>
        </w:rPr>
        <w:t xml:space="preserve">3 </w:t>
      </w:r>
      <w:r w:rsidRPr="00EE14E9">
        <w:rPr>
          <w:rFonts w:ascii="宋体" w:hAnsi="宋体" w:hint="eastAsia"/>
          <w:szCs w:val="28"/>
        </w:rPr>
        <w:t>不得要求、暗示或接受承包人和相关单位为个人装修住房、婚丧嫁娶、配偶子女的工作安排以及出国（境）、旅游等提供方便。</w:t>
      </w:r>
    </w:p>
    <w:p w14:paraId="114C40EE"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2</w:t>
      </w:r>
      <w:r w:rsidRPr="00EE14E9">
        <w:rPr>
          <w:rFonts w:ascii="宋体"/>
          <w:szCs w:val="28"/>
        </w:rPr>
        <w:t>.</w:t>
      </w:r>
      <w:r w:rsidRPr="00EE14E9">
        <w:rPr>
          <w:rFonts w:ascii="宋体" w:hAnsi="宋体"/>
          <w:szCs w:val="28"/>
        </w:rPr>
        <w:t xml:space="preserve">4 </w:t>
      </w:r>
      <w:r w:rsidRPr="00EE14E9">
        <w:rPr>
          <w:rFonts w:ascii="宋体" w:hAnsi="宋体" w:hint="eastAsia"/>
          <w:szCs w:val="28"/>
        </w:rPr>
        <w:t>不得参加有可能影响公正执行公务的承包人和相关单位的宴请、健身、娱乐等活动。</w:t>
      </w:r>
    </w:p>
    <w:p w14:paraId="356394A6"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2</w:t>
      </w:r>
      <w:r w:rsidRPr="00EE14E9">
        <w:rPr>
          <w:rFonts w:ascii="宋体"/>
          <w:szCs w:val="28"/>
        </w:rPr>
        <w:t>.</w:t>
      </w:r>
      <w:r w:rsidRPr="00EE14E9">
        <w:rPr>
          <w:rFonts w:ascii="宋体" w:hAnsi="宋体"/>
          <w:szCs w:val="28"/>
        </w:rPr>
        <w:t xml:space="preserve">5 </w:t>
      </w:r>
      <w:r w:rsidRPr="00EE14E9">
        <w:rPr>
          <w:rFonts w:ascii="宋体" w:hAnsi="宋体" w:hint="eastAsia"/>
          <w:szCs w:val="28"/>
        </w:rPr>
        <w:t>不得向承包人和相关单位介绍或为配偶、子女、亲属参与同发包人工程建设管理合同有关的业务活动；不得以任何理由要求承包人和相关单位使用某种产品、材料和设备。</w:t>
      </w:r>
    </w:p>
    <w:p w14:paraId="484A61E5"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hint="eastAsia"/>
          <w:szCs w:val="28"/>
        </w:rPr>
        <w:t>三、承包人责任</w:t>
      </w:r>
    </w:p>
    <w:p w14:paraId="689A73DE"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hint="eastAsia"/>
          <w:szCs w:val="28"/>
        </w:rPr>
        <w:t>应与发包人保持正常的业务交往，按照有关法律法规和程序开展业务工作，严格执行工程建设的有关方针、政策，执行工程建设强制性标准，并遵守以下规定：</w:t>
      </w:r>
    </w:p>
    <w:p w14:paraId="085BF826"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3</w:t>
      </w:r>
      <w:r w:rsidRPr="00EE14E9">
        <w:rPr>
          <w:rFonts w:ascii="宋体"/>
          <w:szCs w:val="28"/>
        </w:rPr>
        <w:t>.</w:t>
      </w:r>
      <w:r w:rsidRPr="00EE14E9">
        <w:rPr>
          <w:rFonts w:ascii="宋体" w:hAnsi="宋体"/>
          <w:szCs w:val="28"/>
        </w:rPr>
        <w:t xml:space="preserve">1 </w:t>
      </w:r>
      <w:r w:rsidRPr="00EE14E9">
        <w:rPr>
          <w:rFonts w:ascii="宋体" w:hAnsi="宋体" w:hint="eastAsia"/>
          <w:szCs w:val="28"/>
        </w:rPr>
        <w:t>不得以任何理由向发包人及其工作人员索要、接受或赠送礼金、有价证券、贵重物品及回扣、好处费、感谢费等。</w:t>
      </w:r>
    </w:p>
    <w:p w14:paraId="4B4B7DE1"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3</w:t>
      </w:r>
      <w:r w:rsidRPr="00EE14E9">
        <w:rPr>
          <w:rFonts w:ascii="宋体"/>
          <w:szCs w:val="28"/>
        </w:rPr>
        <w:t>.</w:t>
      </w:r>
      <w:r w:rsidRPr="00EE14E9">
        <w:rPr>
          <w:rFonts w:ascii="宋体" w:hAnsi="宋体"/>
          <w:szCs w:val="28"/>
        </w:rPr>
        <w:t>2</w:t>
      </w:r>
      <w:r w:rsidRPr="00EE14E9">
        <w:rPr>
          <w:rFonts w:ascii="宋体" w:hAnsi="宋体" w:hint="eastAsia"/>
          <w:szCs w:val="28"/>
        </w:rPr>
        <w:t>不得以任何理由为发包人和相关单位报销应由对方或个人支付的费用。</w:t>
      </w:r>
    </w:p>
    <w:p w14:paraId="2A2903CC"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3</w:t>
      </w:r>
      <w:r w:rsidRPr="00EE14E9">
        <w:rPr>
          <w:rFonts w:ascii="宋体"/>
          <w:szCs w:val="28"/>
        </w:rPr>
        <w:t>.</w:t>
      </w:r>
      <w:r w:rsidRPr="00EE14E9">
        <w:rPr>
          <w:rFonts w:ascii="宋体" w:hAnsi="宋体"/>
          <w:szCs w:val="28"/>
        </w:rPr>
        <w:t>3</w:t>
      </w:r>
      <w:r w:rsidRPr="00EE14E9">
        <w:rPr>
          <w:rFonts w:ascii="宋体" w:hAnsi="宋体" w:hint="eastAsia"/>
          <w:szCs w:val="28"/>
        </w:rPr>
        <w:t>不得接受或暗示为发包人、相关单位或个人装修住房、婚丧嫁娶、配偶子女的工作安排以及出国（境）、旅游等提供方便。</w:t>
      </w:r>
    </w:p>
    <w:p w14:paraId="02836189"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lastRenderedPageBreak/>
        <w:t>3</w:t>
      </w:r>
      <w:r w:rsidRPr="00EE14E9">
        <w:rPr>
          <w:rFonts w:ascii="宋体"/>
          <w:szCs w:val="28"/>
        </w:rPr>
        <w:t>.</w:t>
      </w:r>
      <w:r w:rsidRPr="00EE14E9">
        <w:rPr>
          <w:rFonts w:ascii="宋体" w:hAnsi="宋体"/>
          <w:szCs w:val="28"/>
        </w:rPr>
        <w:t>4</w:t>
      </w:r>
      <w:r w:rsidRPr="00EE14E9">
        <w:rPr>
          <w:rFonts w:ascii="宋体" w:hAnsi="宋体" w:hint="eastAsia"/>
          <w:szCs w:val="28"/>
        </w:rPr>
        <w:t>不得以任何理由为发包人、相关单位或个人组织有可能影响公正执行公务的宴请、健身、娱乐等活动。</w:t>
      </w:r>
    </w:p>
    <w:p w14:paraId="05416FA2"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hint="eastAsia"/>
          <w:szCs w:val="28"/>
        </w:rPr>
        <w:t>四、违约责任</w:t>
      </w:r>
    </w:p>
    <w:p w14:paraId="3A64496F"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4</w:t>
      </w:r>
      <w:r w:rsidRPr="00EE14E9">
        <w:rPr>
          <w:rFonts w:ascii="宋体"/>
          <w:szCs w:val="28"/>
        </w:rPr>
        <w:t>.</w:t>
      </w:r>
      <w:r w:rsidRPr="00EE14E9">
        <w:rPr>
          <w:rFonts w:ascii="宋体" w:hAnsi="宋体"/>
          <w:szCs w:val="28"/>
        </w:rPr>
        <w:t>1</w:t>
      </w:r>
      <w:r w:rsidRPr="00EE14E9">
        <w:rPr>
          <w:rFonts w:ascii="宋体" w:hAnsi="宋体" w:hint="eastAsia"/>
          <w:szCs w:val="28"/>
        </w:rPr>
        <w:t>发包人工作人员有违反本责任书第一、二条责任行为的，依据有关法律、法规给予处理；涉嫌犯罪的，移交司法机关追究刑事责任；给承包人单位造成经济损失的，应予以赔偿。</w:t>
      </w:r>
    </w:p>
    <w:p w14:paraId="3461FEE8"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4</w:t>
      </w:r>
      <w:r w:rsidRPr="00EE14E9">
        <w:rPr>
          <w:rFonts w:ascii="宋体"/>
          <w:szCs w:val="28"/>
        </w:rPr>
        <w:t>.</w:t>
      </w:r>
      <w:r w:rsidRPr="00EE14E9">
        <w:rPr>
          <w:rFonts w:ascii="宋体" w:hAnsi="宋体"/>
          <w:szCs w:val="28"/>
        </w:rPr>
        <w:t xml:space="preserve">2 </w:t>
      </w:r>
      <w:r w:rsidRPr="00EE14E9">
        <w:rPr>
          <w:rFonts w:ascii="宋体" w:hAnsi="宋体" w:hint="eastAsia"/>
          <w:szCs w:val="28"/>
        </w:rPr>
        <w:t>承包人工作人员有违反本责任书第一、三条责任行为的，依据有关法律法规处理；涉嫌犯罪的，移交司法机关追究刑事责任；给发包人单位造成经济损失的，应予以赔偿。</w:t>
      </w:r>
    </w:p>
    <w:p w14:paraId="2E7CE1CD"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szCs w:val="28"/>
        </w:rPr>
        <w:t>4</w:t>
      </w:r>
      <w:r w:rsidRPr="00EE14E9">
        <w:rPr>
          <w:rFonts w:ascii="宋体"/>
          <w:szCs w:val="28"/>
        </w:rPr>
        <w:t>.</w:t>
      </w:r>
      <w:r w:rsidRPr="00EE14E9">
        <w:rPr>
          <w:rFonts w:ascii="宋体" w:hAnsi="宋体"/>
          <w:szCs w:val="28"/>
        </w:rPr>
        <w:t xml:space="preserve">3 </w:t>
      </w:r>
      <w:r w:rsidRPr="00EE14E9">
        <w:rPr>
          <w:rFonts w:ascii="宋体" w:hAnsi="宋体" w:hint="eastAsia"/>
          <w:szCs w:val="28"/>
        </w:rPr>
        <w:t>本责任书作为建设工程合同的组成部分，与建设工程合同具有同等法律效力。经双方签署后立即生效。</w:t>
      </w:r>
    </w:p>
    <w:p w14:paraId="07EF2EF2"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hint="eastAsia"/>
          <w:szCs w:val="28"/>
        </w:rPr>
        <w:t>五、责任书有效期</w:t>
      </w:r>
    </w:p>
    <w:p w14:paraId="7DE8B99A"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hint="eastAsia"/>
          <w:szCs w:val="28"/>
        </w:rPr>
        <w:t>本责任书的有效期为双方签署之日起至该工程项目竣工验收合格时止。</w:t>
      </w:r>
    </w:p>
    <w:p w14:paraId="642531EB"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hint="eastAsia"/>
          <w:szCs w:val="28"/>
        </w:rPr>
        <w:t>六、责任书份数</w:t>
      </w:r>
    </w:p>
    <w:p w14:paraId="01F8F0A6" w14:textId="77777777" w:rsidR="00663934" w:rsidRPr="00EE14E9" w:rsidRDefault="00000000">
      <w:pPr>
        <w:adjustRightInd w:val="0"/>
        <w:snapToGrid w:val="0"/>
        <w:spacing w:line="360" w:lineRule="auto"/>
        <w:ind w:firstLineChars="200" w:firstLine="420"/>
        <w:rPr>
          <w:rFonts w:ascii="宋体"/>
          <w:szCs w:val="28"/>
        </w:rPr>
      </w:pPr>
      <w:r w:rsidRPr="00EE14E9">
        <w:rPr>
          <w:rFonts w:ascii="宋体" w:hAnsi="宋体" w:hint="eastAsia"/>
          <w:szCs w:val="28"/>
        </w:rPr>
        <w:t>本责任书一式二份，发包人承包人各执一份，具有同等效力。</w:t>
      </w:r>
    </w:p>
    <w:p w14:paraId="4634AF7A" w14:textId="77777777" w:rsidR="00663934" w:rsidRPr="00EE14E9" w:rsidRDefault="00663934">
      <w:pPr>
        <w:adjustRightInd w:val="0"/>
        <w:snapToGrid w:val="0"/>
        <w:spacing w:line="360" w:lineRule="auto"/>
        <w:rPr>
          <w:rFonts w:ascii="宋体"/>
          <w:szCs w:val="28"/>
        </w:rPr>
      </w:pPr>
    </w:p>
    <w:p w14:paraId="6E3CA460" w14:textId="77777777" w:rsidR="00663934" w:rsidRPr="00EE14E9" w:rsidRDefault="00000000">
      <w:pPr>
        <w:adjustRightInd w:val="0"/>
        <w:snapToGrid w:val="0"/>
        <w:spacing w:line="360" w:lineRule="auto"/>
        <w:rPr>
          <w:rFonts w:ascii="宋体" w:hAnsi="宋体" w:hint="eastAsia"/>
        </w:rPr>
      </w:pPr>
      <w:r w:rsidRPr="00EE14E9">
        <w:rPr>
          <w:rFonts w:ascii="宋体" w:hAnsi="宋体" w:hint="eastAsia"/>
        </w:rPr>
        <w:t>发包人：</w:t>
      </w:r>
      <w:r w:rsidRPr="00EE14E9">
        <w:rPr>
          <w:rFonts w:ascii="宋体" w:hAnsi="宋体"/>
          <w:u w:val="single"/>
        </w:rPr>
        <w:t>__________________</w:t>
      </w:r>
      <w:r w:rsidRPr="00EE14E9">
        <w:rPr>
          <w:rFonts w:ascii="宋体" w:hAnsi="宋体" w:hint="eastAsia"/>
        </w:rPr>
        <w:t>（公章）</w:t>
      </w:r>
      <w:r w:rsidRPr="00EE14E9">
        <w:rPr>
          <w:rFonts w:ascii="宋体" w:hAnsi="宋体"/>
        </w:rPr>
        <w:t xml:space="preserve">   </w:t>
      </w:r>
      <w:r w:rsidRPr="00EE14E9">
        <w:rPr>
          <w:rFonts w:ascii="宋体" w:hAnsi="宋体" w:hint="eastAsia"/>
        </w:rPr>
        <w:t>承包人：</w:t>
      </w:r>
      <w:r w:rsidRPr="00EE14E9">
        <w:rPr>
          <w:rFonts w:ascii="宋体" w:hAnsi="宋体"/>
          <w:u w:val="single"/>
        </w:rPr>
        <w:t>___________________________</w:t>
      </w:r>
      <w:r w:rsidRPr="00EE14E9">
        <w:rPr>
          <w:rFonts w:ascii="宋体" w:hAnsi="宋体" w:hint="eastAsia"/>
        </w:rPr>
        <w:t>（公章）</w:t>
      </w:r>
    </w:p>
    <w:p w14:paraId="277AEB8A" w14:textId="77777777" w:rsidR="00663934" w:rsidRPr="00EE14E9" w:rsidRDefault="00000000">
      <w:pPr>
        <w:adjustRightInd w:val="0"/>
        <w:snapToGrid w:val="0"/>
        <w:spacing w:line="360" w:lineRule="auto"/>
        <w:rPr>
          <w:rFonts w:ascii="宋体"/>
        </w:rPr>
      </w:pPr>
      <w:r w:rsidRPr="00EE14E9">
        <w:rPr>
          <w:rFonts w:ascii="宋体" w:hAnsi="宋体" w:hint="eastAsia"/>
        </w:rPr>
        <w:t>法定地址：</w:t>
      </w:r>
      <w:r w:rsidRPr="00EE14E9">
        <w:rPr>
          <w:rFonts w:ascii="宋体" w:hAnsi="宋体"/>
          <w:u w:val="single"/>
        </w:rPr>
        <w:t>_______________________</w:t>
      </w:r>
      <w:r w:rsidRPr="00EE14E9">
        <w:rPr>
          <w:rFonts w:ascii="宋体" w:hAnsi="宋体"/>
        </w:rPr>
        <w:t xml:space="preserve">    </w:t>
      </w:r>
      <w:r w:rsidRPr="00EE14E9">
        <w:rPr>
          <w:rFonts w:ascii="宋体" w:hAnsi="宋体" w:hint="eastAsia"/>
        </w:rPr>
        <w:t>法定地址：</w:t>
      </w:r>
      <w:r w:rsidRPr="00EE14E9">
        <w:rPr>
          <w:rFonts w:ascii="宋体" w:hAnsi="宋体"/>
          <w:u w:val="single"/>
        </w:rPr>
        <w:t>_______________________________</w:t>
      </w:r>
      <w:r w:rsidRPr="00EE14E9">
        <w:rPr>
          <w:rFonts w:ascii="宋体" w:hAnsi="宋体" w:hint="eastAsia"/>
          <w:u w:val="single"/>
        </w:rPr>
        <w:t>_</w:t>
      </w:r>
      <w:r w:rsidRPr="00EE14E9">
        <w:rPr>
          <w:rFonts w:ascii="宋体" w:hAnsi="宋体"/>
          <w:u w:val="single"/>
        </w:rPr>
        <w:t>_</w:t>
      </w:r>
    </w:p>
    <w:p w14:paraId="31AADFEE" w14:textId="77777777" w:rsidR="00663934" w:rsidRPr="00EE14E9" w:rsidRDefault="00000000">
      <w:pPr>
        <w:adjustRightInd w:val="0"/>
        <w:snapToGrid w:val="0"/>
        <w:spacing w:line="360" w:lineRule="auto"/>
        <w:rPr>
          <w:rFonts w:ascii="宋体"/>
        </w:rPr>
      </w:pPr>
      <w:r w:rsidRPr="00EE14E9">
        <w:rPr>
          <w:rFonts w:ascii="宋体" w:hAnsi="宋体" w:hint="eastAsia"/>
        </w:rPr>
        <w:t>法定代表人或其</w:t>
      </w:r>
      <w:r w:rsidRPr="00EE14E9">
        <w:rPr>
          <w:rFonts w:ascii="宋体" w:hAnsi="宋体"/>
        </w:rPr>
        <w:t xml:space="preserve">                       </w:t>
      </w:r>
      <w:r w:rsidRPr="00EE14E9">
        <w:rPr>
          <w:rFonts w:ascii="宋体" w:hAnsi="宋体" w:hint="eastAsia"/>
        </w:rPr>
        <w:t>法定代表人或其</w:t>
      </w:r>
    </w:p>
    <w:p w14:paraId="035D7C4A" w14:textId="77777777" w:rsidR="00663934" w:rsidRPr="00EE14E9" w:rsidRDefault="00000000">
      <w:pPr>
        <w:adjustRightInd w:val="0"/>
        <w:snapToGrid w:val="0"/>
        <w:spacing w:line="360" w:lineRule="auto"/>
        <w:rPr>
          <w:rFonts w:ascii="宋体"/>
        </w:rPr>
      </w:pPr>
      <w:r w:rsidRPr="00EE14E9">
        <w:rPr>
          <w:rFonts w:ascii="宋体" w:hAnsi="宋体" w:hint="eastAsia"/>
        </w:rPr>
        <w:t>委托代理人：</w:t>
      </w:r>
      <w:r w:rsidRPr="00EE14E9">
        <w:rPr>
          <w:rFonts w:ascii="宋体" w:hAnsi="宋体"/>
          <w:u w:val="single"/>
        </w:rPr>
        <w:t>_______________</w:t>
      </w:r>
      <w:r w:rsidRPr="00EE14E9">
        <w:rPr>
          <w:rFonts w:ascii="宋体" w:hAnsi="宋体" w:hint="eastAsia"/>
        </w:rPr>
        <w:t>（签字）</w:t>
      </w:r>
      <w:r w:rsidRPr="00EE14E9">
        <w:rPr>
          <w:rFonts w:ascii="宋体" w:hAnsi="宋体"/>
        </w:rPr>
        <w:t xml:space="preserve">  </w:t>
      </w:r>
      <w:r w:rsidRPr="00EE14E9">
        <w:rPr>
          <w:rFonts w:ascii="宋体" w:hAnsi="宋体" w:hint="eastAsia"/>
        </w:rPr>
        <w:t>委托代理人：</w:t>
      </w:r>
      <w:r w:rsidRPr="00EE14E9">
        <w:rPr>
          <w:rFonts w:ascii="宋体" w:hAnsi="宋体"/>
          <w:u w:val="single"/>
        </w:rPr>
        <w:t>_______________________</w:t>
      </w:r>
      <w:r w:rsidRPr="00EE14E9">
        <w:rPr>
          <w:rFonts w:ascii="宋体" w:hAnsi="宋体" w:hint="eastAsia"/>
        </w:rPr>
        <w:t>（签字）</w:t>
      </w:r>
    </w:p>
    <w:p w14:paraId="3475D9A8" w14:textId="77777777" w:rsidR="00663934" w:rsidRPr="00EE14E9" w:rsidRDefault="00000000">
      <w:pPr>
        <w:adjustRightInd w:val="0"/>
        <w:snapToGrid w:val="0"/>
        <w:spacing w:line="360" w:lineRule="auto"/>
        <w:rPr>
          <w:rFonts w:ascii="宋体"/>
        </w:rPr>
      </w:pPr>
      <w:r w:rsidRPr="00EE14E9">
        <w:rPr>
          <w:rFonts w:ascii="宋体" w:hAnsi="宋体" w:hint="eastAsia"/>
        </w:rPr>
        <w:t>电话：</w:t>
      </w:r>
      <w:r w:rsidRPr="00EE14E9">
        <w:rPr>
          <w:rFonts w:ascii="宋体" w:hAnsi="宋体"/>
          <w:u w:val="single"/>
        </w:rPr>
        <w:t>____________________________</w:t>
      </w:r>
      <w:r w:rsidRPr="00EE14E9">
        <w:rPr>
          <w:rFonts w:ascii="宋体" w:hAnsi="宋体"/>
        </w:rPr>
        <w:t xml:space="preserve">   </w:t>
      </w:r>
      <w:r w:rsidRPr="00EE14E9">
        <w:rPr>
          <w:rFonts w:ascii="宋体" w:hAnsi="宋体" w:hint="eastAsia"/>
        </w:rPr>
        <w:t>电话：</w:t>
      </w:r>
      <w:r w:rsidRPr="00EE14E9">
        <w:rPr>
          <w:rFonts w:ascii="宋体" w:hAnsi="宋体"/>
          <w:u w:val="single"/>
        </w:rPr>
        <w:t>_____________________________________</w:t>
      </w:r>
    </w:p>
    <w:p w14:paraId="282BD368" w14:textId="77777777" w:rsidR="00663934" w:rsidRPr="00EE14E9" w:rsidRDefault="00000000">
      <w:pPr>
        <w:adjustRightInd w:val="0"/>
        <w:snapToGrid w:val="0"/>
        <w:spacing w:line="360" w:lineRule="auto"/>
        <w:rPr>
          <w:rFonts w:ascii="宋体"/>
        </w:rPr>
      </w:pPr>
      <w:r w:rsidRPr="00EE14E9">
        <w:rPr>
          <w:rFonts w:ascii="宋体" w:hAnsi="宋体" w:hint="eastAsia"/>
        </w:rPr>
        <w:t>传真：</w:t>
      </w:r>
      <w:r w:rsidRPr="00EE14E9">
        <w:rPr>
          <w:rFonts w:ascii="宋体" w:hAnsi="宋体"/>
          <w:u w:val="single"/>
        </w:rPr>
        <w:t>____________________________</w:t>
      </w:r>
      <w:r w:rsidRPr="00EE14E9">
        <w:rPr>
          <w:rFonts w:ascii="宋体" w:hAnsi="宋体"/>
        </w:rPr>
        <w:t xml:space="preserve">   </w:t>
      </w:r>
      <w:r w:rsidRPr="00EE14E9">
        <w:rPr>
          <w:rFonts w:ascii="宋体" w:hAnsi="宋体" w:hint="eastAsia"/>
        </w:rPr>
        <w:t>传真：</w:t>
      </w:r>
      <w:r w:rsidRPr="00EE14E9">
        <w:rPr>
          <w:rFonts w:ascii="宋体" w:hAnsi="宋体"/>
          <w:u w:val="single"/>
        </w:rPr>
        <w:t>_____________________________________</w:t>
      </w:r>
    </w:p>
    <w:p w14:paraId="3459FA4C" w14:textId="77777777" w:rsidR="00663934" w:rsidRPr="00EE14E9" w:rsidRDefault="00000000">
      <w:pPr>
        <w:adjustRightInd w:val="0"/>
        <w:snapToGrid w:val="0"/>
        <w:spacing w:line="360" w:lineRule="auto"/>
        <w:rPr>
          <w:rFonts w:ascii="宋体"/>
        </w:rPr>
      </w:pPr>
      <w:r w:rsidRPr="00EE14E9">
        <w:rPr>
          <w:rFonts w:ascii="宋体" w:hAnsi="宋体" w:hint="eastAsia"/>
        </w:rPr>
        <w:t>电子邮箱：</w:t>
      </w:r>
      <w:r w:rsidRPr="00EE14E9">
        <w:rPr>
          <w:rFonts w:ascii="宋体" w:hAnsi="宋体"/>
          <w:u w:val="single"/>
        </w:rPr>
        <w:t>________________________</w:t>
      </w:r>
      <w:r w:rsidRPr="00EE14E9">
        <w:rPr>
          <w:rFonts w:ascii="宋体" w:hAnsi="宋体"/>
        </w:rPr>
        <w:t xml:space="preserve">   </w:t>
      </w:r>
      <w:r w:rsidRPr="00EE14E9">
        <w:rPr>
          <w:rFonts w:ascii="宋体" w:hAnsi="宋体" w:hint="eastAsia"/>
        </w:rPr>
        <w:t>电子邮箱：</w:t>
      </w:r>
      <w:r w:rsidRPr="00EE14E9">
        <w:rPr>
          <w:rFonts w:ascii="宋体" w:hAnsi="宋体"/>
          <w:u w:val="single"/>
        </w:rPr>
        <w:t>_________________________________</w:t>
      </w:r>
    </w:p>
    <w:p w14:paraId="7AE41451" w14:textId="77777777" w:rsidR="00663934" w:rsidRPr="00EE14E9" w:rsidRDefault="00000000">
      <w:pPr>
        <w:adjustRightInd w:val="0"/>
        <w:snapToGrid w:val="0"/>
        <w:spacing w:line="360" w:lineRule="auto"/>
        <w:rPr>
          <w:rFonts w:ascii="宋体"/>
        </w:rPr>
      </w:pPr>
      <w:r w:rsidRPr="00EE14E9">
        <w:rPr>
          <w:rFonts w:ascii="宋体" w:hAnsi="宋体" w:hint="eastAsia"/>
        </w:rPr>
        <w:t>开户银行：</w:t>
      </w:r>
      <w:r w:rsidRPr="00EE14E9">
        <w:rPr>
          <w:rFonts w:ascii="宋体" w:hAnsi="宋体"/>
          <w:u w:val="single"/>
        </w:rPr>
        <w:t>________________________</w:t>
      </w:r>
      <w:r w:rsidRPr="00EE14E9">
        <w:rPr>
          <w:rFonts w:ascii="宋体" w:hAnsi="宋体"/>
        </w:rPr>
        <w:t xml:space="preserve">   </w:t>
      </w:r>
      <w:r w:rsidRPr="00EE14E9">
        <w:rPr>
          <w:rFonts w:ascii="宋体" w:hAnsi="宋体" w:hint="eastAsia"/>
        </w:rPr>
        <w:t>开户银行：</w:t>
      </w:r>
      <w:r w:rsidRPr="00EE14E9">
        <w:rPr>
          <w:rFonts w:ascii="宋体" w:hAnsi="宋体"/>
          <w:u w:val="single"/>
        </w:rPr>
        <w:t>_________________________________</w:t>
      </w:r>
    </w:p>
    <w:p w14:paraId="1AEC580C" w14:textId="77777777" w:rsidR="00663934" w:rsidRPr="00EE14E9" w:rsidRDefault="00000000">
      <w:pPr>
        <w:adjustRightInd w:val="0"/>
        <w:snapToGrid w:val="0"/>
        <w:spacing w:line="360" w:lineRule="auto"/>
        <w:rPr>
          <w:rFonts w:ascii="宋体"/>
        </w:rPr>
      </w:pPr>
      <w:r w:rsidRPr="00EE14E9">
        <w:rPr>
          <w:rFonts w:ascii="宋体" w:hAnsi="宋体" w:hint="eastAsia"/>
        </w:rPr>
        <w:t>帐号：</w:t>
      </w:r>
      <w:r w:rsidRPr="00EE14E9">
        <w:rPr>
          <w:rFonts w:ascii="宋体" w:hAnsi="宋体"/>
          <w:u w:val="single"/>
        </w:rPr>
        <w:t>____________________________</w:t>
      </w:r>
      <w:r w:rsidRPr="00EE14E9">
        <w:rPr>
          <w:rFonts w:ascii="宋体" w:hAnsi="宋体"/>
        </w:rPr>
        <w:t xml:space="preserve">   </w:t>
      </w:r>
      <w:r w:rsidRPr="00EE14E9">
        <w:rPr>
          <w:rFonts w:ascii="宋体" w:hAnsi="宋体" w:hint="eastAsia"/>
        </w:rPr>
        <w:t>帐号：</w:t>
      </w:r>
      <w:r w:rsidRPr="00EE14E9">
        <w:rPr>
          <w:rFonts w:ascii="宋体" w:hAnsi="宋体"/>
          <w:u w:val="single"/>
        </w:rPr>
        <w:t>_____________________________________</w:t>
      </w:r>
    </w:p>
    <w:p w14:paraId="77FA7822" w14:textId="77777777" w:rsidR="00663934" w:rsidRPr="00EE14E9" w:rsidRDefault="00000000">
      <w:pPr>
        <w:adjustRightInd w:val="0"/>
        <w:snapToGrid w:val="0"/>
        <w:spacing w:line="360" w:lineRule="auto"/>
        <w:rPr>
          <w:rFonts w:ascii="宋体" w:hAnsi="宋体" w:hint="eastAsia"/>
        </w:rPr>
      </w:pPr>
      <w:r w:rsidRPr="00EE14E9">
        <w:rPr>
          <w:rFonts w:ascii="宋体" w:hAnsi="宋体" w:hint="eastAsia"/>
        </w:rPr>
        <w:t>邮政编码：</w:t>
      </w:r>
      <w:r w:rsidRPr="00EE14E9">
        <w:rPr>
          <w:rFonts w:ascii="宋体" w:hAnsi="宋体"/>
          <w:u w:val="single"/>
        </w:rPr>
        <w:t>________________________</w:t>
      </w:r>
      <w:r w:rsidRPr="00EE14E9">
        <w:rPr>
          <w:rFonts w:ascii="宋体" w:hAnsi="宋体"/>
        </w:rPr>
        <w:t xml:space="preserve">   </w:t>
      </w:r>
      <w:r w:rsidRPr="00EE14E9">
        <w:rPr>
          <w:rFonts w:ascii="宋体" w:hAnsi="宋体" w:hint="eastAsia"/>
        </w:rPr>
        <w:t>邮政编码：</w:t>
      </w:r>
      <w:r w:rsidRPr="00EE14E9">
        <w:rPr>
          <w:rFonts w:ascii="宋体" w:hAnsi="宋体"/>
          <w:u w:val="single"/>
        </w:rPr>
        <w:t>_________________________________</w:t>
      </w:r>
    </w:p>
    <w:p w14:paraId="5EDF9DE5" w14:textId="77777777" w:rsidR="00663934" w:rsidRPr="00EE14E9" w:rsidRDefault="00000000">
      <w:pPr>
        <w:adjustRightInd w:val="0"/>
        <w:snapToGrid w:val="0"/>
        <w:spacing w:line="360" w:lineRule="auto"/>
        <w:rPr>
          <w:rFonts w:ascii="宋体"/>
          <w:szCs w:val="21"/>
        </w:rPr>
      </w:pPr>
      <w:r w:rsidRPr="00EE14E9">
        <w:rPr>
          <w:rFonts w:ascii="宋体" w:hAnsi="宋体" w:hint="eastAsia"/>
        </w:rPr>
        <w:t>监督单位：</w:t>
      </w:r>
      <w:r w:rsidRPr="00EE14E9">
        <w:rPr>
          <w:rFonts w:ascii="宋体" w:hAnsi="宋体"/>
          <w:u w:val="single"/>
        </w:rPr>
        <w:t>__________________</w:t>
      </w:r>
      <w:r w:rsidRPr="00EE14E9">
        <w:rPr>
          <w:rFonts w:ascii="宋体" w:hAnsi="宋体" w:hint="eastAsia"/>
        </w:rPr>
        <w:t>（盖章）</w:t>
      </w:r>
      <w:r w:rsidRPr="00EE14E9">
        <w:rPr>
          <w:rFonts w:ascii="宋体" w:hAnsi="宋体"/>
        </w:rPr>
        <w:t xml:space="preserve"> </w:t>
      </w:r>
      <w:r w:rsidRPr="00EE14E9">
        <w:rPr>
          <w:rFonts w:ascii="宋体" w:hAnsi="宋体" w:hint="eastAsia"/>
        </w:rPr>
        <w:t>监督单位：</w:t>
      </w:r>
      <w:r w:rsidRPr="00EE14E9">
        <w:rPr>
          <w:rFonts w:ascii="宋体" w:hAnsi="宋体"/>
          <w:u w:val="single"/>
        </w:rPr>
        <w:t>___________________________</w:t>
      </w:r>
      <w:r w:rsidRPr="00EE14E9">
        <w:rPr>
          <w:rFonts w:ascii="宋体" w:hAnsi="宋体" w:hint="eastAsia"/>
        </w:rPr>
        <w:t>（盖章）</w:t>
      </w:r>
    </w:p>
    <w:p w14:paraId="43B9499C" w14:textId="77777777" w:rsidR="00663934" w:rsidRPr="00EE14E9" w:rsidRDefault="00663934"/>
    <w:p w14:paraId="3649C355" w14:textId="77777777" w:rsidR="00663934" w:rsidRPr="00EE14E9" w:rsidRDefault="00663934">
      <w:pPr>
        <w:sectPr w:rsidR="00663934" w:rsidRPr="00EE14E9">
          <w:pgSz w:w="11906" w:h="16838"/>
          <w:pgMar w:top="1417" w:right="1417" w:bottom="1417" w:left="1417" w:header="851" w:footer="992" w:gutter="0"/>
          <w:cols w:space="425"/>
          <w:docGrid w:type="lines" w:linePitch="312"/>
        </w:sectPr>
      </w:pPr>
    </w:p>
    <w:p w14:paraId="46D76FAA" w14:textId="77777777" w:rsidR="00663934" w:rsidRPr="00EE14E9" w:rsidRDefault="00000000">
      <w:pPr>
        <w:adjustRightInd w:val="0"/>
        <w:snapToGrid w:val="0"/>
        <w:spacing w:line="360" w:lineRule="auto"/>
        <w:outlineLvl w:val="1"/>
        <w:rPr>
          <w:rFonts w:ascii="宋体" w:hAnsi="宋体" w:hint="eastAsia"/>
          <w:sz w:val="24"/>
        </w:rPr>
      </w:pPr>
      <w:bookmarkStart w:id="263" w:name="_Toc204791986"/>
      <w:bookmarkStart w:id="264" w:name="_Toc204109767"/>
      <w:bookmarkStart w:id="265" w:name="_Toc13176_WPSOffice_Level1"/>
      <w:r w:rsidRPr="00EE14E9">
        <w:rPr>
          <w:rFonts w:ascii="宋体" w:hAnsi="宋体" w:hint="eastAsia"/>
          <w:sz w:val="24"/>
        </w:rPr>
        <w:lastRenderedPageBreak/>
        <w:t>附件八：廉洁协议</w:t>
      </w:r>
      <w:bookmarkEnd w:id="263"/>
      <w:bookmarkEnd w:id="264"/>
    </w:p>
    <w:p w14:paraId="51E3BA27" w14:textId="77777777" w:rsidR="00663934" w:rsidRPr="00EE14E9" w:rsidRDefault="00000000">
      <w:pPr>
        <w:spacing w:before="151" w:line="360" w:lineRule="auto"/>
        <w:ind w:right="106"/>
        <w:jc w:val="center"/>
        <w:rPr>
          <w:rFonts w:ascii="宋体" w:hAnsi="宋体" w:cs="外交小标宋" w:hint="eastAsia"/>
          <w:b/>
          <w:sz w:val="28"/>
          <w:szCs w:val="28"/>
        </w:rPr>
      </w:pPr>
      <w:r w:rsidRPr="00EE14E9">
        <w:rPr>
          <w:rFonts w:ascii="宋体" w:hAnsi="宋体" w:cs="外交小标宋" w:hint="eastAsia"/>
          <w:b/>
          <w:sz w:val="28"/>
          <w:szCs w:val="28"/>
        </w:rPr>
        <w:t>廉洁协议</w:t>
      </w:r>
      <w:bookmarkEnd w:id="265"/>
    </w:p>
    <w:p w14:paraId="28694B80" w14:textId="77777777" w:rsidR="00663934" w:rsidRPr="00EE14E9" w:rsidRDefault="00663934">
      <w:pPr>
        <w:spacing w:before="151" w:line="360" w:lineRule="auto"/>
        <w:ind w:right="106"/>
        <w:jc w:val="center"/>
        <w:rPr>
          <w:rFonts w:ascii="宋体" w:hAnsi="宋体" w:cs="外交小标宋" w:hint="eastAsia"/>
          <w:bCs/>
          <w:szCs w:val="21"/>
        </w:rPr>
      </w:pPr>
    </w:p>
    <w:p w14:paraId="6A824577"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left="1174" w:hangingChars="559" w:hanging="1174"/>
        <w:rPr>
          <w:rFonts w:ascii="宋体" w:eastAsia="宋体" w:hAnsi="宋体" w:cs="外交粗仿宋" w:hint="eastAsia"/>
          <w:bCs/>
          <w:sz w:val="21"/>
          <w:szCs w:val="21"/>
        </w:rPr>
      </w:pPr>
      <w:r w:rsidRPr="00EE14E9">
        <w:rPr>
          <w:rFonts w:ascii="宋体" w:eastAsia="宋体" w:hAnsi="宋体" w:cs="外交粗仿宋" w:hint="eastAsia"/>
          <w:bCs/>
          <w:sz w:val="21"/>
          <w:szCs w:val="21"/>
        </w:rPr>
        <w:t xml:space="preserve"> </w:t>
      </w:r>
    </w:p>
    <w:p w14:paraId="22AFC983"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cs="外交粗仿宋" w:hint="eastAsia"/>
          <w:bCs/>
          <w:sz w:val="21"/>
          <w:szCs w:val="21"/>
        </w:rPr>
      </w:pPr>
      <w:bookmarkStart w:id="266" w:name="_Toc3047_WPSOffice_Level1"/>
      <w:r w:rsidRPr="00EE14E9">
        <w:rPr>
          <w:rFonts w:ascii="宋体" w:eastAsia="宋体" w:hAnsi="宋体" w:cs="外交粗仿宋" w:hint="eastAsia"/>
          <w:bCs/>
          <w:sz w:val="21"/>
          <w:szCs w:val="21"/>
        </w:rPr>
        <w:t xml:space="preserve">甲    方： </w:t>
      </w:r>
      <w:bookmarkEnd w:id="266"/>
      <w:r w:rsidRPr="00EE14E9">
        <w:rPr>
          <w:rFonts w:ascii="宋体" w:eastAsia="宋体" w:hAnsi="宋体" w:cs="外交粗仿宋" w:hint="eastAsia"/>
          <w:bCs/>
          <w:sz w:val="21"/>
          <w:szCs w:val="21"/>
          <w:u w:val="single"/>
        </w:rPr>
        <w:t xml:space="preserve">            </w:t>
      </w:r>
      <w:r w:rsidRPr="00EE14E9">
        <w:rPr>
          <w:rFonts w:ascii="宋体" w:eastAsia="宋体" w:hAnsi="宋体" w:cs="宋体" w:hint="eastAsia"/>
          <w:bCs/>
          <w:sz w:val="21"/>
          <w:szCs w:val="21"/>
          <w:u w:val="single"/>
          <w:lang w:bidi="ar"/>
        </w:rPr>
        <w:t xml:space="preserve"> </w:t>
      </w:r>
      <w:r w:rsidRPr="00EE14E9">
        <w:rPr>
          <w:rFonts w:ascii="宋体" w:eastAsia="宋体" w:hAnsi="宋体" w:cs="外交粗仿宋" w:hint="eastAsia"/>
          <w:bCs/>
          <w:sz w:val="21"/>
          <w:szCs w:val="21"/>
          <w:u w:val="single"/>
        </w:rPr>
        <w:t xml:space="preserve">            </w:t>
      </w:r>
    </w:p>
    <w:p w14:paraId="4CD273EA"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cs="外交粗仿宋" w:hint="eastAsia"/>
          <w:bCs/>
          <w:sz w:val="21"/>
          <w:szCs w:val="21"/>
          <w:u w:val="single"/>
        </w:rPr>
      </w:pPr>
      <w:bookmarkStart w:id="267" w:name="_Toc22424_WPSOffice_Level1"/>
      <w:r w:rsidRPr="00EE14E9">
        <w:rPr>
          <w:rFonts w:ascii="宋体" w:eastAsia="宋体" w:hAnsi="宋体" w:cs="外交粗仿宋" w:hint="eastAsia"/>
          <w:bCs/>
          <w:sz w:val="21"/>
          <w:szCs w:val="21"/>
        </w:rPr>
        <w:t>乙    方：</w:t>
      </w:r>
      <w:bookmarkEnd w:id="267"/>
      <w:r w:rsidRPr="00EE14E9">
        <w:rPr>
          <w:rFonts w:ascii="宋体" w:eastAsia="宋体" w:hAnsi="宋体" w:cs="外交粗仿宋" w:hint="eastAsia"/>
          <w:bCs/>
          <w:sz w:val="21"/>
          <w:szCs w:val="21"/>
        </w:rPr>
        <w:t xml:space="preserve"> </w:t>
      </w:r>
      <w:r w:rsidRPr="00EE14E9">
        <w:rPr>
          <w:rFonts w:ascii="宋体" w:eastAsia="宋体" w:hAnsi="宋体" w:cs="外交粗仿宋" w:hint="eastAsia"/>
          <w:bCs/>
          <w:sz w:val="21"/>
          <w:szCs w:val="21"/>
          <w:u w:val="single"/>
        </w:rPr>
        <w:t xml:space="preserve">                         </w:t>
      </w:r>
    </w:p>
    <w:p w14:paraId="40B5C33B"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100" w:before="312"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为规范甲、乙双方经济活动，促进廉洁从业，有效预防和禁止商业贿赂和腐败行为的发生，反对不正当竞争行为，提高双方各级人员及其亲属的廉洁自律，保护双方合法权益，经甲、乙双方协商一致，根据国家关于反不正当竞争、禁止商业贿赂等相关法律法规要求，订立本协议。甲乙双方保证共同遵守，并自觉接受各方监督。</w:t>
      </w:r>
    </w:p>
    <w:p w14:paraId="180F8581" w14:textId="77777777" w:rsidR="00663934" w:rsidRPr="00EE14E9" w:rsidRDefault="00000000">
      <w:pPr>
        <w:pStyle w:val="a8"/>
        <w:numPr>
          <w:ilvl w:val="0"/>
          <w:numId w:val="2"/>
        </w:numPr>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after="120" w:line="360" w:lineRule="auto"/>
        <w:ind w:firstLineChars="200" w:firstLine="420"/>
        <w:jc w:val="left"/>
        <w:rPr>
          <w:rFonts w:ascii="宋体" w:eastAsia="宋体" w:hAnsi="宋体" w:cs="外交粗仿宋" w:hint="eastAsia"/>
          <w:bCs/>
          <w:sz w:val="21"/>
          <w:szCs w:val="21"/>
        </w:rPr>
      </w:pPr>
      <w:r w:rsidRPr="00EE14E9">
        <w:rPr>
          <w:rFonts w:ascii="宋体" w:eastAsia="宋体" w:hAnsi="宋体" w:cs="外交粗仿宋" w:hint="eastAsia"/>
          <w:bCs/>
          <w:sz w:val="21"/>
          <w:szCs w:val="21"/>
        </w:rPr>
        <w:t>甲、乙双方应严格遵守国家关于反不正当竞争、禁止商业贿赂的相关法律法规及政策要求，合法经营。</w:t>
      </w:r>
    </w:p>
    <w:p w14:paraId="26815BE3" w14:textId="77777777" w:rsidR="00663934" w:rsidRPr="00EE14E9" w:rsidRDefault="00000000">
      <w:pPr>
        <w:pStyle w:val="a8"/>
        <w:numPr>
          <w:ilvl w:val="0"/>
          <w:numId w:val="2"/>
        </w:numPr>
        <w:tabs>
          <w:tab w:val="left" w:pos="720"/>
          <w:tab w:val="left" w:pos="1440"/>
          <w:tab w:val="left" w:pos="2160"/>
          <w:tab w:val="left" w:pos="2880"/>
          <w:tab w:val="left" w:pos="3600"/>
          <w:tab w:val="left" w:pos="4321"/>
          <w:tab w:val="left" w:pos="5041"/>
          <w:tab w:val="left" w:pos="5761"/>
          <w:tab w:val="left" w:pos="6481"/>
          <w:tab w:val="left" w:pos="7201"/>
          <w:tab w:val="left" w:pos="7921"/>
        </w:tabs>
        <w:spacing w:after="120" w:line="360" w:lineRule="auto"/>
        <w:ind w:firstLineChars="200" w:firstLine="420"/>
        <w:jc w:val="left"/>
        <w:rPr>
          <w:rFonts w:ascii="宋体" w:eastAsia="宋体" w:hAnsi="宋体" w:cs="外交粗仿宋" w:hint="eastAsia"/>
          <w:bCs/>
          <w:sz w:val="21"/>
          <w:szCs w:val="21"/>
        </w:rPr>
      </w:pPr>
      <w:r w:rsidRPr="00EE14E9">
        <w:rPr>
          <w:rFonts w:ascii="宋体" w:eastAsia="宋体" w:hAnsi="宋体" w:cs="外交粗仿宋" w:hint="eastAsia"/>
          <w:bCs/>
          <w:sz w:val="21"/>
          <w:szCs w:val="21"/>
        </w:rPr>
        <w:t>甲、乙双方应积极保障劳动者合法权益，落实国家关于合法用工、安全生产等相关法律法规及政策要求。</w:t>
      </w:r>
    </w:p>
    <w:p w14:paraId="4BAEEBE1"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三、甲、乙双方应积极贯彻新发展理念，落实国家关于环境保护的法律法规及政策要求，杜绝浪费。</w:t>
      </w:r>
    </w:p>
    <w:p w14:paraId="109BFD78"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四、甲、乙双方应对合作期间知悉的对方商业秘密及其他相关信息予以保密，未经对方同意不得擅自披露。</w:t>
      </w:r>
    </w:p>
    <w:p w14:paraId="4B579931"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五、甲、乙双方各项业务活动必须坚持公开、公平、公正、诚信、透明的原则（法律另有规定除外），不得损害国家和对方利益，不得侵犯国有资产，不得影响正常市场秩序。双方有义务监督各自工作人员的廉洁行为。</w:t>
      </w:r>
    </w:p>
    <w:p w14:paraId="7A9CDA45"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六、甲、乙双方必须遵守和履行双方签署的经济活动合同/协议条款，不准在合同/协议条款之外搞各种形式的口头协议或许诺，或者采取“阴阳合同”等形式规避双方已签署的合同/协议条款。</w:t>
      </w:r>
    </w:p>
    <w:p w14:paraId="6E6E715D"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七、甲、乙双方的合作内容如涉及工程建设及分包、物资采购、服务外包等事项，应严格遵守相关公开招投标、竞争性比选的程序，不得将项目化整为零或者以其他任何方式规避公开招标、竞争性比选，不得出现弄虚作假、串通招投标、徇私舞弊及不正当干预等行为。</w:t>
      </w:r>
    </w:p>
    <w:p w14:paraId="1DFFF6FF"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lastRenderedPageBreak/>
        <w:t>八、一方有证据显示相关工作人员可能出现违反本协议约定的情形时，可请求对方协助对相关工作人员进行调查。不得隐瞒事实真相，提前通风报信，销毁证据记录，包庇相关工作人员。</w:t>
      </w:r>
    </w:p>
    <w:p w14:paraId="7FB35200"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九、禁止甲、乙双方及工作人员出现下列行为</w:t>
      </w:r>
    </w:p>
    <w:p w14:paraId="1D5DC123"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1.甲乙双方以任何形式进行贿赂以销售己方商品、服务。双方正常经济往来中的折扣费、中介费、佣金等费用均未在双方签署的合同等法律文件中予以明示并如实入账。</w:t>
      </w:r>
    </w:p>
    <w:p w14:paraId="30C72E5D"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2</w:t>
      </w:r>
      <w:r w:rsidRPr="00EE14E9">
        <w:rPr>
          <w:rFonts w:ascii="宋体" w:eastAsia="宋体" w:hAnsi="宋体" w:cs="外交粗仿宋"/>
          <w:bCs/>
          <w:sz w:val="21"/>
          <w:szCs w:val="21"/>
        </w:rPr>
        <w:t>.</w:t>
      </w:r>
      <w:r w:rsidRPr="00EE14E9">
        <w:rPr>
          <w:rFonts w:ascii="宋体" w:eastAsia="宋体" w:hAnsi="宋体" w:cs="外交粗仿宋" w:hint="eastAsia"/>
          <w:bCs/>
          <w:sz w:val="21"/>
          <w:szCs w:val="21"/>
        </w:rPr>
        <w:t>甲方工作人员及其配偶、子女、亲属及其他特定关系人向乙方索取和接受非正当财物，包括但不限于礼品、礼金、消费卡和有价证券、股权、其他金融产品等财物。对乙方</w:t>
      </w:r>
      <w:r w:rsidRPr="00EE14E9">
        <w:rPr>
          <w:rFonts w:ascii="宋体" w:eastAsia="宋体" w:hAnsi="宋体" w:cs="外交粗仿宋"/>
          <w:bCs/>
          <w:sz w:val="21"/>
          <w:szCs w:val="21"/>
        </w:rPr>
        <w:t>“吃、拿、卡、要”</w:t>
      </w:r>
      <w:r w:rsidRPr="00EE14E9">
        <w:rPr>
          <w:rFonts w:ascii="宋体" w:eastAsia="宋体" w:hAnsi="宋体" w:cs="外交粗仿宋" w:hint="eastAsia"/>
          <w:bCs/>
          <w:sz w:val="21"/>
          <w:szCs w:val="21"/>
        </w:rPr>
        <w:t>。</w:t>
      </w:r>
    </w:p>
    <w:p w14:paraId="644A66AC"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3</w:t>
      </w:r>
      <w:r w:rsidRPr="00EE14E9">
        <w:rPr>
          <w:rFonts w:ascii="宋体" w:eastAsia="宋体" w:hAnsi="宋体" w:cs="外交粗仿宋"/>
          <w:bCs/>
          <w:sz w:val="21"/>
          <w:szCs w:val="21"/>
        </w:rPr>
        <w:t>.</w:t>
      </w:r>
      <w:r w:rsidRPr="00EE14E9">
        <w:rPr>
          <w:rFonts w:ascii="宋体" w:eastAsia="宋体" w:hAnsi="宋体" w:cs="外交粗仿宋" w:hint="eastAsia"/>
          <w:bCs/>
          <w:sz w:val="21"/>
          <w:szCs w:val="21"/>
        </w:rPr>
        <w:t>甲方工作人员向乙方介绍其配偶、子女、亲属及其他特定关系人参与与双方合作相关的经济活动，向乙方和相关单位推荐第三方单位。</w:t>
      </w:r>
    </w:p>
    <w:p w14:paraId="1551B9DE"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4</w:t>
      </w:r>
      <w:r w:rsidRPr="00EE14E9">
        <w:rPr>
          <w:rFonts w:ascii="宋体" w:eastAsia="宋体" w:hAnsi="宋体" w:cs="外交粗仿宋"/>
          <w:bCs/>
          <w:sz w:val="21"/>
          <w:szCs w:val="21"/>
        </w:rPr>
        <w:t>.</w:t>
      </w:r>
      <w:r w:rsidRPr="00EE14E9">
        <w:rPr>
          <w:rFonts w:ascii="宋体" w:eastAsia="宋体" w:hAnsi="宋体" w:cs="外交粗仿宋" w:hint="eastAsia"/>
          <w:bCs/>
          <w:sz w:val="21"/>
          <w:szCs w:val="21"/>
        </w:rPr>
        <w:t>甲方工作人员及其配偶、子女、亲属及其他特定关系人借装修房屋、婚丧嫁娶等机会向乙方敛财，在乙方报销应由其个人支付的费用，要求或接受乙方和相关单位为配偶、子女、亲属提供工作安排。</w:t>
      </w:r>
    </w:p>
    <w:p w14:paraId="7B5423E8"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5</w:t>
      </w:r>
      <w:r w:rsidRPr="00EE14E9">
        <w:rPr>
          <w:rFonts w:ascii="宋体" w:eastAsia="宋体" w:hAnsi="宋体" w:cs="外交粗仿宋"/>
          <w:bCs/>
          <w:sz w:val="21"/>
          <w:szCs w:val="21"/>
        </w:rPr>
        <w:t>.</w:t>
      </w:r>
      <w:r w:rsidRPr="00EE14E9">
        <w:rPr>
          <w:rFonts w:ascii="宋体" w:eastAsia="宋体" w:hAnsi="宋体" w:cs="外交粗仿宋" w:hint="eastAsia"/>
          <w:bCs/>
          <w:sz w:val="21"/>
          <w:szCs w:val="21"/>
        </w:rPr>
        <w:t xml:space="preserve"> 甲方工作人员及其配偶、子女、亲属及其他特定关系人借用乙方及工作人员的钱款、住房、车辆。</w:t>
      </w:r>
    </w:p>
    <w:p w14:paraId="65F26634"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6.甲方工作人员及其配偶、子女、亲属及其他特定关系人与乙方串通一气，采取不正当手段规避公开招投标、竞争性比选等程序，为使乙方中标滥用职权或影响力，并向乙方索要好处费。</w:t>
      </w:r>
    </w:p>
    <w:p w14:paraId="1F47BA86"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7.甲方工作人员及其配偶、子女、亲属及其他特定关系人要求乙方出具虚假文件用于谋取不当利益，乙方予以配合。</w:t>
      </w:r>
    </w:p>
    <w:p w14:paraId="1DCB7428"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8</w:t>
      </w:r>
      <w:r w:rsidRPr="00EE14E9">
        <w:rPr>
          <w:rFonts w:ascii="宋体" w:eastAsia="宋体" w:hAnsi="宋体" w:cs="外交粗仿宋"/>
          <w:bCs/>
          <w:sz w:val="21"/>
          <w:szCs w:val="21"/>
        </w:rPr>
        <w:t>.</w:t>
      </w:r>
      <w:r w:rsidRPr="00EE14E9">
        <w:rPr>
          <w:rFonts w:ascii="宋体" w:eastAsia="宋体" w:hAnsi="宋体" w:cs="外交粗仿宋" w:hint="eastAsia"/>
          <w:bCs/>
          <w:sz w:val="21"/>
          <w:szCs w:val="21"/>
        </w:rPr>
        <w:t>乙方及其工作人员在双方合作的事前、事中、事后直接或变相为甲方工作人员及其配偶、子女、亲属及其他特定关系人提供非正当财物，包括但不限于礼品、礼金、消费卡和有价证券、股权、其他金融产品等财物。</w:t>
      </w:r>
    </w:p>
    <w:p w14:paraId="2133F554"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9</w:t>
      </w:r>
      <w:r w:rsidRPr="00EE14E9">
        <w:rPr>
          <w:rFonts w:ascii="宋体" w:eastAsia="宋体" w:hAnsi="宋体" w:cs="外交粗仿宋"/>
          <w:bCs/>
          <w:sz w:val="21"/>
          <w:szCs w:val="21"/>
        </w:rPr>
        <w:t>.</w:t>
      </w:r>
      <w:r w:rsidRPr="00EE14E9">
        <w:rPr>
          <w:rFonts w:ascii="宋体" w:eastAsia="宋体" w:hAnsi="宋体" w:cs="外交粗仿宋" w:hint="eastAsia"/>
          <w:bCs/>
          <w:sz w:val="21"/>
          <w:szCs w:val="21"/>
        </w:rPr>
        <w:t>乙方及其工作人员向甲方工作人员及其配偶、子女、亲属及其他特定关系人明示或暗示有即期或远期可得利益，为甲方工作人员及其配偶、子女、亲属及其他特定关系人提供工作安排以谋求不当利益。</w:t>
      </w:r>
    </w:p>
    <w:p w14:paraId="61576657"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10</w:t>
      </w:r>
      <w:r w:rsidRPr="00EE14E9">
        <w:rPr>
          <w:rFonts w:ascii="宋体" w:eastAsia="宋体" w:hAnsi="宋体" w:cs="外交粗仿宋"/>
          <w:bCs/>
          <w:sz w:val="21"/>
          <w:szCs w:val="21"/>
        </w:rPr>
        <w:t>.</w:t>
      </w:r>
      <w:r w:rsidRPr="00EE14E9">
        <w:rPr>
          <w:rFonts w:ascii="宋体" w:eastAsia="宋体" w:hAnsi="宋体" w:cs="外交粗仿宋" w:hint="eastAsia"/>
          <w:bCs/>
          <w:sz w:val="21"/>
          <w:szCs w:val="21"/>
        </w:rPr>
        <w:t>乙方及其工作人员向甲方工作人员及其配偶、子女、亲属及其他特定关系人提供资金拆借、住房、车辆。</w:t>
      </w:r>
    </w:p>
    <w:p w14:paraId="70FDF4BD"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11</w:t>
      </w:r>
      <w:r w:rsidRPr="00EE14E9">
        <w:rPr>
          <w:rFonts w:ascii="宋体" w:eastAsia="宋体" w:hAnsi="宋体" w:cs="外交粗仿宋"/>
          <w:bCs/>
          <w:sz w:val="21"/>
          <w:szCs w:val="21"/>
        </w:rPr>
        <w:t>.</w:t>
      </w:r>
      <w:r w:rsidRPr="00EE14E9">
        <w:rPr>
          <w:rFonts w:ascii="宋体" w:eastAsia="宋体" w:hAnsi="宋体" w:cs="外交粗仿宋" w:hint="eastAsia"/>
          <w:bCs/>
          <w:sz w:val="21"/>
          <w:szCs w:val="21"/>
        </w:rPr>
        <w:t>乙方及工作人员私下向甲方工作人员及其配偶、子女、亲属及其他特定关系人提供可能影响甲方履行公职或执行公务的宴请、旅游、健身、娱乐等活动安排。如双方确因实际情况需安排公务宴请、公关活动的，须事先履行各自审批程序，并符合公职人员职务消费相关规定。</w:t>
      </w:r>
    </w:p>
    <w:p w14:paraId="59A2EE65"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lastRenderedPageBreak/>
        <w:t>12</w:t>
      </w:r>
      <w:r w:rsidRPr="00EE14E9">
        <w:rPr>
          <w:rFonts w:ascii="宋体" w:eastAsia="宋体" w:hAnsi="宋体" w:cs="外交粗仿宋"/>
          <w:bCs/>
          <w:sz w:val="21"/>
          <w:szCs w:val="21"/>
        </w:rPr>
        <w:t>.</w:t>
      </w:r>
      <w:r w:rsidRPr="00EE14E9">
        <w:rPr>
          <w:rFonts w:ascii="宋体" w:eastAsia="宋体" w:hAnsi="宋体" w:cs="外交粗仿宋" w:hint="eastAsia"/>
          <w:bCs/>
          <w:sz w:val="21"/>
          <w:szCs w:val="21"/>
        </w:rPr>
        <w:t>乙方聘用从甲方离职或退休不满三年的工作人员，或采用不建立用工关系，以支付顾问费、咨询费等的名义，邀请甲方离职或退休不满三年的工作人员为乙方提供服务。</w:t>
      </w:r>
    </w:p>
    <w:p w14:paraId="5AA07CB8"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13.乙方为甲方工作人员及其配偶、子女、亲属及其他特定关系人提供直接或间接的利益输送、在工程建设、物资采购、服务外包等领域向甲方寻求权力寻租以谋取不当利益。</w:t>
      </w:r>
    </w:p>
    <w:p w14:paraId="59DD8B7D"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560"/>
        <w:rPr>
          <w:rFonts w:ascii="宋体" w:eastAsia="宋体" w:hAnsi="宋体" w:cs="外交粗仿宋" w:hint="eastAsia"/>
          <w:bCs/>
          <w:sz w:val="21"/>
          <w:szCs w:val="21"/>
        </w:rPr>
      </w:pPr>
      <w:r w:rsidRPr="00EE14E9">
        <w:rPr>
          <w:rFonts w:ascii="宋体" w:eastAsia="宋体" w:hAnsi="宋体" w:cs="外交粗仿宋" w:hint="eastAsia"/>
          <w:bCs/>
          <w:sz w:val="21"/>
          <w:szCs w:val="21"/>
        </w:rPr>
        <w:t>14</w:t>
      </w:r>
      <w:r w:rsidRPr="00EE14E9">
        <w:rPr>
          <w:rFonts w:ascii="宋体" w:eastAsia="宋体" w:hAnsi="宋体" w:cs="外交粗仿宋"/>
          <w:bCs/>
          <w:sz w:val="21"/>
          <w:szCs w:val="21"/>
        </w:rPr>
        <w:t>.</w:t>
      </w:r>
      <w:r w:rsidRPr="00EE14E9">
        <w:rPr>
          <w:rFonts w:ascii="宋体" w:eastAsia="宋体" w:hAnsi="宋体" w:cs="外交粗仿宋" w:hint="eastAsia"/>
          <w:bCs/>
          <w:sz w:val="21"/>
          <w:szCs w:val="21"/>
        </w:rPr>
        <w:t>其他《中国共产党纪律处分条例》《国有企业领导人员廉洁从业若干规定》《中华人民共和国公职人员政务处分法》，以及中国共产党党内法规、国家法律法规及政策要求等禁止的行为。</w:t>
      </w:r>
    </w:p>
    <w:p w14:paraId="233D22CA"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十、甲、乙双方共同责任</w:t>
      </w:r>
    </w:p>
    <w:p w14:paraId="7B6C53D4"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1</w:t>
      </w:r>
      <w:r w:rsidRPr="00EE14E9">
        <w:rPr>
          <w:rFonts w:ascii="宋体" w:eastAsia="宋体" w:hAnsi="宋体" w:cs="外交粗仿宋"/>
          <w:bCs/>
          <w:sz w:val="21"/>
          <w:szCs w:val="21"/>
        </w:rPr>
        <w:t>.</w:t>
      </w:r>
      <w:r w:rsidRPr="00EE14E9">
        <w:rPr>
          <w:rFonts w:ascii="宋体" w:eastAsia="宋体" w:hAnsi="宋体" w:cs="外交粗仿宋" w:hint="eastAsia"/>
          <w:bCs/>
          <w:sz w:val="21"/>
          <w:szCs w:val="21"/>
        </w:rPr>
        <w:t>不在非公务场合洽谈业务。不以个人名义私下“一对一”洽谈业务。</w:t>
      </w:r>
    </w:p>
    <w:p w14:paraId="05D8F1EB"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bCs/>
          <w:sz w:val="21"/>
          <w:szCs w:val="21"/>
        </w:rPr>
        <w:t>2.</w:t>
      </w:r>
      <w:r w:rsidRPr="00EE14E9">
        <w:rPr>
          <w:rFonts w:ascii="宋体" w:eastAsia="宋体" w:hAnsi="宋体" w:cs="外交粗仿宋" w:hint="eastAsia"/>
          <w:bCs/>
          <w:sz w:val="21"/>
          <w:szCs w:val="21"/>
        </w:rPr>
        <w:t>对各自工作人员进行经常性法治教育和廉政教育。</w:t>
      </w:r>
    </w:p>
    <w:p w14:paraId="6EC56842"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3</w:t>
      </w:r>
      <w:r w:rsidRPr="00EE14E9">
        <w:rPr>
          <w:rFonts w:ascii="宋体" w:eastAsia="宋体" w:hAnsi="宋体" w:cs="外交粗仿宋"/>
          <w:bCs/>
          <w:sz w:val="21"/>
          <w:szCs w:val="21"/>
        </w:rPr>
        <w:t>.</w:t>
      </w:r>
      <w:r w:rsidRPr="00EE14E9">
        <w:rPr>
          <w:rFonts w:ascii="宋体" w:eastAsia="宋体" w:hAnsi="宋体" w:cs="外交粗仿宋" w:hint="eastAsia"/>
          <w:bCs/>
          <w:sz w:val="21"/>
          <w:szCs w:val="21"/>
        </w:rPr>
        <w:t>互相监督，发现有违反本协议约定内容，涉嫌违纪、违法时，妥善留存相关证据，并向双方纪检部门或监督部门举报。举报渠道如下：</w:t>
      </w:r>
    </w:p>
    <w:p w14:paraId="263DAC68"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甲方：</w:t>
      </w:r>
    </w:p>
    <w:p w14:paraId="270BD226"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u w:val="single"/>
          <w:shd w:val="clear" w:color="auto" w:fill="FFFFFF"/>
        </w:rPr>
      </w:pPr>
      <w:r w:rsidRPr="00EE14E9">
        <w:rPr>
          <w:rFonts w:ascii="宋体" w:eastAsia="宋体" w:hAnsi="宋体" w:cs="外交粗仿宋" w:hint="eastAsia"/>
          <w:bCs/>
          <w:sz w:val="21"/>
          <w:szCs w:val="21"/>
        </w:rPr>
        <w:t>举报电话：</w:t>
      </w:r>
      <w:r w:rsidRPr="00EE14E9">
        <w:rPr>
          <w:rFonts w:ascii="宋体" w:eastAsia="宋体" w:hAnsi="宋体" w:cs="外交粗仿宋" w:hint="eastAsia"/>
          <w:bCs/>
          <w:sz w:val="21"/>
          <w:szCs w:val="21"/>
          <w:u w:val="single"/>
          <w:shd w:val="clear" w:color="auto" w:fill="FFFFFF"/>
        </w:rPr>
        <w:t>010-65121227</w:t>
      </w:r>
      <w:r w:rsidRPr="00EE14E9">
        <w:rPr>
          <w:rFonts w:ascii="宋体" w:eastAsia="宋体" w:hAnsi="宋体" w:cs="外交粗仿宋" w:hint="eastAsia"/>
          <w:bCs/>
          <w:sz w:val="21"/>
          <w:szCs w:val="21"/>
          <w:shd w:val="clear" w:color="auto" w:fill="FFFFFF"/>
        </w:rPr>
        <w:t xml:space="preserve">  </w:t>
      </w:r>
    </w:p>
    <w:p w14:paraId="0B89B068"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shd w:val="clear" w:color="auto" w:fill="FFFFFF"/>
        </w:rPr>
      </w:pPr>
      <w:r w:rsidRPr="00EE14E9">
        <w:rPr>
          <w:rFonts w:ascii="宋体" w:eastAsia="宋体" w:hAnsi="宋体" w:cs="外交粗仿宋" w:hint="eastAsia"/>
          <w:bCs/>
          <w:sz w:val="21"/>
          <w:szCs w:val="21"/>
          <w:shd w:val="clear" w:color="auto" w:fill="FFFFFF"/>
        </w:rPr>
        <w:t>举报地址：</w:t>
      </w:r>
      <w:r w:rsidRPr="00EE14E9">
        <w:rPr>
          <w:rFonts w:ascii="宋体" w:eastAsia="宋体" w:hAnsi="宋体" w:cs="外交粗仿宋" w:hint="eastAsia"/>
          <w:bCs/>
          <w:sz w:val="21"/>
          <w:szCs w:val="21"/>
          <w:u w:val="single"/>
          <w:shd w:val="clear" w:color="auto" w:fill="FFFFFF"/>
        </w:rPr>
        <w:t>东城区朝内大街223号北京外交人员服务局纪委</w:t>
      </w:r>
    </w:p>
    <w:p w14:paraId="3C414CE4"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shd w:val="clear" w:color="auto" w:fill="FFFFFF"/>
        </w:rPr>
      </w:pPr>
      <w:r w:rsidRPr="00EE14E9">
        <w:rPr>
          <w:rFonts w:ascii="宋体" w:eastAsia="宋体" w:hAnsi="宋体" w:cs="外交粗仿宋" w:hint="eastAsia"/>
          <w:bCs/>
          <w:sz w:val="21"/>
          <w:szCs w:val="21"/>
          <w:shd w:val="clear" w:color="auto" w:fill="FFFFFF"/>
        </w:rPr>
        <w:t>乙方：</w:t>
      </w:r>
    </w:p>
    <w:p w14:paraId="302F88C4"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u w:val="single"/>
          <w:shd w:val="clear" w:color="auto" w:fill="FFFFFF"/>
        </w:rPr>
      </w:pPr>
      <w:r w:rsidRPr="00EE14E9">
        <w:rPr>
          <w:rFonts w:ascii="宋体" w:eastAsia="宋体" w:hAnsi="宋体" w:cs="外交粗仿宋" w:hint="eastAsia"/>
          <w:bCs/>
          <w:sz w:val="21"/>
          <w:szCs w:val="21"/>
        </w:rPr>
        <w:t>举报电话：</w:t>
      </w:r>
      <w:r w:rsidRPr="00EE14E9">
        <w:rPr>
          <w:rFonts w:ascii="宋体" w:eastAsia="宋体" w:hAnsi="宋体" w:cs="外交粗仿宋" w:hint="eastAsia"/>
          <w:bCs/>
          <w:sz w:val="21"/>
          <w:szCs w:val="21"/>
          <w:u w:val="single"/>
        </w:rPr>
        <w:t xml:space="preserve">            </w:t>
      </w:r>
      <w:r w:rsidRPr="00EE14E9">
        <w:rPr>
          <w:rFonts w:ascii="宋体" w:eastAsia="宋体" w:hAnsi="宋体" w:cs="外交粗仿宋" w:hint="eastAsia"/>
          <w:bCs/>
          <w:sz w:val="21"/>
          <w:szCs w:val="21"/>
        </w:rPr>
        <w:t xml:space="preserve">  </w:t>
      </w:r>
      <w:r w:rsidRPr="00EE14E9">
        <w:rPr>
          <w:rFonts w:ascii="宋体" w:eastAsia="宋体" w:hAnsi="宋体" w:cs="外交粗仿宋" w:hint="eastAsia"/>
          <w:bCs/>
          <w:sz w:val="21"/>
          <w:szCs w:val="21"/>
          <w:shd w:val="clear" w:color="auto" w:fill="FFFFFF"/>
        </w:rPr>
        <w:t>举报邮箱：</w:t>
      </w:r>
      <w:r w:rsidRPr="00EE14E9">
        <w:rPr>
          <w:rFonts w:ascii="宋体" w:eastAsia="宋体" w:hAnsi="宋体" w:cs="外交粗仿宋" w:hint="eastAsia"/>
          <w:bCs/>
          <w:sz w:val="21"/>
          <w:szCs w:val="21"/>
          <w:u w:val="single"/>
          <w:shd w:val="clear" w:color="auto" w:fill="FFFFFF"/>
        </w:rPr>
        <w:t xml:space="preserve">                     </w:t>
      </w:r>
    </w:p>
    <w:p w14:paraId="2A9E9B0D"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u w:val="single"/>
          <w:shd w:val="clear" w:color="auto" w:fill="FFFFFF"/>
        </w:rPr>
      </w:pPr>
      <w:r w:rsidRPr="00EE14E9">
        <w:rPr>
          <w:rFonts w:ascii="宋体" w:eastAsia="宋体" w:hAnsi="宋体" w:cs="外交粗仿宋" w:hint="eastAsia"/>
          <w:bCs/>
          <w:sz w:val="21"/>
          <w:szCs w:val="21"/>
          <w:shd w:val="clear" w:color="auto" w:fill="FFFFFF"/>
        </w:rPr>
        <w:t>举报地址：</w:t>
      </w:r>
      <w:r w:rsidRPr="00EE14E9">
        <w:rPr>
          <w:rFonts w:ascii="宋体" w:eastAsia="宋体" w:hAnsi="宋体" w:cs="外交粗仿宋" w:hint="eastAsia"/>
          <w:bCs/>
          <w:sz w:val="21"/>
          <w:szCs w:val="21"/>
          <w:u w:val="single"/>
          <w:shd w:val="clear" w:color="auto" w:fill="FFFFFF"/>
        </w:rPr>
        <w:t xml:space="preserve">                                             </w:t>
      </w:r>
    </w:p>
    <w:p w14:paraId="21AEFF04"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十一、违约责任</w:t>
      </w:r>
    </w:p>
    <w:p w14:paraId="517A0642"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1.乙方及其工作人员违反本协议，甲方可视情节，采取“在一定期限内拒绝与乙方的经济往来合作”，“将乙方移出甲方合作名录”等限制性措施。</w:t>
      </w:r>
    </w:p>
    <w:p w14:paraId="514EE898"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情节严重的，在执行上款措施的基础上，甲方有权立即无条件终止与乙方的全部经济交易，解除与乙方签署的相关合同、协议或其他文件，且不承担任何违约责任，并有权要求乙方赔偿甲方因此遭受的损失（包括但不限于甲方遭受的实际损失、诉讼费、仲裁费、律师费等）。</w:t>
      </w:r>
    </w:p>
    <w:p w14:paraId="5B3DE828"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2.甲方工作人员违反本协议，视情节给予批评教育、纪律处分、直至追究法律责任。乙方有权利和义务向甲方纪检部门或上级纪检监察部门举报。</w:t>
      </w:r>
    </w:p>
    <w:p w14:paraId="710037AC"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十二、本协议中甲方或乙方“工作人员”系指在经济活动合同/协议签订及履行过程中涉及的甲方或乙方相关人员。</w:t>
      </w:r>
    </w:p>
    <w:p w14:paraId="3064A5F7"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十三、本协议订立、履行、效力及解释均适用中华人民共和国法律。其他未尽事宜，双方协商解</w:t>
      </w:r>
      <w:r w:rsidRPr="00EE14E9">
        <w:rPr>
          <w:rFonts w:ascii="宋体" w:eastAsia="宋体" w:hAnsi="宋体" w:cs="外交粗仿宋" w:hint="eastAsia"/>
          <w:bCs/>
          <w:sz w:val="21"/>
          <w:szCs w:val="21"/>
        </w:rPr>
        <w:lastRenderedPageBreak/>
        <w:t>决。</w:t>
      </w:r>
    </w:p>
    <w:p w14:paraId="203FBE89"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双方确认，如协商不成，选择下列第</w:t>
      </w:r>
      <w:r w:rsidRPr="00EE14E9">
        <w:rPr>
          <w:rFonts w:ascii="宋体" w:eastAsia="宋体" w:hAnsi="宋体" w:cs="外交粗仿宋" w:hint="eastAsia"/>
          <w:bCs/>
          <w:sz w:val="21"/>
          <w:szCs w:val="21"/>
          <w:u w:val="single"/>
        </w:rPr>
        <w:t xml:space="preserve">      </w:t>
      </w:r>
      <w:r w:rsidRPr="00EE14E9">
        <w:rPr>
          <w:rFonts w:ascii="宋体" w:eastAsia="宋体" w:hAnsi="宋体" w:cs="外交粗仿宋" w:hint="eastAsia"/>
          <w:bCs/>
          <w:sz w:val="21"/>
          <w:szCs w:val="21"/>
        </w:rPr>
        <w:t>种方式解决：</w:t>
      </w:r>
    </w:p>
    <w:p w14:paraId="487D6463"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（1）任何一方有权对争议事项向北京仲裁委员会提起仲裁。仲裁委员会的裁决为终局裁决，对双方均有约束力。</w:t>
      </w:r>
    </w:p>
    <w:p w14:paraId="0D8102E8"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（2）任何一方可将争议事项直接向甲方所在地有管辖权的人民法院起诉。</w:t>
      </w:r>
    </w:p>
    <w:p w14:paraId="29594910"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本条争议解决内容与甲乙双方签订的经济活动合同、协议或其他文件约定不一致的，以本协议内容为准。</w:t>
      </w:r>
    </w:p>
    <w:p w14:paraId="6154A8ED"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十四、本协议经双方签字盖章后生效，长期有效。因中国共产党党内法规、国家有关法律法规等相关规定发生变化，需要对本协议内容进行更正的，双方同意根据实际情况对协议内容予以变更。</w:t>
      </w:r>
    </w:p>
    <w:p w14:paraId="07E17C32"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十五、本协议对甲乙双方之间签订的经济活动合同、协议、其他文件或其他无合同交易均具有约束力。</w:t>
      </w:r>
    </w:p>
    <w:p w14:paraId="70663372"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十六、本协议一式贰份，甲、乙双方各执壹份，具有同等法律效力。</w:t>
      </w:r>
    </w:p>
    <w:p w14:paraId="1BD09FD7" w14:textId="77777777" w:rsidR="00663934" w:rsidRPr="00EE14E9" w:rsidRDefault="00663934">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rPr>
          <w:rFonts w:ascii="宋体" w:eastAsia="宋体" w:hAnsi="宋体" w:cs="外交粗仿宋" w:hint="eastAsia"/>
          <w:bCs/>
          <w:sz w:val="21"/>
          <w:szCs w:val="21"/>
        </w:rPr>
      </w:pPr>
    </w:p>
    <w:p w14:paraId="2D90C5A9"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beforeLines="50" w:before="156" w:line="360" w:lineRule="auto"/>
        <w:ind w:firstLineChars="200" w:firstLine="420"/>
        <w:rPr>
          <w:rFonts w:ascii="宋体" w:eastAsia="宋体" w:hAnsi="宋体" w:cs="外交粗仿宋" w:hint="eastAsia"/>
          <w:bCs/>
          <w:sz w:val="21"/>
          <w:szCs w:val="21"/>
        </w:rPr>
      </w:pPr>
      <w:r w:rsidRPr="00EE14E9">
        <w:rPr>
          <w:rFonts w:ascii="宋体" w:eastAsia="宋体" w:hAnsi="宋体" w:cs="外交粗仿宋" w:hint="eastAsia"/>
          <w:bCs/>
          <w:sz w:val="21"/>
          <w:szCs w:val="21"/>
        </w:rPr>
        <w:t>甲、乙双方已认真阅读并理解以上行为规范的各项内容和要求，并郑重承诺愿意接受并严格遵守以上条款。</w:t>
      </w:r>
    </w:p>
    <w:p w14:paraId="25FBB3F8" w14:textId="77777777" w:rsidR="00663934" w:rsidRPr="00EE14E9" w:rsidRDefault="00663934">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cs="外交粗仿宋" w:hint="eastAsia"/>
          <w:bCs/>
          <w:sz w:val="21"/>
          <w:szCs w:val="21"/>
        </w:rPr>
      </w:pPr>
    </w:p>
    <w:p w14:paraId="44340730" w14:textId="77777777" w:rsidR="00663934" w:rsidRPr="00EE14E9" w:rsidRDefault="00663934">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cs="外交粗仿宋" w:hint="eastAsia"/>
          <w:bCs/>
          <w:sz w:val="21"/>
          <w:szCs w:val="21"/>
        </w:rPr>
      </w:pPr>
    </w:p>
    <w:p w14:paraId="1B048AF7"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jc w:val="center"/>
        <w:rPr>
          <w:rFonts w:ascii="宋体" w:eastAsia="宋体" w:hAnsi="宋体" w:cs="外交粗仿宋" w:hint="eastAsia"/>
          <w:bCs/>
          <w:sz w:val="21"/>
          <w:szCs w:val="21"/>
        </w:rPr>
      </w:pPr>
      <w:r w:rsidRPr="00EE14E9">
        <w:rPr>
          <w:rFonts w:ascii="宋体" w:eastAsia="宋体" w:hAnsi="宋体" w:cs="外交粗仿宋" w:hint="eastAsia"/>
          <w:bCs/>
          <w:sz w:val="21"/>
          <w:szCs w:val="21"/>
        </w:rPr>
        <w:t>（签章页）</w:t>
      </w:r>
    </w:p>
    <w:p w14:paraId="1853E6FF" w14:textId="77777777" w:rsidR="00663934" w:rsidRPr="00EE14E9" w:rsidRDefault="00663934">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cs="外交粗仿宋" w:hint="eastAsia"/>
          <w:bCs/>
          <w:sz w:val="21"/>
          <w:szCs w:val="21"/>
        </w:rPr>
      </w:pPr>
    </w:p>
    <w:p w14:paraId="65D18021"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cs="外交粗仿宋" w:hint="eastAsia"/>
          <w:bCs/>
          <w:sz w:val="21"/>
          <w:szCs w:val="21"/>
        </w:rPr>
      </w:pPr>
      <w:r w:rsidRPr="00EE14E9">
        <w:rPr>
          <w:rFonts w:ascii="宋体" w:eastAsia="宋体" w:hAnsi="宋体" w:cs="外交粗仿宋" w:hint="eastAsia"/>
          <w:bCs/>
          <w:sz w:val="21"/>
          <w:szCs w:val="21"/>
        </w:rPr>
        <w:t xml:space="preserve">甲方（盖章）： </w:t>
      </w:r>
      <w:r w:rsidRPr="00EE14E9">
        <w:rPr>
          <w:rFonts w:ascii="宋体" w:eastAsia="宋体" w:hAnsi="宋体" w:cs="外交粗仿宋" w:hint="eastAsia"/>
          <w:bCs/>
          <w:sz w:val="21"/>
          <w:szCs w:val="21"/>
        </w:rPr>
        <w:tab/>
      </w:r>
    </w:p>
    <w:p w14:paraId="312D545F"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cs="外交粗仿宋" w:hint="eastAsia"/>
          <w:bCs/>
          <w:sz w:val="21"/>
          <w:szCs w:val="21"/>
        </w:rPr>
      </w:pPr>
      <w:r w:rsidRPr="00EE14E9">
        <w:rPr>
          <w:rFonts w:ascii="宋体" w:eastAsia="宋体" w:hAnsi="宋体" w:cs="外交粗仿宋" w:hint="eastAsia"/>
          <w:bCs/>
          <w:sz w:val="21"/>
          <w:szCs w:val="21"/>
        </w:rPr>
        <w:t xml:space="preserve">法定代表人（负责人）或委托代理人： </w:t>
      </w:r>
      <w:r w:rsidRPr="00EE14E9">
        <w:rPr>
          <w:rFonts w:ascii="宋体" w:eastAsia="宋体" w:hAnsi="宋体" w:cs="外交粗仿宋" w:hint="eastAsia"/>
          <w:bCs/>
          <w:sz w:val="21"/>
          <w:szCs w:val="21"/>
        </w:rPr>
        <w:tab/>
        <w:t xml:space="preserve"> </w:t>
      </w:r>
    </w:p>
    <w:p w14:paraId="330A86F2"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cs="外交粗仿宋" w:hint="eastAsia"/>
          <w:bCs/>
          <w:sz w:val="21"/>
          <w:szCs w:val="21"/>
        </w:rPr>
      </w:pPr>
      <w:r w:rsidRPr="00EE14E9">
        <w:rPr>
          <w:rFonts w:ascii="宋体" w:eastAsia="宋体" w:hAnsi="宋体" w:cs="外交粗仿宋" w:hint="eastAsia"/>
          <w:bCs/>
          <w:sz w:val="21"/>
          <w:szCs w:val="21"/>
        </w:rPr>
        <w:t>签字日期：</w:t>
      </w:r>
      <w:r w:rsidRPr="00EE14E9">
        <w:rPr>
          <w:rFonts w:ascii="宋体" w:eastAsia="宋体" w:hAnsi="宋体" w:cs="外交粗仿宋" w:hint="eastAsia"/>
          <w:bCs/>
          <w:sz w:val="21"/>
          <w:szCs w:val="21"/>
          <w:u w:val="single"/>
        </w:rPr>
        <w:t xml:space="preserve">      </w:t>
      </w:r>
      <w:r w:rsidRPr="00EE14E9">
        <w:rPr>
          <w:rFonts w:ascii="宋体" w:eastAsia="宋体" w:hAnsi="宋体" w:cs="外交粗仿宋" w:hint="eastAsia"/>
          <w:bCs/>
          <w:sz w:val="21"/>
          <w:szCs w:val="21"/>
        </w:rPr>
        <w:t>年</w:t>
      </w:r>
      <w:r w:rsidRPr="00EE14E9">
        <w:rPr>
          <w:rFonts w:ascii="宋体" w:eastAsia="宋体" w:hAnsi="宋体" w:cs="外交粗仿宋" w:hint="eastAsia"/>
          <w:bCs/>
          <w:sz w:val="21"/>
          <w:szCs w:val="21"/>
          <w:u w:val="single"/>
        </w:rPr>
        <w:t xml:space="preserve">      </w:t>
      </w:r>
      <w:r w:rsidRPr="00EE14E9">
        <w:rPr>
          <w:rFonts w:ascii="宋体" w:eastAsia="宋体" w:hAnsi="宋体" w:cs="外交粗仿宋" w:hint="eastAsia"/>
          <w:bCs/>
          <w:sz w:val="21"/>
          <w:szCs w:val="21"/>
        </w:rPr>
        <w:t>月</w:t>
      </w:r>
      <w:r w:rsidRPr="00EE14E9">
        <w:rPr>
          <w:rFonts w:ascii="宋体" w:eastAsia="宋体" w:hAnsi="宋体" w:cs="外交粗仿宋" w:hint="eastAsia"/>
          <w:bCs/>
          <w:sz w:val="21"/>
          <w:szCs w:val="21"/>
          <w:u w:val="single"/>
        </w:rPr>
        <w:t xml:space="preserve">      </w:t>
      </w:r>
      <w:r w:rsidRPr="00EE14E9">
        <w:rPr>
          <w:rFonts w:ascii="宋体" w:eastAsia="宋体" w:hAnsi="宋体" w:cs="外交粗仿宋" w:hint="eastAsia"/>
          <w:bCs/>
          <w:sz w:val="21"/>
          <w:szCs w:val="21"/>
        </w:rPr>
        <w:t>日</w:t>
      </w:r>
    </w:p>
    <w:p w14:paraId="35E7C1DD" w14:textId="77777777" w:rsidR="00663934" w:rsidRPr="00EE14E9" w:rsidRDefault="00663934">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cs="外交粗仿宋" w:hint="eastAsia"/>
          <w:bCs/>
          <w:sz w:val="21"/>
          <w:szCs w:val="21"/>
        </w:rPr>
      </w:pPr>
    </w:p>
    <w:p w14:paraId="17050DDC" w14:textId="77777777" w:rsidR="00663934" w:rsidRPr="00EE14E9" w:rsidRDefault="00663934">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cs="外交粗仿宋" w:hint="eastAsia"/>
          <w:bCs/>
          <w:sz w:val="21"/>
          <w:szCs w:val="21"/>
        </w:rPr>
      </w:pPr>
    </w:p>
    <w:p w14:paraId="37F16AD8"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cs="外交粗仿宋" w:hint="eastAsia"/>
          <w:bCs/>
          <w:sz w:val="21"/>
          <w:szCs w:val="21"/>
        </w:rPr>
      </w:pPr>
      <w:r w:rsidRPr="00EE14E9">
        <w:rPr>
          <w:rFonts w:ascii="宋体" w:eastAsia="宋体" w:hAnsi="宋体" w:cs="外交粗仿宋" w:hint="eastAsia"/>
          <w:bCs/>
          <w:sz w:val="21"/>
          <w:szCs w:val="21"/>
        </w:rPr>
        <w:t xml:space="preserve">乙方（盖章）： </w:t>
      </w:r>
      <w:r w:rsidRPr="00EE14E9">
        <w:rPr>
          <w:rFonts w:ascii="宋体" w:eastAsia="宋体" w:hAnsi="宋体" w:cs="外交粗仿宋" w:hint="eastAsia"/>
          <w:bCs/>
          <w:sz w:val="21"/>
          <w:szCs w:val="21"/>
        </w:rPr>
        <w:tab/>
      </w:r>
    </w:p>
    <w:p w14:paraId="439CA39B"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cs="外交粗仿宋" w:hint="eastAsia"/>
          <w:bCs/>
          <w:sz w:val="21"/>
          <w:szCs w:val="21"/>
        </w:rPr>
      </w:pPr>
      <w:r w:rsidRPr="00EE14E9">
        <w:rPr>
          <w:rFonts w:ascii="宋体" w:eastAsia="宋体" w:hAnsi="宋体" w:cs="外交粗仿宋" w:hint="eastAsia"/>
          <w:bCs/>
          <w:sz w:val="21"/>
          <w:szCs w:val="21"/>
        </w:rPr>
        <w:t xml:space="preserve">法定代表人（负责人）或委托代理人： </w:t>
      </w:r>
      <w:r w:rsidRPr="00EE14E9">
        <w:rPr>
          <w:rFonts w:ascii="宋体" w:eastAsia="宋体" w:hAnsi="宋体" w:cs="外交粗仿宋" w:hint="eastAsia"/>
          <w:bCs/>
          <w:sz w:val="21"/>
          <w:szCs w:val="21"/>
        </w:rPr>
        <w:tab/>
        <w:t xml:space="preserve"> </w:t>
      </w:r>
    </w:p>
    <w:p w14:paraId="6B3D418E" w14:textId="77777777" w:rsidR="00663934" w:rsidRPr="00EE14E9" w:rsidRDefault="00000000">
      <w:pPr>
        <w:pStyle w:val="a8"/>
        <w:tabs>
          <w:tab w:val="left" w:pos="720"/>
          <w:tab w:val="left" w:pos="1440"/>
          <w:tab w:val="left" w:pos="2160"/>
          <w:tab w:val="left" w:pos="2880"/>
          <w:tab w:val="left" w:pos="3600"/>
          <w:tab w:val="left" w:pos="4321"/>
          <w:tab w:val="left" w:pos="5041"/>
          <w:tab w:val="left" w:pos="5761"/>
          <w:tab w:val="left" w:pos="6481"/>
          <w:tab w:val="left" w:pos="7201"/>
          <w:tab w:val="left" w:pos="7921"/>
        </w:tabs>
        <w:spacing w:line="360" w:lineRule="auto"/>
        <w:rPr>
          <w:rFonts w:ascii="宋体" w:eastAsia="宋体" w:hAnsi="宋体" w:hint="eastAsia"/>
          <w:bCs/>
          <w:sz w:val="21"/>
          <w:szCs w:val="21"/>
        </w:rPr>
      </w:pPr>
      <w:r w:rsidRPr="00EE14E9">
        <w:rPr>
          <w:rFonts w:ascii="宋体" w:eastAsia="宋体" w:hAnsi="宋体" w:cs="外交粗仿宋" w:hint="eastAsia"/>
          <w:bCs/>
          <w:sz w:val="21"/>
          <w:szCs w:val="21"/>
        </w:rPr>
        <w:t>签字日期：</w:t>
      </w:r>
      <w:r w:rsidRPr="00EE14E9">
        <w:rPr>
          <w:rFonts w:ascii="宋体" w:eastAsia="宋体" w:hAnsi="宋体" w:cs="外交粗仿宋" w:hint="eastAsia"/>
          <w:bCs/>
          <w:sz w:val="21"/>
          <w:szCs w:val="21"/>
          <w:u w:val="single"/>
        </w:rPr>
        <w:t xml:space="preserve">      </w:t>
      </w:r>
      <w:r w:rsidRPr="00EE14E9">
        <w:rPr>
          <w:rFonts w:ascii="宋体" w:eastAsia="宋体" w:hAnsi="宋体" w:cs="外交粗仿宋" w:hint="eastAsia"/>
          <w:bCs/>
          <w:sz w:val="21"/>
          <w:szCs w:val="21"/>
        </w:rPr>
        <w:t>年</w:t>
      </w:r>
      <w:r w:rsidRPr="00EE14E9">
        <w:rPr>
          <w:rFonts w:ascii="宋体" w:eastAsia="宋体" w:hAnsi="宋体" w:cs="外交粗仿宋" w:hint="eastAsia"/>
          <w:bCs/>
          <w:sz w:val="21"/>
          <w:szCs w:val="21"/>
          <w:u w:val="single"/>
        </w:rPr>
        <w:t xml:space="preserve">      </w:t>
      </w:r>
      <w:r w:rsidRPr="00EE14E9">
        <w:rPr>
          <w:rFonts w:ascii="宋体" w:eastAsia="宋体" w:hAnsi="宋体" w:cs="外交粗仿宋" w:hint="eastAsia"/>
          <w:bCs/>
          <w:sz w:val="21"/>
          <w:szCs w:val="21"/>
        </w:rPr>
        <w:t>月</w:t>
      </w:r>
      <w:r w:rsidRPr="00EE14E9">
        <w:rPr>
          <w:rFonts w:ascii="宋体" w:eastAsia="宋体" w:hAnsi="宋体" w:cs="外交粗仿宋" w:hint="eastAsia"/>
          <w:bCs/>
          <w:sz w:val="21"/>
          <w:szCs w:val="21"/>
          <w:u w:val="single"/>
        </w:rPr>
        <w:t xml:space="preserve">      </w:t>
      </w:r>
      <w:r w:rsidRPr="00EE14E9">
        <w:rPr>
          <w:rFonts w:ascii="宋体" w:eastAsia="宋体" w:hAnsi="宋体" w:cs="外交粗仿宋" w:hint="eastAsia"/>
          <w:bCs/>
          <w:sz w:val="21"/>
          <w:szCs w:val="21"/>
        </w:rPr>
        <w:t>日</w:t>
      </w:r>
    </w:p>
    <w:p w14:paraId="2808D308" w14:textId="77777777" w:rsidR="00663934" w:rsidRPr="00EE14E9" w:rsidRDefault="00663934">
      <w:pPr>
        <w:sectPr w:rsidR="00663934" w:rsidRPr="00EE14E9">
          <w:pgSz w:w="11906" w:h="16838"/>
          <w:pgMar w:top="1417" w:right="1417" w:bottom="1417" w:left="1417" w:header="851" w:footer="992" w:gutter="0"/>
          <w:cols w:space="425"/>
          <w:docGrid w:type="lines" w:linePitch="312"/>
        </w:sectPr>
      </w:pPr>
    </w:p>
    <w:p w14:paraId="08A822E8" w14:textId="77777777" w:rsidR="00663934" w:rsidRPr="00EE14E9" w:rsidRDefault="00000000">
      <w:pPr>
        <w:adjustRightInd w:val="0"/>
        <w:snapToGrid w:val="0"/>
        <w:spacing w:line="360" w:lineRule="auto"/>
        <w:jc w:val="center"/>
        <w:outlineLvl w:val="0"/>
        <w:rPr>
          <w:rFonts w:ascii="宋体" w:hAnsi="宋体" w:hint="eastAsia"/>
          <w:sz w:val="44"/>
        </w:rPr>
      </w:pPr>
      <w:bookmarkStart w:id="268" w:name="_Toc204791987"/>
      <w:bookmarkStart w:id="269" w:name="_Toc204109768"/>
      <w:r w:rsidRPr="00EE14E9">
        <w:rPr>
          <w:rFonts w:ascii="宋体" w:hAnsi="宋体" w:hint="eastAsia"/>
          <w:b/>
          <w:sz w:val="44"/>
        </w:rPr>
        <w:lastRenderedPageBreak/>
        <w:t>第五章 技术标准和要求专用部分</w:t>
      </w:r>
      <w:bookmarkEnd w:id="268"/>
      <w:bookmarkEnd w:id="269"/>
    </w:p>
    <w:p w14:paraId="354FDAE6" w14:textId="77777777" w:rsidR="00663934" w:rsidRPr="00EE14E9" w:rsidRDefault="00000000">
      <w:r w:rsidRPr="00EE14E9">
        <w:br w:type="page"/>
      </w:r>
    </w:p>
    <w:p w14:paraId="538D815F" w14:textId="77777777" w:rsidR="00663934" w:rsidRPr="00EE14E9" w:rsidRDefault="00000000">
      <w:pPr>
        <w:adjustRightInd w:val="0"/>
        <w:snapToGrid w:val="0"/>
        <w:spacing w:line="360" w:lineRule="auto"/>
        <w:jc w:val="center"/>
        <w:rPr>
          <w:sz w:val="32"/>
          <w:szCs w:val="32"/>
        </w:rPr>
      </w:pPr>
      <w:r w:rsidRPr="00EE14E9">
        <w:rPr>
          <w:rFonts w:hint="eastAsia"/>
          <w:b/>
          <w:sz w:val="32"/>
          <w:szCs w:val="32"/>
        </w:rPr>
        <w:lastRenderedPageBreak/>
        <w:t>第五章</w:t>
      </w:r>
      <w:r w:rsidRPr="00EE14E9">
        <w:rPr>
          <w:b/>
          <w:sz w:val="32"/>
          <w:szCs w:val="32"/>
        </w:rPr>
        <w:t xml:space="preserve">  </w:t>
      </w:r>
      <w:r w:rsidRPr="00EE14E9">
        <w:rPr>
          <w:rFonts w:hint="eastAsia"/>
          <w:b/>
          <w:sz w:val="32"/>
          <w:szCs w:val="32"/>
        </w:rPr>
        <w:t>技术标准和要求</w:t>
      </w:r>
      <w:r w:rsidRPr="00EE14E9">
        <w:rPr>
          <w:rFonts w:ascii="宋体" w:hint="eastAsia"/>
          <w:b/>
          <w:kern w:val="0"/>
          <w:sz w:val="32"/>
        </w:rPr>
        <w:t>专用部分</w:t>
      </w:r>
    </w:p>
    <w:p w14:paraId="76A8EEDA" w14:textId="77777777" w:rsidR="00663934" w:rsidRPr="00EE14E9" w:rsidRDefault="00663934">
      <w:pPr>
        <w:adjustRightInd w:val="0"/>
        <w:snapToGrid w:val="0"/>
        <w:spacing w:line="360" w:lineRule="auto"/>
        <w:jc w:val="center"/>
        <w:rPr>
          <w:rFonts w:ascii="宋体"/>
          <w:szCs w:val="22"/>
        </w:rPr>
      </w:pPr>
    </w:p>
    <w:p w14:paraId="49E01D20" w14:textId="77777777" w:rsidR="00663934" w:rsidRPr="00EE14E9" w:rsidRDefault="00000000">
      <w:pPr>
        <w:adjustRightInd w:val="0"/>
        <w:snapToGrid w:val="0"/>
        <w:spacing w:line="360" w:lineRule="auto"/>
        <w:outlineLvl w:val="1"/>
        <w:rPr>
          <w:rFonts w:ascii="宋体" w:hAnsi="宋体" w:cs="宋体" w:hint="eastAsia"/>
          <w:sz w:val="28"/>
        </w:rPr>
      </w:pPr>
      <w:bookmarkStart w:id="270" w:name="_Toc204109769"/>
      <w:bookmarkStart w:id="271" w:name="_Toc204791988"/>
      <w:r w:rsidRPr="00EE14E9">
        <w:rPr>
          <w:rFonts w:ascii="宋体" w:hAnsi="宋体" w:cs="宋体"/>
          <w:sz w:val="28"/>
        </w:rPr>
        <w:t>1.</w:t>
      </w:r>
      <w:r w:rsidRPr="00EE14E9">
        <w:rPr>
          <w:rFonts w:ascii="宋体" w:hAnsi="宋体" w:cs="宋体" w:hint="eastAsia"/>
          <w:sz w:val="28"/>
        </w:rPr>
        <w:t>工程说明</w:t>
      </w:r>
      <w:bookmarkEnd w:id="270"/>
      <w:bookmarkEnd w:id="271"/>
    </w:p>
    <w:p w14:paraId="35CA3F40"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1.1  </w:t>
      </w:r>
      <w:r w:rsidRPr="00EE14E9">
        <w:rPr>
          <w:rFonts w:ascii="宋体" w:hAnsi="宋体" w:hint="eastAsia"/>
          <w:kern w:val="0"/>
          <w:sz w:val="24"/>
        </w:rPr>
        <w:t>工程概况</w:t>
      </w:r>
    </w:p>
    <w:p w14:paraId="2AE93FEF"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 xml:space="preserve">1.1.1  </w:t>
      </w:r>
      <w:r w:rsidRPr="00EE14E9">
        <w:rPr>
          <w:rFonts w:ascii="宋体" w:hAnsi="宋体" w:cs="Arial" w:hint="eastAsia"/>
          <w:szCs w:val="21"/>
        </w:rPr>
        <w:t>本专业承包工程基本情况：</w:t>
      </w:r>
      <w:r w:rsidRPr="00EE14E9">
        <w:rPr>
          <w:rFonts w:ascii="宋体" w:hAnsi="宋体" w:cs="宋体" w:hint="eastAsia"/>
          <w:u w:val="single"/>
        </w:rPr>
        <w:t>涉及约43个馆舍的室内燃气系统改造，包括为约43个馆舍加装切断阀、燃气探头和报警器、控制箱，拆改部分室内燃气管线。根据灶具实际安装条件，改造或更新使馆馆舍灶具，使其具备熄火保护功能。</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input503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1468AD1"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 xml:space="preserve">1.1.2  </w:t>
      </w:r>
      <w:r w:rsidRPr="00EE14E9">
        <w:rPr>
          <w:rFonts w:ascii="宋体" w:hAnsi="宋体" w:cs="Arial" w:hint="eastAsia"/>
          <w:szCs w:val="21"/>
        </w:rPr>
        <w:t>本专业承包工程施工场地（现场）具体地理位置：</w:t>
      </w:r>
      <w:r w:rsidRPr="00EE14E9">
        <w:rPr>
          <w:rFonts w:ascii="宋体" w:hAnsi="宋体" w:cs="宋体" w:hint="eastAsia"/>
          <w:u w:val="single"/>
        </w:rPr>
        <w:t>北京市朝阳区</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input504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A484959"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1.2  </w:t>
      </w:r>
      <w:r w:rsidRPr="00EE14E9">
        <w:rPr>
          <w:rFonts w:ascii="宋体" w:hAnsi="宋体" w:hint="eastAsia"/>
          <w:kern w:val="0"/>
          <w:sz w:val="24"/>
        </w:rPr>
        <w:t>现场条件和周围环境</w:t>
      </w:r>
    </w:p>
    <w:p w14:paraId="62329181" w14:textId="77777777" w:rsidR="00663934" w:rsidRPr="00EE14E9" w:rsidRDefault="00000000">
      <w:pPr>
        <w:adjustRightInd w:val="0"/>
        <w:snapToGrid w:val="0"/>
        <w:spacing w:line="360" w:lineRule="auto"/>
        <w:ind w:firstLineChars="200" w:firstLine="420"/>
        <w:rPr>
          <w:rFonts w:ascii="宋体" w:cs="Arial"/>
          <w:bCs/>
          <w:szCs w:val="21"/>
        </w:rPr>
      </w:pPr>
      <w:r w:rsidRPr="00EE14E9">
        <w:rPr>
          <w:rFonts w:ascii="宋体" w:hAnsi="宋体" w:cs="Arial"/>
          <w:szCs w:val="21"/>
        </w:rPr>
        <w:t xml:space="preserve">1.2.2  </w:t>
      </w:r>
      <w:r w:rsidRPr="00EE14E9">
        <w:rPr>
          <w:rFonts w:ascii="宋体" w:hAnsi="宋体" w:cs="Arial" w:hint="eastAsia"/>
          <w:bCs/>
          <w:szCs w:val="21"/>
        </w:rPr>
        <w:t>施工场地（现场）临时供水管径</w:t>
      </w:r>
      <w:r w:rsidRPr="00EE14E9">
        <w:rPr>
          <w:rFonts w:ascii="宋体" w:hAnsi="宋体" w:cs="Arial" w:hint="eastAsia"/>
          <w:szCs w:val="21"/>
        </w:rPr>
        <w:t>：</w:t>
      </w:r>
      <w:r w:rsidRPr="00EE14E9">
        <w:rPr>
          <w:rFonts w:ascii="宋体" w:hAnsi="宋体" w:cs="宋体" w:hint="eastAsia"/>
          <w:u w:val="single"/>
        </w:rPr>
        <w:t xml:space="preserve">投标人自行解决，须满足现场施工需求，所需费用已包含在投标报价中，发包人不另行支付。 </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input505 \* MERGEFORMAT </w:instrText>
      </w:r>
      <w:r w:rsidRPr="00EE14E9">
        <w:rPr>
          <w:rFonts w:ascii="宋体" w:hAnsi="宋体" w:cs="Arial" w:hint="eastAsia"/>
          <w:bCs/>
          <w:szCs w:val="21"/>
          <w:u w:val="single"/>
        </w:rPr>
        <w:fldChar w:fldCharType="separate"/>
      </w:r>
      <w:r w:rsidRPr="00EE14E9">
        <w:rPr>
          <w:rFonts w:ascii="宋体" w:hAnsi="宋体" w:cs="Arial"/>
          <w:bCs/>
          <w:szCs w:val="21"/>
          <w:u w:val="single"/>
        </w:rPr>
        <w:fldChar w:fldCharType="end"/>
      </w:r>
    </w:p>
    <w:p w14:paraId="4904E837" w14:textId="77777777" w:rsidR="00663934" w:rsidRPr="00EE14E9" w:rsidRDefault="00000000">
      <w:pPr>
        <w:adjustRightInd w:val="0"/>
        <w:snapToGrid w:val="0"/>
        <w:spacing w:line="360" w:lineRule="auto"/>
        <w:ind w:firstLineChars="200" w:firstLine="420"/>
        <w:rPr>
          <w:rFonts w:ascii="宋体" w:cs="Arial"/>
          <w:bCs/>
          <w:szCs w:val="21"/>
        </w:rPr>
      </w:pPr>
      <w:r w:rsidRPr="00EE14E9">
        <w:rPr>
          <w:rFonts w:ascii="宋体" w:hAnsi="宋体" w:cs="Arial" w:hint="eastAsia"/>
          <w:szCs w:val="21"/>
        </w:rPr>
        <w:t>施工</w:t>
      </w:r>
      <w:r w:rsidRPr="00EE14E9">
        <w:rPr>
          <w:rFonts w:ascii="宋体" w:hAnsi="宋体" w:cs="Arial" w:hint="eastAsia"/>
          <w:bCs/>
          <w:szCs w:val="21"/>
        </w:rPr>
        <w:t>场地（现场）临时排污管径</w:t>
      </w:r>
      <w:r w:rsidRPr="00EE14E9">
        <w:rPr>
          <w:rFonts w:ascii="宋体" w:hAnsi="宋体" w:cs="Arial" w:hint="eastAsia"/>
          <w:szCs w:val="21"/>
        </w:rPr>
        <w:t>：</w:t>
      </w:r>
      <w:r w:rsidRPr="00EE14E9">
        <w:rPr>
          <w:rFonts w:ascii="宋体" w:hAnsi="宋体" w:cs="宋体" w:hint="eastAsia"/>
          <w:u w:val="single"/>
        </w:rPr>
        <w:t>投标人自行解决，须满足现场施工需求，所需费用已包含在投标报价中，发包人不另行支付。</w:t>
      </w:r>
      <w:r w:rsidRPr="00EE14E9">
        <w:rPr>
          <w:rFonts w:ascii="宋体" w:hAnsi="宋体" w:cs="宋体"/>
          <w:u w:val="single"/>
        </w:rPr>
        <w:t xml:space="preserve"> </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input506 \* MERGEFORMAT </w:instrText>
      </w:r>
      <w:r w:rsidRPr="00EE14E9">
        <w:rPr>
          <w:rFonts w:ascii="宋体" w:hAnsi="宋体" w:cs="Arial" w:hint="eastAsia"/>
          <w:bCs/>
          <w:szCs w:val="21"/>
          <w:u w:val="single"/>
        </w:rPr>
        <w:fldChar w:fldCharType="separate"/>
      </w:r>
      <w:r w:rsidRPr="00EE14E9">
        <w:rPr>
          <w:rFonts w:ascii="宋体" w:hAnsi="宋体" w:cs="Arial"/>
          <w:bCs/>
          <w:szCs w:val="21"/>
          <w:u w:val="single"/>
        </w:rPr>
        <w:fldChar w:fldCharType="end"/>
      </w:r>
    </w:p>
    <w:p w14:paraId="5C4D6477" w14:textId="77777777" w:rsidR="00663934" w:rsidRPr="00EE14E9" w:rsidRDefault="00000000">
      <w:pPr>
        <w:adjustRightInd w:val="0"/>
        <w:snapToGrid w:val="0"/>
        <w:spacing w:line="360" w:lineRule="auto"/>
        <w:ind w:firstLineChars="200" w:firstLine="420"/>
        <w:rPr>
          <w:rFonts w:ascii="宋体" w:cs="Arial"/>
          <w:bCs/>
          <w:szCs w:val="21"/>
        </w:rPr>
      </w:pPr>
      <w:r w:rsidRPr="00EE14E9">
        <w:rPr>
          <w:rFonts w:ascii="宋体" w:hAnsi="宋体" w:cs="Arial" w:hint="eastAsia"/>
          <w:szCs w:val="21"/>
        </w:rPr>
        <w:t>施工</w:t>
      </w:r>
      <w:r w:rsidRPr="00EE14E9">
        <w:rPr>
          <w:rFonts w:ascii="宋体" w:hAnsi="宋体" w:cs="Arial" w:hint="eastAsia"/>
          <w:bCs/>
          <w:szCs w:val="21"/>
        </w:rPr>
        <w:t>场地（现场）临时雨水管径</w:t>
      </w:r>
      <w:r w:rsidRPr="00EE14E9">
        <w:rPr>
          <w:rFonts w:ascii="宋体" w:hAnsi="宋体" w:cs="Arial" w:hint="eastAsia"/>
          <w:szCs w:val="21"/>
        </w:rPr>
        <w:t>：</w:t>
      </w:r>
      <w:r w:rsidRPr="00EE14E9">
        <w:rPr>
          <w:rFonts w:ascii="宋体" w:hAnsi="宋体" w:cs="宋体" w:hint="eastAsia"/>
          <w:u w:val="single"/>
        </w:rPr>
        <w:t>投标人自行解决，须满足现场施工需求，所需费用已包含在投标报价中，发包人不另行支付。</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input507 \* MERGEFORMAT </w:instrText>
      </w:r>
      <w:r w:rsidRPr="00EE14E9">
        <w:rPr>
          <w:rFonts w:ascii="宋体" w:hAnsi="宋体" w:cs="Arial" w:hint="eastAsia"/>
          <w:bCs/>
          <w:szCs w:val="21"/>
          <w:u w:val="single"/>
        </w:rPr>
        <w:fldChar w:fldCharType="separate"/>
      </w:r>
      <w:r w:rsidRPr="00EE14E9">
        <w:rPr>
          <w:rFonts w:ascii="宋体" w:hAnsi="宋体" w:cs="Arial"/>
          <w:bCs/>
          <w:szCs w:val="21"/>
          <w:u w:val="single"/>
        </w:rPr>
        <w:fldChar w:fldCharType="end"/>
      </w:r>
    </w:p>
    <w:p w14:paraId="201404F2" w14:textId="77777777" w:rsidR="00663934" w:rsidRPr="00EE14E9" w:rsidRDefault="00000000">
      <w:pPr>
        <w:adjustRightInd w:val="0"/>
        <w:snapToGrid w:val="0"/>
        <w:spacing w:line="360" w:lineRule="auto"/>
        <w:ind w:firstLineChars="200" w:firstLine="420"/>
        <w:rPr>
          <w:rFonts w:ascii="宋体" w:cs="Arial"/>
          <w:bCs/>
          <w:szCs w:val="21"/>
        </w:rPr>
      </w:pPr>
      <w:r w:rsidRPr="00EE14E9">
        <w:rPr>
          <w:rFonts w:ascii="宋体" w:hAnsi="宋体" w:cs="Arial" w:hint="eastAsia"/>
          <w:szCs w:val="21"/>
        </w:rPr>
        <w:t>施工</w:t>
      </w:r>
      <w:r w:rsidRPr="00EE14E9">
        <w:rPr>
          <w:rFonts w:ascii="宋体" w:hAnsi="宋体" w:cs="Arial" w:hint="eastAsia"/>
          <w:bCs/>
          <w:szCs w:val="21"/>
        </w:rPr>
        <w:t>场地（现场）临时供电容量（变压器输出功率）：</w:t>
      </w:r>
      <w:r w:rsidRPr="00EE14E9">
        <w:rPr>
          <w:rFonts w:ascii="宋体" w:hAnsi="宋体" w:cs="宋体" w:hint="eastAsia"/>
          <w:u w:val="single"/>
        </w:rPr>
        <w:t>投标人自行解决，须满足现场施工需求，所需费用已包含在投标报价中，发包人不另行支付。</w:t>
      </w:r>
      <w:r w:rsidRPr="00EE14E9">
        <w:rPr>
          <w:rFonts w:ascii="宋体" w:hAnsi="宋体" w:cs="Arial"/>
          <w:bCs/>
          <w:szCs w:val="21"/>
          <w:u w:val="single"/>
        </w:rPr>
        <w:fldChar w:fldCharType="begin"/>
      </w:r>
      <w:r w:rsidRPr="00EE14E9">
        <w:rPr>
          <w:rFonts w:ascii="宋体" w:hAnsi="宋体" w:cs="Arial"/>
          <w:bCs/>
          <w:szCs w:val="21"/>
          <w:u w:val="single"/>
        </w:rPr>
        <w:instrText xml:space="preserve"> AUTOTEXT  input508 \* MERGEFORMAT </w:instrText>
      </w:r>
      <w:r w:rsidRPr="00EE14E9">
        <w:rPr>
          <w:rFonts w:ascii="宋体" w:hAnsi="宋体" w:cs="Arial" w:hint="eastAsia"/>
          <w:bCs/>
          <w:szCs w:val="21"/>
          <w:u w:val="single"/>
        </w:rPr>
        <w:fldChar w:fldCharType="separate"/>
      </w:r>
      <w:r w:rsidRPr="00EE14E9">
        <w:rPr>
          <w:rFonts w:ascii="宋体" w:hAnsi="宋体" w:cs="Arial"/>
          <w:bCs/>
          <w:szCs w:val="21"/>
          <w:u w:val="single"/>
        </w:rPr>
        <w:fldChar w:fldCharType="end"/>
      </w:r>
    </w:p>
    <w:p w14:paraId="3B0E77FA"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 xml:space="preserve">1.2.3  </w:t>
      </w:r>
      <w:r w:rsidRPr="00EE14E9">
        <w:rPr>
          <w:rFonts w:ascii="宋体" w:hAnsi="宋体" w:cs="Arial" w:hint="eastAsia"/>
          <w:szCs w:val="21"/>
        </w:rPr>
        <w:t>现场条件和周围环境的其他资料和信息数据：</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input509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351D9746"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1.3  </w:t>
      </w:r>
      <w:r w:rsidRPr="00EE14E9">
        <w:rPr>
          <w:rFonts w:ascii="宋体" w:hAnsi="宋体" w:hint="eastAsia"/>
          <w:kern w:val="0"/>
          <w:sz w:val="24"/>
        </w:rPr>
        <w:t>地质及水文资料</w:t>
      </w:r>
    </w:p>
    <w:p w14:paraId="4B413005"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hint="eastAsia"/>
          <w:szCs w:val="21"/>
        </w:rPr>
        <w:t>现场地质及水文资料和信息数据：</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input510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EDC169F" w14:textId="77777777" w:rsidR="00663934" w:rsidRPr="00EE14E9" w:rsidRDefault="00000000">
      <w:pPr>
        <w:adjustRightInd w:val="0"/>
        <w:snapToGrid w:val="0"/>
        <w:spacing w:line="360" w:lineRule="auto"/>
        <w:outlineLvl w:val="1"/>
        <w:rPr>
          <w:rFonts w:ascii="宋体" w:hAnsi="宋体" w:cs="宋体" w:hint="eastAsia"/>
          <w:sz w:val="28"/>
        </w:rPr>
      </w:pPr>
      <w:bookmarkStart w:id="272" w:name="_Toc204791989"/>
      <w:bookmarkStart w:id="273" w:name="_Toc204109770"/>
      <w:r w:rsidRPr="00EE14E9">
        <w:rPr>
          <w:rFonts w:ascii="宋体" w:hAnsi="宋体" w:cs="宋体"/>
          <w:sz w:val="28"/>
        </w:rPr>
        <w:t>2.</w:t>
      </w:r>
      <w:r w:rsidRPr="00EE14E9">
        <w:rPr>
          <w:rFonts w:ascii="宋体" w:hAnsi="宋体" w:cs="宋体" w:hint="eastAsia"/>
          <w:sz w:val="28"/>
        </w:rPr>
        <w:t>承包范围</w:t>
      </w:r>
      <w:bookmarkEnd w:id="272"/>
      <w:bookmarkEnd w:id="273"/>
    </w:p>
    <w:p w14:paraId="7C5C8D54"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2.1  </w:t>
      </w:r>
      <w:r w:rsidRPr="00EE14E9">
        <w:rPr>
          <w:rFonts w:ascii="宋体" w:hAnsi="宋体" w:hint="eastAsia"/>
          <w:kern w:val="0"/>
          <w:sz w:val="24"/>
        </w:rPr>
        <w:t>承包范围</w:t>
      </w:r>
    </w:p>
    <w:p w14:paraId="05A6B8DE" w14:textId="77777777" w:rsidR="00663934" w:rsidRPr="00EE14E9" w:rsidRDefault="00000000">
      <w:pPr>
        <w:adjustRightInd w:val="0"/>
        <w:snapToGrid w:val="0"/>
        <w:spacing w:line="360" w:lineRule="auto"/>
        <w:ind w:firstLineChars="200" w:firstLine="420"/>
        <w:rPr>
          <w:rFonts w:ascii="宋体" w:cs="Arial"/>
          <w:szCs w:val="21"/>
        </w:rPr>
      </w:pPr>
      <w:r w:rsidRPr="00EE14E9">
        <w:rPr>
          <w:rFonts w:ascii="宋体" w:hAnsi="宋体" w:cs="Arial"/>
          <w:szCs w:val="21"/>
        </w:rPr>
        <w:t xml:space="preserve">2.1.1  </w:t>
      </w:r>
      <w:r w:rsidRPr="00EE14E9">
        <w:rPr>
          <w:rFonts w:ascii="宋体" w:hAnsi="宋体" w:cs="Arial" w:hint="eastAsia"/>
          <w:szCs w:val="21"/>
        </w:rPr>
        <w:t>承包人施工范围</w:t>
      </w:r>
    </w:p>
    <w:p w14:paraId="680EDF1C"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Arial"/>
          <w:szCs w:val="21"/>
        </w:rPr>
        <w:t>2.1.1.</w:t>
      </w:r>
      <w:r w:rsidRPr="00EE14E9">
        <w:rPr>
          <w:rFonts w:ascii="宋体" w:hAnsi="宋体" w:cs="Arial" w:hint="eastAsia"/>
          <w:szCs w:val="21"/>
        </w:rPr>
        <w:t>1</w:t>
      </w:r>
      <w:r w:rsidRPr="00EE14E9">
        <w:rPr>
          <w:rFonts w:ascii="宋体" w:hAnsi="宋体" w:cs="Arial"/>
          <w:szCs w:val="21"/>
        </w:rPr>
        <w:t xml:space="preserve">  </w:t>
      </w:r>
      <w:r w:rsidRPr="00EE14E9">
        <w:rPr>
          <w:rFonts w:ascii="宋体" w:hAnsi="宋体" w:cs="Arial" w:hint="eastAsia"/>
          <w:szCs w:val="21"/>
        </w:rPr>
        <w:t>本专业承包工程承包人施工的工程范围：</w:t>
      </w:r>
    </w:p>
    <w:p w14:paraId="1D92136F"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1.图纸范围内的包括食堂、厨房、管道穿越公共区域的楼梯间、洗衣房等位置的的消隐改造；</w:t>
      </w:r>
    </w:p>
    <w:p w14:paraId="08005023"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2.燃气室内总管更换或加装总阀门、紧急切断阀;</w:t>
      </w:r>
    </w:p>
    <w:p w14:paraId="0F0EF4C8"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3.室内燃气管道消隐:对包封内的燃气管道进行外移,拆除或改造封闭的管道井、吊顶及橱柜;</w:t>
      </w:r>
    </w:p>
    <w:p w14:paraId="4BD15A9F"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4.更换使用异常、有安全隐患的燃气灶具或对正常使用的燃气灶具加装熄火保护装置等；</w:t>
      </w:r>
    </w:p>
    <w:p w14:paraId="398E67EB"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5.更换灶具、无需更换的灶具加装熄火保护装置；</w:t>
      </w:r>
    </w:p>
    <w:p w14:paraId="27357A44" w14:textId="77777777" w:rsidR="00663934" w:rsidRPr="00EE14E9" w:rsidRDefault="00000000">
      <w:pPr>
        <w:adjustRightInd w:val="0"/>
        <w:snapToGrid w:val="0"/>
        <w:spacing w:line="360" w:lineRule="auto"/>
        <w:ind w:firstLineChars="300" w:firstLine="630"/>
        <w:rPr>
          <w:rFonts w:ascii="宋体"/>
          <w:szCs w:val="21"/>
          <w:u w:val="single"/>
        </w:rPr>
      </w:pPr>
      <w:r w:rsidRPr="00EE14E9">
        <w:rPr>
          <w:rFonts w:ascii="宋体" w:hAnsi="宋体" w:cs="宋体" w:hint="eastAsia"/>
          <w:u w:val="single"/>
        </w:rPr>
        <w:t>6.可燃气体报警系统改造。</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input511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49A038A7" w14:textId="77777777" w:rsidR="00663934" w:rsidRPr="00EE14E9" w:rsidRDefault="00000000">
      <w:pPr>
        <w:adjustRightInd w:val="0"/>
        <w:snapToGrid w:val="0"/>
        <w:spacing w:line="360" w:lineRule="auto"/>
        <w:ind w:firstLineChars="300" w:firstLine="630"/>
        <w:rPr>
          <w:rFonts w:ascii="宋体" w:hAnsi="宋体" w:hint="eastAsia"/>
          <w:szCs w:val="21"/>
          <w:u w:val="single"/>
        </w:rPr>
      </w:pPr>
      <w:r w:rsidRPr="00EE14E9">
        <w:rPr>
          <w:rFonts w:ascii="宋体" w:hAnsi="宋体" w:cs="Arial"/>
          <w:szCs w:val="21"/>
        </w:rPr>
        <w:t>2.1.1.</w:t>
      </w:r>
      <w:r w:rsidRPr="00EE14E9">
        <w:rPr>
          <w:rFonts w:ascii="宋体" w:hAnsi="宋体" w:cs="Arial" w:hint="eastAsia"/>
          <w:szCs w:val="21"/>
        </w:rPr>
        <w:t>2</w:t>
      </w:r>
      <w:r w:rsidRPr="00EE14E9">
        <w:rPr>
          <w:rFonts w:ascii="宋体" w:hAnsi="宋体" w:cs="Arial"/>
          <w:szCs w:val="21"/>
        </w:rPr>
        <w:t xml:space="preserve">  </w:t>
      </w:r>
      <w:r w:rsidRPr="00EE14E9">
        <w:rPr>
          <w:rFonts w:ascii="宋体" w:hAnsi="宋体" w:cs="Arial" w:hint="eastAsia"/>
          <w:szCs w:val="21"/>
        </w:rPr>
        <w:t>承包人与其他独立承包人之间的工作界面划分：</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input512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2AA301E" w14:textId="77777777" w:rsidR="00663934" w:rsidRPr="00EE14E9" w:rsidRDefault="00000000">
      <w:pPr>
        <w:adjustRightInd w:val="0"/>
        <w:snapToGrid w:val="0"/>
        <w:spacing w:line="360" w:lineRule="auto"/>
        <w:ind w:firstLineChars="200" w:firstLine="420"/>
        <w:rPr>
          <w:rFonts w:ascii="宋体" w:cs="Arial"/>
          <w:szCs w:val="21"/>
        </w:rPr>
      </w:pPr>
      <w:r w:rsidRPr="00EE14E9">
        <w:rPr>
          <w:rFonts w:ascii="宋体" w:hAnsi="宋体" w:cs="Arial"/>
          <w:szCs w:val="21"/>
        </w:rPr>
        <w:t xml:space="preserve">2.1.2  </w:t>
      </w:r>
      <w:r w:rsidRPr="00EE14E9">
        <w:rPr>
          <w:rFonts w:ascii="宋体" w:hAnsi="宋体" w:hint="eastAsia"/>
        </w:rPr>
        <w:t>承包范围内的暂估价材料和工程设备</w:t>
      </w:r>
    </w:p>
    <w:p w14:paraId="7604B361" w14:textId="77777777" w:rsidR="00663934" w:rsidRPr="00EE14E9" w:rsidRDefault="00000000">
      <w:pPr>
        <w:adjustRightInd w:val="0"/>
        <w:snapToGrid w:val="0"/>
        <w:spacing w:line="360" w:lineRule="auto"/>
        <w:ind w:firstLineChars="300" w:firstLine="630"/>
        <w:rPr>
          <w:rFonts w:ascii="宋体"/>
          <w:szCs w:val="21"/>
          <w:u w:val="single"/>
        </w:rPr>
      </w:pPr>
      <w:r w:rsidRPr="00EE14E9">
        <w:rPr>
          <w:rFonts w:ascii="宋体" w:hAnsi="宋体" w:cs="Arial"/>
          <w:szCs w:val="21"/>
        </w:rPr>
        <w:lastRenderedPageBreak/>
        <w:t>2.1.</w:t>
      </w:r>
      <w:r w:rsidRPr="00EE14E9">
        <w:rPr>
          <w:rFonts w:ascii="宋体" w:hAnsi="宋体" w:cs="Arial" w:hint="eastAsia"/>
          <w:szCs w:val="21"/>
        </w:rPr>
        <w:t>2</w:t>
      </w:r>
      <w:r w:rsidRPr="00EE14E9">
        <w:rPr>
          <w:rFonts w:ascii="宋体" w:hAnsi="宋体" w:cs="Arial"/>
          <w:szCs w:val="21"/>
        </w:rPr>
        <w:t>.</w:t>
      </w:r>
      <w:r w:rsidRPr="00EE14E9">
        <w:rPr>
          <w:rFonts w:ascii="宋体" w:hAnsi="宋体" w:cs="Arial" w:hint="eastAsia"/>
          <w:szCs w:val="21"/>
        </w:rPr>
        <w:t>2</w:t>
      </w:r>
      <w:r w:rsidRPr="00EE14E9">
        <w:rPr>
          <w:rFonts w:ascii="宋体" w:hAnsi="宋体" w:cs="Arial"/>
          <w:szCs w:val="21"/>
        </w:rPr>
        <w:t xml:space="preserve">  </w:t>
      </w:r>
      <w:r w:rsidRPr="00EE14E9">
        <w:rPr>
          <w:rFonts w:ascii="宋体" w:hAnsi="宋体" w:cs="Arial" w:hint="eastAsia"/>
          <w:szCs w:val="21"/>
        </w:rPr>
        <w:t>承包人与暂估价材料和工程设备的供应商之间的工作界面划分：</w:t>
      </w:r>
    </w:p>
    <w:p w14:paraId="2D629131" w14:textId="77777777" w:rsidR="00663934" w:rsidRPr="00EE14E9" w:rsidRDefault="00000000">
      <w:pPr>
        <w:adjustRightInd w:val="0"/>
        <w:snapToGrid w:val="0"/>
        <w:spacing w:line="360" w:lineRule="auto"/>
        <w:rPr>
          <w:rFonts w:ascii="宋体" w:cs="Arial"/>
          <w:szCs w:val="21"/>
          <w:u w:val="single"/>
        </w:rPr>
      </w:pP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input513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3968CF81" w14:textId="77777777" w:rsidR="00663934" w:rsidRPr="00EE14E9" w:rsidRDefault="00000000">
      <w:pPr>
        <w:adjustRightInd w:val="0"/>
        <w:snapToGrid w:val="0"/>
        <w:spacing w:line="360" w:lineRule="auto"/>
        <w:ind w:firstLineChars="200" w:firstLine="420"/>
        <w:rPr>
          <w:rFonts w:ascii="宋体" w:cs="Arial"/>
          <w:szCs w:val="21"/>
        </w:rPr>
      </w:pPr>
      <w:r w:rsidRPr="00EE14E9">
        <w:rPr>
          <w:rFonts w:ascii="宋体" w:hAnsi="宋体" w:cs="Arial"/>
          <w:szCs w:val="21"/>
        </w:rPr>
        <w:t xml:space="preserve">2.1.3  </w:t>
      </w:r>
      <w:r w:rsidRPr="00EE14E9">
        <w:rPr>
          <w:rFonts w:ascii="宋体" w:hAnsi="宋体" w:cs="Arial" w:hint="eastAsia"/>
          <w:szCs w:val="21"/>
        </w:rPr>
        <w:t>承包范围内的暂列金额项目</w:t>
      </w:r>
    </w:p>
    <w:p w14:paraId="04ED6561" w14:textId="77777777" w:rsidR="00663934" w:rsidRPr="00EE14E9" w:rsidRDefault="00000000">
      <w:pPr>
        <w:adjustRightInd w:val="0"/>
        <w:snapToGrid w:val="0"/>
        <w:spacing w:line="360" w:lineRule="auto"/>
        <w:ind w:firstLineChars="300" w:firstLine="630"/>
        <w:rPr>
          <w:rFonts w:ascii="宋体"/>
          <w:szCs w:val="21"/>
          <w:u w:val="single"/>
        </w:rPr>
      </w:pPr>
      <w:r w:rsidRPr="00EE14E9">
        <w:rPr>
          <w:rFonts w:ascii="宋体" w:hAnsi="宋体" w:cs="Arial"/>
          <w:szCs w:val="21"/>
        </w:rPr>
        <w:t xml:space="preserve">2.1.3.4  </w:t>
      </w:r>
      <w:r w:rsidRPr="00EE14E9">
        <w:rPr>
          <w:rFonts w:ascii="宋体" w:hAnsi="宋体" w:cs="Arial" w:hint="eastAsia"/>
          <w:szCs w:val="21"/>
        </w:rPr>
        <w:t>关于暂列金额的其他说明：</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input514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256E1BA"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2.2  </w:t>
      </w:r>
      <w:r w:rsidRPr="00EE14E9">
        <w:rPr>
          <w:rFonts w:ascii="宋体" w:hAnsi="宋体" w:hint="eastAsia"/>
          <w:kern w:val="0"/>
          <w:sz w:val="24"/>
        </w:rPr>
        <w:t>发包人供应的材料和工程设备</w:t>
      </w:r>
    </w:p>
    <w:p w14:paraId="7A1E6BD7"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 xml:space="preserve">2.2.2  </w:t>
      </w:r>
      <w:r w:rsidRPr="00EE14E9">
        <w:rPr>
          <w:rFonts w:ascii="宋体" w:hAnsi="宋体" w:hint="eastAsia"/>
        </w:rPr>
        <w:t>承包人与发包人供应的材料和工程设备的供应商之间的工作界面划分如下</w:t>
      </w:r>
      <w:r w:rsidRPr="00EE14E9">
        <w:rPr>
          <w:rFonts w:ascii="宋体" w:hAnsi="宋体" w:cs="Arial" w:hint="eastAsia"/>
          <w:szCs w:val="21"/>
        </w:rPr>
        <w:t>：</w:t>
      </w:r>
    </w:p>
    <w:p w14:paraId="7C1C1E0C" w14:textId="77777777" w:rsidR="00663934" w:rsidRPr="00EE14E9" w:rsidRDefault="00000000">
      <w:pPr>
        <w:adjustRightInd w:val="0"/>
        <w:snapToGrid w:val="0"/>
        <w:spacing w:line="360" w:lineRule="auto"/>
        <w:rPr>
          <w:rFonts w:ascii="宋体" w:cs="Arial"/>
          <w:szCs w:val="21"/>
          <w:u w:val="single"/>
        </w:rPr>
      </w:pP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input515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5DB9B7CE"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2.3  </w:t>
      </w:r>
      <w:r w:rsidRPr="00EE14E9">
        <w:rPr>
          <w:rFonts w:ascii="宋体" w:hAnsi="宋体" w:hint="eastAsia"/>
          <w:kern w:val="0"/>
          <w:sz w:val="24"/>
        </w:rPr>
        <w:t>承包人需要为发包人和监理人提供的现场办公条件和设施</w:t>
      </w:r>
    </w:p>
    <w:p w14:paraId="38CD4702"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hint="eastAsia"/>
          <w:szCs w:val="21"/>
        </w:rPr>
        <w:t>承包人需要为发包人和监理人提供的现场办公条件和设施及其详细要求：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input722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3629E428" w14:textId="77777777" w:rsidR="00663934" w:rsidRPr="00EE14E9" w:rsidRDefault="00000000">
      <w:pPr>
        <w:adjustRightInd w:val="0"/>
        <w:snapToGrid w:val="0"/>
        <w:spacing w:line="360" w:lineRule="auto"/>
        <w:outlineLvl w:val="1"/>
        <w:rPr>
          <w:rFonts w:ascii="宋体" w:hAnsi="宋体" w:cs="宋体" w:hint="eastAsia"/>
          <w:sz w:val="28"/>
        </w:rPr>
      </w:pPr>
      <w:bookmarkStart w:id="274" w:name="_Toc204109771"/>
      <w:bookmarkStart w:id="275" w:name="_Toc204791990"/>
      <w:r w:rsidRPr="00EE14E9">
        <w:rPr>
          <w:rFonts w:ascii="宋体" w:hAnsi="宋体" w:cs="宋体"/>
          <w:sz w:val="28"/>
        </w:rPr>
        <w:t>4.</w:t>
      </w:r>
      <w:r w:rsidRPr="00EE14E9">
        <w:rPr>
          <w:rFonts w:ascii="宋体" w:hAnsi="宋体" w:cs="宋体" w:hint="eastAsia"/>
          <w:sz w:val="28"/>
        </w:rPr>
        <w:t>质量要求</w:t>
      </w:r>
      <w:bookmarkEnd w:id="274"/>
      <w:bookmarkEnd w:id="275"/>
    </w:p>
    <w:p w14:paraId="00229080"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4.2  </w:t>
      </w:r>
      <w:r w:rsidRPr="00EE14E9">
        <w:rPr>
          <w:rFonts w:ascii="宋体" w:hAnsi="宋体" w:hint="eastAsia"/>
          <w:kern w:val="0"/>
          <w:sz w:val="24"/>
        </w:rPr>
        <w:t>特殊质量要求</w:t>
      </w:r>
    </w:p>
    <w:p w14:paraId="490E3A4B"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hint="eastAsia"/>
          <w:szCs w:val="21"/>
        </w:rPr>
        <w:t>本专业承包工程质量方面的特殊要求：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input517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41DF2723" w14:textId="77777777" w:rsidR="00663934" w:rsidRPr="00EE14E9" w:rsidRDefault="00000000">
      <w:pPr>
        <w:adjustRightInd w:val="0"/>
        <w:snapToGrid w:val="0"/>
        <w:spacing w:line="360" w:lineRule="auto"/>
        <w:outlineLvl w:val="1"/>
        <w:rPr>
          <w:rFonts w:ascii="宋体" w:hAnsi="宋体" w:cs="宋体" w:hint="eastAsia"/>
          <w:sz w:val="28"/>
        </w:rPr>
      </w:pPr>
      <w:bookmarkStart w:id="276" w:name="_Toc204109772"/>
      <w:bookmarkStart w:id="277" w:name="_Toc204791991"/>
      <w:r w:rsidRPr="00EE14E9">
        <w:rPr>
          <w:rFonts w:ascii="宋体" w:hAnsi="宋体" w:cs="宋体"/>
          <w:sz w:val="28"/>
        </w:rPr>
        <w:t>5.</w:t>
      </w:r>
      <w:r w:rsidRPr="00EE14E9">
        <w:rPr>
          <w:rFonts w:ascii="宋体" w:hAnsi="宋体" w:cs="宋体" w:hint="eastAsia"/>
          <w:sz w:val="28"/>
        </w:rPr>
        <w:t>适用规范和标准</w:t>
      </w:r>
      <w:bookmarkEnd w:id="276"/>
      <w:bookmarkEnd w:id="277"/>
    </w:p>
    <w:p w14:paraId="28ED546A" w14:textId="77777777" w:rsidR="00663934" w:rsidRPr="00EE14E9" w:rsidRDefault="00000000">
      <w:pPr>
        <w:adjustRightInd w:val="0"/>
        <w:snapToGrid w:val="0"/>
        <w:spacing w:line="360" w:lineRule="auto"/>
        <w:ind w:firstLineChars="300" w:firstLine="630"/>
        <w:rPr>
          <w:rFonts w:ascii="宋体" w:hAnsi="宋体" w:hint="eastAsia"/>
          <w:szCs w:val="21"/>
        </w:rPr>
      </w:pPr>
      <w:r w:rsidRPr="00EE14E9">
        <w:rPr>
          <w:rFonts w:ascii="宋体" w:hAnsi="宋体" w:cs="Arial"/>
          <w:szCs w:val="21"/>
        </w:rPr>
        <w:t xml:space="preserve">5.1  </w:t>
      </w:r>
      <w:r w:rsidRPr="00EE14E9">
        <w:rPr>
          <w:rFonts w:ascii="宋体" w:hAnsi="宋体" w:hint="eastAsia"/>
        </w:rPr>
        <w:t>适用本工程的国家、行业和地方规范、标准和规程</w:t>
      </w:r>
      <w:r w:rsidRPr="00EE14E9">
        <w:rPr>
          <w:rFonts w:ascii="宋体" w:hAnsi="宋体" w:hint="eastAsia"/>
          <w:szCs w:val="21"/>
        </w:rPr>
        <w:t>：</w:t>
      </w:r>
    </w:p>
    <w:p w14:paraId="33CC3329"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《建筑防火通用规范》（GB55037-2022）、</w:t>
      </w:r>
    </w:p>
    <w:p w14:paraId="3BD37EC4"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《燃气工程项目规范》（GB55009-2021）、</w:t>
      </w:r>
    </w:p>
    <w:p w14:paraId="3BB2FAFF"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《城镇燃气设计规范》（GB50028-2020版）、</w:t>
      </w:r>
    </w:p>
    <w:p w14:paraId="5C53E1A6"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《城镇燃气输配工程施工及验收规范》（GB/T51455-2023）、</w:t>
      </w:r>
    </w:p>
    <w:p w14:paraId="1904956B"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《燃气工程项目规范》（GB55009-2021）</w:t>
      </w:r>
    </w:p>
    <w:p w14:paraId="5FE4E3DD"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、《燃气用户工程设计施工验收技术规范》（DB11/T301-2017）、</w:t>
      </w:r>
    </w:p>
    <w:p w14:paraId="6B0685C0"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《现场设备、工业管道焊接工程施工质量验收规范》（GB50683-2011）、</w:t>
      </w:r>
    </w:p>
    <w:p w14:paraId="7446093D"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《无损检测金属管道熔化焊环向对接接头射线照相检测方法》(GB/T12605-2008)、</w:t>
      </w:r>
    </w:p>
    <w:p w14:paraId="3DDD57FB"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《燃气室内工程设计施工验收技术规范》（DB11/T301-2017）、</w:t>
      </w:r>
    </w:p>
    <w:p w14:paraId="6F850488"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《城镇燃气室内工程施工与质量验收规范》（CJJ94-2009）、</w:t>
      </w:r>
    </w:p>
    <w:p w14:paraId="5D0BD921"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《燃气用户发展工程施工与质量验收技术规程》（QB/3C 02-2022）、</w:t>
      </w:r>
    </w:p>
    <w:p w14:paraId="2A95AD6B" w14:textId="77777777" w:rsidR="00663934" w:rsidRPr="00EE14E9" w:rsidRDefault="00000000">
      <w:pPr>
        <w:adjustRightInd w:val="0"/>
        <w:snapToGrid w:val="0"/>
        <w:spacing w:line="360" w:lineRule="auto"/>
        <w:ind w:firstLineChars="300" w:firstLine="630"/>
        <w:rPr>
          <w:rFonts w:ascii="宋体" w:hAnsi="宋体" w:cs="宋体" w:hint="eastAsia"/>
          <w:u w:val="single"/>
        </w:rPr>
      </w:pPr>
      <w:r w:rsidRPr="00EE14E9">
        <w:rPr>
          <w:rFonts w:ascii="宋体" w:hAnsi="宋体" w:cs="宋体" w:hint="eastAsia"/>
          <w:u w:val="single"/>
        </w:rPr>
        <w:t>《燃气专用设备应用标准-阀门》（QB/3M 12-2019）、</w:t>
      </w:r>
    </w:p>
    <w:p w14:paraId="4B2AA0F6" w14:textId="77777777" w:rsidR="00663934" w:rsidRPr="00EE14E9" w:rsidRDefault="00000000">
      <w:pPr>
        <w:adjustRightInd w:val="0"/>
        <w:snapToGrid w:val="0"/>
        <w:spacing w:line="360" w:lineRule="auto"/>
        <w:ind w:firstLineChars="300" w:firstLine="630"/>
        <w:rPr>
          <w:rFonts w:ascii="宋体" w:cs="Arial"/>
          <w:szCs w:val="21"/>
          <w:u w:val="single"/>
        </w:rPr>
      </w:pPr>
      <w:r w:rsidRPr="00EE14E9">
        <w:rPr>
          <w:rFonts w:ascii="宋体" w:hAnsi="宋体" w:cs="宋体" w:hint="eastAsia"/>
          <w:u w:val="single"/>
        </w:rPr>
        <w:t>《燃气专用设备应用标准-电磁式燃气紧急切断阀》（QB/3M 11-2012）等。</w:t>
      </w:r>
      <w:r w:rsidRPr="00EE14E9">
        <w:rPr>
          <w:rFonts w:ascii="宋体" w:hAnsi="宋体" w:cs="Arial"/>
          <w:szCs w:val="21"/>
          <w:u w:val="single"/>
        </w:rPr>
        <w:fldChar w:fldCharType="begin"/>
      </w:r>
      <w:r w:rsidRPr="00EE14E9">
        <w:rPr>
          <w:rFonts w:ascii="宋体" w:hAnsi="宋体" w:cs="Arial"/>
          <w:szCs w:val="21"/>
          <w:u w:val="single"/>
        </w:rPr>
        <w:instrText xml:space="preserve"> AUTOTEXT  input518 \* MERGEFORMAT </w:instrText>
      </w:r>
      <w:r w:rsidRPr="00EE14E9">
        <w:rPr>
          <w:rFonts w:ascii="宋体" w:hAnsi="宋体" w:cs="Arial" w:hint="eastAsia"/>
          <w:szCs w:val="21"/>
          <w:u w:val="single"/>
        </w:rPr>
        <w:fldChar w:fldCharType="separate"/>
      </w:r>
      <w:r w:rsidRPr="00EE14E9">
        <w:rPr>
          <w:rFonts w:ascii="宋体" w:hAnsi="宋体" w:cs="Arial"/>
          <w:szCs w:val="21"/>
          <w:u w:val="single"/>
        </w:rPr>
        <w:fldChar w:fldCharType="end"/>
      </w:r>
    </w:p>
    <w:p w14:paraId="3D6DD4F5" w14:textId="77777777" w:rsidR="00663934" w:rsidRPr="00EE14E9" w:rsidRDefault="00000000">
      <w:pPr>
        <w:adjustRightInd w:val="0"/>
        <w:snapToGrid w:val="0"/>
        <w:spacing w:line="360" w:lineRule="auto"/>
        <w:outlineLvl w:val="1"/>
        <w:rPr>
          <w:rFonts w:ascii="宋体" w:hAnsi="宋体" w:cs="宋体" w:hint="eastAsia"/>
          <w:sz w:val="28"/>
        </w:rPr>
      </w:pPr>
      <w:bookmarkStart w:id="278" w:name="_Toc204791992"/>
      <w:bookmarkStart w:id="279" w:name="_Toc204109773"/>
      <w:r w:rsidRPr="00EE14E9">
        <w:rPr>
          <w:rFonts w:ascii="宋体" w:hAnsi="宋体" w:cs="宋体"/>
          <w:sz w:val="28"/>
        </w:rPr>
        <w:t>6.</w:t>
      </w:r>
      <w:r w:rsidRPr="00EE14E9">
        <w:rPr>
          <w:rFonts w:ascii="宋体" w:hAnsi="宋体" w:cs="宋体" w:hint="eastAsia"/>
          <w:sz w:val="28"/>
        </w:rPr>
        <w:t>安全文明施工</w:t>
      </w:r>
      <w:bookmarkEnd w:id="278"/>
      <w:bookmarkEnd w:id="279"/>
    </w:p>
    <w:p w14:paraId="398FA1CE"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6.1  </w:t>
      </w:r>
      <w:r w:rsidRPr="00EE14E9">
        <w:rPr>
          <w:rFonts w:ascii="宋体" w:hAnsi="宋体" w:hint="eastAsia"/>
          <w:kern w:val="0"/>
          <w:sz w:val="24"/>
        </w:rPr>
        <w:t>安全防护</w:t>
      </w:r>
    </w:p>
    <w:p w14:paraId="563F3DC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cs="Arial"/>
          <w:szCs w:val="21"/>
        </w:rPr>
        <w:t>6</w:t>
      </w:r>
      <w:r w:rsidRPr="00EE14E9">
        <w:rPr>
          <w:rFonts w:ascii="宋体" w:cs="Arial"/>
          <w:szCs w:val="21"/>
        </w:rPr>
        <w:t>.</w:t>
      </w:r>
      <w:r w:rsidRPr="00EE14E9">
        <w:rPr>
          <w:rFonts w:ascii="宋体" w:hAnsi="宋体" w:cs="Arial"/>
          <w:szCs w:val="21"/>
        </w:rPr>
        <w:t xml:space="preserve">1.2  </w:t>
      </w:r>
      <w:r w:rsidRPr="00EE14E9">
        <w:rPr>
          <w:rFonts w:ascii="宋体" w:hAnsi="宋体" w:hint="eastAsia"/>
          <w:szCs w:val="21"/>
        </w:rPr>
        <w:t>在整个工程施工期间，承包人应在施工场地（现场）设立、提供和维护并在有关工作完成或竣工后撤除：</w:t>
      </w:r>
    </w:p>
    <w:p w14:paraId="5331718D" w14:textId="77777777" w:rsidR="00663934" w:rsidRPr="00EE14E9" w:rsidRDefault="00000000">
      <w:pPr>
        <w:adjustRightInd w:val="0"/>
        <w:snapToGrid w:val="0"/>
        <w:spacing w:line="360" w:lineRule="auto"/>
        <w:ind w:firstLineChars="200" w:firstLine="420"/>
        <w:rPr>
          <w:rFonts w:ascii="宋体" w:cs="Arial"/>
          <w:szCs w:val="21"/>
        </w:rPr>
      </w:pPr>
      <w:r w:rsidRPr="00EE14E9">
        <w:rPr>
          <w:rFonts w:ascii="宋体" w:hAnsi="宋体" w:hint="eastAsia"/>
          <w:szCs w:val="21"/>
        </w:rPr>
        <w:t>(</w:t>
      </w:r>
      <w:r w:rsidRPr="00EE14E9">
        <w:rPr>
          <w:rFonts w:ascii="宋体" w:hAnsi="宋体"/>
          <w:szCs w:val="21"/>
        </w:rPr>
        <w:t>11</w:t>
      </w:r>
      <w:r w:rsidRPr="00EE14E9">
        <w:rPr>
          <w:rFonts w:ascii="宋体" w:hAnsi="宋体" w:hint="eastAsia"/>
          <w:szCs w:val="21"/>
        </w:rPr>
        <w:t>)其他要求：</w:t>
      </w:r>
      <w:r w:rsidRPr="00EE14E9">
        <w:rPr>
          <w:rFonts w:ascii="宋体" w:hAnsi="宋体" w:cs="宋体" w:hint="eastAsia"/>
          <w:u w:val="single"/>
        </w:rPr>
        <w:t xml:space="preserve">按照国家法律、法规及相关政策执行，同时确保符合相关主管部门管理要求。 </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input723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ADE16E6"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6</w:t>
      </w:r>
      <w:r w:rsidRPr="00EE14E9">
        <w:rPr>
          <w:rFonts w:ascii="宋体" w:cs="Arial"/>
          <w:szCs w:val="21"/>
        </w:rPr>
        <w:t>.</w:t>
      </w:r>
      <w:r w:rsidRPr="00EE14E9">
        <w:rPr>
          <w:rFonts w:ascii="宋体" w:hAnsi="宋体" w:cs="Arial"/>
          <w:szCs w:val="21"/>
        </w:rPr>
        <w:t>1</w:t>
      </w:r>
      <w:r w:rsidRPr="00EE14E9">
        <w:rPr>
          <w:rFonts w:ascii="宋体" w:cs="Arial"/>
          <w:szCs w:val="21"/>
        </w:rPr>
        <w:t>.</w:t>
      </w:r>
      <w:r w:rsidRPr="00EE14E9">
        <w:rPr>
          <w:rFonts w:ascii="宋体" w:hAnsi="宋体" w:cs="Arial"/>
          <w:szCs w:val="21"/>
        </w:rPr>
        <w:t xml:space="preserve">18  </w:t>
      </w:r>
      <w:r w:rsidRPr="00EE14E9">
        <w:rPr>
          <w:rFonts w:ascii="宋体" w:hAnsi="宋体" w:cs="Arial" w:hint="eastAsia"/>
          <w:szCs w:val="21"/>
        </w:rPr>
        <w:t>安全防护方面的其他要求：</w:t>
      </w:r>
      <w:r w:rsidRPr="00EE14E9">
        <w:rPr>
          <w:rFonts w:ascii="宋体" w:hAnsi="宋体" w:cs="宋体" w:hint="eastAsia"/>
          <w:u w:val="single"/>
        </w:rPr>
        <w:t>投标应依据现行标准规范，结合工程特点、工程场地及周</w:t>
      </w:r>
      <w:r w:rsidRPr="00EE14E9">
        <w:rPr>
          <w:rFonts w:ascii="宋体" w:hAnsi="宋体" w:cs="宋体" w:hint="eastAsia"/>
          <w:u w:val="single"/>
        </w:rPr>
        <w:lastRenderedPageBreak/>
        <w:t>围环境、工期进度和作业环境要求，在施工组织设计文件中指定相应的安全防护、文明施工。</w:t>
      </w:r>
      <w:r w:rsidRPr="00EE14E9">
        <w:rPr>
          <w:rFonts w:ascii="宋体" w:hAnsi="宋体"/>
          <w:szCs w:val="21"/>
          <w:u w:val="single"/>
        </w:rPr>
        <w:fldChar w:fldCharType="begin"/>
      </w:r>
      <w:r w:rsidRPr="00EE14E9">
        <w:rPr>
          <w:rFonts w:ascii="宋体" w:hAnsi="宋体"/>
          <w:szCs w:val="21"/>
          <w:u w:val="single"/>
        </w:rPr>
        <w:instrText xml:space="preserve"> AUTOTEXT  input724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52145E1"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6.2  </w:t>
      </w:r>
      <w:r w:rsidRPr="00EE14E9">
        <w:rPr>
          <w:rFonts w:ascii="宋体" w:hAnsi="宋体" w:hint="eastAsia"/>
          <w:kern w:val="0"/>
          <w:sz w:val="24"/>
        </w:rPr>
        <w:t>临时消防</w:t>
      </w:r>
    </w:p>
    <w:p w14:paraId="088297CB"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6</w:t>
      </w:r>
      <w:r w:rsidRPr="00EE14E9">
        <w:rPr>
          <w:rFonts w:ascii="宋体" w:cs="Arial"/>
          <w:szCs w:val="21"/>
        </w:rPr>
        <w:t>.</w:t>
      </w:r>
      <w:r w:rsidRPr="00EE14E9">
        <w:rPr>
          <w:rFonts w:ascii="宋体" w:hAnsi="宋体" w:cs="Arial"/>
          <w:szCs w:val="21"/>
        </w:rPr>
        <w:t>2</w:t>
      </w:r>
      <w:r w:rsidRPr="00EE14E9">
        <w:rPr>
          <w:rFonts w:ascii="宋体" w:cs="Arial"/>
          <w:szCs w:val="21"/>
        </w:rPr>
        <w:t>.</w:t>
      </w:r>
      <w:r w:rsidRPr="00EE14E9">
        <w:rPr>
          <w:rFonts w:ascii="宋体" w:hAnsi="宋体" w:cs="Arial"/>
          <w:szCs w:val="21"/>
        </w:rPr>
        <w:t xml:space="preserve">5  </w:t>
      </w:r>
      <w:r w:rsidRPr="00EE14E9">
        <w:rPr>
          <w:rFonts w:ascii="宋体" w:hAnsi="宋体" w:cs="Arial" w:hint="eastAsia"/>
          <w:szCs w:val="21"/>
        </w:rPr>
        <w:t>临时消防方面的其他要求：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input725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505EC10"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6.3  </w:t>
      </w:r>
      <w:r w:rsidRPr="00EE14E9">
        <w:rPr>
          <w:rFonts w:ascii="宋体" w:hAnsi="宋体" w:hint="eastAsia"/>
          <w:kern w:val="0"/>
          <w:sz w:val="24"/>
        </w:rPr>
        <w:t>临时供电</w:t>
      </w:r>
    </w:p>
    <w:p w14:paraId="1F3DE6D3"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 xml:space="preserve">6.3.6  </w:t>
      </w:r>
      <w:r w:rsidRPr="00EE14E9">
        <w:rPr>
          <w:rFonts w:ascii="宋体" w:hAnsi="宋体" w:cs="Arial" w:hint="eastAsia"/>
          <w:szCs w:val="21"/>
        </w:rPr>
        <w:t>临时用电方面的其他要求：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input726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4CCEB4B"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6.4  </w:t>
      </w:r>
      <w:r w:rsidRPr="00EE14E9">
        <w:rPr>
          <w:rFonts w:ascii="宋体" w:hAnsi="宋体" w:hint="eastAsia"/>
          <w:kern w:val="0"/>
          <w:sz w:val="24"/>
        </w:rPr>
        <w:t>劳动保护</w:t>
      </w:r>
    </w:p>
    <w:p w14:paraId="646B7063"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6</w:t>
      </w:r>
      <w:r w:rsidRPr="00EE14E9">
        <w:rPr>
          <w:rFonts w:ascii="宋体" w:cs="Arial"/>
          <w:szCs w:val="21"/>
        </w:rPr>
        <w:t>.</w:t>
      </w:r>
      <w:r w:rsidRPr="00EE14E9">
        <w:rPr>
          <w:rFonts w:ascii="宋体" w:hAnsi="宋体" w:cs="Arial"/>
          <w:szCs w:val="21"/>
        </w:rPr>
        <w:t>4</w:t>
      </w:r>
      <w:r w:rsidRPr="00EE14E9">
        <w:rPr>
          <w:rFonts w:ascii="宋体" w:cs="Arial"/>
          <w:szCs w:val="21"/>
        </w:rPr>
        <w:t>.</w:t>
      </w:r>
      <w:r w:rsidRPr="00EE14E9">
        <w:rPr>
          <w:rFonts w:ascii="宋体" w:hAnsi="宋体" w:cs="Arial"/>
          <w:szCs w:val="21"/>
        </w:rPr>
        <w:t xml:space="preserve">6  </w:t>
      </w:r>
      <w:r w:rsidRPr="00EE14E9">
        <w:rPr>
          <w:rFonts w:ascii="宋体" w:hAnsi="宋体" w:cs="Arial" w:hint="eastAsia"/>
          <w:szCs w:val="21"/>
        </w:rPr>
        <w:t>劳动保护方面的其他要求：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input727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8C3857F"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6.5  </w:t>
      </w:r>
      <w:r w:rsidRPr="00EE14E9">
        <w:rPr>
          <w:rFonts w:ascii="宋体" w:hAnsi="宋体" w:hint="eastAsia"/>
          <w:kern w:val="0"/>
          <w:sz w:val="24"/>
        </w:rPr>
        <w:t>脚手架</w:t>
      </w:r>
    </w:p>
    <w:p w14:paraId="4FE51275"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6</w:t>
      </w:r>
      <w:r w:rsidRPr="00EE14E9">
        <w:rPr>
          <w:rFonts w:ascii="宋体" w:cs="Arial"/>
          <w:szCs w:val="21"/>
        </w:rPr>
        <w:t>.</w:t>
      </w:r>
      <w:r w:rsidRPr="00EE14E9">
        <w:rPr>
          <w:rFonts w:ascii="宋体" w:hAnsi="宋体" w:cs="Arial"/>
          <w:szCs w:val="21"/>
        </w:rPr>
        <w:t>5</w:t>
      </w:r>
      <w:r w:rsidRPr="00EE14E9">
        <w:rPr>
          <w:rFonts w:ascii="宋体" w:cs="Arial"/>
          <w:szCs w:val="21"/>
        </w:rPr>
        <w:t>.</w:t>
      </w:r>
      <w:r w:rsidRPr="00EE14E9">
        <w:rPr>
          <w:rFonts w:ascii="宋体" w:hAnsi="宋体" w:cs="Arial"/>
          <w:szCs w:val="21"/>
        </w:rPr>
        <w:t xml:space="preserve">6  </w:t>
      </w:r>
      <w:r w:rsidRPr="00EE14E9">
        <w:rPr>
          <w:rFonts w:ascii="宋体" w:hAnsi="宋体" w:cs="Arial" w:hint="eastAsia"/>
          <w:szCs w:val="21"/>
        </w:rPr>
        <w:t>脚手架的其他要求：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input728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201EA9F"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6.6  </w:t>
      </w:r>
      <w:r w:rsidRPr="00EE14E9">
        <w:rPr>
          <w:rFonts w:ascii="宋体" w:hAnsi="宋体" w:hint="eastAsia"/>
          <w:kern w:val="0"/>
          <w:sz w:val="24"/>
        </w:rPr>
        <w:t>施工安全措施计划</w:t>
      </w:r>
    </w:p>
    <w:p w14:paraId="3E92A09E"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cs="Arial"/>
          <w:szCs w:val="21"/>
        </w:rPr>
        <w:t>6</w:t>
      </w:r>
      <w:r w:rsidRPr="00EE14E9">
        <w:rPr>
          <w:rFonts w:ascii="宋体" w:cs="Arial"/>
          <w:szCs w:val="21"/>
        </w:rPr>
        <w:t>.</w:t>
      </w:r>
      <w:r w:rsidRPr="00EE14E9">
        <w:rPr>
          <w:rFonts w:ascii="宋体" w:hAnsi="宋体" w:cs="Arial"/>
          <w:szCs w:val="21"/>
        </w:rPr>
        <w:t>6</w:t>
      </w:r>
      <w:r w:rsidRPr="00EE14E9">
        <w:rPr>
          <w:rFonts w:ascii="宋体" w:cs="Arial"/>
          <w:szCs w:val="21"/>
        </w:rPr>
        <w:t>.</w:t>
      </w:r>
      <w:r w:rsidRPr="00EE14E9">
        <w:rPr>
          <w:rFonts w:ascii="宋体" w:hAnsi="宋体" w:cs="Arial"/>
          <w:szCs w:val="21"/>
        </w:rPr>
        <w:t xml:space="preserve">2  </w:t>
      </w:r>
      <w:r w:rsidRPr="00EE14E9">
        <w:rPr>
          <w:rFonts w:ascii="宋体" w:hAnsi="宋体" w:hint="eastAsia"/>
          <w:szCs w:val="21"/>
        </w:rPr>
        <w:t>施工安全措施计划内容包括：</w:t>
      </w:r>
    </w:p>
    <w:p w14:paraId="1A28927C"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9</w:t>
      </w:r>
      <w:r w:rsidRPr="00EE14E9">
        <w:rPr>
          <w:rFonts w:ascii="宋体" w:hAnsi="宋体" w:hint="eastAsia"/>
          <w:szCs w:val="21"/>
        </w:rPr>
        <w:t>)其他要求：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input729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18864A8"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6.7  </w:t>
      </w:r>
      <w:r w:rsidRPr="00EE14E9">
        <w:rPr>
          <w:rFonts w:ascii="宋体" w:hAnsi="宋体" w:hint="eastAsia"/>
          <w:kern w:val="0"/>
          <w:sz w:val="24"/>
        </w:rPr>
        <w:t>文明施工</w:t>
      </w:r>
    </w:p>
    <w:p w14:paraId="088A510F"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6</w:t>
      </w:r>
      <w:r w:rsidRPr="00EE14E9">
        <w:rPr>
          <w:rFonts w:ascii="宋体" w:cs="Arial"/>
          <w:szCs w:val="21"/>
        </w:rPr>
        <w:t>.</w:t>
      </w:r>
      <w:r w:rsidRPr="00EE14E9">
        <w:rPr>
          <w:rFonts w:ascii="宋体" w:hAnsi="宋体" w:cs="Arial"/>
          <w:szCs w:val="21"/>
        </w:rPr>
        <w:t>7</w:t>
      </w:r>
      <w:r w:rsidRPr="00EE14E9">
        <w:rPr>
          <w:rFonts w:ascii="宋体" w:cs="Arial"/>
          <w:szCs w:val="21"/>
        </w:rPr>
        <w:t>.</w:t>
      </w:r>
      <w:r w:rsidRPr="00EE14E9">
        <w:rPr>
          <w:rFonts w:ascii="宋体" w:hAnsi="宋体" w:cs="Arial"/>
          <w:szCs w:val="21"/>
        </w:rPr>
        <w:t xml:space="preserve">10  </w:t>
      </w:r>
      <w:r w:rsidRPr="00EE14E9">
        <w:rPr>
          <w:rFonts w:ascii="宋体" w:hAnsi="宋体" w:hint="eastAsia"/>
        </w:rPr>
        <w:t>成品保护措施计划报监理人审批的时限</w:t>
      </w:r>
      <w:r w:rsidRPr="00EE14E9">
        <w:rPr>
          <w:rFonts w:ascii="宋体" w:hAnsi="宋体" w:cs="Arial" w:hint="eastAsia"/>
          <w:szCs w:val="21"/>
        </w:rPr>
        <w:t>：</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input730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3D545FA0"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6</w:t>
      </w:r>
      <w:r w:rsidRPr="00EE14E9">
        <w:rPr>
          <w:rFonts w:ascii="宋体" w:cs="Arial"/>
          <w:szCs w:val="21"/>
        </w:rPr>
        <w:t>.</w:t>
      </w:r>
      <w:r w:rsidRPr="00EE14E9">
        <w:rPr>
          <w:rFonts w:ascii="宋体" w:hAnsi="宋体" w:cs="Arial"/>
          <w:szCs w:val="21"/>
        </w:rPr>
        <w:t>7</w:t>
      </w:r>
      <w:r w:rsidRPr="00EE14E9">
        <w:rPr>
          <w:rFonts w:ascii="宋体" w:cs="Arial"/>
          <w:szCs w:val="21"/>
        </w:rPr>
        <w:t>.</w:t>
      </w:r>
      <w:r w:rsidRPr="00EE14E9">
        <w:rPr>
          <w:rFonts w:ascii="宋体" w:hAnsi="宋体" w:cs="Arial"/>
          <w:szCs w:val="21"/>
        </w:rPr>
        <w:t xml:space="preserve">11  </w:t>
      </w:r>
      <w:r w:rsidRPr="00EE14E9">
        <w:rPr>
          <w:rFonts w:ascii="宋体" w:hAnsi="宋体" w:cs="Arial" w:hint="eastAsia"/>
          <w:szCs w:val="21"/>
        </w:rPr>
        <w:t>文明施工方面的其他要求：</w:t>
      </w:r>
      <w:r w:rsidRPr="00EE14E9">
        <w:rPr>
          <w:rFonts w:ascii="宋体" w:hAnsi="宋体" w:cs="宋体" w:hint="eastAsia"/>
          <w:u w:val="single"/>
        </w:rPr>
        <w:t>按照国家法律、法规及相关政策执行，同时确保符合相关主管部门管理要求。</w:t>
      </w:r>
      <w:r w:rsidRPr="00EE14E9">
        <w:rPr>
          <w:rFonts w:ascii="宋体" w:hAnsi="宋体"/>
          <w:szCs w:val="21"/>
          <w:u w:val="single"/>
        </w:rPr>
        <w:fldChar w:fldCharType="begin"/>
      </w:r>
      <w:r w:rsidRPr="00EE14E9">
        <w:rPr>
          <w:rFonts w:ascii="宋体" w:hAnsi="宋体"/>
          <w:szCs w:val="21"/>
          <w:u w:val="single"/>
        </w:rPr>
        <w:instrText xml:space="preserve"> AUTOTEXT  input731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8E55949"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6.8  </w:t>
      </w:r>
      <w:r w:rsidRPr="00EE14E9">
        <w:rPr>
          <w:rFonts w:ascii="宋体" w:hAnsi="宋体" w:hint="eastAsia"/>
          <w:kern w:val="0"/>
          <w:sz w:val="24"/>
        </w:rPr>
        <w:t>环境保护</w:t>
      </w:r>
    </w:p>
    <w:p w14:paraId="419F2F65"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 xml:space="preserve">6.8.10  </w:t>
      </w:r>
      <w:r w:rsidRPr="00EE14E9">
        <w:rPr>
          <w:rFonts w:ascii="宋体" w:hAnsi="宋体" w:cs="Arial" w:hint="eastAsia"/>
          <w:szCs w:val="21"/>
        </w:rPr>
        <w:t>环境保护方面的其他要求：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input732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2EA026C"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6.9  </w:t>
      </w:r>
      <w:r w:rsidRPr="00EE14E9">
        <w:rPr>
          <w:rFonts w:ascii="宋体" w:hAnsi="宋体" w:hint="eastAsia"/>
          <w:kern w:val="0"/>
          <w:sz w:val="24"/>
        </w:rPr>
        <w:t>施工环保措施计划</w:t>
      </w:r>
    </w:p>
    <w:p w14:paraId="366B9CB6"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cs="Arial"/>
          <w:szCs w:val="21"/>
        </w:rPr>
        <w:t xml:space="preserve">6.9.1  </w:t>
      </w:r>
      <w:r w:rsidRPr="00EE14E9">
        <w:rPr>
          <w:rFonts w:ascii="宋体" w:hAnsi="宋体" w:hint="eastAsia"/>
          <w:szCs w:val="21"/>
        </w:rPr>
        <w:t>施工环保措施计划内容应包括：</w:t>
      </w:r>
    </w:p>
    <w:p w14:paraId="5967C3CA" w14:textId="77777777" w:rsidR="00663934" w:rsidRPr="00EE14E9" w:rsidRDefault="00000000">
      <w:pPr>
        <w:adjustRightInd w:val="0"/>
        <w:snapToGrid w:val="0"/>
        <w:spacing w:line="360" w:lineRule="auto"/>
        <w:ind w:firstLineChars="200" w:firstLine="420"/>
        <w:rPr>
          <w:rFonts w:ascii="宋体" w:hAnsi="宋体" w:hint="eastAsia"/>
          <w:szCs w:val="21"/>
          <w:u w:val="single"/>
        </w:rPr>
      </w:pPr>
      <w:r w:rsidRPr="00EE14E9">
        <w:rPr>
          <w:rFonts w:ascii="宋体" w:hAnsi="宋体" w:hint="eastAsia"/>
          <w:szCs w:val="21"/>
        </w:rPr>
        <w:t>(</w:t>
      </w:r>
      <w:r w:rsidRPr="00EE14E9">
        <w:rPr>
          <w:rFonts w:ascii="宋体" w:hAnsi="宋体"/>
          <w:szCs w:val="21"/>
        </w:rPr>
        <w:t>15</w:t>
      </w:r>
      <w:r w:rsidRPr="00EE14E9">
        <w:rPr>
          <w:rFonts w:ascii="宋体" w:hAnsi="宋体" w:hint="eastAsia"/>
          <w:szCs w:val="21"/>
        </w:rPr>
        <w:t>)其他要求：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input733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CCEF5C5"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hint="eastAsia"/>
          <w:kern w:val="0"/>
          <w:sz w:val="24"/>
        </w:rPr>
        <w:t>6.10  施工现场安全生产标准化要求</w:t>
      </w:r>
    </w:p>
    <w:p w14:paraId="2AB77B28"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Arial" w:hint="eastAsia"/>
          <w:szCs w:val="21"/>
        </w:rPr>
        <w:t>6.10.1  施工现场安全生产标准化管理目标等级</w:t>
      </w:r>
      <w:r w:rsidRPr="00EE14E9">
        <w:rPr>
          <w:rFonts w:ascii="宋体" w:hAnsi="宋体" w:cs="宋体" w:hint="eastAsia"/>
          <w:u w:val="single"/>
        </w:rPr>
        <w:t>达标</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input751 \* MERGEFORMAT </w:instrText>
      </w:r>
      <w:r w:rsidRPr="00EE14E9">
        <w:rPr>
          <w:rFonts w:ascii="宋体" w:hAnsi="宋体" w:cs="Arial" w:hint="eastAsia"/>
          <w:szCs w:val="21"/>
          <w:u w:val="single"/>
        </w:rPr>
        <w:fldChar w:fldCharType="separate"/>
      </w:r>
      <w:r w:rsidRPr="00EE14E9">
        <w:rPr>
          <w:rFonts w:ascii="宋体" w:hAnsi="宋体" w:cs="Arial"/>
          <w:szCs w:val="21"/>
          <w:u w:val="single"/>
        </w:rPr>
        <w:fldChar w:fldCharType="end"/>
      </w:r>
    </w:p>
    <w:p w14:paraId="5BFC7948"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Arial" w:hint="eastAsia"/>
          <w:szCs w:val="21"/>
        </w:rPr>
        <w:t>6.10.4  特殊安全文明施工措施具体要求：</w:t>
      </w:r>
      <w:r w:rsidRPr="00EE14E9">
        <w:rPr>
          <w:rFonts w:ascii="宋体" w:hAnsi="宋体" w:cs="宋体" w:hint="eastAsia"/>
          <w:u w:val="single"/>
        </w:rPr>
        <w:t>按照国家法律、法规及相关政策执行，同时确保符合相关主管部门管理要求。</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input752 \* MERGEFORMAT </w:instrText>
      </w:r>
      <w:r w:rsidRPr="00EE14E9">
        <w:rPr>
          <w:rFonts w:ascii="宋体" w:hAnsi="宋体" w:cs="Arial" w:hint="eastAsia"/>
          <w:szCs w:val="21"/>
          <w:u w:val="single"/>
        </w:rPr>
        <w:fldChar w:fldCharType="separate"/>
      </w:r>
      <w:r w:rsidRPr="00EE14E9">
        <w:rPr>
          <w:rFonts w:ascii="宋体" w:hAnsi="宋体" w:cs="Arial"/>
          <w:szCs w:val="21"/>
          <w:u w:val="single"/>
        </w:rPr>
        <w:fldChar w:fldCharType="end"/>
      </w:r>
    </w:p>
    <w:p w14:paraId="7FC5B17E" w14:textId="77777777" w:rsidR="00663934" w:rsidRPr="00EE14E9" w:rsidRDefault="00000000">
      <w:pPr>
        <w:adjustRightInd w:val="0"/>
        <w:snapToGrid w:val="0"/>
        <w:spacing w:line="360" w:lineRule="auto"/>
        <w:outlineLvl w:val="1"/>
        <w:rPr>
          <w:rFonts w:ascii="宋体" w:hAnsi="宋体" w:cs="宋体" w:hint="eastAsia"/>
          <w:sz w:val="28"/>
        </w:rPr>
      </w:pPr>
      <w:bookmarkStart w:id="280" w:name="_Toc204791993"/>
      <w:bookmarkStart w:id="281" w:name="_Toc204109774"/>
      <w:r w:rsidRPr="00EE14E9">
        <w:rPr>
          <w:rFonts w:ascii="宋体" w:hAnsi="宋体" w:cs="宋体"/>
          <w:sz w:val="28"/>
        </w:rPr>
        <w:t>7.</w:t>
      </w:r>
      <w:r w:rsidRPr="00EE14E9">
        <w:rPr>
          <w:rFonts w:ascii="宋体" w:hAnsi="宋体" w:cs="宋体" w:hint="eastAsia"/>
          <w:sz w:val="28"/>
        </w:rPr>
        <w:t>治安保卫</w:t>
      </w:r>
      <w:bookmarkEnd w:id="280"/>
      <w:bookmarkEnd w:id="281"/>
    </w:p>
    <w:p w14:paraId="5E373604" w14:textId="77777777" w:rsidR="00663934" w:rsidRPr="00EE14E9" w:rsidRDefault="00000000">
      <w:pPr>
        <w:adjustRightInd w:val="0"/>
        <w:snapToGrid w:val="0"/>
        <w:spacing w:line="360" w:lineRule="auto"/>
        <w:ind w:firstLineChars="200" w:firstLine="420"/>
        <w:rPr>
          <w:rFonts w:ascii="宋体" w:cs="Arial"/>
          <w:szCs w:val="21"/>
        </w:rPr>
      </w:pPr>
      <w:r w:rsidRPr="00EE14E9">
        <w:rPr>
          <w:rFonts w:ascii="宋体" w:hAnsi="宋体" w:cs="Arial"/>
          <w:szCs w:val="21"/>
        </w:rPr>
        <w:t>7</w:t>
      </w:r>
      <w:r w:rsidRPr="00EE14E9">
        <w:rPr>
          <w:rFonts w:ascii="宋体" w:cs="Arial"/>
          <w:szCs w:val="21"/>
        </w:rPr>
        <w:t>.</w:t>
      </w:r>
      <w:r w:rsidRPr="00EE14E9">
        <w:rPr>
          <w:rFonts w:ascii="宋体" w:hAnsi="宋体" w:cs="Arial"/>
          <w:szCs w:val="21"/>
        </w:rPr>
        <w:t xml:space="preserve">7  </w:t>
      </w:r>
      <w:r w:rsidRPr="00EE14E9">
        <w:rPr>
          <w:rFonts w:ascii="宋体" w:hAnsi="宋体" w:cs="Arial" w:hint="eastAsia"/>
          <w:szCs w:val="21"/>
        </w:rPr>
        <w:t>突发治安事件紧急预案的要求：</w:t>
      </w:r>
      <w:r w:rsidRPr="00EE14E9">
        <w:rPr>
          <w:rFonts w:ascii="宋体" w:hAnsi="宋体" w:cs="宋体" w:hint="eastAsia"/>
          <w:u w:val="single"/>
        </w:rPr>
        <w:t>承包人应编制专项应急预案，经监理人审核后报发包人备案；承包人应定期组织应急预案演练。</w:t>
      </w:r>
      <w:r w:rsidRPr="00EE14E9">
        <w:rPr>
          <w:rFonts w:ascii="宋体" w:hAnsi="宋体" w:cs="宋体"/>
          <w:u w:val="single"/>
        </w:rPr>
        <w:t xml:space="preserve"> </w:t>
      </w:r>
      <w:r w:rsidRPr="00EE14E9">
        <w:rPr>
          <w:rFonts w:ascii="宋体" w:hAnsi="宋体" w:cs="Arial"/>
          <w:szCs w:val="21"/>
          <w:u w:val="single"/>
        </w:rPr>
        <w:fldChar w:fldCharType="begin"/>
      </w:r>
      <w:r w:rsidRPr="00EE14E9">
        <w:rPr>
          <w:rFonts w:ascii="宋体" w:hAnsi="宋体" w:cs="Arial"/>
          <w:szCs w:val="21"/>
          <w:u w:val="single"/>
        </w:rPr>
        <w:instrText xml:space="preserve"> AUTOTEXT  input734 \* MERGEFORMAT </w:instrText>
      </w:r>
      <w:r w:rsidRPr="00EE14E9">
        <w:rPr>
          <w:rFonts w:ascii="宋体" w:hAnsi="宋体" w:cs="Arial" w:hint="eastAsia"/>
          <w:szCs w:val="21"/>
          <w:u w:val="single"/>
        </w:rPr>
        <w:fldChar w:fldCharType="separate"/>
      </w:r>
      <w:r w:rsidRPr="00EE14E9">
        <w:rPr>
          <w:rFonts w:ascii="宋体" w:hAnsi="宋体" w:cs="Arial"/>
          <w:szCs w:val="21"/>
          <w:u w:val="single"/>
        </w:rPr>
        <w:fldChar w:fldCharType="end"/>
      </w:r>
    </w:p>
    <w:p w14:paraId="0720326A"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7</w:t>
      </w:r>
      <w:r w:rsidRPr="00EE14E9">
        <w:rPr>
          <w:rFonts w:ascii="宋体" w:cs="Arial"/>
          <w:szCs w:val="21"/>
        </w:rPr>
        <w:t>.</w:t>
      </w:r>
      <w:r w:rsidRPr="00EE14E9">
        <w:rPr>
          <w:rFonts w:ascii="宋体" w:hAnsi="宋体" w:cs="Arial"/>
          <w:szCs w:val="21"/>
        </w:rPr>
        <w:t xml:space="preserve">8  </w:t>
      </w:r>
      <w:r w:rsidRPr="00EE14E9">
        <w:rPr>
          <w:rFonts w:ascii="宋体" w:hAnsi="宋体" w:cs="Arial" w:hint="eastAsia"/>
          <w:szCs w:val="21"/>
        </w:rPr>
        <w:t>治安保卫管理方面的其他要求：</w:t>
      </w:r>
      <w:r w:rsidRPr="00EE14E9">
        <w:rPr>
          <w:rFonts w:ascii="宋体" w:hAnsi="宋体" w:cs="宋体" w:hint="eastAsia"/>
          <w:u w:val="single"/>
        </w:rPr>
        <w:t>承包人应做好治安保卫管理工作，确保项目无人员伤亡和财产损失。</w:t>
      </w:r>
      <w:r w:rsidRPr="00EE14E9">
        <w:rPr>
          <w:rFonts w:ascii="宋体" w:hAnsi="宋体"/>
          <w:szCs w:val="21"/>
          <w:u w:val="single"/>
        </w:rPr>
        <w:fldChar w:fldCharType="begin"/>
      </w:r>
      <w:r w:rsidRPr="00EE14E9">
        <w:rPr>
          <w:rFonts w:ascii="宋体" w:hAnsi="宋体"/>
          <w:szCs w:val="21"/>
          <w:u w:val="single"/>
        </w:rPr>
        <w:instrText xml:space="preserve"> AUTOTEXT  input735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93AC2C1" w14:textId="77777777" w:rsidR="00663934" w:rsidRPr="00EE14E9" w:rsidRDefault="00000000">
      <w:pPr>
        <w:adjustRightInd w:val="0"/>
        <w:snapToGrid w:val="0"/>
        <w:spacing w:line="360" w:lineRule="auto"/>
        <w:outlineLvl w:val="1"/>
        <w:rPr>
          <w:rFonts w:ascii="宋体" w:hAnsi="宋体" w:cs="宋体" w:hint="eastAsia"/>
          <w:sz w:val="28"/>
        </w:rPr>
      </w:pPr>
      <w:bookmarkStart w:id="282" w:name="_Toc204109775"/>
      <w:bookmarkStart w:id="283" w:name="_Toc204791994"/>
      <w:r w:rsidRPr="00EE14E9">
        <w:rPr>
          <w:rFonts w:ascii="宋体" w:hAnsi="宋体" w:cs="宋体"/>
          <w:sz w:val="28"/>
        </w:rPr>
        <w:t>8.</w:t>
      </w:r>
      <w:r w:rsidRPr="00EE14E9">
        <w:rPr>
          <w:rFonts w:ascii="宋体" w:hAnsi="宋体" w:cs="宋体" w:hint="eastAsia"/>
          <w:sz w:val="28"/>
        </w:rPr>
        <w:t>地上、地下设施和周边建筑物的临时保护</w:t>
      </w:r>
      <w:bookmarkEnd w:id="282"/>
      <w:bookmarkEnd w:id="283"/>
    </w:p>
    <w:p w14:paraId="5E4E536F"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 xml:space="preserve">8.3  </w:t>
      </w:r>
      <w:r w:rsidRPr="00EE14E9">
        <w:rPr>
          <w:rFonts w:ascii="宋体" w:hAnsi="宋体" w:cs="Arial" w:hint="eastAsia"/>
          <w:szCs w:val="21"/>
        </w:rPr>
        <w:t>发包人特别提醒承包人注意以下地上、地下设施和周边建筑物的保护：</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input736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DE3A3C2"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lastRenderedPageBreak/>
        <w:t xml:space="preserve">8.4  </w:t>
      </w:r>
      <w:r w:rsidRPr="00EE14E9">
        <w:rPr>
          <w:rFonts w:ascii="宋体" w:hAnsi="宋体" w:hint="eastAsia"/>
          <w:szCs w:val="21"/>
        </w:rPr>
        <w:t>地上、地下设施和周边建筑物的临时保护的其他要求：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input737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10E52E6" w14:textId="77777777" w:rsidR="00663934" w:rsidRPr="00EE14E9" w:rsidRDefault="00000000">
      <w:pPr>
        <w:adjustRightInd w:val="0"/>
        <w:snapToGrid w:val="0"/>
        <w:spacing w:line="360" w:lineRule="auto"/>
        <w:outlineLvl w:val="1"/>
        <w:rPr>
          <w:rFonts w:ascii="宋体" w:hAnsi="宋体" w:cs="宋体" w:hint="eastAsia"/>
          <w:sz w:val="28"/>
        </w:rPr>
      </w:pPr>
      <w:bookmarkStart w:id="284" w:name="_Toc204109776"/>
      <w:bookmarkStart w:id="285" w:name="_Toc204791995"/>
      <w:r w:rsidRPr="00EE14E9">
        <w:rPr>
          <w:rFonts w:ascii="宋体" w:hAnsi="宋体" w:cs="宋体"/>
          <w:sz w:val="28"/>
        </w:rPr>
        <w:t>9.</w:t>
      </w:r>
      <w:r w:rsidRPr="00EE14E9">
        <w:rPr>
          <w:rFonts w:ascii="宋体" w:hAnsi="宋体" w:cs="宋体" w:hint="eastAsia"/>
          <w:sz w:val="28"/>
        </w:rPr>
        <w:t>样品和材料代换</w:t>
      </w:r>
      <w:bookmarkEnd w:id="284"/>
      <w:bookmarkEnd w:id="285"/>
    </w:p>
    <w:p w14:paraId="3D8EFA20"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9.1  </w:t>
      </w:r>
      <w:r w:rsidRPr="00EE14E9">
        <w:rPr>
          <w:rFonts w:ascii="宋体" w:hAnsi="宋体" w:hint="eastAsia"/>
          <w:kern w:val="0"/>
          <w:sz w:val="24"/>
        </w:rPr>
        <w:t>样品</w:t>
      </w:r>
    </w:p>
    <w:p w14:paraId="311E7CC9"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 xml:space="preserve">9.1.1  </w:t>
      </w:r>
      <w:r w:rsidRPr="00EE14E9">
        <w:rPr>
          <w:rFonts w:ascii="宋体" w:hAnsi="宋体" w:cs="Arial" w:hint="eastAsia"/>
          <w:szCs w:val="21"/>
        </w:rPr>
        <w:t>本专业承包工程需要承包人提供样品的材料和工程设备：</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input521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9A5F8B8" w14:textId="77777777" w:rsidR="00663934" w:rsidRPr="00EE14E9" w:rsidRDefault="00000000">
      <w:pPr>
        <w:adjustRightInd w:val="0"/>
        <w:snapToGrid w:val="0"/>
        <w:spacing w:line="360" w:lineRule="auto"/>
        <w:outlineLvl w:val="1"/>
        <w:rPr>
          <w:rFonts w:ascii="宋体" w:hAnsi="宋体" w:cs="宋体" w:hint="eastAsia"/>
          <w:sz w:val="28"/>
        </w:rPr>
      </w:pPr>
      <w:bookmarkStart w:id="286" w:name="_Toc204791996"/>
      <w:bookmarkStart w:id="287" w:name="_Toc204109777"/>
      <w:r w:rsidRPr="00EE14E9">
        <w:rPr>
          <w:rFonts w:ascii="宋体" w:hAnsi="宋体" w:cs="宋体"/>
          <w:sz w:val="28"/>
        </w:rPr>
        <w:t>10.</w:t>
      </w:r>
      <w:r w:rsidRPr="00EE14E9">
        <w:rPr>
          <w:rFonts w:ascii="宋体" w:hAnsi="宋体" w:cs="宋体" w:hint="eastAsia"/>
          <w:sz w:val="28"/>
        </w:rPr>
        <w:t>特殊技术标准和要求</w:t>
      </w:r>
      <w:bookmarkEnd w:id="286"/>
      <w:bookmarkEnd w:id="287"/>
    </w:p>
    <w:p w14:paraId="6F43928B"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10.1  </w:t>
      </w:r>
      <w:r w:rsidRPr="00EE14E9">
        <w:rPr>
          <w:rFonts w:ascii="宋体" w:hAnsi="宋体" w:hint="eastAsia"/>
          <w:kern w:val="0"/>
          <w:sz w:val="24"/>
        </w:rPr>
        <w:t>部分材料和工程设备特殊技术要求</w:t>
      </w:r>
    </w:p>
    <w:p w14:paraId="0E59C753"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Arial"/>
          <w:szCs w:val="21"/>
        </w:rPr>
        <w:t>10</w:t>
      </w:r>
      <w:r w:rsidRPr="00EE14E9">
        <w:rPr>
          <w:rFonts w:ascii="宋体" w:cs="Arial"/>
          <w:szCs w:val="21"/>
        </w:rPr>
        <w:t>.</w:t>
      </w:r>
      <w:r w:rsidRPr="00EE14E9">
        <w:rPr>
          <w:rFonts w:ascii="宋体" w:hAnsi="宋体" w:cs="Arial"/>
          <w:szCs w:val="21"/>
        </w:rPr>
        <w:t xml:space="preserve">1.1 </w:t>
      </w:r>
      <w:r w:rsidRPr="00EE14E9">
        <w:rPr>
          <w:rFonts w:ascii="宋体" w:hAnsi="宋体" w:cs="Arial" w:hint="eastAsia"/>
          <w:szCs w:val="21"/>
        </w:rPr>
        <w:t>承包人自行施工范围内的部分材料和工程设备相关技术要求：</w:t>
      </w:r>
    </w:p>
    <w:p w14:paraId="25407320"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1、灶具及熄火保护参考品牌：金龙亿达、阿里斯顿、博世、北京千禧龙。</w:t>
      </w:r>
    </w:p>
    <w:p w14:paraId="348D6067"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2、可燃气体自控报警设备参考品牌：市场主流品牌（如海湾、海湾技术等中高档品牌）。</w:t>
      </w:r>
    </w:p>
    <w:p w14:paraId="2EB817BA"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承包人应当参考所列品牌，采购相当于或高于所列品牌技术标准的材料和工程设备。</w:t>
      </w:r>
      <w:r w:rsidRPr="00EE14E9">
        <w:rPr>
          <w:rFonts w:ascii="宋体" w:hAnsi="宋体" w:cs="宋体"/>
          <w:u w:val="single"/>
        </w:rPr>
        <w:fldChar w:fldCharType="begin"/>
      </w:r>
      <w:r w:rsidRPr="00EE14E9">
        <w:rPr>
          <w:rFonts w:ascii="宋体" w:hAnsi="宋体" w:cs="宋体"/>
          <w:u w:val="single"/>
        </w:rPr>
        <w:instrText>AUTOTEXT  技术要求 \* MERGEFORMAT</w:instrText>
      </w:r>
      <w:r w:rsidRPr="00EE14E9">
        <w:rPr>
          <w:rFonts w:ascii="宋体" w:hAnsi="宋体" w:cs="宋体" w:hint="eastAsia"/>
          <w:u w:val="single"/>
        </w:rPr>
        <w:fldChar w:fldCharType="separate"/>
      </w:r>
      <w:r w:rsidRPr="00EE14E9">
        <w:rPr>
          <w:rFonts w:ascii="宋体" w:hAnsi="宋体" w:cs="宋体"/>
          <w:u w:val="single"/>
        </w:rPr>
        <w:fldChar w:fldCharType="end"/>
      </w:r>
    </w:p>
    <w:p w14:paraId="6772F8E9" w14:textId="77777777" w:rsidR="00663934" w:rsidRPr="00EE14E9" w:rsidRDefault="00000000">
      <w:pPr>
        <w:adjustRightInd w:val="0"/>
        <w:snapToGrid w:val="0"/>
        <w:spacing w:line="360" w:lineRule="auto"/>
        <w:ind w:firstLineChars="200" w:firstLine="420"/>
        <w:rPr>
          <w:rFonts w:ascii="宋体" w:hAnsi="宋体" w:hint="eastAsia"/>
        </w:rPr>
      </w:pPr>
      <w:r w:rsidRPr="00EE14E9">
        <w:rPr>
          <w:rFonts w:ascii="宋体" w:hAnsi="宋体"/>
        </w:rPr>
        <w:t xml:space="preserve">10.1.2  </w:t>
      </w:r>
      <w:r w:rsidRPr="00EE14E9">
        <w:rPr>
          <w:rFonts w:ascii="宋体" w:hAnsi="宋体" w:hint="eastAsia"/>
        </w:rPr>
        <w:t>承包人自行施工范围内的材料和工程设备选型允许的偏离：</w:t>
      </w:r>
      <w:r w:rsidRPr="00EE14E9">
        <w:rPr>
          <w:rFonts w:ascii="宋体" w:hAnsi="宋体" w:cs="宋体"/>
          <w:u w:val="single"/>
        </w:rPr>
        <w:t xml:space="preserve">  / </w:t>
      </w:r>
      <w:r w:rsidRPr="00EE14E9">
        <w:rPr>
          <w:rFonts w:ascii="宋体" w:hAnsi="宋体" w:cs="Arial"/>
          <w:szCs w:val="21"/>
        </w:rPr>
        <w:fldChar w:fldCharType="begin"/>
      </w:r>
      <w:r w:rsidRPr="00EE14E9">
        <w:rPr>
          <w:rFonts w:ascii="宋体" w:hAnsi="宋体" w:cs="Arial"/>
          <w:szCs w:val="21"/>
        </w:rPr>
        <w:instrText xml:space="preserve"> </w:instrText>
      </w:r>
      <w:r w:rsidRPr="00EE14E9">
        <w:rPr>
          <w:rFonts w:ascii="宋体" w:hAnsi="宋体" w:cs="Arial" w:hint="eastAsia"/>
          <w:szCs w:val="21"/>
        </w:rPr>
        <w:instrText>AUTOTEXT  材料和工程设备偏离 \* MERGEFORMAT</w:instrText>
      </w:r>
      <w:r w:rsidRPr="00EE14E9">
        <w:rPr>
          <w:rFonts w:ascii="宋体" w:hAnsi="宋体" w:cs="Arial"/>
          <w:szCs w:val="21"/>
        </w:rPr>
        <w:instrText xml:space="preserve"> </w:instrText>
      </w:r>
      <w:r w:rsidRPr="00EE14E9">
        <w:rPr>
          <w:rFonts w:ascii="宋体" w:hAnsi="宋体" w:cs="Arial" w:hint="eastAsia"/>
          <w:szCs w:val="21"/>
        </w:rPr>
        <w:fldChar w:fldCharType="separate"/>
      </w:r>
      <w:r w:rsidRPr="00EE14E9">
        <w:rPr>
          <w:rFonts w:ascii="宋体" w:hAnsi="宋体" w:cs="Arial"/>
          <w:szCs w:val="21"/>
        </w:rPr>
        <w:fldChar w:fldCharType="end"/>
      </w:r>
    </w:p>
    <w:p w14:paraId="40C3E147" w14:textId="77777777" w:rsidR="00663934" w:rsidRPr="00EE14E9" w:rsidRDefault="00000000">
      <w:pPr>
        <w:adjustRightInd w:val="0"/>
        <w:snapToGrid w:val="0"/>
        <w:spacing w:line="360" w:lineRule="auto"/>
        <w:ind w:firstLineChars="200" w:firstLine="420"/>
        <w:rPr>
          <w:rFonts w:ascii="宋体" w:cs="Arial"/>
          <w:u w:val="single"/>
        </w:rPr>
      </w:pPr>
      <w:r w:rsidRPr="00EE14E9">
        <w:rPr>
          <w:rFonts w:ascii="宋体" w:hAnsi="宋体" w:cs="Arial"/>
          <w:szCs w:val="21"/>
        </w:rPr>
        <w:t>10</w:t>
      </w:r>
      <w:r w:rsidRPr="00EE14E9">
        <w:rPr>
          <w:rFonts w:ascii="宋体" w:cs="Arial"/>
          <w:szCs w:val="21"/>
        </w:rPr>
        <w:t>.</w:t>
      </w:r>
      <w:r w:rsidRPr="00EE14E9">
        <w:rPr>
          <w:rFonts w:ascii="宋体" w:hAnsi="宋体" w:cs="Arial"/>
          <w:szCs w:val="21"/>
        </w:rPr>
        <w:t xml:space="preserve">1.3  </w:t>
      </w:r>
      <w:r w:rsidRPr="00EE14E9">
        <w:rPr>
          <w:rFonts w:ascii="宋体" w:hAnsi="宋体" w:cs="Arial" w:hint="eastAsia"/>
        </w:rPr>
        <w:t>本专业承包工程施工现场所用混凝土或砂浆的供应方式为</w:t>
      </w:r>
      <w:r w:rsidRPr="00EE14E9">
        <w:rPr>
          <w:rFonts w:ascii="宋体" w:hAnsi="宋体" w:cs="宋体"/>
          <w:u w:val="single"/>
        </w:rPr>
        <w:t xml:space="preserve">  /  </w:t>
      </w:r>
      <w:r w:rsidRPr="00EE14E9">
        <w:rPr>
          <w:rFonts w:ascii="宋体" w:hAnsi="宋体" w:cs="Arial"/>
          <w:u w:val="single"/>
        </w:rPr>
        <w:fldChar w:fldCharType="begin"/>
      </w:r>
      <w:r w:rsidRPr="00EE14E9">
        <w:rPr>
          <w:rFonts w:ascii="宋体" w:hAnsi="宋体" w:cs="Arial"/>
          <w:u w:val="single"/>
        </w:rPr>
        <w:instrText xml:space="preserve"> AUTOTEXT  input523 \* MERGEFORMAT </w:instrText>
      </w:r>
      <w:r w:rsidRPr="00EE14E9">
        <w:rPr>
          <w:rFonts w:ascii="宋体" w:hAnsi="宋体" w:cs="Arial" w:hint="eastAsia"/>
          <w:u w:val="single"/>
        </w:rPr>
        <w:fldChar w:fldCharType="separate"/>
      </w:r>
      <w:r w:rsidRPr="00EE14E9">
        <w:rPr>
          <w:rFonts w:ascii="宋体" w:hAnsi="宋体" w:cs="Arial"/>
          <w:u w:val="single"/>
        </w:rPr>
        <w:fldChar w:fldCharType="end"/>
      </w:r>
    </w:p>
    <w:p w14:paraId="35A64A71"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10.2  </w:t>
      </w:r>
      <w:r w:rsidRPr="00EE14E9">
        <w:rPr>
          <w:rFonts w:ascii="宋体" w:hAnsi="宋体" w:hint="eastAsia"/>
          <w:kern w:val="0"/>
          <w:sz w:val="24"/>
        </w:rPr>
        <w:t>进口材料和工程设备</w:t>
      </w:r>
    </w:p>
    <w:p w14:paraId="4782AF3C"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10</w:t>
      </w:r>
      <w:r w:rsidRPr="00EE14E9">
        <w:rPr>
          <w:rFonts w:ascii="宋体" w:cs="Arial"/>
          <w:szCs w:val="21"/>
        </w:rPr>
        <w:t>.</w:t>
      </w:r>
      <w:r w:rsidRPr="00EE14E9">
        <w:rPr>
          <w:rFonts w:ascii="宋体" w:hAnsi="宋体" w:cs="Arial"/>
          <w:szCs w:val="21"/>
        </w:rPr>
        <w:t xml:space="preserve">2.1  </w:t>
      </w:r>
      <w:r w:rsidRPr="00EE14E9">
        <w:rPr>
          <w:rFonts w:ascii="宋体" w:hAnsi="宋体" w:cs="Arial" w:hint="eastAsia"/>
          <w:szCs w:val="21"/>
        </w:rPr>
        <w:t>本专业承包工程需要进口的材料和工程设备：</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input524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7B8976FF"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10</w:t>
      </w:r>
      <w:r w:rsidRPr="00EE14E9">
        <w:rPr>
          <w:rFonts w:ascii="宋体" w:cs="Arial"/>
          <w:szCs w:val="21"/>
        </w:rPr>
        <w:t>.</w:t>
      </w:r>
      <w:r w:rsidRPr="00EE14E9">
        <w:rPr>
          <w:rFonts w:ascii="宋体" w:hAnsi="宋体" w:cs="Arial"/>
          <w:szCs w:val="21"/>
        </w:rPr>
        <w:t xml:space="preserve">2.2  </w:t>
      </w:r>
      <w:r w:rsidRPr="00EE14E9">
        <w:rPr>
          <w:rFonts w:ascii="宋体" w:hAnsi="宋体" w:cs="Arial" w:hint="eastAsia"/>
          <w:szCs w:val="21"/>
        </w:rPr>
        <w:t>上述进口材料和工程设备采购、进口、报关、清关、商检、境内运输（包括保险）、保管的责任以及费用承担方式划分：</w:t>
      </w:r>
      <w:r w:rsidRPr="00EE14E9">
        <w:rPr>
          <w:rFonts w:ascii="宋体" w:hAnsi="宋体" w:cs="宋体"/>
          <w:u w:val="single"/>
        </w:rPr>
        <w:t xml:space="preserve"> </w:t>
      </w:r>
      <w:r w:rsidRPr="00EE14E9">
        <w:rPr>
          <w:rFonts w:ascii="宋体" w:hAnsi="宋体" w:cs="宋体" w:hint="eastAsia"/>
          <w:u w:val="single"/>
        </w:rPr>
        <w:t>由承包人承担。</w:t>
      </w:r>
      <w:r w:rsidRPr="00EE14E9">
        <w:rPr>
          <w:rFonts w:ascii="宋体" w:hAnsi="宋体" w:cs="宋体"/>
          <w:u w:val="single"/>
        </w:rPr>
        <w:t xml:space="preserve"> </w:t>
      </w:r>
      <w:r w:rsidRPr="00EE14E9">
        <w:rPr>
          <w:rFonts w:ascii="宋体" w:hAnsi="宋体"/>
          <w:szCs w:val="21"/>
          <w:u w:val="single"/>
        </w:rPr>
        <w:fldChar w:fldCharType="begin"/>
      </w:r>
      <w:r w:rsidRPr="00EE14E9">
        <w:rPr>
          <w:rFonts w:ascii="宋体" w:hAnsi="宋体"/>
          <w:szCs w:val="21"/>
          <w:u w:val="single"/>
        </w:rPr>
        <w:instrText xml:space="preserve"> AUTOTEXT  input525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3A70B8C"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10.3  </w:t>
      </w:r>
      <w:r w:rsidRPr="00EE14E9">
        <w:rPr>
          <w:rFonts w:ascii="宋体" w:hAnsi="宋体" w:hint="eastAsia"/>
          <w:kern w:val="0"/>
          <w:sz w:val="24"/>
        </w:rPr>
        <w:t>新技术、新工艺和新材料</w:t>
      </w:r>
    </w:p>
    <w:p w14:paraId="1A72DDE4" w14:textId="77777777" w:rsidR="00663934" w:rsidRPr="00EE14E9" w:rsidRDefault="00000000">
      <w:pPr>
        <w:adjustRightInd w:val="0"/>
        <w:snapToGrid w:val="0"/>
        <w:spacing w:line="360" w:lineRule="auto"/>
        <w:ind w:firstLineChars="200" w:firstLine="420"/>
        <w:rPr>
          <w:rFonts w:ascii="宋体"/>
          <w:u w:val="single"/>
        </w:rPr>
      </w:pPr>
      <w:r w:rsidRPr="00EE14E9">
        <w:rPr>
          <w:rFonts w:ascii="宋体" w:hAnsi="宋体" w:cs="Arial" w:hint="eastAsia"/>
        </w:rPr>
        <w:t>本专业承包工程涉及的新技术、新工艺和新材料及相应使用和操作说明：</w:t>
      </w:r>
      <w:r w:rsidRPr="00EE14E9">
        <w:rPr>
          <w:rFonts w:ascii="宋体" w:hAnsi="宋体" w:cs="宋体"/>
          <w:u w:val="single"/>
        </w:rPr>
        <w:t xml:space="preserve">  /  </w:t>
      </w:r>
      <w:r w:rsidRPr="00EE14E9">
        <w:rPr>
          <w:rFonts w:ascii="宋体" w:hAnsi="宋体"/>
          <w:u w:val="single"/>
        </w:rPr>
        <w:fldChar w:fldCharType="begin"/>
      </w:r>
      <w:r w:rsidRPr="00EE14E9">
        <w:rPr>
          <w:rFonts w:ascii="宋体" w:hAnsi="宋体"/>
          <w:u w:val="single"/>
        </w:rPr>
        <w:instrText xml:space="preserve"> AUTOTEXT  input526 \* MERGEFORMAT </w:instrText>
      </w:r>
      <w:r w:rsidRPr="00EE14E9">
        <w:rPr>
          <w:rFonts w:ascii="宋体" w:hAnsi="宋体" w:hint="eastAsia"/>
          <w:u w:val="single"/>
        </w:rPr>
        <w:fldChar w:fldCharType="separate"/>
      </w:r>
      <w:r w:rsidRPr="00EE14E9">
        <w:rPr>
          <w:rFonts w:ascii="宋体" w:hAnsi="宋体"/>
          <w:u w:val="single"/>
        </w:rPr>
        <w:fldChar w:fldCharType="end"/>
      </w:r>
    </w:p>
    <w:p w14:paraId="43B73A1C"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10.4  </w:t>
      </w:r>
      <w:r w:rsidRPr="00EE14E9">
        <w:rPr>
          <w:rFonts w:ascii="宋体" w:hAnsi="宋体" w:hint="eastAsia"/>
          <w:kern w:val="0"/>
          <w:sz w:val="24"/>
        </w:rPr>
        <w:t>其他特殊技术要求</w:t>
      </w:r>
    </w:p>
    <w:p w14:paraId="673D2C8B" w14:textId="77777777" w:rsidR="00663934" w:rsidRPr="00EE14E9" w:rsidRDefault="00000000">
      <w:pPr>
        <w:adjustRightInd w:val="0"/>
        <w:snapToGrid w:val="0"/>
        <w:spacing w:line="360" w:lineRule="auto"/>
        <w:ind w:firstLineChars="200" w:firstLine="420"/>
        <w:rPr>
          <w:rFonts w:ascii="宋体"/>
          <w:u w:val="single"/>
        </w:rPr>
      </w:pPr>
      <w:r w:rsidRPr="00EE14E9">
        <w:rPr>
          <w:rFonts w:ascii="宋体" w:hAnsi="宋体" w:cs="Arial" w:hint="eastAsia"/>
        </w:rPr>
        <w:t>本专业承包工程的特殊技术要求：</w:t>
      </w:r>
      <w:r w:rsidRPr="00EE14E9">
        <w:rPr>
          <w:rFonts w:ascii="宋体" w:hAnsi="宋体" w:cs="宋体" w:hint="eastAsia"/>
          <w:u w:val="single"/>
        </w:rPr>
        <w:t>详见设计图纸。</w:t>
      </w:r>
      <w:r w:rsidRPr="00EE14E9">
        <w:rPr>
          <w:rFonts w:ascii="宋体" w:hAnsi="宋体"/>
          <w:u w:val="single"/>
        </w:rPr>
        <w:fldChar w:fldCharType="begin"/>
      </w:r>
      <w:r w:rsidRPr="00EE14E9">
        <w:rPr>
          <w:rFonts w:ascii="宋体" w:hAnsi="宋体"/>
          <w:u w:val="single"/>
        </w:rPr>
        <w:instrText xml:space="preserve"> AUTOTEXT  input527 \* MERGEFORMAT </w:instrText>
      </w:r>
      <w:r w:rsidRPr="00EE14E9">
        <w:rPr>
          <w:rFonts w:ascii="宋体" w:hAnsi="宋体" w:hint="eastAsia"/>
          <w:u w:val="single"/>
        </w:rPr>
        <w:fldChar w:fldCharType="separate"/>
      </w:r>
      <w:r w:rsidRPr="00EE14E9">
        <w:rPr>
          <w:rFonts w:ascii="宋体" w:hAnsi="宋体"/>
          <w:u w:val="single"/>
        </w:rPr>
        <w:fldChar w:fldCharType="end"/>
      </w:r>
    </w:p>
    <w:p w14:paraId="30E2D1AC" w14:textId="77777777" w:rsidR="00663934" w:rsidRPr="00EE14E9" w:rsidRDefault="00000000">
      <w:pPr>
        <w:adjustRightInd w:val="0"/>
        <w:snapToGrid w:val="0"/>
        <w:spacing w:line="360" w:lineRule="auto"/>
        <w:outlineLvl w:val="1"/>
        <w:rPr>
          <w:rFonts w:ascii="宋体" w:hAnsi="宋体" w:cs="宋体" w:hint="eastAsia"/>
          <w:sz w:val="28"/>
        </w:rPr>
      </w:pPr>
      <w:bookmarkStart w:id="288" w:name="_Toc204109778"/>
      <w:bookmarkStart w:id="289" w:name="_Toc204791997"/>
      <w:r w:rsidRPr="00EE14E9">
        <w:rPr>
          <w:rFonts w:ascii="宋体" w:hAnsi="宋体" w:cs="宋体"/>
          <w:sz w:val="28"/>
        </w:rPr>
        <w:t>11.</w:t>
      </w:r>
      <w:r w:rsidRPr="00EE14E9">
        <w:rPr>
          <w:rFonts w:ascii="宋体" w:hAnsi="宋体" w:cs="宋体" w:hint="eastAsia"/>
          <w:sz w:val="28"/>
        </w:rPr>
        <w:t>进度报告和进度例会</w:t>
      </w:r>
      <w:bookmarkEnd w:id="288"/>
      <w:bookmarkEnd w:id="289"/>
    </w:p>
    <w:p w14:paraId="08929306"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11.1  </w:t>
      </w:r>
      <w:r w:rsidRPr="00EE14E9">
        <w:rPr>
          <w:rFonts w:ascii="宋体" w:hAnsi="宋体" w:hint="eastAsia"/>
          <w:kern w:val="0"/>
          <w:sz w:val="24"/>
        </w:rPr>
        <w:t>进度报告</w:t>
      </w:r>
    </w:p>
    <w:p w14:paraId="7A1EF0FE"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11</w:t>
      </w:r>
      <w:r w:rsidRPr="00EE14E9">
        <w:rPr>
          <w:rFonts w:ascii="宋体" w:cs="Arial"/>
          <w:szCs w:val="21"/>
        </w:rPr>
        <w:t>.</w:t>
      </w:r>
      <w:r w:rsidRPr="00EE14E9">
        <w:rPr>
          <w:rFonts w:ascii="宋体" w:hAnsi="宋体" w:cs="Arial"/>
          <w:szCs w:val="21"/>
        </w:rPr>
        <w:t xml:space="preserve">1.7  </w:t>
      </w:r>
      <w:r w:rsidRPr="00EE14E9">
        <w:rPr>
          <w:rFonts w:ascii="宋体" w:hAnsi="宋体" w:cs="Arial" w:hint="eastAsia"/>
          <w:szCs w:val="21"/>
        </w:rPr>
        <w:t>有关进度报告的其他要求：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input528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101039BC"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11.2  </w:t>
      </w:r>
      <w:r w:rsidRPr="00EE14E9">
        <w:rPr>
          <w:rFonts w:ascii="宋体" w:hAnsi="宋体" w:hint="eastAsia"/>
          <w:kern w:val="0"/>
          <w:sz w:val="24"/>
        </w:rPr>
        <w:t>进度例会</w:t>
      </w:r>
    </w:p>
    <w:p w14:paraId="5983A5B5"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11</w:t>
      </w:r>
      <w:r w:rsidRPr="00EE14E9">
        <w:rPr>
          <w:rFonts w:ascii="宋体" w:cs="Arial"/>
          <w:szCs w:val="21"/>
        </w:rPr>
        <w:t>.</w:t>
      </w:r>
      <w:r w:rsidRPr="00EE14E9">
        <w:rPr>
          <w:rFonts w:ascii="宋体" w:hAnsi="宋体" w:cs="Arial"/>
          <w:szCs w:val="21"/>
        </w:rPr>
        <w:t xml:space="preserve">2.4  </w:t>
      </w:r>
      <w:r w:rsidRPr="00EE14E9">
        <w:rPr>
          <w:rFonts w:ascii="宋体" w:hAnsi="宋体" w:cs="Arial" w:hint="eastAsia"/>
          <w:szCs w:val="21"/>
        </w:rPr>
        <w:t>有关进度例会的其他要求：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input529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A78E460" w14:textId="77777777" w:rsidR="00663934" w:rsidRPr="00EE14E9" w:rsidRDefault="00000000">
      <w:pPr>
        <w:adjustRightInd w:val="0"/>
        <w:snapToGrid w:val="0"/>
        <w:spacing w:line="360" w:lineRule="auto"/>
        <w:outlineLvl w:val="1"/>
        <w:rPr>
          <w:rFonts w:ascii="宋体" w:hAnsi="宋体" w:cs="宋体" w:hint="eastAsia"/>
          <w:sz w:val="28"/>
        </w:rPr>
      </w:pPr>
      <w:bookmarkStart w:id="290" w:name="_Toc204109779"/>
      <w:bookmarkStart w:id="291" w:name="_Toc204791998"/>
      <w:r w:rsidRPr="00EE14E9">
        <w:rPr>
          <w:rFonts w:ascii="宋体" w:hAnsi="宋体" w:cs="宋体"/>
          <w:sz w:val="28"/>
        </w:rPr>
        <w:t>12.</w:t>
      </w:r>
      <w:r w:rsidRPr="00EE14E9">
        <w:rPr>
          <w:rFonts w:ascii="宋体" w:hAnsi="宋体" w:cs="宋体" w:hint="eastAsia"/>
          <w:sz w:val="28"/>
        </w:rPr>
        <w:t>试验和检验</w:t>
      </w:r>
      <w:bookmarkEnd w:id="290"/>
      <w:bookmarkEnd w:id="291"/>
    </w:p>
    <w:p w14:paraId="7ADE059F" w14:textId="77777777" w:rsidR="00663934" w:rsidRPr="00EE14E9" w:rsidRDefault="00000000">
      <w:pPr>
        <w:adjustRightInd w:val="0"/>
        <w:snapToGrid w:val="0"/>
        <w:spacing w:line="360" w:lineRule="auto"/>
        <w:ind w:firstLineChars="200" w:firstLine="420"/>
        <w:rPr>
          <w:rFonts w:ascii="宋体" w:cs="Arial"/>
          <w:szCs w:val="21"/>
        </w:rPr>
      </w:pPr>
      <w:r w:rsidRPr="00EE14E9">
        <w:rPr>
          <w:rFonts w:ascii="宋体" w:hAnsi="宋体" w:cs="Arial"/>
          <w:szCs w:val="21"/>
        </w:rPr>
        <w:t xml:space="preserve">12.1  </w:t>
      </w:r>
      <w:r w:rsidRPr="00EE14E9">
        <w:rPr>
          <w:rFonts w:ascii="宋体" w:hAnsi="宋体" w:cs="Arial" w:hint="eastAsia"/>
          <w:szCs w:val="21"/>
        </w:rPr>
        <w:t>本专业承包工程发包人委托检测单位进行试验和检验的其他材料、工程设备和工艺：</w:t>
      </w:r>
    </w:p>
    <w:p w14:paraId="328AA14B" w14:textId="77777777" w:rsidR="00663934" w:rsidRPr="00EE14E9" w:rsidRDefault="00000000">
      <w:pPr>
        <w:adjustRightInd w:val="0"/>
        <w:snapToGrid w:val="0"/>
        <w:spacing w:line="360" w:lineRule="auto"/>
        <w:rPr>
          <w:rFonts w:ascii="宋体" w:cs="Arial"/>
          <w:szCs w:val="21"/>
          <w:u w:val="single"/>
        </w:rPr>
      </w:pP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input531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0B5A8FE5"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szCs w:val="21"/>
        </w:rPr>
        <w:t xml:space="preserve">12.3  </w:t>
      </w:r>
      <w:r w:rsidRPr="00EE14E9">
        <w:rPr>
          <w:rFonts w:ascii="宋体" w:hAnsi="宋体" w:cs="Arial" w:hint="eastAsia"/>
          <w:szCs w:val="21"/>
        </w:rPr>
        <w:t>本专业承包工程需要承包人进行试验和检验的材料、工程设备和工艺：</w:t>
      </w:r>
      <w:r w:rsidRPr="00EE14E9">
        <w:rPr>
          <w:rFonts w:ascii="宋体" w:hAnsi="宋体" w:cs="宋体" w:hint="eastAsia"/>
          <w:u w:val="single"/>
        </w:rPr>
        <w:t>按国家规范和北京市标准要求执行。</w:t>
      </w:r>
      <w:r w:rsidRPr="00EE14E9">
        <w:rPr>
          <w:rFonts w:ascii="宋体" w:hAnsi="宋体"/>
          <w:szCs w:val="21"/>
          <w:u w:val="single"/>
        </w:rPr>
        <w:fldChar w:fldCharType="begin"/>
      </w:r>
      <w:r w:rsidRPr="00EE14E9">
        <w:rPr>
          <w:rFonts w:ascii="宋体" w:hAnsi="宋体"/>
          <w:szCs w:val="21"/>
          <w:u w:val="single"/>
        </w:rPr>
        <w:instrText xml:space="preserve"> AUTOTEXT  input532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C4EE8E8" w14:textId="77777777" w:rsidR="00663934" w:rsidRPr="00EE14E9" w:rsidRDefault="00000000">
      <w:pPr>
        <w:adjustRightInd w:val="0"/>
        <w:snapToGrid w:val="0"/>
        <w:spacing w:line="360" w:lineRule="auto"/>
        <w:ind w:leftChars="203" w:left="5250" w:hangingChars="2297" w:hanging="4824"/>
        <w:rPr>
          <w:rFonts w:hAnsi="宋体" w:hint="eastAsia"/>
          <w:szCs w:val="21"/>
          <w:u w:val="single"/>
        </w:rPr>
      </w:pPr>
      <w:r w:rsidRPr="00EE14E9">
        <w:rPr>
          <w:rFonts w:ascii="宋体" w:hAnsi="宋体" w:cs="Arial"/>
          <w:szCs w:val="21"/>
        </w:rPr>
        <w:t>12.4</w:t>
      </w:r>
      <w:r w:rsidRPr="00EE14E9">
        <w:rPr>
          <w:rFonts w:hAnsi="宋体" w:cs="Arial"/>
          <w:szCs w:val="21"/>
        </w:rPr>
        <w:t xml:space="preserve">  </w:t>
      </w:r>
      <w:r w:rsidRPr="00EE14E9">
        <w:rPr>
          <w:rFonts w:hAnsi="宋体" w:cs="Arial" w:hint="eastAsia"/>
          <w:szCs w:val="21"/>
        </w:rPr>
        <w:t>本专业承包工程需要由监理人和承包人共同进行试验和检验的材料、工程设备和工艺：</w:t>
      </w:r>
    </w:p>
    <w:p w14:paraId="6A49E645" w14:textId="77777777" w:rsidR="00663934" w:rsidRPr="00EE14E9" w:rsidRDefault="00000000">
      <w:pPr>
        <w:adjustRightInd w:val="0"/>
        <w:snapToGrid w:val="0"/>
        <w:spacing w:line="360" w:lineRule="auto"/>
        <w:rPr>
          <w:rFonts w:ascii="宋体" w:cs="Arial"/>
          <w:szCs w:val="21"/>
          <w:u w:val="single"/>
        </w:rPr>
      </w:pPr>
      <w:r w:rsidRPr="00EE14E9">
        <w:rPr>
          <w:rFonts w:ascii="宋体" w:hAnsi="宋体" w:cs="宋体" w:hint="eastAsia"/>
          <w:u w:val="single"/>
        </w:rPr>
        <w:t>按国家规范和北京市标准要求执行。</w:t>
      </w:r>
      <w:r w:rsidRPr="00EE14E9">
        <w:rPr>
          <w:rFonts w:ascii="宋体" w:hAnsi="宋体"/>
          <w:szCs w:val="21"/>
          <w:u w:val="single"/>
        </w:rPr>
        <w:fldChar w:fldCharType="begin"/>
      </w:r>
      <w:r w:rsidRPr="00EE14E9">
        <w:rPr>
          <w:rFonts w:ascii="宋体" w:hAnsi="宋体"/>
          <w:szCs w:val="21"/>
          <w:u w:val="single"/>
        </w:rPr>
        <w:instrText xml:space="preserve"> AUTOTEXT  input533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3013C4AD" w14:textId="77777777" w:rsidR="00663934" w:rsidRPr="00EE14E9" w:rsidRDefault="00000000">
      <w:pPr>
        <w:adjustRightInd w:val="0"/>
        <w:snapToGrid w:val="0"/>
        <w:spacing w:line="360" w:lineRule="auto"/>
        <w:ind w:firstLineChars="200" w:firstLine="420"/>
        <w:rPr>
          <w:rFonts w:ascii="宋体" w:hAnsi="宋体" w:cs="Arial" w:hint="eastAsia"/>
          <w:szCs w:val="21"/>
          <w:u w:val="single"/>
        </w:rPr>
      </w:pPr>
      <w:r w:rsidRPr="00EE14E9">
        <w:rPr>
          <w:rFonts w:ascii="宋体" w:hAnsi="宋体" w:cs="Arial"/>
          <w:szCs w:val="21"/>
        </w:rPr>
        <w:lastRenderedPageBreak/>
        <w:t xml:space="preserve">12.8  </w:t>
      </w:r>
      <w:r w:rsidRPr="00EE14E9">
        <w:rPr>
          <w:rFonts w:ascii="宋体" w:hAnsi="宋体" w:cs="Arial" w:hint="eastAsia"/>
          <w:szCs w:val="21"/>
        </w:rPr>
        <w:t>涉及结构安全的试块、试件以及有关材料检测的质量检测单位：</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input534 \* MERGEFORMAT </w:instrText>
      </w:r>
      <w:r w:rsidRPr="00EE14E9">
        <w:rPr>
          <w:rFonts w:ascii="宋体" w:hAnsi="宋体" w:cs="Arial" w:hint="eastAsia"/>
          <w:szCs w:val="21"/>
          <w:u w:val="single"/>
        </w:rPr>
        <w:fldChar w:fldCharType="separate"/>
      </w:r>
      <w:r w:rsidRPr="00EE14E9">
        <w:rPr>
          <w:rFonts w:ascii="宋体" w:hAnsi="宋体" w:cs="Arial"/>
          <w:szCs w:val="21"/>
          <w:u w:val="single"/>
        </w:rPr>
        <w:fldChar w:fldCharType="end"/>
      </w:r>
    </w:p>
    <w:p w14:paraId="016CF200" w14:textId="77777777" w:rsidR="00663934" w:rsidRPr="00EE14E9" w:rsidRDefault="00000000">
      <w:pPr>
        <w:adjustRightInd w:val="0"/>
        <w:snapToGrid w:val="0"/>
        <w:spacing w:line="360" w:lineRule="auto"/>
        <w:outlineLvl w:val="1"/>
        <w:rPr>
          <w:rFonts w:ascii="宋体" w:hAnsi="宋体" w:cs="宋体" w:hint="eastAsia"/>
          <w:sz w:val="28"/>
        </w:rPr>
      </w:pPr>
      <w:bookmarkStart w:id="292" w:name="_Toc204791999"/>
      <w:bookmarkStart w:id="293" w:name="_Toc204109780"/>
      <w:r w:rsidRPr="00EE14E9">
        <w:rPr>
          <w:rFonts w:ascii="宋体" w:hAnsi="宋体" w:cs="宋体"/>
          <w:sz w:val="28"/>
        </w:rPr>
        <w:t>13.</w:t>
      </w:r>
      <w:r w:rsidRPr="00EE14E9">
        <w:rPr>
          <w:rFonts w:ascii="宋体" w:hAnsi="宋体" w:cs="宋体" w:hint="eastAsia"/>
          <w:sz w:val="28"/>
        </w:rPr>
        <w:t>计日工</w:t>
      </w:r>
      <w:bookmarkEnd w:id="292"/>
      <w:bookmarkEnd w:id="293"/>
    </w:p>
    <w:p w14:paraId="4B8C929C" w14:textId="77777777" w:rsidR="00663934" w:rsidRPr="00EE14E9" w:rsidRDefault="00000000">
      <w:pPr>
        <w:adjustRightInd w:val="0"/>
        <w:snapToGrid w:val="0"/>
        <w:spacing w:line="360" w:lineRule="auto"/>
        <w:ind w:firstLineChars="200" w:firstLine="420"/>
        <w:rPr>
          <w:rFonts w:ascii="宋体" w:cs="Arial"/>
          <w:szCs w:val="21"/>
        </w:rPr>
      </w:pPr>
      <w:r w:rsidRPr="00EE14E9">
        <w:rPr>
          <w:rFonts w:ascii="宋体" w:hAnsi="宋体" w:cs="Arial"/>
          <w:szCs w:val="21"/>
        </w:rPr>
        <w:t xml:space="preserve">13.7  </w:t>
      </w:r>
      <w:r w:rsidRPr="00EE14E9">
        <w:rPr>
          <w:rFonts w:ascii="宋体" w:hAnsi="宋体" w:cs="Arial" w:hint="eastAsia"/>
          <w:szCs w:val="21"/>
        </w:rPr>
        <w:t>关于计日工的其他约定：</w:t>
      </w:r>
      <w:r w:rsidRPr="00EE14E9">
        <w:rPr>
          <w:rFonts w:ascii="宋体" w:hAnsi="宋体" w:cs="宋体"/>
          <w:u w:val="single"/>
        </w:rPr>
        <w:t xml:space="preserve">  /  </w:t>
      </w:r>
      <w:r w:rsidRPr="00EE14E9">
        <w:rPr>
          <w:rFonts w:ascii="宋体" w:hAnsi="宋体" w:cs="Arial"/>
          <w:szCs w:val="21"/>
          <w:u w:val="single"/>
        </w:rPr>
        <w:fldChar w:fldCharType="begin"/>
      </w:r>
      <w:r w:rsidRPr="00EE14E9">
        <w:rPr>
          <w:rFonts w:ascii="宋体" w:hAnsi="宋体" w:cs="Arial"/>
          <w:szCs w:val="21"/>
          <w:u w:val="single"/>
        </w:rPr>
        <w:instrText xml:space="preserve"> AUTOTEXT  input535 \* MERGEFORMAT </w:instrText>
      </w:r>
      <w:r w:rsidRPr="00EE14E9">
        <w:rPr>
          <w:rFonts w:ascii="宋体" w:hAnsi="宋体" w:cs="Arial" w:hint="eastAsia"/>
          <w:szCs w:val="21"/>
          <w:u w:val="single"/>
        </w:rPr>
        <w:fldChar w:fldCharType="separate"/>
      </w:r>
      <w:r w:rsidRPr="00EE14E9">
        <w:rPr>
          <w:rFonts w:ascii="宋体" w:hAnsi="宋体" w:cs="Arial"/>
          <w:szCs w:val="21"/>
          <w:u w:val="single"/>
        </w:rPr>
        <w:fldChar w:fldCharType="end"/>
      </w:r>
    </w:p>
    <w:p w14:paraId="6AE155BE" w14:textId="77777777" w:rsidR="00663934" w:rsidRPr="00EE14E9" w:rsidRDefault="00000000">
      <w:pPr>
        <w:adjustRightInd w:val="0"/>
        <w:snapToGrid w:val="0"/>
        <w:spacing w:line="360" w:lineRule="auto"/>
        <w:outlineLvl w:val="1"/>
        <w:rPr>
          <w:rFonts w:ascii="宋体" w:hAnsi="宋体" w:cs="宋体" w:hint="eastAsia"/>
          <w:sz w:val="28"/>
        </w:rPr>
      </w:pPr>
      <w:bookmarkStart w:id="294" w:name="_Toc204109781"/>
      <w:bookmarkStart w:id="295" w:name="_Toc204792000"/>
      <w:r w:rsidRPr="00EE14E9">
        <w:rPr>
          <w:rFonts w:ascii="宋体" w:hAnsi="宋体" w:cs="宋体"/>
          <w:sz w:val="28"/>
        </w:rPr>
        <w:t>14.</w:t>
      </w:r>
      <w:r w:rsidRPr="00EE14E9">
        <w:rPr>
          <w:rFonts w:ascii="宋体" w:hAnsi="宋体" w:cs="宋体" w:hint="eastAsia"/>
          <w:sz w:val="28"/>
        </w:rPr>
        <w:t>计量与支付</w:t>
      </w:r>
      <w:bookmarkEnd w:id="294"/>
      <w:bookmarkEnd w:id="295"/>
    </w:p>
    <w:p w14:paraId="61A354FB"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14.2  </w:t>
      </w:r>
      <w:r w:rsidRPr="00EE14E9">
        <w:rPr>
          <w:rFonts w:ascii="宋体" w:hAnsi="宋体" w:hint="eastAsia"/>
          <w:kern w:val="0"/>
          <w:sz w:val="24"/>
        </w:rPr>
        <w:t>其他约定</w:t>
      </w:r>
    </w:p>
    <w:p w14:paraId="51FFFDDE" w14:textId="77777777" w:rsidR="00663934" w:rsidRPr="00EE14E9" w:rsidRDefault="00000000">
      <w:pPr>
        <w:adjustRightInd w:val="0"/>
        <w:snapToGrid w:val="0"/>
        <w:spacing w:line="360" w:lineRule="auto"/>
        <w:ind w:firstLineChars="200" w:firstLine="420"/>
        <w:rPr>
          <w:rFonts w:ascii="宋体"/>
          <w:szCs w:val="21"/>
          <w:u w:val="single"/>
        </w:rPr>
      </w:pPr>
      <w:r w:rsidRPr="00EE14E9">
        <w:rPr>
          <w:rFonts w:ascii="宋体" w:hAnsi="宋体" w:cs="Arial" w:hint="eastAsia"/>
          <w:szCs w:val="21"/>
        </w:rPr>
        <w:t>其他约定内容：</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input536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64BB21EF" w14:textId="77777777" w:rsidR="00663934" w:rsidRPr="00EE14E9" w:rsidRDefault="00000000">
      <w:pPr>
        <w:adjustRightInd w:val="0"/>
        <w:snapToGrid w:val="0"/>
        <w:spacing w:line="360" w:lineRule="auto"/>
        <w:outlineLvl w:val="1"/>
        <w:rPr>
          <w:rFonts w:ascii="宋体" w:hAnsi="宋体" w:cs="宋体" w:hint="eastAsia"/>
          <w:sz w:val="28"/>
        </w:rPr>
      </w:pPr>
      <w:bookmarkStart w:id="296" w:name="_Toc204109782"/>
      <w:bookmarkStart w:id="297" w:name="_Toc204792001"/>
      <w:r w:rsidRPr="00EE14E9">
        <w:rPr>
          <w:rFonts w:ascii="宋体" w:hAnsi="宋体" w:cs="宋体"/>
          <w:sz w:val="28"/>
        </w:rPr>
        <w:t>15.</w:t>
      </w:r>
      <w:r w:rsidRPr="00EE14E9">
        <w:rPr>
          <w:rFonts w:ascii="宋体" w:hAnsi="宋体" w:cs="宋体" w:hint="eastAsia"/>
          <w:sz w:val="28"/>
        </w:rPr>
        <w:t>竣工验收和工程移交</w:t>
      </w:r>
      <w:bookmarkEnd w:id="296"/>
      <w:bookmarkEnd w:id="297"/>
    </w:p>
    <w:p w14:paraId="7A11CA6D" w14:textId="77777777" w:rsidR="00663934" w:rsidRPr="00EE14E9" w:rsidRDefault="00000000">
      <w:pPr>
        <w:adjustRightInd w:val="0"/>
        <w:snapToGrid w:val="0"/>
        <w:spacing w:line="360" w:lineRule="auto"/>
        <w:rPr>
          <w:rFonts w:ascii="宋体" w:hAnsi="宋体" w:hint="eastAsia"/>
          <w:kern w:val="0"/>
          <w:sz w:val="24"/>
        </w:rPr>
      </w:pPr>
      <w:r w:rsidRPr="00EE14E9">
        <w:rPr>
          <w:rFonts w:ascii="宋体" w:hAnsi="宋体"/>
          <w:kern w:val="0"/>
          <w:sz w:val="24"/>
        </w:rPr>
        <w:t xml:space="preserve">15.2  </w:t>
      </w:r>
      <w:r w:rsidRPr="00EE14E9">
        <w:rPr>
          <w:rFonts w:ascii="宋体" w:hAnsi="宋体" w:hint="eastAsia"/>
          <w:kern w:val="0"/>
          <w:sz w:val="24"/>
        </w:rPr>
        <w:t>竣工验收申请报告</w:t>
      </w:r>
    </w:p>
    <w:p w14:paraId="178FBA6D"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15.2.3</w:t>
      </w:r>
      <w:r w:rsidRPr="00EE14E9">
        <w:rPr>
          <w:rFonts w:ascii="宋体" w:hAnsi="宋体" w:cs="Arial"/>
          <w:szCs w:val="21"/>
        </w:rPr>
        <w:t xml:space="preserve">  </w:t>
      </w:r>
      <w:r w:rsidRPr="00EE14E9">
        <w:rPr>
          <w:rFonts w:ascii="宋体" w:hAnsi="宋体" w:hint="eastAsia"/>
          <w:szCs w:val="21"/>
        </w:rPr>
        <w:t>竣工验收申请报告应当按合同条款第</w:t>
      </w:r>
      <w:r w:rsidRPr="00EE14E9">
        <w:rPr>
          <w:rFonts w:ascii="宋体" w:hAnsi="宋体"/>
          <w:szCs w:val="21"/>
        </w:rPr>
        <w:t>18.2</w:t>
      </w:r>
      <w:r w:rsidRPr="00EE14E9">
        <w:rPr>
          <w:rFonts w:ascii="宋体" w:hAnsi="宋体" w:hint="eastAsia"/>
          <w:szCs w:val="21"/>
        </w:rPr>
        <w:t>款附上下列内容：</w:t>
      </w:r>
    </w:p>
    <w:p w14:paraId="7FEFA0C4" w14:textId="77777777" w:rsidR="00663934" w:rsidRPr="00EE14E9" w:rsidRDefault="00000000">
      <w:pPr>
        <w:adjustRightInd w:val="0"/>
        <w:snapToGrid w:val="0"/>
        <w:spacing w:line="360" w:lineRule="auto"/>
        <w:ind w:firstLineChars="200" w:firstLine="420"/>
        <w:rPr>
          <w:rFonts w:ascii="宋体"/>
          <w:szCs w:val="21"/>
        </w:rPr>
      </w:pPr>
      <w:r w:rsidRPr="00EE14E9">
        <w:rPr>
          <w:rFonts w:ascii="宋体" w:hAnsi="宋体" w:hint="eastAsia"/>
          <w:szCs w:val="21"/>
        </w:rPr>
        <w:t>(</w:t>
      </w:r>
      <w:r w:rsidRPr="00EE14E9">
        <w:rPr>
          <w:rFonts w:ascii="宋体" w:hAnsi="宋体"/>
          <w:szCs w:val="21"/>
        </w:rPr>
        <w:t>7</w:t>
      </w:r>
      <w:r w:rsidRPr="00EE14E9">
        <w:rPr>
          <w:rFonts w:ascii="宋体" w:hAnsi="宋体" w:hint="eastAsia"/>
          <w:szCs w:val="21"/>
        </w:rPr>
        <w:t>)其他要求：</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input738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26F76FBF" w14:textId="77777777" w:rsidR="00663934" w:rsidRPr="00EE14E9" w:rsidRDefault="00000000">
      <w:pPr>
        <w:adjustRightInd w:val="0"/>
        <w:snapToGrid w:val="0"/>
        <w:spacing w:line="360" w:lineRule="auto"/>
        <w:outlineLvl w:val="1"/>
        <w:rPr>
          <w:rFonts w:ascii="宋体" w:hAnsi="宋体" w:cs="宋体" w:hint="eastAsia"/>
          <w:sz w:val="28"/>
        </w:rPr>
      </w:pPr>
      <w:bookmarkStart w:id="298" w:name="_Toc204792002"/>
      <w:bookmarkStart w:id="299" w:name="_Toc204109783"/>
      <w:r w:rsidRPr="00EE14E9">
        <w:rPr>
          <w:rFonts w:ascii="宋体" w:hAnsi="宋体" w:cs="宋体"/>
          <w:sz w:val="28"/>
        </w:rPr>
        <w:t>16.</w:t>
      </w:r>
      <w:r w:rsidRPr="00EE14E9">
        <w:rPr>
          <w:rFonts w:ascii="宋体" w:hAnsi="宋体" w:cs="宋体" w:hint="eastAsia"/>
          <w:sz w:val="28"/>
        </w:rPr>
        <w:t>需要补充的其他要求</w:t>
      </w:r>
      <w:bookmarkEnd w:id="298"/>
      <w:bookmarkEnd w:id="299"/>
    </w:p>
    <w:p w14:paraId="7D86C5A1" w14:textId="77777777" w:rsidR="00663934" w:rsidRPr="00EE14E9" w:rsidRDefault="00000000">
      <w:pPr>
        <w:adjustRightInd w:val="0"/>
        <w:snapToGrid w:val="0"/>
        <w:spacing w:line="360" w:lineRule="auto"/>
        <w:rPr>
          <w:rFonts w:ascii="宋体"/>
          <w:szCs w:val="21"/>
          <w:u w:val="single"/>
        </w:rPr>
      </w:pP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input537 \* MERGEFORMAT </w:instrText>
      </w:r>
      <w:r w:rsidRPr="00EE14E9">
        <w:rPr>
          <w:rFonts w:ascii="宋体" w:hAnsi="宋体" w:hint="eastAsia"/>
          <w:szCs w:val="21"/>
          <w:u w:val="single"/>
        </w:rPr>
        <w:fldChar w:fldCharType="separate"/>
      </w:r>
      <w:r w:rsidRPr="00EE14E9">
        <w:rPr>
          <w:rFonts w:ascii="宋体" w:hAnsi="宋体"/>
          <w:szCs w:val="21"/>
          <w:u w:val="single"/>
        </w:rPr>
        <w:fldChar w:fldCharType="end"/>
      </w:r>
    </w:p>
    <w:p w14:paraId="3658AA20" w14:textId="77777777" w:rsidR="00663934" w:rsidRPr="00EE14E9" w:rsidRDefault="00000000">
      <w:r w:rsidRPr="00EE14E9">
        <w:br w:type="page"/>
      </w:r>
    </w:p>
    <w:p w14:paraId="02835230" w14:textId="77777777" w:rsidR="00663934" w:rsidRPr="00EE14E9" w:rsidRDefault="00000000">
      <w:pPr>
        <w:adjustRightInd w:val="0"/>
        <w:snapToGrid w:val="0"/>
        <w:spacing w:line="360" w:lineRule="auto"/>
        <w:ind w:firstLineChars="200" w:firstLine="480"/>
        <w:outlineLvl w:val="1"/>
        <w:rPr>
          <w:rFonts w:ascii="宋体" w:hAnsi="宋体" w:hint="eastAsia"/>
          <w:kern w:val="0"/>
          <w:sz w:val="24"/>
        </w:rPr>
      </w:pPr>
      <w:bookmarkStart w:id="300" w:name="_Toc204792003"/>
      <w:bookmarkStart w:id="301" w:name="_Toc204109784"/>
      <w:r w:rsidRPr="00EE14E9">
        <w:rPr>
          <w:rFonts w:ascii="宋体" w:hAnsi="宋体" w:hint="eastAsia"/>
          <w:kern w:val="0"/>
          <w:sz w:val="24"/>
        </w:rPr>
        <w:lastRenderedPageBreak/>
        <w:t>附图：施工现场现状平面图</w:t>
      </w:r>
      <w:bookmarkEnd w:id="300"/>
      <w:bookmarkEnd w:id="301"/>
    </w:p>
    <w:p w14:paraId="02F4B6A3" w14:textId="77777777" w:rsidR="00663934" w:rsidRPr="00EE14E9" w:rsidRDefault="00000000">
      <w:pPr>
        <w:adjustRightInd w:val="0"/>
        <w:snapToGrid w:val="0"/>
        <w:spacing w:line="360" w:lineRule="auto"/>
        <w:rPr>
          <w:rFonts w:ascii="宋体"/>
        </w:rPr>
      </w:pPr>
      <w:r w:rsidRPr="00EE14E9">
        <w:fldChar w:fldCharType="begin"/>
      </w:r>
      <w:r w:rsidRPr="00EE14E9">
        <w:instrText xml:space="preserve">AUTOTEXT  </w:instrText>
      </w:r>
      <w:r w:rsidRPr="00EE14E9">
        <w:instrText>施工现场现状平面图</w:instrText>
      </w:r>
      <w:r w:rsidRPr="00EE14E9">
        <w:instrText xml:space="preserve"> \* MERGEFORMAT</w:instrText>
      </w:r>
      <w:r w:rsidRPr="00EE14E9">
        <w:rPr>
          <w:rFonts w:hint="eastAsia"/>
        </w:rPr>
        <w:fldChar w:fldCharType="separate"/>
      </w:r>
      <w:r w:rsidRPr="00EE14E9">
        <w:rPr>
          <w:rFonts w:ascii="宋体" w:hAnsi="宋体"/>
        </w:rPr>
        <w:fldChar w:fldCharType="end"/>
      </w:r>
    </w:p>
    <w:p w14:paraId="010F2B5E" w14:textId="77777777" w:rsidR="00663934" w:rsidRPr="00EE14E9" w:rsidRDefault="00000000">
      <w:pPr>
        <w:adjustRightInd w:val="0"/>
        <w:snapToGrid w:val="0"/>
        <w:spacing w:line="360" w:lineRule="auto"/>
      </w:pPr>
      <w:r w:rsidRPr="00EE14E9">
        <w:rPr>
          <w:rFonts w:ascii="宋体" w:hAnsi="宋体" w:hint="eastAsia"/>
        </w:rPr>
        <w:t>说明：该图由招标人准备，并作为招标文件本章的组成内容提供给投标人。图中应当标示本章第</w:t>
      </w:r>
      <w:r w:rsidRPr="00EE14E9">
        <w:rPr>
          <w:rFonts w:ascii="宋体" w:hAnsi="宋体"/>
        </w:rPr>
        <w:t>1.2.1</w:t>
      </w:r>
      <w:r w:rsidRPr="00EE14E9">
        <w:rPr>
          <w:rFonts w:ascii="宋体" w:hAnsi="宋体" w:hint="eastAsia"/>
        </w:rPr>
        <w:t>项规定的内容，并做必要的文字说明。</w:t>
      </w:r>
    </w:p>
    <w:p w14:paraId="3DFF5656" w14:textId="77777777" w:rsidR="00663934" w:rsidRPr="00EE14E9" w:rsidRDefault="00663934">
      <w:pPr>
        <w:sectPr w:rsidR="00663934" w:rsidRPr="00EE14E9">
          <w:headerReference w:type="even" r:id="rId12"/>
          <w:footerReference w:type="first" r:id="rId13"/>
          <w:pgSz w:w="11906" w:h="16838"/>
          <w:pgMar w:top="1417" w:right="1417" w:bottom="1417" w:left="1417" w:header="851" w:footer="992" w:gutter="0"/>
          <w:cols w:space="425"/>
          <w:docGrid w:linePitch="312"/>
        </w:sectPr>
      </w:pPr>
    </w:p>
    <w:p w14:paraId="70AE76C5" w14:textId="77777777" w:rsidR="00663934" w:rsidRPr="00EE14E9" w:rsidRDefault="00000000">
      <w:pPr>
        <w:adjustRightInd w:val="0"/>
        <w:snapToGrid w:val="0"/>
        <w:spacing w:line="360" w:lineRule="auto"/>
        <w:jc w:val="center"/>
        <w:outlineLvl w:val="0"/>
        <w:rPr>
          <w:rFonts w:ascii="宋体" w:hAnsi="宋体" w:hint="eastAsia"/>
          <w:sz w:val="44"/>
        </w:rPr>
      </w:pPr>
      <w:bookmarkStart w:id="302" w:name="_Toc204792004"/>
      <w:r w:rsidRPr="00EE14E9">
        <w:rPr>
          <w:rFonts w:ascii="宋体" w:hAnsi="宋体" w:hint="eastAsia"/>
          <w:b/>
          <w:sz w:val="44"/>
        </w:rPr>
        <w:lastRenderedPageBreak/>
        <w:t>第六章</w:t>
      </w:r>
      <w:r w:rsidRPr="00EE14E9">
        <w:rPr>
          <w:rFonts w:ascii="宋体" w:hAnsi="宋体"/>
          <w:b/>
          <w:sz w:val="44"/>
        </w:rPr>
        <w:t xml:space="preserve"> </w:t>
      </w:r>
      <w:r w:rsidRPr="00EE14E9">
        <w:rPr>
          <w:rFonts w:ascii="宋体" w:hAnsi="宋体" w:hint="eastAsia"/>
          <w:b/>
          <w:sz w:val="44"/>
        </w:rPr>
        <w:t>工程量清单专用部分</w:t>
      </w:r>
      <w:bookmarkEnd w:id="302"/>
    </w:p>
    <w:p w14:paraId="700F68C9" w14:textId="77777777" w:rsidR="00663934" w:rsidRPr="00EE14E9" w:rsidRDefault="00000000">
      <w:r w:rsidRPr="00EE14E9">
        <w:br w:type="page"/>
      </w:r>
    </w:p>
    <w:p w14:paraId="1A33E5BA" w14:textId="77777777" w:rsidR="00663934" w:rsidRPr="00EE14E9" w:rsidRDefault="00000000">
      <w:pPr>
        <w:adjustRightInd w:val="0"/>
        <w:snapToGrid w:val="0"/>
        <w:spacing w:line="360" w:lineRule="auto"/>
        <w:jc w:val="center"/>
        <w:rPr>
          <w:rFonts w:ascii="宋体"/>
          <w:szCs w:val="24"/>
        </w:rPr>
      </w:pPr>
      <w:r w:rsidRPr="00EE14E9">
        <w:rPr>
          <w:rFonts w:ascii="宋体" w:hint="eastAsia"/>
          <w:b/>
          <w:sz w:val="32"/>
          <w:szCs w:val="24"/>
        </w:rPr>
        <w:lastRenderedPageBreak/>
        <w:t>第六章</w:t>
      </w:r>
      <w:r w:rsidRPr="00EE14E9">
        <w:rPr>
          <w:rFonts w:ascii="宋体"/>
          <w:b/>
          <w:sz w:val="32"/>
          <w:szCs w:val="24"/>
        </w:rPr>
        <w:t xml:space="preserve">  </w:t>
      </w:r>
      <w:r w:rsidRPr="00EE14E9">
        <w:rPr>
          <w:rFonts w:ascii="宋体" w:hint="eastAsia"/>
          <w:b/>
          <w:sz w:val="32"/>
          <w:szCs w:val="24"/>
        </w:rPr>
        <w:t>工程量清单</w:t>
      </w:r>
      <w:r w:rsidRPr="00EE14E9">
        <w:rPr>
          <w:rFonts w:ascii="宋体" w:hint="eastAsia"/>
          <w:b/>
          <w:sz w:val="32"/>
        </w:rPr>
        <w:t>专用部分</w:t>
      </w:r>
    </w:p>
    <w:p w14:paraId="5400CA0A" w14:textId="77777777" w:rsidR="00663934" w:rsidRPr="00EE14E9" w:rsidRDefault="00663934">
      <w:pPr>
        <w:adjustRightInd w:val="0"/>
        <w:snapToGrid w:val="0"/>
        <w:spacing w:line="360" w:lineRule="auto"/>
        <w:jc w:val="center"/>
        <w:rPr>
          <w:rFonts w:ascii="宋体"/>
          <w:sz w:val="32"/>
        </w:rPr>
      </w:pPr>
    </w:p>
    <w:p w14:paraId="2227EEA7" w14:textId="77777777" w:rsidR="00663934" w:rsidRPr="00EE14E9" w:rsidRDefault="00000000">
      <w:pPr>
        <w:adjustRightInd w:val="0"/>
        <w:snapToGrid w:val="0"/>
        <w:spacing w:line="360" w:lineRule="auto"/>
        <w:outlineLvl w:val="1"/>
        <w:rPr>
          <w:rFonts w:ascii="宋体" w:hAnsi="宋体" w:hint="eastAsia"/>
          <w:sz w:val="28"/>
        </w:rPr>
      </w:pPr>
      <w:bookmarkStart w:id="303" w:name="_Toc204792005"/>
      <w:bookmarkStart w:id="304" w:name="_Toc204109786"/>
      <w:r w:rsidRPr="00EE14E9">
        <w:rPr>
          <w:rFonts w:ascii="宋体" w:hAnsi="宋体" w:hint="eastAsia"/>
          <w:sz w:val="28"/>
        </w:rPr>
        <w:t>1.工程量清单说明</w:t>
      </w:r>
      <w:bookmarkEnd w:id="303"/>
      <w:bookmarkEnd w:id="304"/>
    </w:p>
    <w:p w14:paraId="70FB41F9"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1.1  工程量清单编制依据</w:t>
      </w:r>
    </w:p>
    <w:p w14:paraId="721EEE55" w14:textId="77777777" w:rsidR="00663934" w:rsidRPr="00EE14E9" w:rsidRDefault="00000000">
      <w:pPr>
        <w:adjustRightInd w:val="0"/>
        <w:snapToGrid w:val="0"/>
        <w:spacing w:line="360" w:lineRule="auto"/>
        <w:ind w:firstLineChars="200" w:firstLine="420"/>
        <w:rPr>
          <w:rFonts w:eastAsiaTheme="minorEastAsia"/>
          <w:u w:val="single"/>
        </w:rPr>
      </w:pPr>
      <w:r w:rsidRPr="00EE14E9">
        <w:rPr>
          <w:rFonts w:ascii="宋体" w:hAnsi="宋体" w:hint="eastAsia"/>
        </w:rPr>
        <w:t>1.1.1</w:t>
      </w:r>
      <w:r w:rsidRPr="00EE14E9">
        <w:rPr>
          <w:rFonts w:ascii="宋体" w:hAnsi="宋体" w:cs="Arial" w:hint="eastAsia"/>
          <w:szCs w:val="21"/>
        </w:rPr>
        <w:t xml:space="preserve">  本工程量清单依据的计量计价规范：</w:t>
      </w:r>
      <w:r w:rsidRPr="00EE14E9">
        <w:rPr>
          <w:rFonts w:ascii="宋体" w:hAnsi="宋体" w:cs="宋体" w:hint="eastAsia"/>
          <w:u w:val="single"/>
        </w:rPr>
        <w:t>本工程量清单是依据现行中华人民共和国国家标准《建设工程工程量清单计价规范》（</w:t>
      </w:r>
      <w:r w:rsidRPr="00EE14E9">
        <w:rPr>
          <w:rFonts w:eastAsia="Times New Roman" w:hint="eastAsia"/>
          <w:u w:val="single"/>
        </w:rPr>
        <w:t>GB50500-2013</w:t>
      </w:r>
      <w:r w:rsidRPr="00EE14E9">
        <w:rPr>
          <w:rFonts w:ascii="宋体" w:hAnsi="宋体" w:cs="宋体" w:hint="eastAsia"/>
          <w:u w:val="single"/>
        </w:rPr>
        <w:t>）和配套工程量计算规范（</w:t>
      </w:r>
      <w:r w:rsidRPr="00EE14E9">
        <w:rPr>
          <w:rFonts w:eastAsia="Times New Roman" w:hint="eastAsia"/>
          <w:u w:val="single"/>
        </w:rPr>
        <w:t>GB50854-2013</w:t>
      </w:r>
      <w:r w:rsidRPr="00EE14E9">
        <w:rPr>
          <w:rFonts w:ascii="宋体" w:hAnsi="宋体" w:cs="宋体" w:hint="eastAsia"/>
          <w:u w:val="single"/>
        </w:rPr>
        <w:t>～</w:t>
      </w:r>
      <w:r w:rsidRPr="00EE14E9">
        <w:rPr>
          <w:rFonts w:eastAsia="Times New Roman" w:hint="eastAsia"/>
          <w:u w:val="single"/>
        </w:rPr>
        <w:t>GB50862-2013</w:t>
      </w:r>
      <w:r w:rsidRPr="00EE14E9">
        <w:rPr>
          <w:rFonts w:ascii="宋体" w:hAnsi="宋体" w:cs="宋体" w:hint="eastAsia"/>
          <w:u w:val="single"/>
        </w:rPr>
        <w:t>）；</w:t>
      </w:r>
      <w:r w:rsidRPr="00EE14E9">
        <w:rPr>
          <w:rFonts w:eastAsia="Times New Roman"/>
          <w:u w:val="single"/>
        </w:rPr>
        <w:t xml:space="preserve"> </w:t>
      </w:r>
    </w:p>
    <w:p w14:paraId="27AA1CE7"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 xml:space="preserve">北京市燃气热力工程设计院有限公司设计的施工图纸。 </w:t>
      </w:r>
    </w:p>
    <w:p w14:paraId="4423A4A8"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 xml:space="preserve">房屋修缮工程工程量计算标准（2023北京） </w:t>
      </w:r>
    </w:p>
    <w:p w14:paraId="26709999"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 xml:space="preserve">北京市房屋修缮工程计价依据预算消耗量标准（2021）。 </w:t>
      </w:r>
    </w:p>
    <w:p w14:paraId="48C150E2"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 xml:space="preserve">2025年5月北京市工程造价信息费用指标 </w:t>
      </w:r>
    </w:p>
    <w:p w14:paraId="3B48C0D3" w14:textId="77777777" w:rsidR="00663934" w:rsidRPr="00EE14E9" w:rsidRDefault="00000000">
      <w:pPr>
        <w:adjustRightInd w:val="0"/>
        <w:snapToGrid w:val="0"/>
        <w:spacing w:line="360" w:lineRule="auto"/>
        <w:ind w:firstLineChars="200" w:firstLine="420"/>
        <w:rPr>
          <w:rFonts w:ascii="宋体" w:hAnsi="宋体" w:cs="宋体" w:hint="eastAsia"/>
          <w:u w:val="single"/>
        </w:rPr>
      </w:pPr>
      <w:r w:rsidRPr="00EE14E9">
        <w:rPr>
          <w:rFonts w:ascii="宋体" w:hAnsi="宋体" w:cs="宋体" w:hint="eastAsia"/>
          <w:u w:val="single"/>
        </w:rPr>
        <w:t xml:space="preserve">现行的国家规范、标准、图集、技术文件及相关的工艺标准 </w:t>
      </w:r>
      <w:r w:rsidRPr="00EE14E9">
        <w:rPr>
          <w:rFonts w:ascii="宋体" w:hAnsi="宋体" w:cs="宋体"/>
          <w:u w:val="single"/>
        </w:rPr>
        <w:fldChar w:fldCharType="begin"/>
      </w:r>
      <w:r w:rsidRPr="00EE14E9">
        <w:rPr>
          <w:rFonts w:ascii="宋体" w:hAnsi="宋体" w:cs="宋体"/>
          <w:u w:val="single"/>
        </w:rPr>
        <w:instrText xml:space="preserve"> AUTOTEXT  input538 \* MERGEFORMAT </w:instrText>
      </w:r>
      <w:r w:rsidRPr="00EE14E9">
        <w:rPr>
          <w:rFonts w:ascii="宋体" w:hAnsi="宋体" w:cs="宋体" w:hint="eastAsia"/>
          <w:u w:val="single"/>
        </w:rPr>
        <w:fldChar w:fldCharType="separate"/>
      </w:r>
      <w:r w:rsidRPr="00EE14E9">
        <w:rPr>
          <w:rFonts w:ascii="宋体" w:hAnsi="宋体" w:cs="宋体"/>
          <w:u w:val="single"/>
        </w:rPr>
        <w:fldChar w:fldCharType="end"/>
      </w:r>
    </w:p>
    <w:p w14:paraId="711A2682" w14:textId="77777777" w:rsidR="00663934" w:rsidRPr="00EE14E9" w:rsidRDefault="00000000">
      <w:pPr>
        <w:adjustRightInd w:val="0"/>
        <w:snapToGrid w:val="0"/>
        <w:spacing w:line="360" w:lineRule="auto"/>
        <w:ind w:firstLineChars="200" w:firstLine="420"/>
        <w:rPr>
          <w:u w:val="single"/>
        </w:rPr>
      </w:pPr>
      <w:r w:rsidRPr="00EE14E9">
        <w:rPr>
          <w:rFonts w:ascii="宋体" w:hAnsi="宋体" w:hint="eastAsia"/>
        </w:rPr>
        <w:t>1.</w:t>
      </w:r>
      <w:r w:rsidRPr="00EE14E9">
        <w:rPr>
          <w:rFonts w:ascii="宋体" w:hAnsi="宋体"/>
        </w:rPr>
        <w:t>1</w:t>
      </w:r>
      <w:r w:rsidRPr="00EE14E9">
        <w:rPr>
          <w:rFonts w:ascii="宋体" w:hAnsi="宋体" w:hint="eastAsia"/>
        </w:rPr>
        <w:t>.</w:t>
      </w:r>
      <w:r w:rsidRPr="00EE14E9">
        <w:rPr>
          <w:rFonts w:ascii="宋体" w:hAnsi="宋体"/>
        </w:rPr>
        <w:t>3</w:t>
      </w:r>
      <w:r w:rsidRPr="00EE14E9">
        <w:rPr>
          <w:rFonts w:ascii="宋体" w:hAnsi="宋体" w:cs="Arial" w:hint="eastAsia"/>
          <w:szCs w:val="21"/>
        </w:rPr>
        <w:t xml:space="preserve">  </w:t>
      </w:r>
      <w:r w:rsidRPr="00EE14E9">
        <w:rPr>
          <w:rFonts w:ascii="宋体" w:hAnsi="宋体"/>
          <w:szCs w:val="22"/>
        </w:rPr>
        <w:t>补充</w:t>
      </w:r>
      <w:r w:rsidRPr="00EE14E9">
        <w:rPr>
          <w:rFonts w:ascii="宋体" w:hAnsi="宋体" w:hint="eastAsia"/>
          <w:szCs w:val="22"/>
        </w:rPr>
        <w:t>子目的子目特征、计量单位、</w:t>
      </w:r>
      <w:r w:rsidRPr="00EE14E9">
        <w:rPr>
          <w:rFonts w:ascii="宋体" w:hAnsi="宋体"/>
          <w:szCs w:val="22"/>
        </w:rPr>
        <w:t>工程量计算规则及工作内容说明：</w:t>
      </w:r>
      <w:r w:rsidRPr="00EE14E9">
        <w:rPr>
          <w:rFonts w:eastAsia="Times New Roman"/>
          <w:u w:val="single"/>
        </w:rPr>
        <w:t xml:space="preserve">  /  </w:t>
      </w:r>
      <w:r w:rsidRPr="00EE14E9">
        <w:rPr>
          <w:u w:val="single"/>
        </w:rPr>
        <w:fldChar w:fldCharType="begin"/>
      </w:r>
      <w:r w:rsidRPr="00EE14E9">
        <w:rPr>
          <w:u w:val="single"/>
        </w:rPr>
        <w:instrText xml:space="preserve"> AUTOTEXT  input539 \* MERGEFORMAT </w:instrText>
      </w:r>
      <w:r w:rsidRPr="00EE14E9">
        <w:rPr>
          <w:u w:val="single"/>
        </w:rPr>
        <w:fldChar w:fldCharType="separate"/>
      </w:r>
      <w:r w:rsidRPr="00EE14E9">
        <w:rPr>
          <w:u w:val="single"/>
        </w:rPr>
        <w:fldChar w:fldCharType="end"/>
      </w:r>
    </w:p>
    <w:p w14:paraId="13442A7D" w14:textId="77777777" w:rsidR="00663934" w:rsidRPr="00EE14E9" w:rsidRDefault="00000000">
      <w:pPr>
        <w:adjustRightInd w:val="0"/>
        <w:snapToGrid w:val="0"/>
        <w:spacing w:line="360" w:lineRule="auto"/>
        <w:outlineLvl w:val="1"/>
        <w:rPr>
          <w:rFonts w:ascii="宋体" w:hAnsi="宋体" w:hint="eastAsia"/>
          <w:sz w:val="28"/>
        </w:rPr>
      </w:pPr>
      <w:bookmarkStart w:id="305" w:name="_Toc204109787"/>
      <w:bookmarkStart w:id="306" w:name="_Toc204792006"/>
      <w:r w:rsidRPr="00EE14E9">
        <w:rPr>
          <w:rFonts w:ascii="宋体" w:hAnsi="宋体" w:hint="eastAsia"/>
          <w:sz w:val="28"/>
        </w:rPr>
        <w:t>2.投标报价说明</w:t>
      </w:r>
      <w:bookmarkEnd w:id="305"/>
      <w:bookmarkEnd w:id="306"/>
    </w:p>
    <w:p w14:paraId="391EA832"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2.1  </w:t>
      </w:r>
      <w:r w:rsidRPr="00EE14E9">
        <w:rPr>
          <w:rFonts w:ascii="宋体" w:hAnsi="宋体" w:hint="eastAsia"/>
          <w:sz w:val="24"/>
        </w:rPr>
        <w:t>投标报价的依据</w:t>
      </w:r>
    </w:p>
    <w:p w14:paraId="68275523"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szCs w:val="22"/>
        </w:rPr>
        <w:t>投标报价应当根据招标文件中</w:t>
      </w:r>
      <w:r w:rsidRPr="00EE14E9">
        <w:rPr>
          <w:rFonts w:ascii="宋体" w:hAnsi="宋体" w:hint="eastAsia"/>
          <w:szCs w:val="22"/>
        </w:rPr>
        <w:t>的</w:t>
      </w:r>
      <w:r w:rsidRPr="00EE14E9">
        <w:rPr>
          <w:rFonts w:ascii="宋体" w:hAnsi="宋体"/>
          <w:szCs w:val="22"/>
        </w:rPr>
        <w:t>有关计价要求，</w:t>
      </w:r>
      <w:r w:rsidRPr="00EE14E9">
        <w:rPr>
          <w:rFonts w:ascii="宋体" w:hAnsi="宋体" w:hint="eastAsia"/>
          <w:szCs w:val="22"/>
        </w:rPr>
        <w:t>并</w:t>
      </w:r>
      <w:r w:rsidRPr="00EE14E9">
        <w:rPr>
          <w:rFonts w:ascii="宋体" w:hAnsi="宋体"/>
          <w:szCs w:val="22"/>
        </w:rPr>
        <w:t>按照下列依据自主报价。</w:t>
      </w:r>
    </w:p>
    <w:p w14:paraId="47FA0ACA" w14:textId="77777777" w:rsidR="00663934" w:rsidRPr="00EE14E9" w:rsidRDefault="00000000">
      <w:pPr>
        <w:adjustRightInd w:val="0"/>
        <w:snapToGrid w:val="0"/>
        <w:spacing w:line="360" w:lineRule="auto"/>
        <w:ind w:firstLineChars="200" w:firstLine="420"/>
        <w:rPr>
          <w:rFonts w:ascii="宋体" w:hAnsi="宋体" w:hint="eastAsia"/>
          <w:u w:val="single"/>
        </w:rPr>
      </w:pPr>
      <w:r w:rsidRPr="00EE14E9">
        <w:rPr>
          <w:rFonts w:ascii="宋体" w:hAnsi="宋体" w:hint="eastAsia"/>
          <w:szCs w:val="22"/>
        </w:rPr>
        <w:t>(</w:t>
      </w:r>
      <w:r w:rsidRPr="00EE14E9">
        <w:rPr>
          <w:rFonts w:ascii="宋体" w:hAnsi="宋体"/>
          <w:szCs w:val="22"/>
        </w:rPr>
        <w:t>10</w:t>
      </w:r>
      <w:r w:rsidRPr="00EE14E9">
        <w:rPr>
          <w:rFonts w:ascii="宋体" w:hAnsi="宋体" w:hint="eastAsia"/>
          <w:szCs w:val="22"/>
        </w:rPr>
        <w:t>)</w:t>
      </w:r>
      <w:r w:rsidRPr="00EE14E9">
        <w:rPr>
          <w:rFonts w:ascii="宋体" w:hAnsi="宋体"/>
          <w:szCs w:val="22"/>
        </w:rPr>
        <w:t>其他相关资料</w:t>
      </w:r>
      <w:r w:rsidRPr="00EE14E9">
        <w:rPr>
          <w:rFonts w:ascii="宋体" w:hAnsi="宋体" w:hint="eastAsia"/>
        </w:rPr>
        <w:t>：</w:t>
      </w:r>
      <w:r w:rsidRPr="00EE14E9">
        <w:rPr>
          <w:rFonts w:ascii="宋体" w:hAnsi="宋体" w:cs="宋体"/>
          <w:u w:val="single"/>
        </w:rPr>
        <w:t xml:space="preserve">  /  </w:t>
      </w:r>
      <w:r w:rsidRPr="00EE14E9">
        <w:rPr>
          <w:rFonts w:ascii="宋体" w:hAnsi="宋体"/>
          <w:u w:val="single"/>
        </w:rPr>
        <w:fldChar w:fldCharType="begin"/>
      </w:r>
      <w:r w:rsidRPr="00EE14E9">
        <w:rPr>
          <w:rFonts w:ascii="宋体" w:hAnsi="宋体"/>
          <w:u w:val="single"/>
        </w:rPr>
        <w:instrText xml:space="preserve"> AUTOTEXT  input540 \* MERGEFORMAT </w:instrText>
      </w:r>
      <w:r w:rsidRPr="00EE14E9">
        <w:rPr>
          <w:rFonts w:ascii="宋体" w:hAnsi="宋体" w:hint="eastAsia"/>
          <w:u w:val="single"/>
        </w:rPr>
        <w:fldChar w:fldCharType="separate"/>
      </w:r>
      <w:r w:rsidRPr="00EE14E9">
        <w:rPr>
          <w:rFonts w:ascii="宋体" w:hAnsi="宋体"/>
          <w:u w:val="single"/>
        </w:rPr>
        <w:fldChar w:fldCharType="end"/>
      </w:r>
    </w:p>
    <w:p w14:paraId="5E7CB08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hint="eastAsia"/>
          <w:sz w:val="24"/>
        </w:rPr>
        <w:t>2.4  总价措施项目报价</w:t>
      </w:r>
    </w:p>
    <w:p w14:paraId="708C7637" w14:textId="77777777" w:rsidR="00663934" w:rsidRPr="00EE14E9" w:rsidRDefault="00000000">
      <w:pPr>
        <w:adjustRightInd w:val="0"/>
        <w:snapToGrid w:val="0"/>
        <w:spacing w:line="360" w:lineRule="auto"/>
        <w:ind w:firstLineChars="200" w:firstLine="420"/>
        <w:rPr>
          <w:rFonts w:ascii="宋体" w:hAnsi="宋体" w:hint="eastAsia"/>
          <w:szCs w:val="22"/>
        </w:rPr>
      </w:pPr>
      <w:r w:rsidRPr="00EE14E9">
        <w:rPr>
          <w:rFonts w:ascii="宋体" w:hAnsi="宋体" w:hint="eastAsia"/>
          <w:szCs w:val="22"/>
        </w:rPr>
        <w:t>2.4.2  安全文明施工费的具体要求：</w:t>
      </w:r>
      <w:r w:rsidRPr="00EE14E9">
        <w:rPr>
          <w:rFonts w:ascii="宋体" w:hAnsi="宋体" w:cs="宋体"/>
          <w:u w:val="single"/>
        </w:rPr>
        <w:t xml:space="preserve">  /  </w:t>
      </w:r>
      <w:r w:rsidRPr="00EE14E9">
        <w:rPr>
          <w:rFonts w:ascii="宋体" w:hAnsi="宋体"/>
          <w:szCs w:val="22"/>
          <w:u w:val="single"/>
        </w:rPr>
        <w:fldChar w:fldCharType="begin"/>
      </w:r>
      <w:r w:rsidRPr="00EE14E9">
        <w:rPr>
          <w:rFonts w:ascii="宋体" w:hAnsi="宋体"/>
          <w:szCs w:val="22"/>
          <w:u w:val="single"/>
        </w:rPr>
        <w:instrText xml:space="preserve"> </w:instrText>
      </w:r>
      <w:r w:rsidRPr="00EE14E9">
        <w:rPr>
          <w:rFonts w:ascii="宋体" w:hAnsi="宋体" w:hint="eastAsia"/>
          <w:szCs w:val="22"/>
          <w:u w:val="single"/>
        </w:rPr>
        <w:instrText>AUTOTEXT  input753 \* MERGEFORMAT</w:instrText>
      </w:r>
      <w:r w:rsidRPr="00EE14E9">
        <w:rPr>
          <w:rFonts w:ascii="宋体" w:hAnsi="宋体"/>
          <w:szCs w:val="22"/>
          <w:u w:val="single"/>
        </w:rPr>
        <w:instrText xml:space="preserve"> </w:instrText>
      </w:r>
      <w:r w:rsidRPr="00EE14E9">
        <w:rPr>
          <w:rFonts w:ascii="宋体" w:hAnsi="宋体" w:hint="eastAsia"/>
          <w:szCs w:val="22"/>
          <w:u w:val="single"/>
        </w:rPr>
        <w:fldChar w:fldCharType="separate"/>
      </w:r>
      <w:r w:rsidRPr="00EE14E9">
        <w:rPr>
          <w:rFonts w:ascii="宋体" w:hAnsi="宋体"/>
          <w:szCs w:val="22"/>
          <w:u w:val="single"/>
        </w:rPr>
        <w:fldChar w:fldCharType="end"/>
      </w:r>
    </w:p>
    <w:p w14:paraId="57A01A02"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t xml:space="preserve">2.5  </w:t>
      </w:r>
      <w:r w:rsidRPr="00EE14E9">
        <w:rPr>
          <w:rFonts w:ascii="宋体" w:hAnsi="宋体" w:hint="eastAsia"/>
          <w:sz w:val="24"/>
        </w:rPr>
        <w:t>其他项目清单报价</w:t>
      </w:r>
    </w:p>
    <w:p w14:paraId="3412ACA6" w14:textId="77777777" w:rsidR="00663934" w:rsidRPr="00EE14E9" w:rsidRDefault="00000000">
      <w:pPr>
        <w:adjustRightInd w:val="0"/>
        <w:snapToGrid w:val="0"/>
        <w:spacing w:line="360" w:lineRule="auto"/>
        <w:ind w:firstLineChars="200" w:firstLine="420"/>
        <w:rPr>
          <w:rFonts w:ascii="宋体" w:hAnsi="宋体" w:hint="eastAsia"/>
          <w:sz w:val="24"/>
          <w:u w:val="single"/>
        </w:rPr>
      </w:pPr>
      <w:r w:rsidRPr="00EE14E9">
        <w:rPr>
          <w:rFonts w:ascii="宋体" w:hAnsi="宋体" w:hint="eastAsia"/>
          <w:szCs w:val="22"/>
        </w:rPr>
        <w:t>2.</w:t>
      </w:r>
      <w:r w:rsidRPr="00EE14E9">
        <w:rPr>
          <w:rFonts w:ascii="宋体" w:hAnsi="宋体"/>
          <w:szCs w:val="22"/>
        </w:rPr>
        <w:t>5</w:t>
      </w:r>
      <w:r w:rsidRPr="00EE14E9">
        <w:rPr>
          <w:rFonts w:ascii="宋体" w:hAnsi="宋体" w:hint="eastAsia"/>
          <w:szCs w:val="22"/>
        </w:rPr>
        <w:t>.4</w:t>
      </w:r>
      <w:r w:rsidRPr="00EE14E9">
        <w:rPr>
          <w:rFonts w:ascii="宋体" w:hAnsi="宋体"/>
          <w:szCs w:val="22"/>
        </w:rPr>
        <w:t xml:space="preserve">  </w:t>
      </w:r>
      <w:r w:rsidRPr="00EE14E9">
        <w:rPr>
          <w:rFonts w:ascii="宋体" w:hAnsi="宋体" w:hint="eastAsia"/>
          <w:szCs w:val="21"/>
        </w:rPr>
        <w:t>在合同履行过程中，</w:t>
      </w:r>
      <w:r w:rsidRPr="00EE14E9">
        <w:rPr>
          <w:rFonts w:ascii="宋体" w:hAnsi="宋体" w:hint="eastAsia"/>
          <w:szCs w:val="22"/>
        </w:rPr>
        <w:t>配合</w:t>
      </w:r>
      <w:r w:rsidRPr="00EE14E9">
        <w:rPr>
          <w:rFonts w:ascii="宋体" w:hAnsi="宋体"/>
          <w:szCs w:val="22"/>
        </w:rPr>
        <w:t>服务费</w:t>
      </w:r>
      <w:r w:rsidRPr="00EE14E9">
        <w:rPr>
          <w:rFonts w:ascii="宋体" w:hAnsi="宋体" w:hint="eastAsia"/>
          <w:szCs w:val="21"/>
        </w:rPr>
        <w:t>的调整方法：</w:t>
      </w:r>
      <w:r w:rsidRPr="00EE14E9">
        <w:rPr>
          <w:rFonts w:ascii="宋体" w:hAnsi="宋体" w:cs="宋体"/>
          <w:sz w:val="24"/>
          <w:u w:val="single"/>
        </w:rPr>
        <w:t xml:space="preserve">  /  </w:t>
      </w:r>
      <w:r w:rsidRPr="00EE14E9">
        <w:rPr>
          <w:rFonts w:ascii="宋体" w:hAnsi="宋体"/>
          <w:sz w:val="24"/>
          <w:u w:val="single"/>
        </w:rPr>
        <w:fldChar w:fldCharType="begin"/>
      </w:r>
      <w:r w:rsidRPr="00EE14E9">
        <w:rPr>
          <w:rFonts w:ascii="宋体" w:hAnsi="宋体"/>
          <w:sz w:val="24"/>
          <w:u w:val="single"/>
        </w:rPr>
        <w:instrText xml:space="preserve"> AUTOTEXT  input541 \* MERGEFORMAT </w:instrText>
      </w:r>
      <w:r w:rsidRPr="00EE14E9">
        <w:rPr>
          <w:rFonts w:ascii="宋体" w:hAnsi="宋体" w:hint="eastAsia"/>
          <w:sz w:val="24"/>
          <w:u w:val="single"/>
        </w:rPr>
        <w:fldChar w:fldCharType="separate"/>
      </w:r>
      <w:r w:rsidRPr="00EE14E9">
        <w:rPr>
          <w:rFonts w:ascii="宋体" w:hAnsi="宋体"/>
          <w:sz w:val="24"/>
          <w:u w:val="single"/>
        </w:rPr>
        <w:fldChar w:fldCharType="end"/>
      </w:r>
    </w:p>
    <w:p w14:paraId="4B7621B0" w14:textId="77777777" w:rsidR="00663934" w:rsidRPr="00EE14E9" w:rsidRDefault="00000000">
      <w:pPr>
        <w:adjustRightInd w:val="0"/>
        <w:snapToGrid w:val="0"/>
        <w:spacing w:line="360" w:lineRule="auto"/>
        <w:rPr>
          <w:rFonts w:ascii="宋体" w:hAnsi="宋体" w:hint="eastAsia"/>
          <w:sz w:val="24"/>
          <w:lang w:val="zh-CN"/>
        </w:rPr>
      </w:pPr>
      <w:r w:rsidRPr="00EE14E9">
        <w:rPr>
          <w:rFonts w:ascii="宋体" w:hAnsi="宋体"/>
          <w:sz w:val="24"/>
          <w:lang w:val="zh-CN"/>
        </w:rPr>
        <w:t xml:space="preserve">2.7  </w:t>
      </w:r>
      <w:r w:rsidRPr="00EE14E9">
        <w:rPr>
          <w:rFonts w:ascii="宋体" w:hAnsi="宋体" w:hint="eastAsia"/>
          <w:sz w:val="24"/>
        </w:rPr>
        <w:t>投标报价需要说明的问题</w:t>
      </w:r>
    </w:p>
    <w:p w14:paraId="0DF73E6C" w14:textId="77777777" w:rsidR="00663934" w:rsidRPr="00EE14E9" w:rsidRDefault="00000000">
      <w:pPr>
        <w:adjustRightInd w:val="0"/>
        <w:snapToGrid w:val="0"/>
        <w:spacing w:line="360" w:lineRule="auto"/>
        <w:ind w:firstLineChars="200" w:firstLine="420"/>
        <w:rPr>
          <w:rFonts w:ascii="宋体" w:hAnsi="宋体" w:hint="eastAsia"/>
          <w:sz w:val="24"/>
          <w:u w:val="single"/>
        </w:rPr>
      </w:pPr>
      <w:r w:rsidRPr="00EE14E9">
        <w:rPr>
          <w:rFonts w:ascii="宋体" w:hAnsi="宋体" w:hint="eastAsia"/>
          <w:szCs w:val="22"/>
        </w:rPr>
        <w:t>2.7.</w:t>
      </w:r>
      <w:r w:rsidRPr="00EE14E9">
        <w:rPr>
          <w:rFonts w:ascii="宋体" w:hAnsi="宋体"/>
          <w:szCs w:val="22"/>
        </w:rPr>
        <w:t>7</w:t>
      </w:r>
      <w:r w:rsidRPr="00EE14E9">
        <w:rPr>
          <w:rFonts w:ascii="宋体" w:hAnsi="宋体" w:hint="eastAsia"/>
          <w:szCs w:val="22"/>
        </w:rPr>
        <w:t xml:space="preserve">  有关投标报价的其他说明：</w:t>
      </w:r>
      <w:r w:rsidRPr="00EE14E9">
        <w:rPr>
          <w:rFonts w:ascii="宋体" w:hAnsi="宋体" w:cs="宋体"/>
          <w:sz w:val="24"/>
          <w:u w:val="single"/>
        </w:rPr>
        <w:t xml:space="preserve">  /  </w:t>
      </w:r>
      <w:r w:rsidRPr="00EE14E9">
        <w:rPr>
          <w:rFonts w:ascii="宋体" w:hAnsi="宋体"/>
          <w:sz w:val="24"/>
          <w:u w:val="single"/>
        </w:rPr>
        <w:fldChar w:fldCharType="begin"/>
      </w:r>
      <w:r w:rsidRPr="00EE14E9">
        <w:rPr>
          <w:rFonts w:ascii="宋体" w:hAnsi="宋体"/>
          <w:sz w:val="24"/>
          <w:u w:val="single"/>
        </w:rPr>
        <w:instrText xml:space="preserve"> AUTOTEXT  input542 \* MERGEFORMAT </w:instrText>
      </w:r>
      <w:r w:rsidRPr="00EE14E9">
        <w:rPr>
          <w:rFonts w:ascii="宋体" w:hAnsi="宋体" w:hint="eastAsia"/>
          <w:sz w:val="24"/>
          <w:u w:val="single"/>
        </w:rPr>
        <w:fldChar w:fldCharType="separate"/>
      </w:r>
      <w:r w:rsidRPr="00EE14E9">
        <w:rPr>
          <w:rFonts w:ascii="宋体" w:hAnsi="宋体"/>
          <w:sz w:val="24"/>
          <w:u w:val="single"/>
        </w:rPr>
        <w:fldChar w:fldCharType="end"/>
      </w:r>
    </w:p>
    <w:p w14:paraId="612274C6" w14:textId="77777777" w:rsidR="00663934" w:rsidRPr="00EE14E9" w:rsidRDefault="00000000">
      <w:pPr>
        <w:adjustRightInd w:val="0"/>
        <w:snapToGrid w:val="0"/>
        <w:spacing w:line="360" w:lineRule="auto"/>
        <w:outlineLvl w:val="1"/>
        <w:rPr>
          <w:rFonts w:ascii="宋体" w:hAnsi="宋体" w:hint="eastAsia"/>
          <w:sz w:val="28"/>
        </w:rPr>
      </w:pPr>
      <w:bookmarkStart w:id="307" w:name="_Toc204109788"/>
      <w:bookmarkStart w:id="308" w:name="_Toc204792007"/>
      <w:r w:rsidRPr="00EE14E9">
        <w:rPr>
          <w:rFonts w:ascii="宋体" w:hAnsi="宋体" w:hint="eastAsia"/>
          <w:sz w:val="28"/>
        </w:rPr>
        <w:t>3.其他说明</w:t>
      </w:r>
      <w:bookmarkEnd w:id="307"/>
      <w:bookmarkEnd w:id="308"/>
    </w:p>
    <w:p w14:paraId="01E6AAF9" w14:textId="77777777" w:rsidR="00663934" w:rsidRPr="00EE14E9" w:rsidRDefault="00000000">
      <w:pPr>
        <w:adjustRightInd w:val="0"/>
        <w:snapToGrid w:val="0"/>
        <w:spacing w:line="360" w:lineRule="auto"/>
        <w:rPr>
          <w:rFonts w:ascii="宋体" w:hAnsi="宋体" w:hint="eastAsia"/>
          <w:sz w:val="24"/>
          <w:lang w:val="zh-CN"/>
        </w:rPr>
      </w:pPr>
      <w:r w:rsidRPr="00EE14E9">
        <w:rPr>
          <w:rFonts w:ascii="宋体" w:hAnsi="宋体"/>
          <w:sz w:val="24"/>
          <w:lang w:val="zh-CN"/>
        </w:rPr>
        <w:t xml:space="preserve">3.3  </w:t>
      </w:r>
      <w:r w:rsidRPr="00EE14E9">
        <w:rPr>
          <w:rFonts w:ascii="宋体" w:hAnsi="宋体" w:hint="eastAsia"/>
          <w:sz w:val="24"/>
        </w:rPr>
        <w:t>需要补充的其他说明</w:t>
      </w:r>
    </w:p>
    <w:p w14:paraId="0939BA2C" w14:textId="77777777" w:rsidR="00663934" w:rsidRPr="00EE14E9" w:rsidRDefault="00000000">
      <w:pPr>
        <w:adjustRightInd w:val="0"/>
        <w:snapToGrid w:val="0"/>
        <w:spacing w:line="360" w:lineRule="auto"/>
        <w:rPr>
          <w:rFonts w:ascii="宋体" w:hAnsi="宋体" w:cs="宋体" w:hint="eastAsia"/>
          <w:sz w:val="24"/>
          <w:u w:val="single"/>
        </w:rPr>
      </w:pPr>
      <w:r w:rsidRPr="00EE14E9">
        <w:rPr>
          <w:rFonts w:ascii="宋体" w:hAnsi="宋体" w:cs="宋体"/>
          <w:sz w:val="24"/>
          <w:u w:val="single"/>
        </w:rPr>
        <w:t xml:space="preserve"> </w:t>
      </w:r>
      <w:r w:rsidRPr="00EE14E9">
        <w:rPr>
          <w:rFonts w:ascii="宋体" w:hAnsi="宋体" w:cs="宋体" w:hint="eastAsia"/>
          <w:sz w:val="24"/>
          <w:u w:val="single"/>
        </w:rPr>
        <w:t>1.本工程清单所列的工程量应与编制说明、投标须知、合同条件、合同协议条款、工程范围和施工图纸一起使用。</w:t>
      </w:r>
    </w:p>
    <w:p w14:paraId="06A7E7CE" w14:textId="77777777" w:rsidR="00663934" w:rsidRPr="00EE14E9" w:rsidRDefault="00000000">
      <w:pPr>
        <w:adjustRightInd w:val="0"/>
        <w:snapToGrid w:val="0"/>
        <w:spacing w:line="360" w:lineRule="auto"/>
        <w:rPr>
          <w:rFonts w:ascii="宋体" w:hAnsi="宋体" w:cs="宋体" w:hint="eastAsia"/>
          <w:sz w:val="24"/>
          <w:u w:val="single"/>
        </w:rPr>
      </w:pPr>
      <w:r w:rsidRPr="00EE14E9">
        <w:rPr>
          <w:rFonts w:ascii="宋体" w:hAnsi="宋体" w:cs="宋体" w:hint="eastAsia"/>
          <w:sz w:val="24"/>
          <w:u w:val="single"/>
        </w:rPr>
        <w:t>2.本工程清单所列的工程量系招标人根据招标图纸计算的，作为投标报价的基础。</w:t>
      </w:r>
    </w:p>
    <w:p w14:paraId="72748EAF" w14:textId="77777777" w:rsidR="00663934" w:rsidRPr="00EE14E9" w:rsidRDefault="00000000">
      <w:pPr>
        <w:adjustRightInd w:val="0"/>
        <w:snapToGrid w:val="0"/>
        <w:spacing w:line="360" w:lineRule="auto"/>
        <w:rPr>
          <w:rFonts w:ascii="宋体" w:hAnsi="宋体" w:cs="宋体" w:hint="eastAsia"/>
          <w:sz w:val="24"/>
          <w:u w:val="single"/>
        </w:rPr>
      </w:pPr>
      <w:r w:rsidRPr="00EE14E9">
        <w:rPr>
          <w:rFonts w:ascii="宋体" w:hAnsi="宋体" w:cs="宋体" w:hint="eastAsia"/>
          <w:sz w:val="24"/>
          <w:u w:val="single"/>
        </w:rPr>
        <w:t>3.本工程相应工程量计算规范“工作内容”中列举了分项工程计量范围内完成本分项工程应有的工作内容，凡说明了的工作内容均应包括在报价范围中，清单项目特征描述中</w:t>
      </w:r>
      <w:r w:rsidRPr="00EE14E9">
        <w:rPr>
          <w:rFonts w:ascii="宋体" w:hAnsi="宋体" w:cs="宋体" w:hint="eastAsia"/>
          <w:sz w:val="24"/>
          <w:u w:val="single"/>
        </w:rPr>
        <w:lastRenderedPageBreak/>
        <w:t>没有体现完全的，施工中又必须发生的工作内容所需费用也应包括在投标报价的综合单价内。</w:t>
      </w:r>
    </w:p>
    <w:p w14:paraId="7C92BDBE" w14:textId="77777777" w:rsidR="00663934" w:rsidRPr="00EE14E9" w:rsidRDefault="00000000">
      <w:pPr>
        <w:adjustRightInd w:val="0"/>
        <w:snapToGrid w:val="0"/>
        <w:spacing w:line="360" w:lineRule="auto"/>
        <w:rPr>
          <w:rFonts w:ascii="宋体" w:hAnsi="宋体" w:cs="宋体" w:hint="eastAsia"/>
          <w:sz w:val="24"/>
          <w:u w:val="single"/>
        </w:rPr>
      </w:pPr>
      <w:r w:rsidRPr="00EE14E9">
        <w:rPr>
          <w:rFonts w:ascii="宋体" w:hAnsi="宋体" w:cs="宋体" w:hint="eastAsia"/>
          <w:sz w:val="24"/>
          <w:u w:val="single"/>
        </w:rPr>
        <w:t>4.投标单位报价时，除工程量清单项目特征描述的内容必须满足外，同时必须满足设计规范、图纸、施工规范及验收规范的要求。</w:t>
      </w:r>
    </w:p>
    <w:p w14:paraId="24862A2C" w14:textId="77777777" w:rsidR="00663934" w:rsidRPr="00EE14E9" w:rsidRDefault="00000000">
      <w:pPr>
        <w:adjustRightInd w:val="0"/>
        <w:snapToGrid w:val="0"/>
        <w:spacing w:line="360" w:lineRule="auto"/>
        <w:rPr>
          <w:rFonts w:ascii="宋体" w:hAnsi="宋体" w:cs="宋体" w:hint="eastAsia"/>
          <w:sz w:val="24"/>
          <w:u w:val="single"/>
        </w:rPr>
      </w:pPr>
      <w:r w:rsidRPr="00EE14E9">
        <w:rPr>
          <w:rFonts w:ascii="宋体" w:hAnsi="宋体" w:cs="宋体" w:hint="eastAsia"/>
          <w:sz w:val="24"/>
          <w:u w:val="single"/>
        </w:rPr>
        <w:t>5.施工过程中原设施需做临时保护的费用均包含入本次投标费用内，结算时不予调整。</w:t>
      </w:r>
    </w:p>
    <w:p w14:paraId="5F203D21" w14:textId="77777777" w:rsidR="00663934" w:rsidRPr="00EE14E9" w:rsidRDefault="00000000">
      <w:pPr>
        <w:widowControl/>
        <w:jc w:val="left"/>
        <w:rPr>
          <w:rFonts w:ascii="宋体" w:hAnsi="宋体" w:cs="宋体" w:hint="eastAsia"/>
          <w:u w:val="single"/>
        </w:rPr>
      </w:pPr>
      <w:r w:rsidRPr="00EE14E9">
        <w:rPr>
          <w:rFonts w:ascii="宋体" w:hAnsi="宋体" w:cs="宋体" w:hint="eastAsia"/>
          <w:sz w:val="24"/>
          <w:u w:val="single"/>
        </w:rPr>
        <w:t>6.投标人自行踏勘现场，并根据现场实际情况自行考虑临时设施费用，馆舍旧灶具至3公里范围内库房存放事宜，各馆舍至库房运距也需综合考虑。</w:t>
      </w:r>
      <w:r w:rsidRPr="00EE14E9">
        <w:rPr>
          <w:rFonts w:ascii="宋体" w:hAnsi="宋体" w:cs="宋体"/>
          <w:sz w:val="24"/>
          <w:u w:val="single"/>
        </w:rPr>
        <w:t xml:space="preserve"> </w:t>
      </w:r>
      <w:r w:rsidRPr="00EE14E9">
        <w:rPr>
          <w:rFonts w:ascii="宋体" w:hAnsi="宋体" w:cs="宋体"/>
          <w:u w:val="single"/>
        </w:rPr>
        <w:br w:type="page"/>
      </w:r>
    </w:p>
    <w:p w14:paraId="72778CE8" w14:textId="77777777" w:rsidR="00663934" w:rsidRPr="00EE14E9" w:rsidRDefault="00000000">
      <w:pPr>
        <w:adjustRightInd w:val="0"/>
        <w:snapToGrid w:val="0"/>
        <w:spacing w:line="360" w:lineRule="auto"/>
        <w:ind w:firstLineChars="200" w:firstLine="420"/>
        <w:jc w:val="left"/>
        <w:rPr>
          <w:rFonts w:ascii="宋体" w:hAnsi="宋体" w:cs="宋体" w:hint="eastAsia"/>
          <w:u w:val="single"/>
        </w:rPr>
      </w:pPr>
      <w:r w:rsidRPr="00EE14E9">
        <w:rPr>
          <w:rFonts w:ascii="宋体" w:hAnsi="宋体" w:cs="宋体"/>
          <w:u w:val="single"/>
        </w:rPr>
        <w:lastRenderedPageBreak/>
        <w:fldChar w:fldCharType="begin"/>
      </w:r>
      <w:r w:rsidRPr="00EE14E9">
        <w:rPr>
          <w:rFonts w:ascii="宋体" w:hAnsi="宋体" w:cs="宋体"/>
          <w:u w:val="single"/>
        </w:rPr>
        <w:instrText xml:space="preserve"> AUTOTEXT  input543 \* MERGEFORMAT </w:instrText>
      </w:r>
      <w:r w:rsidRPr="00EE14E9">
        <w:rPr>
          <w:rFonts w:ascii="宋体" w:hAnsi="宋体" w:cs="宋体"/>
          <w:u w:val="single"/>
        </w:rPr>
        <w:fldChar w:fldCharType="end"/>
      </w:r>
    </w:p>
    <w:p w14:paraId="6F659E62" w14:textId="77777777" w:rsidR="00663934" w:rsidRPr="00EE14E9" w:rsidRDefault="00000000">
      <w:pPr>
        <w:adjustRightInd w:val="0"/>
        <w:snapToGrid w:val="0"/>
        <w:spacing w:line="360" w:lineRule="auto"/>
        <w:outlineLvl w:val="1"/>
        <w:rPr>
          <w:rFonts w:ascii="宋体" w:hAnsi="宋体" w:hint="eastAsia"/>
          <w:sz w:val="28"/>
        </w:rPr>
      </w:pPr>
      <w:bookmarkStart w:id="309" w:name="_Toc204792008"/>
      <w:r w:rsidRPr="00EE14E9">
        <w:rPr>
          <w:rFonts w:ascii="宋体" w:hAnsi="宋体"/>
          <w:sz w:val="28"/>
        </w:rPr>
        <w:t>4</w:t>
      </w:r>
      <w:r w:rsidRPr="00EE14E9">
        <w:rPr>
          <w:rFonts w:ascii="宋体" w:hAnsi="宋体" w:hint="eastAsia"/>
          <w:sz w:val="28"/>
        </w:rPr>
        <w:t>.工程量清单与计价表</w:t>
      </w:r>
      <w:bookmarkEnd w:id="309"/>
    </w:p>
    <w:bookmarkStart w:id="310" w:name="_Hlk533598560"/>
    <w:p w14:paraId="287A0A6B" w14:textId="77777777" w:rsidR="00663934" w:rsidRPr="00EE14E9" w:rsidRDefault="00000000">
      <w:pPr>
        <w:adjustRightInd w:val="0"/>
        <w:snapToGrid w:val="0"/>
        <w:spacing w:line="360" w:lineRule="auto"/>
        <w:rPr>
          <w:rFonts w:ascii="宋体" w:hAnsi="宋体" w:hint="eastAsia"/>
          <w:sz w:val="24"/>
        </w:rPr>
      </w:pPr>
      <w:r w:rsidRPr="00EE14E9">
        <w:fldChar w:fldCharType="begin"/>
      </w:r>
      <w:r w:rsidRPr="00EE14E9">
        <w:instrText xml:space="preserve">AUTOTEXT  </w:instrText>
      </w:r>
      <w:r w:rsidRPr="00EE14E9">
        <w:instrText>工程量清单与计价表</w:instrText>
      </w:r>
      <w:r w:rsidRPr="00EE14E9">
        <w:instrText xml:space="preserve"> \* MERGEFORMAT</w:instrText>
      </w:r>
      <w:r w:rsidRPr="00EE14E9">
        <w:fldChar w:fldCharType="end"/>
      </w:r>
      <w:r w:rsidRPr="00EE14E9">
        <w:rPr>
          <w:rFonts w:ascii="宋体" w:hAnsi="宋体"/>
          <w:sz w:val="24"/>
        </w:rPr>
        <w:t xml:space="preserve">4.1  </w:t>
      </w:r>
      <w:r w:rsidRPr="00EE14E9">
        <w:rPr>
          <w:rFonts w:ascii="宋体" w:hAnsi="宋体" w:hint="eastAsia"/>
          <w:sz w:val="24"/>
        </w:rPr>
        <w:t>工程量清单封面</w:t>
      </w:r>
    </w:p>
    <w:p w14:paraId="6CEE653D" w14:textId="77777777" w:rsidR="00663934" w:rsidRPr="00EE14E9" w:rsidRDefault="00663934">
      <w:pPr>
        <w:tabs>
          <w:tab w:val="left" w:pos="720"/>
        </w:tabs>
        <w:adjustRightInd w:val="0"/>
        <w:snapToGrid w:val="0"/>
        <w:spacing w:line="360" w:lineRule="auto"/>
        <w:ind w:firstLineChars="500" w:firstLine="1050"/>
        <w:rPr>
          <w:rFonts w:ascii="Arial" w:hAnsi="Arial" w:cs="Arial"/>
          <w:szCs w:val="28"/>
          <w:u w:val="single"/>
        </w:rPr>
      </w:pPr>
    </w:p>
    <w:p w14:paraId="10AEC21C" w14:textId="77777777" w:rsidR="00663934" w:rsidRPr="00EE14E9" w:rsidRDefault="00000000">
      <w:pPr>
        <w:tabs>
          <w:tab w:val="left" w:pos="720"/>
        </w:tabs>
        <w:adjustRightInd w:val="0"/>
        <w:snapToGrid w:val="0"/>
        <w:spacing w:line="360" w:lineRule="auto"/>
        <w:ind w:firstLineChars="800" w:firstLine="1680"/>
        <w:rPr>
          <w:rFonts w:ascii="Arial" w:hAnsi="Arial" w:cs="Arial"/>
          <w:szCs w:val="28"/>
        </w:rPr>
      </w:pPr>
      <w:r w:rsidRPr="00EE14E9">
        <w:rPr>
          <w:rFonts w:ascii="Arial" w:hAnsi="Arial" w:cs="Arial"/>
          <w:szCs w:val="28"/>
        </w:rPr>
        <w:t>_________________________________________</w:t>
      </w:r>
      <w:r w:rsidRPr="00EE14E9">
        <w:rPr>
          <w:rFonts w:ascii="Arial" w:hAnsi="Arial" w:cs="Arial"/>
          <w:szCs w:val="28"/>
        </w:rPr>
        <w:t>工程</w:t>
      </w:r>
    </w:p>
    <w:p w14:paraId="1B5963D9" w14:textId="77777777" w:rsidR="00663934" w:rsidRPr="00EE14E9" w:rsidRDefault="00663934">
      <w:pPr>
        <w:tabs>
          <w:tab w:val="left" w:pos="720"/>
        </w:tabs>
        <w:adjustRightInd w:val="0"/>
        <w:snapToGrid w:val="0"/>
        <w:spacing w:line="360" w:lineRule="auto"/>
        <w:rPr>
          <w:rFonts w:ascii="Arial" w:hAnsi="Arial" w:cs="Arial"/>
        </w:rPr>
      </w:pPr>
    </w:p>
    <w:p w14:paraId="4F582DBC" w14:textId="77777777" w:rsidR="00663934" w:rsidRPr="00EE14E9" w:rsidRDefault="00663934">
      <w:pPr>
        <w:tabs>
          <w:tab w:val="left" w:pos="720"/>
        </w:tabs>
        <w:adjustRightInd w:val="0"/>
        <w:snapToGrid w:val="0"/>
        <w:spacing w:line="360" w:lineRule="auto"/>
        <w:rPr>
          <w:rFonts w:ascii="Arial" w:hAnsi="Arial" w:cs="Arial"/>
        </w:rPr>
      </w:pPr>
    </w:p>
    <w:p w14:paraId="04DF5E17" w14:textId="77777777" w:rsidR="00663934" w:rsidRPr="00EE14E9" w:rsidRDefault="00000000">
      <w:pPr>
        <w:tabs>
          <w:tab w:val="left" w:pos="720"/>
        </w:tabs>
        <w:adjustRightInd w:val="0"/>
        <w:snapToGrid w:val="0"/>
        <w:spacing w:line="360" w:lineRule="auto"/>
        <w:jc w:val="center"/>
        <w:rPr>
          <w:rFonts w:ascii="Arial" w:eastAsia="黑体" w:hAnsi="Arial" w:cs="Arial"/>
          <w:bCs/>
          <w:sz w:val="36"/>
          <w:szCs w:val="48"/>
        </w:rPr>
      </w:pPr>
      <w:r w:rsidRPr="00EE14E9">
        <w:rPr>
          <w:rFonts w:ascii="Arial" w:eastAsia="黑体" w:hAnsi="Arial" w:cs="Arial"/>
          <w:bCs/>
          <w:sz w:val="36"/>
          <w:szCs w:val="48"/>
        </w:rPr>
        <w:t>工程量清单</w:t>
      </w:r>
    </w:p>
    <w:p w14:paraId="08295533" w14:textId="77777777" w:rsidR="00663934" w:rsidRPr="00EE14E9" w:rsidRDefault="00663934">
      <w:pPr>
        <w:tabs>
          <w:tab w:val="left" w:pos="720"/>
        </w:tabs>
        <w:adjustRightInd w:val="0"/>
        <w:snapToGrid w:val="0"/>
        <w:spacing w:line="360" w:lineRule="auto"/>
        <w:rPr>
          <w:rFonts w:ascii="Arial" w:hAnsi="Arial" w:cs="Arial"/>
        </w:rPr>
      </w:pPr>
    </w:p>
    <w:p w14:paraId="34B64BE3" w14:textId="77777777" w:rsidR="00663934" w:rsidRPr="00EE14E9" w:rsidRDefault="00663934">
      <w:pPr>
        <w:tabs>
          <w:tab w:val="left" w:pos="720"/>
        </w:tabs>
        <w:adjustRightInd w:val="0"/>
        <w:snapToGrid w:val="0"/>
        <w:spacing w:line="360" w:lineRule="auto"/>
        <w:rPr>
          <w:rFonts w:ascii="Arial" w:hAnsi="Arial" w:cs="Arial"/>
        </w:rPr>
      </w:pPr>
    </w:p>
    <w:p w14:paraId="508A0C72" w14:textId="77777777" w:rsidR="00663934" w:rsidRPr="00EE14E9" w:rsidRDefault="00663934">
      <w:pPr>
        <w:tabs>
          <w:tab w:val="left" w:pos="720"/>
        </w:tabs>
        <w:adjustRightInd w:val="0"/>
        <w:snapToGrid w:val="0"/>
        <w:spacing w:line="360" w:lineRule="auto"/>
        <w:rPr>
          <w:rFonts w:ascii="Arial" w:hAnsi="Arial" w:cs="Arial"/>
        </w:rPr>
      </w:pPr>
    </w:p>
    <w:p w14:paraId="5B0C481B" w14:textId="77777777" w:rsidR="00663934" w:rsidRPr="00EE14E9" w:rsidRDefault="00000000">
      <w:pPr>
        <w:tabs>
          <w:tab w:val="left" w:pos="720"/>
        </w:tabs>
        <w:adjustRightInd w:val="0"/>
        <w:snapToGrid w:val="0"/>
        <w:spacing w:line="360" w:lineRule="auto"/>
        <w:ind w:firstLineChars="1750" w:firstLine="3675"/>
        <w:rPr>
          <w:rFonts w:ascii="Arial" w:hAnsi="Arial" w:cs="Arial"/>
        </w:rPr>
      </w:pPr>
      <w:r w:rsidRPr="00EE14E9">
        <w:rPr>
          <w:rFonts w:ascii="Arial" w:hAnsi="Arial" w:cs="Arial"/>
        </w:rPr>
        <w:t>工程造价</w:t>
      </w:r>
    </w:p>
    <w:p w14:paraId="013713B9" w14:textId="77777777" w:rsidR="00663934" w:rsidRPr="00EE14E9" w:rsidRDefault="00000000">
      <w:pPr>
        <w:tabs>
          <w:tab w:val="left" w:pos="720"/>
        </w:tabs>
        <w:adjustRightInd w:val="0"/>
        <w:snapToGrid w:val="0"/>
        <w:spacing w:line="360" w:lineRule="auto"/>
        <w:rPr>
          <w:rFonts w:ascii="Arial" w:hAnsi="Arial" w:cs="Arial"/>
        </w:rPr>
      </w:pPr>
      <w:r w:rsidRPr="00EE14E9">
        <w:rPr>
          <w:rFonts w:ascii="Arial" w:hAnsi="Arial" w:cs="Arial"/>
        </w:rPr>
        <w:t>招</w:t>
      </w:r>
      <w:r w:rsidRPr="00EE14E9">
        <w:rPr>
          <w:rFonts w:ascii="Arial" w:hAnsi="Arial" w:cs="Arial"/>
        </w:rPr>
        <w:t xml:space="preserve"> </w:t>
      </w:r>
      <w:r w:rsidRPr="00EE14E9">
        <w:rPr>
          <w:rFonts w:ascii="Arial" w:hAnsi="Arial" w:cs="Arial"/>
        </w:rPr>
        <w:t>标</w:t>
      </w:r>
      <w:r w:rsidRPr="00EE14E9">
        <w:rPr>
          <w:rFonts w:ascii="Arial" w:hAnsi="Arial" w:cs="Arial"/>
        </w:rPr>
        <w:t xml:space="preserve"> </w:t>
      </w:r>
      <w:r w:rsidRPr="00EE14E9">
        <w:rPr>
          <w:rFonts w:ascii="Arial" w:hAnsi="Arial" w:cs="Arial"/>
        </w:rPr>
        <w:t>人：</w:t>
      </w:r>
      <w:r w:rsidRPr="00EE14E9">
        <w:rPr>
          <w:rFonts w:ascii="Arial" w:hAnsi="Arial" w:cs="Arial"/>
        </w:rPr>
        <w:t xml:space="preserve">_______________________  </w:t>
      </w:r>
      <w:r w:rsidRPr="00EE14E9">
        <w:rPr>
          <w:rFonts w:ascii="Arial" w:hAnsi="Arial" w:cs="Arial"/>
        </w:rPr>
        <w:t>咨</w:t>
      </w:r>
      <w:r w:rsidRPr="00EE14E9">
        <w:rPr>
          <w:rFonts w:ascii="Arial" w:hAnsi="Arial" w:cs="Arial"/>
        </w:rPr>
        <w:t xml:space="preserve"> </w:t>
      </w:r>
      <w:r w:rsidRPr="00EE14E9">
        <w:rPr>
          <w:rFonts w:ascii="Arial" w:hAnsi="Arial" w:cs="Arial"/>
        </w:rPr>
        <w:t>询</w:t>
      </w:r>
      <w:r w:rsidRPr="00EE14E9">
        <w:rPr>
          <w:rFonts w:ascii="Arial" w:hAnsi="Arial" w:cs="Arial"/>
        </w:rPr>
        <w:t xml:space="preserve"> </w:t>
      </w:r>
      <w:r w:rsidRPr="00EE14E9">
        <w:rPr>
          <w:rFonts w:ascii="Arial" w:hAnsi="Arial" w:cs="Arial"/>
        </w:rPr>
        <w:t>人：</w:t>
      </w:r>
      <w:r w:rsidRPr="00EE14E9">
        <w:rPr>
          <w:rFonts w:ascii="Arial" w:hAnsi="Arial" w:cs="Arial"/>
        </w:rPr>
        <w:t>__________________________</w:t>
      </w:r>
    </w:p>
    <w:p w14:paraId="38FC4080" w14:textId="77777777" w:rsidR="00663934" w:rsidRPr="00EE14E9" w:rsidRDefault="00000000">
      <w:pPr>
        <w:tabs>
          <w:tab w:val="left" w:pos="720"/>
        </w:tabs>
        <w:adjustRightInd w:val="0"/>
        <w:snapToGrid w:val="0"/>
        <w:spacing w:line="360" w:lineRule="auto"/>
        <w:ind w:firstLineChars="750" w:firstLine="1575"/>
        <w:rPr>
          <w:rFonts w:ascii="Arial" w:hAnsi="Arial" w:cs="Arial"/>
        </w:rPr>
      </w:pPr>
      <w:r w:rsidRPr="00EE14E9">
        <w:rPr>
          <w:rFonts w:ascii="宋体" w:hAnsi="宋体" w:cs="Arial"/>
          <w:szCs w:val="21"/>
        </w:rPr>
        <w:t>（</w:t>
      </w:r>
      <w:r w:rsidRPr="00EE14E9">
        <w:rPr>
          <w:rFonts w:ascii="Arial" w:hAnsi="Arial" w:cs="Arial"/>
          <w:szCs w:val="21"/>
          <w:shd w:val="clear" w:color="auto" w:fill="FFFFFF"/>
        </w:rPr>
        <w:t>单位盖章</w:t>
      </w:r>
      <w:r w:rsidRPr="00EE14E9">
        <w:rPr>
          <w:rFonts w:ascii="宋体" w:hAnsi="宋体" w:cs="Arial"/>
          <w:szCs w:val="21"/>
        </w:rPr>
        <w:t>）                           （</w:t>
      </w:r>
      <w:r w:rsidRPr="00EE14E9">
        <w:rPr>
          <w:rFonts w:ascii="Arial" w:hAnsi="Arial" w:cs="Arial"/>
          <w:szCs w:val="21"/>
          <w:shd w:val="clear" w:color="auto" w:fill="FFFFFF"/>
        </w:rPr>
        <w:t>单位</w:t>
      </w:r>
      <w:r w:rsidRPr="00EE14E9">
        <w:rPr>
          <w:rFonts w:ascii="Arial" w:hAnsi="Arial" w:cs="Arial" w:hint="eastAsia"/>
          <w:szCs w:val="21"/>
          <w:shd w:val="clear" w:color="auto" w:fill="FFFFFF"/>
        </w:rPr>
        <w:t>资质专用</w:t>
      </w:r>
      <w:r w:rsidRPr="00EE14E9">
        <w:rPr>
          <w:rFonts w:ascii="Arial" w:hAnsi="Arial" w:cs="Arial"/>
          <w:szCs w:val="21"/>
          <w:shd w:val="clear" w:color="auto" w:fill="FFFFFF"/>
        </w:rPr>
        <w:t>章</w:t>
      </w:r>
      <w:r w:rsidRPr="00EE14E9">
        <w:rPr>
          <w:rFonts w:ascii="宋体" w:hAnsi="宋体" w:cs="Arial"/>
          <w:szCs w:val="21"/>
        </w:rPr>
        <w:t>）</w:t>
      </w:r>
    </w:p>
    <w:p w14:paraId="4043535B" w14:textId="77777777" w:rsidR="00663934" w:rsidRPr="00EE14E9" w:rsidRDefault="00663934">
      <w:pPr>
        <w:tabs>
          <w:tab w:val="left" w:pos="720"/>
        </w:tabs>
        <w:adjustRightInd w:val="0"/>
        <w:snapToGrid w:val="0"/>
        <w:spacing w:line="360" w:lineRule="auto"/>
        <w:rPr>
          <w:rFonts w:ascii="Arial" w:hAnsi="Arial" w:cs="Arial"/>
        </w:rPr>
      </w:pPr>
    </w:p>
    <w:p w14:paraId="71E19BBA" w14:textId="77777777" w:rsidR="00663934" w:rsidRPr="00EE14E9" w:rsidRDefault="00663934">
      <w:pPr>
        <w:tabs>
          <w:tab w:val="left" w:pos="720"/>
        </w:tabs>
        <w:adjustRightInd w:val="0"/>
        <w:snapToGrid w:val="0"/>
        <w:spacing w:line="360" w:lineRule="auto"/>
        <w:rPr>
          <w:rFonts w:ascii="Arial" w:hAnsi="Arial" w:cs="Arial"/>
        </w:rPr>
      </w:pPr>
    </w:p>
    <w:p w14:paraId="77202E52" w14:textId="77777777" w:rsidR="00663934" w:rsidRPr="00EE14E9" w:rsidRDefault="00000000">
      <w:pPr>
        <w:tabs>
          <w:tab w:val="left" w:pos="720"/>
        </w:tabs>
        <w:adjustRightInd w:val="0"/>
        <w:snapToGrid w:val="0"/>
        <w:spacing w:line="360" w:lineRule="auto"/>
        <w:rPr>
          <w:rFonts w:ascii="Arial" w:hAnsi="Arial" w:cs="Arial"/>
        </w:rPr>
      </w:pPr>
      <w:r w:rsidRPr="00EE14E9">
        <w:rPr>
          <w:rFonts w:ascii="Arial" w:hAnsi="Arial" w:cs="Arial"/>
        </w:rPr>
        <w:t>法定代表人</w:t>
      </w:r>
      <w:r w:rsidRPr="00EE14E9">
        <w:rPr>
          <w:rFonts w:ascii="Arial" w:hAnsi="Arial" w:cs="Arial"/>
        </w:rPr>
        <w:t xml:space="preserve">                           </w:t>
      </w:r>
      <w:r w:rsidRPr="00EE14E9">
        <w:rPr>
          <w:rFonts w:ascii="Arial" w:hAnsi="Arial" w:cs="Arial"/>
        </w:rPr>
        <w:tab/>
      </w:r>
      <w:r w:rsidRPr="00EE14E9">
        <w:rPr>
          <w:rFonts w:ascii="Arial" w:hAnsi="Arial" w:cs="Arial"/>
        </w:rPr>
        <w:tab/>
      </w:r>
      <w:r w:rsidRPr="00EE14E9">
        <w:rPr>
          <w:rFonts w:ascii="Arial" w:hAnsi="Arial" w:cs="Arial"/>
        </w:rPr>
        <w:t>法定代表人</w:t>
      </w:r>
    </w:p>
    <w:p w14:paraId="289DF474" w14:textId="77777777" w:rsidR="00663934" w:rsidRPr="00EE14E9" w:rsidRDefault="00000000">
      <w:pPr>
        <w:tabs>
          <w:tab w:val="left" w:pos="720"/>
        </w:tabs>
        <w:adjustRightInd w:val="0"/>
        <w:snapToGrid w:val="0"/>
        <w:spacing w:line="360" w:lineRule="auto"/>
        <w:rPr>
          <w:rFonts w:ascii="Arial" w:hAnsi="Arial" w:cs="Arial"/>
        </w:rPr>
      </w:pPr>
      <w:r w:rsidRPr="00EE14E9">
        <w:rPr>
          <w:rFonts w:ascii="Arial" w:hAnsi="Arial" w:cs="Arial"/>
        </w:rPr>
        <w:t>或其</w:t>
      </w:r>
      <w:r w:rsidRPr="00EE14E9">
        <w:rPr>
          <w:rFonts w:ascii="Arial" w:hAnsi="Arial" w:cs="Arial" w:hint="eastAsia"/>
        </w:rPr>
        <w:t>委托代理人</w:t>
      </w:r>
      <w:r w:rsidRPr="00EE14E9">
        <w:rPr>
          <w:rFonts w:ascii="Arial" w:hAnsi="Arial" w:cs="Arial"/>
        </w:rPr>
        <w:t>：</w:t>
      </w:r>
      <w:r w:rsidRPr="00EE14E9">
        <w:rPr>
          <w:rFonts w:ascii="Arial" w:hAnsi="Arial" w:cs="Arial"/>
        </w:rPr>
        <w:t xml:space="preserve">______________________   </w:t>
      </w:r>
      <w:r w:rsidRPr="00EE14E9">
        <w:rPr>
          <w:rFonts w:ascii="Arial" w:hAnsi="Arial" w:cs="Arial"/>
        </w:rPr>
        <w:t>或其</w:t>
      </w:r>
      <w:r w:rsidRPr="00EE14E9">
        <w:rPr>
          <w:rFonts w:ascii="Arial" w:hAnsi="Arial" w:cs="Arial" w:hint="eastAsia"/>
        </w:rPr>
        <w:t>委托代理人</w:t>
      </w:r>
      <w:r w:rsidRPr="00EE14E9">
        <w:rPr>
          <w:rFonts w:ascii="Arial" w:hAnsi="Arial" w:cs="Arial"/>
        </w:rPr>
        <w:t>：</w:t>
      </w:r>
      <w:r w:rsidRPr="00EE14E9">
        <w:rPr>
          <w:rFonts w:ascii="Arial" w:hAnsi="Arial" w:cs="Arial"/>
        </w:rPr>
        <w:t>______________________</w:t>
      </w:r>
    </w:p>
    <w:p w14:paraId="4EB7D8F0" w14:textId="77777777" w:rsidR="00663934" w:rsidRPr="00EE14E9" w:rsidRDefault="00000000">
      <w:pPr>
        <w:tabs>
          <w:tab w:val="left" w:pos="720"/>
        </w:tabs>
        <w:adjustRightInd w:val="0"/>
        <w:snapToGrid w:val="0"/>
        <w:spacing w:line="360" w:lineRule="auto"/>
        <w:rPr>
          <w:rFonts w:ascii="宋体" w:hAnsi="宋体" w:cs="Arial" w:hint="eastAsia"/>
          <w:szCs w:val="21"/>
        </w:rPr>
      </w:pPr>
      <w:r w:rsidRPr="00EE14E9">
        <w:rPr>
          <w:rFonts w:ascii="宋体" w:hAnsi="宋体" w:cs="Arial"/>
          <w:szCs w:val="21"/>
        </w:rPr>
        <w:t xml:space="preserve">                     （</w:t>
      </w:r>
      <w:r w:rsidRPr="00EE14E9">
        <w:rPr>
          <w:rFonts w:ascii="Arial" w:hAnsi="Arial" w:cs="Arial"/>
          <w:szCs w:val="21"/>
          <w:shd w:val="clear" w:color="auto" w:fill="FFFFFF"/>
        </w:rPr>
        <w:t>签字或盖章</w:t>
      </w:r>
      <w:r w:rsidRPr="00EE14E9">
        <w:rPr>
          <w:rFonts w:ascii="宋体" w:hAnsi="宋体" w:cs="Arial"/>
          <w:szCs w:val="21"/>
        </w:rPr>
        <w:t>）                            （</w:t>
      </w:r>
      <w:r w:rsidRPr="00EE14E9">
        <w:rPr>
          <w:rFonts w:ascii="Arial" w:hAnsi="Arial" w:cs="Arial"/>
          <w:szCs w:val="21"/>
          <w:shd w:val="clear" w:color="auto" w:fill="FFFFFF"/>
        </w:rPr>
        <w:t>签字或盖章</w:t>
      </w:r>
      <w:r w:rsidRPr="00EE14E9">
        <w:rPr>
          <w:rFonts w:ascii="宋体" w:hAnsi="宋体" w:cs="Arial"/>
          <w:szCs w:val="21"/>
        </w:rPr>
        <w:t>）</w:t>
      </w:r>
    </w:p>
    <w:p w14:paraId="7E0A3E02" w14:textId="77777777" w:rsidR="00663934" w:rsidRPr="00EE14E9" w:rsidRDefault="00663934">
      <w:pPr>
        <w:tabs>
          <w:tab w:val="left" w:pos="720"/>
        </w:tabs>
        <w:adjustRightInd w:val="0"/>
        <w:snapToGrid w:val="0"/>
        <w:spacing w:line="360" w:lineRule="auto"/>
        <w:rPr>
          <w:rFonts w:ascii="Arial" w:hAnsi="Arial" w:cs="Arial"/>
        </w:rPr>
      </w:pPr>
    </w:p>
    <w:p w14:paraId="69F9D639" w14:textId="77777777" w:rsidR="00663934" w:rsidRPr="00EE14E9" w:rsidRDefault="00663934">
      <w:pPr>
        <w:tabs>
          <w:tab w:val="left" w:pos="720"/>
        </w:tabs>
        <w:adjustRightInd w:val="0"/>
        <w:snapToGrid w:val="0"/>
        <w:spacing w:line="360" w:lineRule="auto"/>
        <w:rPr>
          <w:rFonts w:ascii="Arial" w:hAnsi="Arial" w:cs="Arial"/>
        </w:rPr>
      </w:pPr>
    </w:p>
    <w:p w14:paraId="309C4085" w14:textId="77777777" w:rsidR="00663934" w:rsidRPr="00EE14E9" w:rsidRDefault="00000000">
      <w:pPr>
        <w:tabs>
          <w:tab w:val="left" w:pos="720"/>
        </w:tabs>
        <w:adjustRightInd w:val="0"/>
        <w:snapToGrid w:val="0"/>
        <w:spacing w:line="360" w:lineRule="auto"/>
        <w:rPr>
          <w:rFonts w:ascii="Arial" w:hAnsi="Arial" w:cs="Arial"/>
        </w:rPr>
      </w:pPr>
      <w:r w:rsidRPr="00EE14E9">
        <w:rPr>
          <w:rFonts w:ascii="Arial" w:hAnsi="Arial" w:cs="Arial"/>
        </w:rPr>
        <w:t>编制人：</w:t>
      </w:r>
      <w:r w:rsidRPr="00EE14E9">
        <w:rPr>
          <w:rFonts w:ascii="Arial" w:hAnsi="Arial" w:cs="Arial"/>
        </w:rPr>
        <w:t xml:space="preserve">_________________________  </w:t>
      </w:r>
      <w:r w:rsidRPr="00EE14E9">
        <w:rPr>
          <w:rFonts w:ascii="Arial" w:hAnsi="Arial" w:cs="Arial" w:hint="eastAsia"/>
        </w:rPr>
        <w:t xml:space="preserve">   </w:t>
      </w:r>
      <w:r w:rsidRPr="00EE14E9">
        <w:rPr>
          <w:rFonts w:ascii="Arial" w:hAnsi="Arial" w:cs="Arial"/>
        </w:rPr>
        <w:t>复核</w:t>
      </w:r>
      <w:r w:rsidRPr="00EE14E9">
        <w:rPr>
          <w:rFonts w:ascii="Arial" w:hAnsi="Arial" w:cs="Arial" w:hint="eastAsia"/>
        </w:rPr>
        <w:t>人</w:t>
      </w:r>
      <w:r w:rsidRPr="00EE14E9">
        <w:rPr>
          <w:rFonts w:ascii="Arial" w:hAnsi="Arial" w:cs="Arial"/>
        </w:rPr>
        <w:t>：</w:t>
      </w:r>
      <w:r w:rsidRPr="00EE14E9">
        <w:rPr>
          <w:rFonts w:ascii="Arial" w:hAnsi="Arial" w:cs="Arial"/>
        </w:rPr>
        <w:t>_____________________________</w:t>
      </w:r>
    </w:p>
    <w:p w14:paraId="7563F2CC" w14:textId="77777777" w:rsidR="00663934" w:rsidRPr="00EE14E9" w:rsidRDefault="00000000">
      <w:pPr>
        <w:tabs>
          <w:tab w:val="left" w:pos="720"/>
        </w:tabs>
        <w:adjustRightInd w:val="0"/>
        <w:snapToGrid w:val="0"/>
        <w:spacing w:line="360" w:lineRule="auto"/>
        <w:ind w:firstLineChars="600" w:firstLine="1260"/>
        <w:rPr>
          <w:rFonts w:ascii="Arial" w:hAnsi="Arial" w:cs="Arial"/>
          <w:szCs w:val="21"/>
        </w:rPr>
      </w:pPr>
      <w:r w:rsidRPr="00EE14E9">
        <w:rPr>
          <w:rFonts w:ascii="宋体" w:hAnsi="宋体" w:cs="Arial"/>
          <w:szCs w:val="21"/>
        </w:rPr>
        <w:t xml:space="preserve">  </w:t>
      </w:r>
      <w:r w:rsidRPr="00EE14E9">
        <w:rPr>
          <w:rFonts w:ascii="宋体" w:hAnsi="宋体" w:cs="Arial" w:hint="eastAsia"/>
          <w:szCs w:val="21"/>
        </w:rPr>
        <w:t>（</w:t>
      </w:r>
      <w:r w:rsidRPr="00EE14E9">
        <w:rPr>
          <w:rFonts w:ascii="Arial" w:hAnsi="Arial" w:cs="Arial" w:hint="eastAsia"/>
          <w:szCs w:val="21"/>
          <w:shd w:val="clear" w:color="auto" w:fill="FFFFFF"/>
        </w:rPr>
        <w:t>造价人员签字</w:t>
      </w:r>
      <w:r w:rsidRPr="00EE14E9">
        <w:rPr>
          <w:rFonts w:ascii="Arial" w:hAnsi="Arial" w:cs="Arial"/>
          <w:szCs w:val="21"/>
          <w:shd w:val="clear" w:color="auto" w:fill="FFFFFF"/>
        </w:rPr>
        <w:t>盖</w:t>
      </w:r>
      <w:r w:rsidRPr="00EE14E9">
        <w:rPr>
          <w:rFonts w:ascii="Arial" w:hAnsi="Arial" w:cs="Arial" w:hint="eastAsia"/>
          <w:szCs w:val="21"/>
          <w:shd w:val="clear" w:color="auto" w:fill="FFFFFF"/>
        </w:rPr>
        <w:t>专用</w:t>
      </w:r>
      <w:r w:rsidRPr="00EE14E9">
        <w:rPr>
          <w:rFonts w:ascii="Arial" w:hAnsi="Arial" w:cs="Arial"/>
          <w:szCs w:val="21"/>
          <w:shd w:val="clear" w:color="auto" w:fill="FFFFFF"/>
        </w:rPr>
        <w:t>章</w:t>
      </w:r>
      <w:r w:rsidRPr="00EE14E9">
        <w:rPr>
          <w:rFonts w:ascii="宋体" w:hAnsi="宋体" w:cs="Arial"/>
          <w:szCs w:val="21"/>
        </w:rPr>
        <w:t xml:space="preserve">）                </w:t>
      </w:r>
      <w:r w:rsidRPr="00EE14E9">
        <w:rPr>
          <w:rFonts w:ascii="宋体" w:hAnsi="宋体" w:cs="Arial" w:hint="eastAsia"/>
          <w:szCs w:val="21"/>
        </w:rPr>
        <w:t>（</w:t>
      </w:r>
      <w:r w:rsidRPr="00EE14E9">
        <w:rPr>
          <w:rFonts w:ascii="Arial" w:hAnsi="Arial" w:cs="Arial" w:hint="eastAsia"/>
          <w:szCs w:val="21"/>
          <w:shd w:val="clear" w:color="auto" w:fill="FFFFFF"/>
        </w:rPr>
        <w:t>造价工程师签字</w:t>
      </w:r>
      <w:r w:rsidRPr="00EE14E9">
        <w:rPr>
          <w:rFonts w:ascii="Arial" w:hAnsi="Arial" w:cs="Arial"/>
          <w:szCs w:val="21"/>
          <w:shd w:val="clear" w:color="auto" w:fill="FFFFFF"/>
        </w:rPr>
        <w:t>盖</w:t>
      </w:r>
      <w:r w:rsidRPr="00EE14E9">
        <w:rPr>
          <w:rFonts w:ascii="Arial" w:hAnsi="Arial" w:cs="Arial" w:hint="eastAsia"/>
          <w:szCs w:val="21"/>
          <w:shd w:val="clear" w:color="auto" w:fill="FFFFFF"/>
        </w:rPr>
        <w:t>专用</w:t>
      </w:r>
      <w:r w:rsidRPr="00EE14E9">
        <w:rPr>
          <w:rFonts w:ascii="Arial" w:hAnsi="Arial" w:cs="Arial"/>
          <w:szCs w:val="21"/>
          <w:shd w:val="clear" w:color="auto" w:fill="FFFFFF"/>
        </w:rPr>
        <w:t>章</w:t>
      </w:r>
      <w:r w:rsidRPr="00EE14E9">
        <w:rPr>
          <w:rFonts w:ascii="Arial" w:hAnsi="Arial" w:cs="Arial" w:hint="eastAsia"/>
          <w:szCs w:val="21"/>
        </w:rPr>
        <w:t>）</w:t>
      </w:r>
    </w:p>
    <w:p w14:paraId="16667D10" w14:textId="77777777" w:rsidR="00663934" w:rsidRPr="00EE14E9" w:rsidRDefault="00663934">
      <w:pPr>
        <w:tabs>
          <w:tab w:val="left" w:pos="720"/>
        </w:tabs>
        <w:adjustRightInd w:val="0"/>
        <w:snapToGrid w:val="0"/>
        <w:spacing w:line="360" w:lineRule="auto"/>
        <w:rPr>
          <w:rFonts w:ascii="Arial" w:hAnsi="Arial" w:cs="Arial"/>
        </w:rPr>
      </w:pPr>
    </w:p>
    <w:p w14:paraId="74D89983" w14:textId="77777777" w:rsidR="00663934" w:rsidRPr="00EE14E9" w:rsidRDefault="00663934">
      <w:pPr>
        <w:tabs>
          <w:tab w:val="left" w:pos="720"/>
        </w:tabs>
        <w:adjustRightInd w:val="0"/>
        <w:snapToGrid w:val="0"/>
        <w:spacing w:line="360" w:lineRule="auto"/>
        <w:rPr>
          <w:rFonts w:ascii="Arial" w:hAnsi="Arial" w:cs="Arial"/>
        </w:rPr>
      </w:pPr>
    </w:p>
    <w:p w14:paraId="34863A77" w14:textId="77777777" w:rsidR="00663934" w:rsidRPr="00EE14E9" w:rsidRDefault="00000000">
      <w:pPr>
        <w:tabs>
          <w:tab w:val="left" w:pos="720"/>
        </w:tabs>
        <w:adjustRightInd w:val="0"/>
        <w:snapToGrid w:val="0"/>
        <w:spacing w:line="360" w:lineRule="auto"/>
        <w:rPr>
          <w:rFonts w:ascii="Arial" w:hAnsi="Arial" w:cs="Arial"/>
        </w:rPr>
      </w:pPr>
      <w:r w:rsidRPr="00EE14E9">
        <w:rPr>
          <w:rFonts w:ascii="Arial" w:hAnsi="Arial" w:cs="Arial"/>
        </w:rPr>
        <w:t>编制时间：</w:t>
      </w:r>
      <w:r w:rsidRPr="00EE14E9">
        <w:rPr>
          <w:rFonts w:ascii="Arial" w:hAnsi="Arial" w:cs="Arial" w:hint="eastAsia"/>
        </w:rPr>
        <w:t xml:space="preserve">      </w:t>
      </w:r>
      <w:r w:rsidRPr="00EE14E9">
        <w:rPr>
          <w:rFonts w:ascii="Arial" w:hAnsi="Arial" w:cs="Arial" w:hint="eastAsia"/>
        </w:rPr>
        <w:t>年</w:t>
      </w:r>
      <w:r w:rsidRPr="00EE14E9">
        <w:rPr>
          <w:rFonts w:ascii="Arial" w:hAnsi="Arial" w:cs="Arial" w:hint="eastAsia"/>
        </w:rPr>
        <w:t xml:space="preserve">    </w:t>
      </w:r>
      <w:r w:rsidRPr="00EE14E9">
        <w:rPr>
          <w:rFonts w:ascii="Arial" w:hAnsi="Arial" w:cs="Arial" w:hint="eastAsia"/>
        </w:rPr>
        <w:t>月</w:t>
      </w:r>
      <w:r w:rsidRPr="00EE14E9">
        <w:rPr>
          <w:rFonts w:ascii="Arial" w:hAnsi="Arial" w:cs="Arial" w:hint="eastAsia"/>
        </w:rPr>
        <w:t xml:space="preserve">    </w:t>
      </w:r>
      <w:r w:rsidRPr="00EE14E9">
        <w:rPr>
          <w:rFonts w:ascii="Arial" w:hAnsi="Arial" w:cs="Arial" w:hint="eastAsia"/>
        </w:rPr>
        <w:t>日</w:t>
      </w:r>
      <w:r w:rsidRPr="00EE14E9">
        <w:rPr>
          <w:rFonts w:ascii="Arial" w:hAnsi="Arial" w:cs="Arial" w:hint="eastAsia"/>
        </w:rPr>
        <w:t xml:space="preserve">      </w:t>
      </w:r>
      <w:r w:rsidRPr="00EE14E9">
        <w:rPr>
          <w:rFonts w:ascii="Arial" w:hAnsi="Arial" w:cs="Arial" w:hint="eastAsia"/>
        </w:rPr>
        <w:t>复核时间：</w:t>
      </w:r>
      <w:r w:rsidRPr="00EE14E9">
        <w:rPr>
          <w:rFonts w:ascii="Arial" w:hAnsi="Arial" w:cs="Arial" w:hint="eastAsia"/>
        </w:rPr>
        <w:t xml:space="preserve">      </w:t>
      </w:r>
      <w:r w:rsidRPr="00EE14E9">
        <w:rPr>
          <w:rFonts w:ascii="Arial" w:hAnsi="Arial" w:cs="Arial" w:hint="eastAsia"/>
        </w:rPr>
        <w:t>年</w:t>
      </w:r>
      <w:r w:rsidRPr="00EE14E9">
        <w:rPr>
          <w:rFonts w:ascii="Arial" w:hAnsi="Arial" w:cs="Arial" w:hint="eastAsia"/>
        </w:rPr>
        <w:t xml:space="preserve">     </w:t>
      </w:r>
      <w:r w:rsidRPr="00EE14E9">
        <w:rPr>
          <w:rFonts w:ascii="Arial" w:hAnsi="Arial" w:cs="Arial" w:hint="eastAsia"/>
        </w:rPr>
        <w:t>月</w:t>
      </w:r>
      <w:r w:rsidRPr="00EE14E9">
        <w:rPr>
          <w:rFonts w:ascii="Arial" w:hAnsi="Arial" w:cs="Arial" w:hint="eastAsia"/>
        </w:rPr>
        <w:t xml:space="preserve">    </w:t>
      </w:r>
      <w:r w:rsidRPr="00EE14E9">
        <w:rPr>
          <w:rFonts w:ascii="Arial" w:hAnsi="Arial" w:cs="Arial" w:hint="eastAsia"/>
        </w:rPr>
        <w:t>日</w:t>
      </w:r>
    </w:p>
    <w:p w14:paraId="1C7DB515" w14:textId="77777777" w:rsidR="00663934" w:rsidRPr="00EE14E9" w:rsidRDefault="00663934">
      <w:pPr>
        <w:tabs>
          <w:tab w:val="left" w:pos="720"/>
        </w:tabs>
        <w:adjustRightInd w:val="0"/>
        <w:snapToGrid w:val="0"/>
        <w:spacing w:line="360" w:lineRule="auto"/>
        <w:rPr>
          <w:rFonts w:ascii="Arial" w:hAnsi="Arial" w:cs="Arial"/>
          <w:u w:val="single"/>
        </w:rPr>
      </w:pPr>
    </w:p>
    <w:p w14:paraId="1D98B5E8" w14:textId="77777777" w:rsidR="00663934" w:rsidRPr="00EE14E9" w:rsidRDefault="00000000">
      <w:pPr>
        <w:widowControl/>
        <w:jc w:val="left"/>
        <w:rPr>
          <w:rFonts w:ascii="宋体" w:hAnsi="宋体" w:cs="Arial" w:hint="eastAsia"/>
          <w:sz w:val="24"/>
          <w:szCs w:val="24"/>
        </w:rPr>
      </w:pPr>
      <w:r w:rsidRPr="00EE14E9">
        <w:rPr>
          <w:rFonts w:ascii="宋体" w:hAnsi="宋体" w:cs="Arial"/>
          <w:sz w:val="24"/>
          <w:szCs w:val="24"/>
        </w:rPr>
        <w:br w:type="page"/>
      </w:r>
    </w:p>
    <w:p w14:paraId="06873F81"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4.2</w:t>
      </w:r>
      <w:r w:rsidRPr="00EE14E9">
        <w:rPr>
          <w:rFonts w:ascii="宋体" w:hAnsi="宋体" w:hint="eastAsia"/>
          <w:sz w:val="24"/>
        </w:rPr>
        <w:t xml:space="preserve"> </w:t>
      </w:r>
      <w:r w:rsidRPr="00EE14E9">
        <w:rPr>
          <w:rFonts w:ascii="宋体" w:hAnsi="宋体"/>
          <w:sz w:val="24"/>
        </w:rPr>
        <w:t xml:space="preserve"> </w:t>
      </w:r>
      <w:r w:rsidRPr="00EE14E9">
        <w:rPr>
          <w:rFonts w:ascii="宋体" w:hAnsi="宋体" w:hint="eastAsia"/>
          <w:sz w:val="24"/>
        </w:rPr>
        <w:t>投标总价表</w:t>
      </w:r>
    </w:p>
    <w:p w14:paraId="0D9BF083" w14:textId="77777777" w:rsidR="00663934" w:rsidRPr="00EE14E9" w:rsidRDefault="00663934">
      <w:pPr>
        <w:adjustRightInd w:val="0"/>
        <w:snapToGrid w:val="0"/>
        <w:spacing w:line="360" w:lineRule="auto"/>
        <w:rPr>
          <w:rFonts w:ascii="Arial" w:hAnsi="宋体" w:cs="Arial" w:hint="eastAsia"/>
        </w:rPr>
      </w:pPr>
    </w:p>
    <w:p w14:paraId="3266915B" w14:textId="77777777" w:rsidR="00663934" w:rsidRPr="00EE14E9" w:rsidRDefault="00663934">
      <w:pPr>
        <w:adjustRightInd w:val="0"/>
        <w:snapToGrid w:val="0"/>
        <w:spacing w:line="360" w:lineRule="auto"/>
        <w:rPr>
          <w:rFonts w:ascii="Arial" w:hAnsi="宋体" w:cs="Arial" w:hint="eastAsia"/>
        </w:rPr>
      </w:pPr>
    </w:p>
    <w:p w14:paraId="23E319A4" w14:textId="77777777" w:rsidR="00663934" w:rsidRPr="00EE14E9" w:rsidRDefault="00000000">
      <w:pPr>
        <w:tabs>
          <w:tab w:val="left" w:pos="720"/>
        </w:tabs>
        <w:adjustRightInd w:val="0"/>
        <w:snapToGrid w:val="0"/>
        <w:spacing w:line="360" w:lineRule="auto"/>
        <w:jc w:val="center"/>
        <w:rPr>
          <w:rFonts w:ascii="Arial" w:eastAsia="黑体" w:hAnsi="Arial" w:cs="Arial"/>
          <w:bCs/>
          <w:sz w:val="36"/>
          <w:szCs w:val="48"/>
        </w:rPr>
      </w:pPr>
      <w:r w:rsidRPr="00EE14E9">
        <w:rPr>
          <w:rFonts w:ascii="Arial" w:eastAsia="黑体" w:hAnsi="Arial" w:cs="Arial"/>
          <w:bCs/>
          <w:sz w:val="36"/>
          <w:szCs w:val="48"/>
        </w:rPr>
        <w:t>投</w:t>
      </w:r>
      <w:r w:rsidRPr="00EE14E9">
        <w:rPr>
          <w:rFonts w:ascii="Arial" w:eastAsia="黑体" w:hAnsi="Arial" w:cs="Arial" w:hint="eastAsia"/>
          <w:bCs/>
          <w:sz w:val="36"/>
          <w:szCs w:val="48"/>
        </w:rPr>
        <w:t xml:space="preserve"> </w:t>
      </w:r>
      <w:r w:rsidRPr="00EE14E9">
        <w:rPr>
          <w:rFonts w:ascii="Arial" w:eastAsia="黑体" w:hAnsi="Arial" w:cs="Arial"/>
          <w:bCs/>
          <w:sz w:val="36"/>
          <w:szCs w:val="48"/>
        </w:rPr>
        <w:t>标</w:t>
      </w:r>
      <w:r w:rsidRPr="00EE14E9">
        <w:rPr>
          <w:rFonts w:ascii="Arial" w:eastAsia="黑体" w:hAnsi="Arial" w:cs="Arial" w:hint="eastAsia"/>
          <w:bCs/>
          <w:sz w:val="36"/>
          <w:szCs w:val="48"/>
        </w:rPr>
        <w:t xml:space="preserve"> </w:t>
      </w:r>
      <w:r w:rsidRPr="00EE14E9">
        <w:rPr>
          <w:rFonts w:ascii="Arial" w:eastAsia="黑体" w:hAnsi="Arial" w:cs="Arial"/>
          <w:bCs/>
          <w:sz w:val="36"/>
          <w:szCs w:val="48"/>
        </w:rPr>
        <w:t>总</w:t>
      </w:r>
      <w:r w:rsidRPr="00EE14E9">
        <w:rPr>
          <w:rFonts w:ascii="Arial" w:eastAsia="黑体" w:hAnsi="Arial" w:cs="Arial" w:hint="eastAsia"/>
          <w:bCs/>
          <w:sz w:val="36"/>
          <w:szCs w:val="48"/>
        </w:rPr>
        <w:t xml:space="preserve"> </w:t>
      </w:r>
      <w:r w:rsidRPr="00EE14E9">
        <w:rPr>
          <w:rFonts w:ascii="Arial" w:eastAsia="黑体" w:hAnsi="Arial" w:cs="Arial"/>
          <w:bCs/>
          <w:sz w:val="36"/>
          <w:szCs w:val="48"/>
        </w:rPr>
        <w:t>价</w:t>
      </w:r>
    </w:p>
    <w:p w14:paraId="5A5B6A4A" w14:textId="77777777" w:rsidR="00663934" w:rsidRPr="00EE14E9" w:rsidRDefault="00663934">
      <w:pPr>
        <w:tabs>
          <w:tab w:val="left" w:pos="720"/>
        </w:tabs>
        <w:adjustRightInd w:val="0"/>
        <w:snapToGrid w:val="0"/>
        <w:spacing w:line="360" w:lineRule="auto"/>
        <w:rPr>
          <w:rFonts w:ascii="Arial" w:hAnsi="Arial" w:cs="Arial"/>
        </w:rPr>
      </w:pPr>
    </w:p>
    <w:p w14:paraId="00097E31" w14:textId="77777777" w:rsidR="00663934" w:rsidRPr="00EE14E9" w:rsidRDefault="00663934">
      <w:pPr>
        <w:tabs>
          <w:tab w:val="left" w:pos="720"/>
        </w:tabs>
        <w:adjustRightInd w:val="0"/>
        <w:snapToGrid w:val="0"/>
        <w:spacing w:line="360" w:lineRule="auto"/>
        <w:rPr>
          <w:rFonts w:ascii="Arial" w:hAnsi="Arial" w:cs="Arial"/>
        </w:rPr>
      </w:pPr>
    </w:p>
    <w:p w14:paraId="073AC119" w14:textId="77777777" w:rsidR="00663934" w:rsidRPr="00EE14E9" w:rsidRDefault="00000000">
      <w:pPr>
        <w:tabs>
          <w:tab w:val="left" w:pos="720"/>
        </w:tabs>
        <w:adjustRightInd w:val="0"/>
        <w:snapToGrid w:val="0"/>
        <w:spacing w:line="360" w:lineRule="auto"/>
        <w:ind w:firstLineChars="400" w:firstLine="960"/>
        <w:rPr>
          <w:rFonts w:ascii="Arial" w:eastAsia="黑体" w:hAnsi="Arial" w:cs="Arial"/>
          <w:sz w:val="24"/>
          <w:u w:val="single"/>
        </w:rPr>
      </w:pPr>
      <w:r w:rsidRPr="00EE14E9">
        <w:rPr>
          <w:rFonts w:ascii="Arial" w:eastAsia="黑体" w:hAnsi="Arial" w:cs="Arial"/>
          <w:sz w:val="24"/>
        </w:rPr>
        <w:t>招</w:t>
      </w:r>
      <w:r w:rsidRPr="00EE14E9">
        <w:rPr>
          <w:rFonts w:ascii="Arial" w:eastAsia="黑体" w:hAnsi="Arial" w:cs="Arial"/>
          <w:sz w:val="24"/>
        </w:rPr>
        <w:t xml:space="preserve"> </w:t>
      </w:r>
      <w:r w:rsidRPr="00EE14E9">
        <w:rPr>
          <w:rFonts w:ascii="Arial" w:eastAsia="黑体" w:hAnsi="Arial" w:cs="Arial"/>
          <w:sz w:val="24"/>
        </w:rPr>
        <w:t>标</w:t>
      </w:r>
      <w:r w:rsidRPr="00EE14E9">
        <w:rPr>
          <w:rFonts w:ascii="Arial" w:eastAsia="黑体" w:hAnsi="Arial" w:cs="Arial"/>
          <w:sz w:val="24"/>
        </w:rPr>
        <w:t xml:space="preserve"> </w:t>
      </w:r>
      <w:r w:rsidRPr="00EE14E9">
        <w:rPr>
          <w:rFonts w:ascii="Arial" w:eastAsia="黑体" w:hAnsi="Arial" w:cs="Arial"/>
          <w:sz w:val="24"/>
        </w:rPr>
        <w:t>人：</w:t>
      </w:r>
      <w:r w:rsidRPr="00EE14E9">
        <w:rPr>
          <w:rFonts w:ascii="Arial" w:eastAsia="黑体" w:hAnsi="Arial" w:cs="Arial"/>
          <w:sz w:val="24"/>
          <w:u w:val="single"/>
        </w:rPr>
        <w:t>__________________________________________________</w:t>
      </w:r>
    </w:p>
    <w:p w14:paraId="740E7E66" w14:textId="77777777" w:rsidR="00663934" w:rsidRPr="00EE14E9" w:rsidRDefault="00000000">
      <w:pPr>
        <w:tabs>
          <w:tab w:val="left" w:pos="720"/>
        </w:tabs>
        <w:adjustRightInd w:val="0"/>
        <w:snapToGrid w:val="0"/>
        <w:spacing w:line="360" w:lineRule="auto"/>
        <w:ind w:firstLineChars="400" w:firstLine="960"/>
        <w:rPr>
          <w:rFonts w:ascii="Arial" w:eastAsia="黑体" w:hAnsi="Arial" w:cs="Arial"/>
          <w:sz w:val="24"/>
        </w:rPr>
      </w:pPr>
      <w:r w:rsidRPr="00EE14E9">
        <w:rPr>
          <w:rFonts w:ascii="Arial" w:eastAsia="黑体" w:hAnsi="Arial" w:cs="Arial"/>
          <w:sz w:val="24"/>
        </w:rPr>
        <w:t>工程名称：</w:t>
      </w:r>
      <w:r w:rsidRPr="00EE14E9">
        <w:rPr>
          <w:rFonts w:ascii="Arial" w:eastAsia="黑体" w:hAnsi="Arial" w:cs="Arial"/>
          <w:sz w:val="24"/>
          <w:u w:val="single"/>
        </w:rPr>
        <w:t>__________________________________________________</w:t>
      </w:r>
    </w:p>
    <w:p w14:paraId="6B13FDE4" w14:textId="77777777" w:rsidR="00663934" w:rsidRPr="00EE14E9" w:rsidRDefault="00000000">
      <w:pPr>
        <w:tabs>
          <w:tab w:val="left" w:pos="720"/>
        </w:tabs>
        <w:adjustRightInd w:val="0"/>
        <w:snapToGrid w:val="0"/>
        <w:spacing w:line="360" w:lineRule="auto"/>
        <w:ind w:firstLineChars="400" w:firstLine="960"/>
        <w:rPr>
          <w:rFonts w:ascii="黑体" w:eastAsia="黑体" w:hAnsi="黑体" w:cs="Arial" w:hint="eastAsia"/>
          <w:sz w:val="24"/>
          <w:u w:val="single"/>
        </w:rPr>
      </w:pPr>
      <w:r w:rsidRPr="00EE14E9">
        <w:rPr>
          <w:rFonts w:ascii="黑体" w:eastAsia="黑体" w:hAnsi="黑体" w:cs="Arial" w:hint="eastAsia"/>
          <w:sz w:val="24"/>
        </w:rPr>
        <w:t>投</w:t>
      </w:r>
      <w:r w:rsidRPr="00EE14E9">
        <w:rPr>
          <w:rFonts w:ascii="黑体" w:eastAsia="黑体" w:hAnsi="黑体" w:cs="Arial"/>
          <w:sz w:val="24"/>
        </w:rPr>
        <w:t>标总价（小写）：</w:t>
      </w:r>
      <w:r w:rsidRPr="00EE14E9">
        <w:rPr>
          <w:rFonts w:ascii="黑体" w:eastAsia="黑体" w:hAnsi="黑体" w:cs="Arial"/>
          <w:sz w:val="24"/>
          <w:u w:val="single"/>
        </w:rPr>
        <w:t>__________________________________________________</w:t>
      </w:r>
    </w:p>
    <w:p w14:paraId="78FFFEBF" w14:textId="77777777" w:rsidR="00663934" w:rsidRPr="00EE14E9" w:rsidRDefault="00000000">
      <w:pPr>
        <w:tabs>
          <w:tab w:val="left" w:pos="720"/>
        </w:tabs>
        <w:adjustRightInd w:val="0"/>
        <w:snapToGrid w:val="0"/>
        <w:spacing w:line="360" w:lineRule="auto"/>
        <w:rPr>
          <w:rFonts w:ascii="Arial" w:hAnsi="Arial" w:cs="Arial"/>
        </w:rPr>
      </w:pPr>
      <w:r w:rsidRPr="00EE14E9">
        <w:rPr>
          <w:rFonts w:ascii="Arial" w:hAnsi="Arial" w:cs="Arial"/>
        </w:rPr>
        <w:t xml:space="preserve">        </w:t>
      </w:r>
      <w:r w:rsidRPr="00EE14E9">
        <w:rPr>
          <w:rFonts w:ascii="Arial" w:hAnsi="Arial" w:cs="Arial" w:hint="eastAsia"/>
        </w:rPr>
        <w:t xml:space="preserve">          </w:t>
      </w:r>
      <w:r w:rsidRPr="00EE14E9">
        <w:rPr>
          <w:rFonts w:ascii="Arial" w:hAnsi="Arial" w:cs="Arial"/>
        </w:rPr>
        <w:t>（大写）：</w:t>
      </w:r>
      <w:r w:rsidRPr="00EE14E9">
        <w:rPr>
          <w:rFonts w:ascii="Arial" w:hAnsi="Arial" w:cs="Arial"/>
          <w:u w:val="single"/>
        </w:rPr>
        <w:t>__________________________________________________</w:t>
      </w:r>
    </w:p>
    <w:p w14:paraId="0FDCED63" w14:textId="77777777" w:rsidR="00663934" w:rsidRPr="00EE14E9" w:rsidRDefault="00663934">
      <w:pPr>
        <w:tabs>
          <w:tab w:val="left" w:pos="720"/>
        </w:tabs>
        <w:adjustRightInd w:val="0"/>
        <w:snapToGrid w:val="0"/>
        <w:spacing w:line="360" w:lineRule="auto"/>
        <w:ind w:firstLineChars="1750" w:firstLine="3675"/>
        <w:rPr>
          <w:rFonts w:ascii="Arial" w:hAnsi="Arial" w:cs="Arial"/>
        </w:rPr>
      </w:pPr>
    </w:p>
    <w:p w14:paraId="298B9627" w14:textId="77777777" w:rsidR="00663934" w:rsidRPr="00EE14E9" w:rsidRDefault="00663934">
      <w:pPr>
        <w:tabs>
          <w:tab w:val="left" w:pos="720"/>
        </w:tabs>
        <w:adjustRightInd w:val="0"/>
        <w:snapToGrid w:val="0"/>
        <w:spacing w:line="360" w:lineRule="auto"/>
        <w:ind w:firstLineChars="1750" w:firstLine="3675"/>
        <w:rPr>
          <w:rFonts w:ascii="Arial" w:hAnsi="Arial" w:cs="Arial"/>
        </w:rPr>
      </w:pPr>
    </w:p>
    <w:p w14:paraId="6B0C2FEE" w14:textId="77777777" w:rsidR="00663934" w:rsidRPr="00EE14E9" w:rsidRDefault="00000000">
      <w:pPr>
        <w:tabs>
          <w:tab w:val="left" w:pos="720"/>
        </w:tabs>
        <w:adjustRightInd w:val="0"/>
        <w:snapToGrid w:val="0"/>
        <w:spacing w:line="360" w:lineRule="auto"/>
        <w:ind w:firstLineChars="400" w:firstLine="960"/>
        <w:rPr>
          <w:rFonts w:ascii="Arial" w:eastAsia="黑体" w:hAnsi="Arial" w:cs="Arial"/>
          <w:sz w:val="24"/>
          <w:u w:val="single"/>
        </w:rPr>
      </w:pPr>
      <w:r w:rsidRPr="00EE14E9">
        <w:rPr>
          <w:rFonts w:ascii="Arial" w:eastAsia="黑体" w:hAnsi="Arial" w:cs="Arial"/>
          <w:sz w:val="24"/>
        </w:rPr>
        <w:t>投</w:t>
      </w:r>
      <w:r w:rsidRPr="00EE14E9">
        <w:rPr>
          <w:rFonts w:ascii="Arial" w:eastAsia="黑体" w:hAnsi="Arial" w:cs="Arial"/>
          <w:sz w:val="24"/>
        </w:rPr>
        <w:t xml:space="preserve"> </w:t>
      </w:r>
      <w:r w:rsidRPr="00EE14E9">
        <w:rPr>
          <w:rFonts w:ascii="Arial" w:eastAsia="黑体" w:hAnsi="Arial" w:cs="Arial"/>
          <w:sz w:val="24"/>
        </w:rPr>
        <w:t>标</w:t>
      </w:r>
      <w:r w:rsidRPr="00EE14E9">
        <w:rPr>
          <w:rFonts w:ascii="Arial" w:eastAsia="黑体" w:hAnsi="Arial" w:cs="Arial"/>
          <w:sz w:val="24"/>
        </w:rPr>
        <w:t xml:space="preserve"> </w:t>
      </w:r>
      <w:r w:rsidRPr="00EE14E9">
        <w:rPr>
          <w:rFonts w:ascii="Arial" w:eastAsia="黑体" w:hAnsi="Arial" w:cs="Arial"/>
          <w:sz w:val="24"/>
        </w:rPr>
        <w:t>人：</w:t>
      </w:r>
      <w:r w:rsidRPr="00EE14E9">
        <w:rPr>
          <w:rFonts w:ascii="Arial" w:eastAsia="黑体" w:hAnsi="Arial" w:cs="Arial"/>
          <w:sz w:val="24"/>
          <w:u w:val="single"/>
        </w:rPr>
        <w:t>__________________________________________________</w:t>
      </w:r>
      <w:r w:rsidRPr="00EE14E9">
        <w:rPr>
          <w:rFonts w:ascii="Arial" w:eastAsia="黑体" w:hAnsi="Arial" w:cs="Arial"/>
          <w:sz w:val="24"/>
        </w:rPr>
        <w:t xml:space="preserve">  </w:t>
      </w:r>
    </w:p>
    <w:p w14:paraId="4D97AE87" w14:textId="77777777" w:rsidR="00663934" w:rsidRPr="00EE14E9" w:rsidRDefault="00000000">
      <w:pPr>
        <w:tabs>
          <w:tab w:val="left" w:pos="720"/>
        </w:tabs>
        <w:adjustRightInd w:val="0"/>
        <w:snapToGrid w:val="0"/>
        <w:spacing w:line="360" w:lineRule="auto"/>
        <w:jc w:val="center"/>
        <w:rPr>
          <w:rFonts w:ascii="Arial" w:hAnsi="Arial" w:cs="Arial"/>
          <w:szCs w:val="21"/>
        </w:rPr>
      </w:pPr>
      <w:r w:rsidRPr="00EE14E9">
        <w:rPr>
          <w:rFonts w:ascii="宋体" w:hAnsi="宋体" w:cs="Arial"/>
          <w:szCs w:val="21"/>
        </w:rPr>
        <w:t xml:space="preserve">            </w:t>
      </w:r>
      <w:r w:rsidRPr="00EE14E9">
        <w:rPr>
          <w:rFonts w:ascii="宋体" w:hAnsi="宋体" w:cs="Arial" w:hint="eastAsia"/>
          <w:szCs w:val="21"/>
        </w:rPr>
        <w:t xml:space="preserve">  </w:t>
      </w:r>
      <w:r w:rsidRPr="00EE14E9">
        <w:rPr>
          <w:rFonts w:ascii="宋体" w:hAnsi="宋体" w:cs="Arial"/>
          <w:szCs w:val="21"/>
        </w:rPr>
        <w:t>（</w:t>
      </w:r>
      <w:r w:rsidRPr="00EE14E9">
        <w:rPr>
          <w:rFonts w:ascii="Arial" w:hAnsi="Arial" w:cs="Arial"/>
          <w:szCs w:val="21"/>
          <w:shd w:val="clear" w:color="auto" w:fill="FFFFFF"/>
        </w:rPr>
        <w:t>单位盖章</w:t>
      </w:r>
      <w:r w:rsidRPr="00EE14E9">
        <w:rPr>
          <w:rFonts w:ascii="宋体" w:hAnsi="宋体" w:cs="Arial"/>
          <w:szCs w:val="21"/>
        </w:rPr>
        <w:t>）</w:t>
      </w:r>
    </w:p>
    <w:p w14:paraId="4F0F4EA1" w14:textId="77777777" w:rsidR="00663934" w:rsidRPr="00EE14E9" w:rsidRDefault="00663934">
      <w:pPr>
        <w:tabs>
          <w:tab w:val="left" w:pos="720"/>
        </w:tabs>
        <w:adjustRightInd w:val="0"/>
        <w:snapToGrid w:val="0"/>
        <w:spacing w:line="360" w:lineRule="auto"/>
        <w:rPr>
          <w:rFonts w:ascii="Arial" w:hAnsi="Arial" w:cs="Arial"/>
        </w:rPr>
      </w:pPr>
    </w:p>
    <w:p w14:paraId="19484B4F" w14:textId="77777777" w:rsidR="00663934" w:rsidRPr="00EE14E9" w:rsidRDefault="00000000">
      <w:pPr>
        <w:tabs>
          <w:tab w:val="left" w:pos="720"/>
        </w:tabs>
        <w:adjustRightInd w:val="0"/>
        <w:snapToGrid w:val="0"/>
        <w:spacing w:line="360" w:lineRule="auto"/>
        <w:ind w:firstLineChars="400" w:firstLine="960"/>
        <w:jc w:val="left"/>
        <w:rPr>
          <w:rFonts w:ascii="Arial" w:eastAsia="黑体" w:hAnsi="Arial" w:cs="Arial"/>
          <w:sz w:val="24"/>
        </w:rPr>
      </w:pPr>
      <w:r w:rsidRPr="00EE14E9">
        <w:rPr>
          <w:rFonts w:ascii="Arial" w:eastAsia="黑体" w:hAnsi="Arial" w:cs="Arial"/>
          <w:sz w:val="24"/>
        </w:rPr>
        <w:t>法定代表人</w:t>
      </w:r>
    </w:p>
    <w:p w14:paraId="057DE0DB" w14:textId="77777777" w:rsidR="00663934" w:rsidRPr="00EE14E9" w:rsidRDefault="00000000">
      <w:pPr>
        <w:tabs>
          <w:tab w:val="left" w:pos="720"/>
        </w:tabs>
        <w:adjustRightInd w:val="0"/>
        <w:snapToGrid w:val="0"/>
        <w:spacing w:line="360" w:lineRule="auto"/>
        <w:ind w:firstLineChars="400" w:firstLine="960"/>
        <w:jc w:val="left"/>
        <w:rPr>
          <w:rFonts w:ascii="黑体" w:eastAsia="黑体" w:hAnsi="黑体" w:cs="Arial" w:hint="eastAsia"/>
          <w:sz w:val="24"/>
          <w:szCs w:val="21"/>
        </w:rPr>
      </w:pPr>
      <w:r w:rsidRPr="00EE14E9">
        <w:rPr>
          <w:rFonts w:ascii="黑体" w:eastAsia="黑体" w:hAnsi="黑体" w:cs="Arial"/>
          <w:sz w:val="24"/>
        </w:rPr>
        <w:t>或其</w:t>
      </w:r>
      <w:r w:rsidRPr="00EE14E9">
        <w:rPr>
          <w:rFonts w:ascii="黑体" w:eastAsia="黑体" w:hAnsi="黑体" w:cs="Arial" w:hint="eastAsia"/>
          <w:sz w:val="24"/>
        </w:rPr>
        <w:t>委托代理人</w:t>
      </w:r>
      <w:r w:rsidRPr="00EE14E9">
        <w:rPr>
          <w:rFonts w:ascii="黑体" w:eastAsia="黑体" w:hAnsi="黑体" w:cs="Arial"/>
          <w:sz w:val="24"/>
        </w:rPr>
        <w:t>：</w:t>
      </w:r>
      <w:r w:rsidRPr="00EE14E9">
        <w:rPr>
          <w:rFonts w:ascii="黑体" w:eastAsia="黑体" w:hAnsi="黑体" w:cs="Arial"/>
          <w:sz w:val="24"/>
          <w:u w:val="single"/>
        </w:rPr>
        <w:t>__________________________________________________</w:t>
      </w:r>
    </w:p>
    <w:p w14:paraId="4927EC27" w14:textId="77777777" w:rsidR="00663934" w:rsidRPr="00EE14E9" w:rsidRDefault="00000000">
      <w:pPr>
        <w:tabs>
          <w:tab w:val="left" w:pos="720"/>
        </w:tabs>
        <w:adjustRightInd w:val="0"/>
        <w:snapToGrid w:val="0"/>
        <w:spacing w:line="360" w:lineRule="auto"/>
        <w:rPr>
          <w:rFonts w:ascii="Arial" w:hAnsi="Arial" w:cs="Arial"/>
          <w:szCs w:val="21"/>
        </w:rPr>
      </w:pPr>
      <w:r w:rsidRPr="00EE14E9">
        <w:rPr>
          <w:rFonts w:ascii="Arial" w:hAnsi="Arial" w:cs="Arial"/>
          <w:szCs w:val="21"/>
        </w:rPr>
        <w:t xml:space="preserve">  </w:t>
      </w:r>
      <w:r w:rsidRPr="00EE14E9">
        <w:rPr>
          <w:rFonts w:ascii="宋体" w:hAnsi="宋体" w:cs="Arial"/>
          <w:szCs w:val="21"/>
        </w:rPr>
        <w:t xml:space="preserve">                                   （</w:t>
      </w:r>
      <w:r w:rsidRPr="00EE14E9">
        <w:rPr>
          <w:rFonts w:ascii="Arial" w:hAnsi="Arial" w:cs="Arial"/>
          <w:szCs w:val="21"/>
          <w:shd w:val="clear" w:color="auto" w:fill="FFFFFF"/>
        </w:rPr>
        <w:t>签字或盖章</w:t>
      </w:r>
      <w:r w:rsidRPr="00EE14E9">
        <w:rPr>
          <w:rFonts w:ascii="宋体" w:hAnsi="宋体" w:cs="Arial"/>
          <w:szCs w:val="21"/>
        </w:rPr>
        <w:t>）</w:t>
      </w:r>
    </w:p>
    <w:p w14:paraId="1B9B6FA8" w14:textId="77777777" w:rsidR="00663934" w:rsidRPr="00EE14E9" w:rsidRDefault="00663934">
      <w:pPr>
        <w:tabs>
          <w:tab w:val="left" w:pos="720"/>
        </w:tabs>
        <w:adjustRightInd w:val="0"/>
        <w:snapToGrid w:val="0"/>
        <w:spacing w:line="360" w:lineRule="auto"/>
        <w:rPr>
          <w:rFonts w:ascii="Arial" w:hAnsi="Arial" w:cs="Arial"/>
        </w:rPr>
      </w:pPr>
    </w:p>
    <w:p w14:paraId="3517518E" w14:textId="77777777" w:rsidR="00663934" w:rsidRPr="00EE14E9" w:rsidRDefault="00000000">
      <w:pPr>
        <w:tabs>
          <w:tab w:val="left" w:pos="720"/>
        </w:tabs>
        <w:adjustRightInd w:val="0"/>
        <w:snapToGrid w:val="0"/>
        <w:spacing w:line="360" w:lineRule="auto"/>
        <w:ind w:firstLineChars="400" w:firstLine="960"/>
        <w:rPr>
          <w:rFonts w:ascii="Arial" w:eastAsia="黑体" w:hAnsi="Arial" w:cs="Arial"/>
          <w:sz w:val="24"/>
          <w:szCs w:val="21"/>
        </w:rPr>
      </w:pPr>
      <w:r w:rsidRPr="00EE14E9">
        <w:rPr>
          <w:rFonts w:ascii="Arial" w:eastAsia="黑体" w:hAnsi="Arial" w:cs="Arial" w:hint="eastAsia"/>
          <w:sz w:val="24"/>
        </w:rPr>
        <w:t>编制人</w:t>
      </w:r>
      <w:r w:rsidRPr="00EE14E9">
        <w:rPr>
          <w:rFonts w:ascii="Arial" w:eastAsia="黑体" w:hAnsi="Arial" w:cs="Arial"/>
          <w:sz w:val="24"/>
        </w:rPr>
        <w:t>：</w:t>
      </w:r>
      <w:r w:rsidRPr="00EE14E9">
        <w:rPr>
          <w:rFonts w:ascii="Arial" w:eastAsia="黑体" w:hAnsi="Arial" w:cs="Arial"/>
          <w:sz w:val="24"/>
          <w:u w:val="single"/>
        </w:rPr>
        <w:t>_________________________________________________</w:t>
      </w:r>
    </w:p>
    <w:p w14:paraId="5AA0800A" w14:textId="77777777" w:rsidR="00663934" w:rsidRPr="00EE14E9" w:rsidRDefault="00000000">
      <w:pPr>
        <w:tabs>
          <w:tab w:val="left" w:pos="720"/>
        </w:tabs>
        <w:adjustRightInd w:val="0"/>
        <w:snapToGrid w:val="0"/>
        <w:spacing w:line="360" w:lineRule="auto"/>
        <w:jc w:val="center"/>
        <w:rPr>
          <w:rFonts w:ascii="Arial" w:hAnsi="Arial" w:cs="Arial"/>
          <w:szCs w:val="21"/>
        </w:rPr>
      </w:pPr>
      <w:r w:rsidRPr="00EE14E9">
        <w:rPr>
          <w:rFonts w:ascii="宋体" w:hAnsi="宋体" w:cs="Arial" w:hint="eastAsia"/>
          <w:szCs w:val="21"/>
        </w:rPr>
        <w:t xml:space="preserve"> </w:t>
      </w:r>
      <w:r w:rsidRPr="00EE14E9">
        <w:rPr>
          <w:rFonts w:ascii="宋体" w:hAnsi="宋体" w:cs="Arial"/>
          <w:szCs w:val="21"/>
        </w:rPr>
        <w:t xml:space="preserve">             （</w:t>
      </w:r>
      <w:r w:rsidRPr="00EE14E9">
        <w:rPr>
          <w:rFonts w:ascii="Arial" w:hAnsi="Arial" w:cs="Arial" w:hint="eastAsia"/>
          <w:szCs w:val="21"/>
          <w:shd w:val="clear" w:color="auto" w:fill="FFFFFF"/>
        </w:rPr>
        <w:t>造价人员签字盖专用章</w:t>
      </w:r>
      <w:r w:rsidRPr="00EE14E9">
        <w:rPr>
          <w:rFonts w:ascii="宋体" w:hAnsi="宋体" w:cs="Arial"/>
          <w:szCs w:val="21"/>
        </w:rPr>
        <w:t>）</w:t>
      </w:r>
    </w:p>
    <w:p w14:paraId="5A5CD619" w14:textId="77777777" w:rsidR="00663934" w:rsidRPr="00EE14E9" w:rsidRDefault="00663934">
      <w:pPr>
        <w:tabs>
          <w:tab w:val="left" w:pos="720"/>
        </w:tabs>
        <w:adjustRightInd w:val="0"/>
        <w:snapToGrid w:val="0"/>
        <w:spacing w:line="360" w:lineRule="auto"/>
        <w:rPr>
          <w:rFonts w:ascii="Arial" w:hAnsi="Arial" w:cs="Arial"/>
        </w:rPr>
      </w:pPr>
    </w:p>
    <w:p w14:paraId="368E6E73" w14:textId="77777777" w:rsidR="00663934" w:rsidRPr="00EE14E9" w:rsidRDefault="00663934">
      <w:pPr>
        <w:tabs>
          <w:tab w:val="left" w:pos="720"/>
        </w:tabs>
        <w:adjustRightInd w:val="0"/>
        <w:snapToGrid w:val="0"/>
        <w:spacing w:line="360" w:lineRule="auto"/>
        <w:ind w:firstLineChars="400" w:firstLine="960"/>
        <w:rPr>
          <w:rFonts w:ascii="宋体" w:hAnsi="宋体" w:cs="Arial" w:hint="eastAsia"/>
          <w:sz w:val="24"/>
        </w:rPr>
      </w:pPr>
    </w:p>
    <w:p w14:paraId="113004CD" w14:textId="77777777" w:rsidR="00663934" w:rsidRPr="00EE14E9" w:rsidRDefault="00663934">
      <w:pPr>
        <w:tabs>
          <w:tab w:val="left" w:pos="720"/>
        </w:tabs>
        <w:adjustRightInd w:val="0"/>
        <w:snapToGrid w:val="0"/>
        <w:spacing w:line="360" w:lineRule="auto"/>
        <w:ind w:firstLineChars="400" w:firstLine="960"/>
        <w:rPr>
          <w:rFonts w:ascii="宋体" w:hAnsi="宋体" w:cs="Arial" w:hint="eastAsia"/>
          <w:sz w:val="24"/>
        </w:rPr>
      </w:pPr>
    </w:p>
    <w:p w14:paraId="7A34E9D6" w14:textId="77777777" w:rsidR="00663934" w:rsidRPr="00EE14E9" w:rsidRDefault="00000000">
      <w:pPr>
        <w:tabs>
          <w:tab w:val="left" w:pos="720"/>
        </w:tabs>
        <w:adjustRightInd w:val="0"/>
        <w:snapToGrid w:val="0"/>
        <w:spacing w:line="360" w:lineRule="auto"/>
        <w:ind w:firstLineChars="400" w:firstLine="960"/>
        <w:rPr>
          <w:rFonts w:ascii="宋体" w:hAnsi="宋体" w:cs="Arial" w:hint="eastAsia"/>
          <w:sz w:val="24"/>
          <w:u w:val="single"/>
        </w:rPr>
      </w:pPr>
      <w:r w:rsidRPr="00EE14E9">
        <w:rPr>
          <w:rFonts w:ascii="宋体" w:hAnsi="宋体" w:cs="Arial"/>
          <w:sz w:val="24"/>
        </w:rPr>
        <w:t>编制时间：</w:t>
      </w:r>
      <w:r w:rsidRPr="00EE14E9">
        <w:rPr>
          <w:rFonts w:ascii="宋体" w:hAnsi="宋体" w:cs="Arial" w:hint="eastAsia"/>
          <w:sz w:val="24"/>
        </w:rPr>
        <w:t xml:space="preserve">          年       月      日</w:t>
      </w:r>
    </w:p>
    <w:p w14:paraId="5AFBADE0" w14:textId="77777777" w:rsidR="00663934" w:rsidRPr="00EE14E9" w:rsidRDefault="00000000">
      <w:pPr>
        <w:widowControl/>
        <w:jc w:val="left"/>
        <w:rPr>
          <w:rFonts w:ascii="宋体" w:hAnsi="宋体" w:cs="Arial" w:hint="eastAsia"/>
          <w:sz w:val="24"/>
          <w:szCs w:val="44"/>
        </w:rPr>
      </w:pPr>
      <w:r w:rsidRPr="00EE14E9">
        <w:rPr>
          <w:rFonts w:ascii="宋体" w:hAnsi="宋体" w:cs="Arial"/>
          <w:sz w:val="24"/>
          <w:szCs w:val="44"/>
        </w:rPr>
        <w:br w:type="page"/>
      </w:r>
    </w:p>
    <w:p w14:paraId="044A6363" w14:textId="77777777" w:rsidR="00663934" w:rsidRPr="00EE14E9" w:rsidRDefault="00000000">
      <w:pPr>
        <w:adjustRightInd w:val="0"/>
        <w:snapToGrid w:val="0"/>
        <w:spacing w:line="360" w:lineRule="auto"/>
        <w:rPr>
          <w:rFonts w:ascii="宋体" w:hAnsi="宋体" w:hint="eastAsia"/>
          <w:sz w:val="24"/>
        </w:rPr>
      </w:pPr>
      <w:r w:rsidRPr="00EE14E9">
        <w:rPr>
          <w:rFonts w:ascii="宋体" w:hAnsi="宋体"/>
          <w:sz w:val="24"/>
        </w:rPr>
        <w:lastRenderedPageBreak/>
        <w:t>4.3</w:t>
      </w:r>
      <w:r w:rsidRPr="00EE14E9">
        <w:rPr>
          <w:rFonts w:ascii="宋体" w:hAnsi="宋体" w:hint="eastAsia"/>
          <w:sz w:val="24"/>
        </w:rPr>
        <w:t xml:space="preserve"> </w:t>
      </w:r>
      <w:r w:rsidRPr="00EE14E9">
        <w:rPr>
          <w:rFonts w:ascii="宋体" w:hAnsi="宋体"/>
          <w:sz w:val="24"/>
        </w:rPr>
        <w:t xml:space="preserve"> </w:t>
      </w:r>
      <w:r w:rsidRPr="00EE14E9">
        <w:rPr>
          <w:rFonts w:ascii="宋体" w:hAnsi="宋体" w:hint="eastAsia"/>
          <w:sz w:val="24"/>
        </w:rPr>
        <w:t>总说明</w:t>
      </w:r>
    </w:p>
    <w:p w14:paraId="34D38DDB" w14:textId="77777777" w:rsidR="00663934" w:rsidRPr="00EE14E9" w:rsidRDefault="00000000">
      <w:pPr>
        <w:tabs>
          <w:tab w:val="left" w:pos="720"/>
        </w:tabs>
        <w:adjustRightInd w:val="0"/>
        <w:snapToGrid w:val="0"/>
        <w:spacing w:line="360" w:lineRule="auto"/>
        <w:jc w:val="center"/>
        <w:rPr>
          <w:rFonts w:ascii="Arial" w:eastAsia="黑体" w:hAnsi="Arial" w:cs="Arial"/>
          <w:bCs/>
          <w:sz w:val="36"/>
          <w:szCs w:val="48"/>
        </w:rPr>
      </w:pPr>
      <w:r w:rsidRPr="00EE14E9">
        <w:rPr>
          <w:rFonts w:ascii="Arial" w:eastAsia="黑体" w:hAnsi="Arial" w:cs="Arial" w:hint="eastAsia"/>
          <w:bCs/>
          <w:sz w:val="36"/>
          <w:szCs w:val="48"/>
        </w:rPr>
        <w:t>总</w:t>
      </w:r>
      <w:r w:rsidRPr="00EE14E9">
        <w:rPr>
          <w:rFonts w:ascii="Arial" w:eastAsia="黑体" w:hAnsi="Arial" w:cs="Arial" w:hint="eastAsia"/>
          <w:bCs/>
          <w:sz w:val="36"/>
          <w:szCs w:val="48"/>
        </w:rPr>
        <w:t xml:space="preserve"> </w:t>
      </w:r>
      <w:r w:rsidRPr="00EE14E9">
        <w:rPr>
          <w:rFonts w:ascii="Arial" w:eastAsia="黑体" w:hAnsi="Arial" w:cs="Arial" w:hint="eastAsia"/>
          <w:bCs/>
          <w:sz w:val="36"/>
          <w:szCs w:val="48"/>
        </w:rPr>
        <w:t>说</w:t>
      </w:r>
      <w:r w:rsidRPr="00EE14E9">
        <w:rPr>
          <w:rFonts w:ascii="Arial" w:eastAsia="黑体" w:hAnsi="Arial" w:cs="Arial" w:hint="eastAsia"/>
          <w:bCs/>
          <w:sz w:val="36"/>
          <w:szCs w:val="48"/>
        </w:rPr>
        <w:t xml:space="preserve"> </w:t>
      </w:r>
      <w:r w:rsidRPr="00EE14E9">
        <w:rPr>
          <w:rFonts w:ascii="Arial" w:eastAsia="黑体" w:hAnsi="Arial" w:cs="Arial" w:hint="eastAsia"/>
          <w:bCs/>
          <w:sz w:val="36"/>
          <w:szCs w:val="48"/>
        </w:rPr>
        <w:t>明</w:t>
      </w:r>
    </w:p>
    <w:p w14:paraId="32F5C993" w14:textId="77777777" w:rsidR="00663934" w:rsidRPr="00EE14E9" w:rsidRDefault="00663934">
      <w:pPr>
        <w:tabs>
          <w:tab w:val="left" w:pos="720"/>
        </w:tabs>
        <w:adjustRightInd w:val="0"/>
        <w:snapToGrid w:val="0"/>
        <w:spacing w:line="360" w:lineRule="auto"/>
        <w:rPr>
          <w:rFonts w:ascii="Arial" w:hAnsi="Arial" w:cs="Arial"/>
        </w:rPr>
      </w:pPr>
    </w:p>
    <w:p w14:paraId="1A42DD07" w14:textId="77777777" w:rsidR="00663934" w:rsidRPr="00EE14E9" w:rsidRDefault="00000000">
      <w:pPr>
        <w:tabs>
          <w:tab w:val="left" w:pos="720"/>
        </w:tabs>
        <w:adjustRightInd w:val="0"/>
        <w:snapToGrid w:val="0"/>
        <w:spacing w:line="360" w:lineRule="auto"/>
        <w:rPr>
          <w:rFonts w:ascii="Arial" w:hAnsi="Arial" w:cs="Arial"/>
        </w:rPr>
      </w:pPr>
      <w:r w:rsidRPr="00EE14E9">
        <w:rPr>
          <w:rFonts w:ascii="Arial" w:hAnsi="Arial" w:cs="Arial"/>
        </w:rPr>
        <w:t>工程名称</w:t>
      </w:r>
      <w:r w:rsidRPr="00EE14E9">
        <w:rPr>
          <w:rFonts w:ascii="Arial" w:hAnsi="Arial" w:cs="Arial" w:hint="eastAsia"/>
        </w:rPr>
        <w:t>：</w:t>
      </w:r>
      <w:r w:rsidRPr="00EE14E9">
        <w:rPr>
          <w:rFonts w:ascii="Arial" w:hAnsi="Arial" w:cs="Arial"/>
        </w:rPr>
        <w:t xml:space="preserve">                                             </w:t>
      </w:r>
      <w:r w:rsidRPr="00EE14E9">
        <w:rPr>
          <w:rFonts w:ascii="Arial" w:hAnsi="Arial" w:cs="Arial" w:hint="eastAsia"/>
        </w:rPr>
        <w:t xml:space="preserve">       </w:t>
      </w:r>
      <w:r w:rsidRPr="00EE14E9">
        <w:rPr>
          <w:rFonts w:ascii="Arial" w:hAnsi="Arial" w:cs="Arial"/>
        </w:rPr>
        <w:t xml:space="preserve">  </w:t>
      </w:r>
      <w:r w:rsidRPr="00EE14E9">
        <w:rPr>
          <w:rFonts w:ascii="Arial" w:hAnsi="Arial" w:cs="Arial"/>
        </w:rPr>
        <w:t>第</w:t>
      </w:r>
      <w:r w:rsidRPr="00EE14E9">
        <w:rPr>
          <w:rFonts w:ascii="Arial" w:hAnsi="Arial" w:cs="Arial"/>
        </w:rPr>
        <w:t xml:space="preserve">  </w:t>
      </w:r>
      <w:r w:rsidRPr="00EE14E9">
        <w:rPr>
          <w:rFonts w:ascii="Arial" w:hAnsi="Arial" w:cs="Arial"/>
        </w:rPr>
        <w:t>页</w:t>
      </w:r>
      <w:r w:rsidRPr="00EE14E9">
        <w:rPr>
          <w:rFonts w:ascii="Arial" w:hAnsi="Arial" w:cs="Arial"/>
        </w:rPr>
        <w:t xml:space="preserve"> </w:t>
      </w:r>
      <w:r w:rsidRPr="00EE14E9">
        <w:rPr>
          <w:rFonts w:ascii="Arial" w:hAnsi="Arial" w:cs="Arial"/>
        </w:rPr>
        <w:t>共</w:t>
      </w:r>
      <w:r w:rsidRPr="00EE14E9">
        <w:rPr>
          <w:rFonts w:ascii="Arial" w:hAnsi="Arial" w:cs="Arial"/>
        </w:rPr>
        <w:t xml:space="preserve">  </w:t>
      </w:r>
      <w:r w:rsidRPr="00EE14E9">
        <w:rPr>
          <w:rFonts w:ascii="Arial" w:hAnsi="Arial" w:cs="Arial"/>
        </w:rPr>
        <w:t>页</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2"/>
      </w:tblGrid>
      <w:tr w:rsidR="00EE14E9" w:rsidRPr="00EE14E9" w14:paraId="3C33B500" w14:textId="77777777">
        <w:trPr>
          <w:trHeight w:val="10246"/>
          <w:jc w:val="center"/>
        </w:trPr>
        <w:tc>
          <w:tcPr>
            <w:tcW w:w="5000" w:type="pct"/>
            <w:vAlign w:val="center"/>
          </w:tcPr>
          <w:p w14:paraId="12261A1B" w14:textId="77777777" w:rsidR="00663934" w:rsidRPr="00EE14E9" w:rsidRDefault="00000000">
            <w:pPr>
              <w:tabs>
                <w:tab w:val="left" w:pos="720"/>
              </w:tabs>
              <w:adjustRightInd w:val="0"/>
              <w:snapToGrid w:val="0"/>
              <w:spacing w:line="360" w:lineRule="auto"/>
              <w:rPr>
                <w:rFonts w:ascii="宋体" w:hAnsi="宋体" w:cs="Arial" w:hint="eastAsia"/>
              </w:rPr>
            </w:pPr>
            <w:r w:rsidRPr="00EE14E9">
              <w:rPr>
                <w:rFonts w:ascii="宋体" w:hAnsi="宋体" w:cs="Arial" w:hint="eastAsia"/>
              </w:rPr>
              <w:t xml:space="preserve">　</w:t>
            </w:r>
          </w:p>
          <w:p w14:paraId="5AC43900" w14:textId="77777777" w:rsidR="00663934" w:rsidRPr="00EE14E9" w:rsidRDefault="00663934">
            <w:pPr>
              <w:tabs>
                <w:tab w:val="left" w:pos="720"/>
              </w:tabs>
              <w:adjustRightInd w:val="0"/>
              <w:snapToGrid w:val="0"/>
              <w:spacing w:line="360" w:lineRule="auto"/>
              <w:rPr>
                <w:rFonts w:ascii="宋体" w:hAnsi="宋体" w:cs="Arial" w:hint="eastAsia"/>
              </w:rPr>
            </w:pPr>
          </w:p>
          <w:p w14:paraId="34CBA1DF" w14:textId="77777777" w:rsidR="00663934" w:rsidRPr="00EE14E9" w:rsidRDefault="00663934">
            <w:pPr>
              <w:tabs>
                <w:tab w:val="left" w:pos="720"/>
              </w:tabs>
              <w:adjustRightInd w:val="0"/>
              <w:snapToGrid w:val="0"/>
              <w:spacing w:line="360" w:lineRule="auto"/>
              <w:rPr>
                <w:rFonts w:ascii="宋体" w:hAnsi="宋体" w:cs="Arial" w:hint="eastAsia"/>
              </w:rPr>
            </w:pPr>
          </w:p>
          <w:p w14:paraId="030DBEEF" w14:textId="77777777" w:rsidR="00663934" w:rsidRPr="00EE14E9" w:rsidRDefault="00663934">
            <w:pPr>
              <w:tabs>
                <w:tab w:val="left" w:pos="720"/>
              </w:tabs>
              <w:adjustRightInd w:val="0"/>
              <w:snapToGrid w:val="0"/>
              <w:spacing w:line="360" w:lineRule="auto"/>
              <w:rPr>
                <w:rFonts w:ascii="宋体" w:hAnsi="宋体" w:cs="Arial" w:hint="eastAsia"/>
              </w:rPr>
            </w:pPr>
          </w:p>
          <w:p w14:paraId="41627EE9" w14:textId="77777777" w:rsidR="00663934" w:rsidRPr="00EE14E9" w:rsidRDefault="00663934">
            <w:pPr>
              <w:tabs>
                <w:tab w:val="left" w:pos="720"/>
              </w:tabs>
              <w:adjustRightInd w:val="0"/>
              <w:snapToGrid w:val="0"/>
              <w:spacing w:line="360" w:lineRule="auto"/>
              <w:rPr>
                <w:rFonts w:ascii="宋体" w:hAnsi="宋体" w:cs="Arial" w:hint="eastAsia"/>
              </w:rPr>
            </w:pPr>
          </w:p>
          <w:p w14:paraId="7AAB914D" w14:textId="77777777" w:rsidR="00663934" w:rsidRPr="00EE14E9" w:rsidRDefault="00663934">
            <w:pPr>
              <w:tabs>
                <w:tab w:val="left" w:pos="720"/>
              </w:tabs>
              <w:adjustRightInd w:val="0"/>
              <w:snapToGrid w:val="0"/>
              <w:spacing w:line="360" w:lineRule="auto"/>
              <w:rPr>
                <w:rFonts w:ascii="宋体" w:hAnsi="宋体" w:cs="Arial" w:hint="eastAsia"/>
              </w:rPr>
            </w:pPr>
          </w:p>
          <w:p w14:paraId="22F233F5" w14:textId="77777777" w:rsidR="00663934" w:rsidRPr="00EE14E9" w:rsidRDefault="00663934">
            <w:pPr>
              <w:tabs>
                <w:tab w:val="left" w:pos="720"/>
              </w:tabs>
              <w:adjustRightInd w:val="0"/>
              <w:snapToGrid w:val="0"/>
              <w:spacing w:line="360" w:lineRule="auto"/>
              <w:rPr>
                <w:rFonts w:ascii="宋体" w:hAnsi="宋体" w:cs="Arial" w:hint="eastAsia"/>
              </w:rPr>
            </w:pPr>
          </w:p>
          <w:p w14:paraId="40BFF095" w14:textId="77777777" w:rsidR="00663934" w:rsidRPr="00EE14E9" w:rsidRDefault="00663934">
            <w:pPr>
              <w:tabs>
                <w:tab w:val="left" w:pos="720"/>
              </w:tabs>
              <w:adjustRightInd w:val="0"/>
              <w:snapToGrid w:val="0"/>
              <w:spacing w:line="360" w:lineRule="auto"/>
              <w:rPr>
                <w:rFonts w:ascii="宋体" w:hAnsi="宋体" w:cs="Arial" w:hint="eastAsia"/>
              </w:rPr>
            </w:pPr>
          </w:p>
          <w:p w14:paraId="1E7D4EE9" w14:textId="77777777" w:rsidR="00663934" w:rsidRPr="00EE14E9" w:rsidRDefault="00663934">
            <w:pPr>
              <w:tabs>
                <w:tab w:val="left" w:pos="720"/>
              </w:tabs>
              <w:adjustRightInd w:val="0"/>
              <w:snapToGrid w:val="0"/>
              <w:spacing w:line="360" w:lineRule="auto"/>
              <w:rPr>
                <w:rFonts w:ascii="宋体" w:hAnsi="宋体" w:cs="Arial" w:hint="eastAsia"/>
              </w:rPr>
            </w:pPr>
          </w:p>
          <w:p w14:paraId="4848FEC3" w14:textId="77777777" w:rsidR="00663934" w:rsidRPr="00EE14E9" w:rsidRDefault="00663934">
            <w:pPr>
              <w:tabs>
                <w:tab w:val="left" w:pos="720"/>
              </w:tabs>
              <w:adjustRightInd w:val="0"/>
              <w:snapToGrid w:val="0"/>
              <w:spacing w:line="360" w:lineRule="auto"/>
              <w:rPr>
                <w:rFonts w:ascii="宋体" w:hAnsi="宋体" w:cs="Arial" w:hint="eastAsia"/>
              </w:rPr>
            </w:pPr>
          </w:p>
          <w:p w14:paraId="33624892" w14:textId="77777777" w:rsidR="00663934" w:rsidRPr="00EE14E9" w:rsidRDefault="00663934">
            <w:pPr>
              <w:tabs>
                <w:tab w:val="left" w:pos="720"/>
              </w:tabs>
              <w:adjustRightInd w:val="0"/>
              <w:snapToGrid w:val="0"/>
              <w:spacing w:line="360" w:lineRule="auto"/>
              <w:rPr>
                <w:rFonts w:ascii="宋体" w:hAnsi="宋体" w:cs="Arial" w:hint="eastAsia"/>
              </w:rPr>
            </w:pPr>
          </w:p>
          <w:p w14:paraId="5C86D8B0" w14:textId="77777777" w:rsidR="00663934" w:rsidRPr="00EE14E9" w:rsidRDefault="00663934">
            <w:pPr>
              <w:tabs>
                <w:tab w:val="left" w:pos="720"/>
              </w:tabs>
              <w:adjustRightInd w:val="0"/>
              <w:snapToGrid w:val="0"/>
              <w:spacing w:line="360" w:lineRule="auto"/>
              <w:rPr>
                <w:rFonts w:ascii="宋体" w:hAnsi="宋体" w:cs="Arial" w:hint="eastAsia"/>
              </w:rPr>
            </w:pPr>
          </w:p>
        </w:tc>
      </w:tr>
    </w:tbl>
    <w:p w14:paraId="26B38B68" w14:textId="77777777" w:rsidR="00663934" w:rsidRPr="00EE14E9" w:rsidRDefault="00000000">
      <w:pPr>
        <w:widowControl/>
        <w:jc w:val="left"/>
        <w:rPr>
          <w:rFonts w:ascii="Arial" w:hAnsi="宋体" w:cs="Arial" w:hint="eastAsia"/>
        </w:rPr>
      </w:pPr>
      <w:r w:rsidRPr="00EE14E9">
        <w:rPr>
          <w:rFonts w:ascii="Arial" w:hAnsi="宋体" w:cs="Arial"/>
        </w:rPr>
        <w:br w:type="page"/>
      </w:r>
    </w:p>
    <w:p w14:paraId="569FF2C0" w14:textId="77777777" w:rsidR="00663934" w:rsidRPr="00EE14E9" w:rsidRDefault="00000000">
      <w:pPr>
        <w:pStyle w:val="378020"/>
        <w:spacing w:before="120" w:afterLines="0"/>
        <w:rPr>
          <w:rFonts w:hint="eastAsia"/>
        </w:rPr>
      </w:pPr>
      <w:bookmarkStart w:id="311" w:name="_Toc10233953"/>
      <w:bookmarkStart w:id="312" w:name="_Toc98428483"/>
      <w:r w:rsidRPr="00EE14E9">
        <w:lastRenderedPageBreak/>
        <w:t xml:space="preserve">4.4  </w:t>
      </w:r>
      <w:r w:rsidRPr="00EE14E9">
        <w:rPr>
          <w:rFonts w:hint="eastAsia"/>
        </w:rPr>
        <w:t>工程项目投标报价汇总表</w:t>
      </w:r>
    </w:p>
    <w:bookmarkEnd w:id="311"/>
    <w:bookmarkEnd w:id="312"/>
    <w:p w14:paraId="5130894A" w14:textId="77777777" w:rsidR="00663934" w:rsidRPr="00EE14E9" w:rsidRDefault="00000000">
      <w:pPr>
        <w:tabs>
          <w:tab w:val="left" w:pos="720"/>
        </w:tabs>
        <w:spacing w:line="300" w:lineRule="auto"/>
        <w:jc w:val="center"/>
        <w:rPr>
          <w:rFonts w:ascii="Arial" w:eastAsia="黑体" w:hAnsi="Arial" w:cs="Arial"/>
          <w:bCs/>
          <w:sz w:val="30"/>
          <w:szCs w:val="30"/>
        </w:rPr>
      </w:pPr>
      <w:r w:rsidRPr="00EE14E9">
        <w:rPr>
          <w:rFonts w:ascii="Arial" w:eastAsia="黑体" w:hAnsi="Arial" w:cs="Arial" w:hint="eastAsia"/>
          <w:bCs/>
          <w:sz w:val="30"/>
          <w:szCs w:val="30"/>
        </w:rPr>
        <w:t>工程项目投标报价汇总表</w:t>
      </w:r>
    </w:p>
    <w:p w14:paraId="4E0FB80B" w14:textId="77777777" w:rsidR="00663934" w:rsidRPr="00EE14E9" w:rsidRDefault="00000000">
      <w:pPr>
        <w:tabs>
          <w:tab w:val="left" w:pos="720"/>
        </w:tabs>
        <w:spacing w:line="300" w:lineRule="auto"/>
        <w:ind w:right="90"/>
        <w:rPr>
          <w:rFonts w:ascii="Arial" w:hAnsi="Arial" w:cs="Arial"/>
        </w:rPr>
      </w:pPr>
      <w:r w:rsidRPr="00EE14E9">
        <w:rPr>
          <w:rFonts w:ascii="Arial" w:hAnsi="Arial" w:cs="Arial" w:hint="eastAsia"/>
        </w:rPr>
        <w:t>工程名称：</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8549" w:type="dxa"/>
        <w:tblInd w:w="108" w:type="dxa"/>
        <w:tblLayout w:type="fixed"/>
        <w:tblCellMar>
          <w:left w:w="0" w:type="dxa"/>
          <w:right w:w="0" w:type="dxa"/>
        </w:tblCellMar>
        <w:tblLook w:val="04A0" w:firstRow="1" w:lastRow="0" w:firstColumn="1" w:lastColumn="0" w:noHBand="0" w:noVBand="1"/>
      </w:tblPr>
      <w:tblGrid>
        <w:gridCol w:w="773"/>
        <w:gridCol w:w="2673"/>
        <w:gridCol w:w="992"/>
        <w:gridCol w:w="851"/>
        <w:gridCol w:w="1276"/>
        <w:gridCol w:w="850"/>
        <w:gridCol w:w="1134"/>
      </w:tblGrid>
      <w:tr w:rsidR="00EE14E9" w:rsidRPr="00EE14E9" w14:paraId="4BA81BD7" w14:textId="77777777">
        <w:trPr>
          <w:trHeight w:hRule="exact" w:val="468"/>
        </w:trPr>
        <w:tc>
          <w:tcPr>
            <w:tcW w:w="773" w:type="dxa"/>
            <w:vMerge w:val="restart"/>
            <w:tcBorders>
              <w:top w:val="single" w:sz="4" w:space="0" w:color="000000"/>
              <w:left w:val="single" w:sz="4" w:space="0" w:color="000000"/>
              <w:right w:val="single" w:sz="4" w:space="0" w:color="000000"/>
            </w:tcBorders>
            <w:vAlign w:val="center"/>
          </w:tcPr>
          <w:p w14:paraId="4C1467DF" w14:textId="77777777" w:rsidR="00663934" w:rsidRPr="00EE14E9" w:rsidRDefault="00000000">
            <w:pPr>
              <w:pStyle w:val="TableParagraph"/>
              <w:spacing w:line="274" w:lineRule="exact"/>
              <w:ind w:left="2"/>
              <w:jc w:val="center"/>
              <w:rPr>
                <w:rFonts w:ascii="宋体" w:hAnsi="宋体" w:cs="宋体" w:hint="eastAsia"/>
                <w:sz w:val="21"/>
                <w:szCs w:val="21"/>
              </w:rPr>
            </w:pPr>
            <w:r w:rsidRPr="00EE14E9">
              <w:rPr>
                <w:rFonts w:ascii="宋体" w:hAnsi="宋体" w:cs="宋体"/>
                <w:sz w:val="21"/>
                <w:szCs w:val="21"/>
              </w:rPr>
              <w:t>序号</w:t>
            </w:r>
          </w:p>
        </w:tc>
        <w:tc>
          <w:tcPr>
            <w:tcW w:w="2673" w:type="dxa"/>
            <w:vMerge w:val="restart"/>
            <w:tcBorders>
              <w:top w:val="single" w:sz="4" w:space="0" w:color="000000"/>
              <w:left w:val="single" w:sz="4" w:space="0" w:color="000000"/>
              <w:right w:val="single" w:sz="4" w:space="0" w:color="000000"/>
            </w:tcBorders>
            <w:vAlign w:val="center"/>
          </w:tcPr>
          <w:p w14:paraId="45E1A2BD" w14:textId="77777777" w:rsidR="00663934" w:rsidRPr="00EE14E9" w:rsidRDefault="00000000">
            <w:pPr>
              <w:pStyle w:val="TableParagraph"/>
              <w:spacing w:line="274" w:lineRule="exact"/>
              <w:ind w:left="2"/>
              <w:jc w:val="center"/>
              <w:rPr>
                <w:rFonts w:ascii="宋体" w:hAnsi="宋体" w:cs="宋体" w:hint="eastAsia"/>
                <w:sz w:val="21"/>
                <w:szCs w:val="21"/>
              </w:rPr>
            </w:pPr>
            <w:r w:rsidRPr="00EE14E9">
              <w:rPr>
                <w:rFonts w:ascii="宋体" w:hAnsi="宋体" w:cs="宋体"/>
                <w:sz w:val="21"/>
                <w:szCs w:val="21"/>
              </w:rPr>
              <w:t>项目名称</w:t>
            </w:r>
          </w:p>
        </w:tc>
        <w:tc>
          <w:tcPr>
            <w:tcW w:w="992" w:type="dxa"/>
            <w:vMerge w:val="restart"/>
            <w:tcBorders>
              <w:top w:val="single" w:sz="4" w:space="0" w:color="000000"/>
              <w:left w:val="single" w:sz="4" w:space="0" w:color="000000"/>
              <w:right w:val="single" w:sz="4" w:space="0" w:color="000000"/>
            </w:tcBorders>
            <w:vAlign w:val="center"/>
          </w:tcPr>
          <w:p w14:paraId="7C2D067F" w14:textId="77777777" w:rsidR="00663934" w:rsidRPr="00EE14E9" w:rsidRDefault="00000000">
            <w:pPr>
              <w:pStyle w:val="TableParagraph"/>
              <w:spacing w:line="274" w:lineRule="exact"/>
              <w:ind w:left="2"/>
              <w:jc w:val="center"/>
              <w:rPr>
                <w:rFonts w:ascii="宋体" w:hAnsi="宋体" w:cs="宋体" w:hint="eastAsia"/>
                <w:sz w:val="21"/>
                <w:szCs w:val="21"/>
              </w:rPr>
            </w:pPr>
            <w:r w:rsidRPr="00EE14E9">
              <w:rPr>
                <w:rFonts w:ascii="宋体" w:hAnsi="宋体" w:cs="宋体"/>
                <w:sz w:val="21"/>
                <w:szCs w:val="21"/>
              </w:rPr>
              <w:t>金额</w:t>
            </w:r>
          </w:p>
          <w:p w14:paraId="665F2E2B" w14:textId="77777777" w:rsidR="00663934" w:rsidRPr="00EE14E9" w:rsidRDefault="00000000">
            <w:pPr>
              <w:pStyle w:val="TableParagraph"/>
              <w:spacing w:line="274" w:lineRule="exact"/>
              <w:ind w:left="2"/>
              <w:jc w:val="center"/>
              <w:rPr>
                <w:rFonts w:ascii="宋体" w:hAnsi="宋体" w:cs="宋体" w:hint="eastAsia"/>
                <w:sz w:val="21"/>
                <w:szCs w:val="21"/>
              </w:rPr>
            </w:pPr>
            <w:r w:rsidRPr="00EE14E9">
              <w:rPr>
                <w:rFonts w:ascii="宋体" w:hAnsi="宋体" w:cs="宋体"/>
                <w:sz w:val="21"/>
                <w:szCs w:val="21"/>
              </w:rPr>
              <w:t>（元）</w:t>
            </w:r>
          </w:p>
        </w:tc>
        <w:tc>
          <w:tcPr>
            <w:tcW w:w="4111" w:type="dxa"/>
            <w:gridSpan w:val="4"/>
            <w:tcBorders>
              <w:top w:val="single" w:sz="4" w:space="0" w:color="000000"/>
              <w:left w:val="single" w:sz="4" w:space="0" w:color="000000"/>
              <w:bottom w:val="single" w:sz="4" w:space="0" w:color="000000"/>
              <w:right w:val="single" w:sz="4" w:space="0" w:color="000000"/>
            </w:tcBorders>
          </w:tcPr>
          <w:p w14:paraId="6C7B2785" w14:textId="77777777" w:rsidR="00663934" w:rsidRPr="00EE14E9" w:rsidRDefault="00000000">
            <w:pPr>
              <w:pStyle w:val="TableParagraph"/>
              <w:spacing w:line="274" w:lineRule="exact"/>
              <w:ind w:left="2"/>
              <w:jc w:val="center"/>
              <w:rPr>
                <w:rFonts w:ascii="宋体" w:hAnsi="宋体" w:cs="宋体" w:hint="eastAsia"/>
                <w:sz w:val="21"/>
                <w:szCs w:val="21"/>
              </w:rPr>
            </w:pPr>
            <w:r w:rsidRPr="00EE14E9">
              <w:rPr>
                <w:rFonts w:ascii="宋体" w:hAnsi="宋体" w:cs="宋体"/>
                <w:sz w:val="21"/>
                <w:szCs w:val="21"/>
              </w:rPr>
              <w:t>其中：</w:t>
            </w:r>
          </w:p>
        </w:tc>
      </w:tr>
      <w:tr w:rsidR="00EE14E9" w:rsidRPr="00EE14E9" w14:paraId="35B66188" w14:textId="77777777">
        <w:trPr>
          <w:trHeight w:hRule="exact" w:val="495"/>
        </w:trPr>
        <w:tc>
          <w:tcPr>
            <w:tcW w:w="773" w:type="dxa"/>
            <w:vMerge/>
            <w:tcBorders>
              <w:left w:val="single" w:sz="4" w:space="0" w:color="000000"/>
              <w:right w:val="single" w:sz="4" w:space="0" w:color="000000"/>
            </w:tcBorders>
          </w:tcPr>
          <w:p w14:paraId="0B40F122" w14:textId="77777777" w:rsidR="00663934" w:rsidRPr="00EE14E9" w:rsidRDefault="00663934">
            <w:pPr>
              <w:rPr>
                <w:sz w:val="22"/>
              </w:rPr>
            </w:pPr>
          </w:p>
        </w:tc>
        <w:tc>
          <w:tcPr>
            <w:tcW w:w="2673" w:type="dxa"/>
            <w:vMerge/>
            <w:tcBorders>
              <w:left w:val="single" w:sz="4" w:space="0" w:color="000000"/>
              <w:right w:val="single" w:sz="4" w:space="0" w:color="000000"/>
            </w:tcBorders>
          </w:tcPr>
          <w:p w14:paraId="556F59A7" w14:textId="77777777" w:rsidR="00663934" w:rsidRPr="00EE14E9" w:rsidRDefault="00663934">
            <w:pPr>
              <w:rPr>
                <w:sz w:val="22"/>
              </w:rPr>
            </w:pPr>
          </w:p>
        </w:tc>
        <w:tc>
          <w:tcPr>
            <w:tcW w:w="992" w:type="dxa"/>
            <w:vMerge/>
            <w:tcBorders>
              <w:left w:val="single" w:sz="4" w:space="0" w:color="000000"/>
              <w:right w:val="single" w:sz="4" w:space="0" w:color="000000"/>
            </w:tcBorders>
          </w:tcPr>
          <w:p w14:paraId="2BCF2D44" w14:textId="77777777" w:rsidR="00663934" w:rsidRPr="00EE14E9" w:rsidRDefault="00663934">
            <w:pPr>
              <w:rPr>
                <w:sz w:val="22"/>
              </w:rPr>
            </w:pPr>
          </w:p>
        </w:tc>
        <w:tc>
          <w:tcPr>
            <w:tcW w:w="851" w:type="dxa"/>
            <w:vMerge w:val="restart"/>
            <w:tcBorders>
              <w:top w:val="single" w:sz="4" w:space="0" w:color="000000"/>
              <w:left w:val="single" w:sz="4" w:space="0" w:color="000000"/>
              <w:right w:val="single" w:sz="4" w:space="0" w:color="000000"/>
            </w:tcBorders>
            <w:vAlign w:val="center"/>
          </w:tcPr>
          <w:p w14:paraId="46085C20" w14:textId="77777777" w:rsidR="00663934" w:rsidRPr="00EE14E9" w:rsidRDefault="00000000">
            <w:pPr>
              <w:pStyle w:val="TableParagraph"/>
              <w:spacing w:line="274" w:lineRule="exact"/>
              <w:ind w:left="2"/>
              <w:jc w:val="center"/>
              <w:rPr>
                <w:rFonts w:ascii="宋体" w:hAnsi="宋体" w:cs="宋体" w:hint="eastAsia"/>
                <w:sz w:val="21"/>
                <w:szCs w:val="21"/>
              </w:rPr>
            </w:pPr>
            <w:r w:rsidRPr="00EE14E9">
              <w:rPr>
                <w:rFonts w:ascii="宋体" w:hAnsi="宋体" w:cs="宋体"/>
                <w:sz w:val="21"/>
                <w:szCs w:val="21"/>
              </w:rPr>
              <w:t>暂估价</w:t>
            </w:r>
          </w:p>
          <w:p w14:paraId="49C309F9" w14:textId="77777777" w:rsidR="00663934" w:rsidRPr="00EE14E9" w:rsidRDefault="00000000">
            <w:pPr>
              <w:pStyle w:val="TableParagraph"/>
              <w:spacing w:line="273" w:lineRule="exact"/>
              <w:ind w:left="103"/>
              <w:jc w:val="center"/>
              <w:rPr>
                <w:rFonts w:ascii="宋体" w:hAnsi="宋体" w:cs="宋体" w:hint="eastAsia"/>
                <w:sz w:val="21"/>
                <w:szCs w:val="21"/>
              </w:rPr>
            </w:pPr>
            <w:r w:rsidRPr="00EE14E9">
              <w:rPr>
                <w:rFonts w:ascii="宋体" w:hAnsi="宋体" w:cs="宋体"/>
                <w:sz w:val="21"/>
                <w:szCs w:val="21"/>
              </w:rPr>
              <w:t>（元）</w:t>
            </w:r>
          </w:p>
        </w:tc>
        <w:tc>
          <w:tcPr>
            <w:tcW w:w="1276" w:type="dxa"/>
            <w:vMerge w:val="restart"/>
            <w:tcBorders>
              <w:top w:val="single" w:sz="4" w:space="0" w:color="000000"/>
              <w:left w:val="single" w:sz="4" w:space="0" w:color="000000"/>
              <w:right w:val="single" w:sz="4" w:space="0" w:color="auto"/>
            </w:tcBorders>
            <w:vAlign w:val="center"/>
          </w:tcPr>
          <w:p w14:paraId="5A6260D5" w14:textId="77777777" w:rsidR="00663934" w:rsidRPr="00EE14E9" w:rsidRDefault="00000000">
            <w:pPr>
              <w:pStyle w:val="TableParagraph"/>
              <w:spacing w:line="274" w:lineRule="exact"/>
              <w:ind w:left="2"/>
              <w:jc w:val="center"/>
              <w:rPr>
                <w:rFonts w:ascii="宋体" w:hAnsi="宋体" w:cs="宋体" w:hint="eastAsia"/>
                <w:sz w:val="21"/>
                <w:szCs w:val="21"/>
                <w:lang w:eastAsia="zh-CN"/>
              </w:rPr>
            </w:pPr>
            <w:r w:rsidRPr="00EE14E9">
              <w:rPr>
                <w:rFonts w:ascii="宋体" w:hAnsi="宋体" w:cs="宋体"/>
                <w:sz w:val="21"/>
                <w:szCs w:val="21"/>
                <w:lang w:eastAsia="zh-CN"/>
              </w:rPr>
              <w:t>建筑垃圾</w:t>
            </w:r>
          </w:p>
          <w:p w14:paraId="0B29C13F" w14:textId="77777777" w:rsidR="00663934" w:rsidRPr="00EE14E9" w:rsidRDefault="00000000">
            <w:pPr>
              <w:pStyle w:val="TableParagraph"/>
              <w:spacing w:line="274" w:lineRule="exact"/>
              <w:ind w:left="2"/>
              <w:jc w:val="center"/>
              <w:rPr>
                <w:rFonts w:ascii="宋体" w:hAnsi="宋体" w:cs="宋体" w:hint="eastAsia"/>
                <w:sz w:val="21"/>
                <w:szCs w:val="21"/>
                <w:lang w:eastAsia="zh-CN"/>
              </w:rPr>
            </w:pPr>
            <w:r w:rsidRPr="00EE14E9">
              <w:rPr>
                <w:rFonts w:ascii="宋体" w:hAnsi="宋体" w:cs="宋体"/>
                <w:sz w:val="21"/>
                <w:szCs w:val="21"/>
                <w:lang w:eastAsia="zh-CN"/>
              </w:rPr>
              <w:t>运输处置费</w:t>
            </w:r>
          </w:p>
          <w:p w14:paraId="5BE736A5" w14:textId="77777777" w:rsidR="00663934" w:rsidRPr="00EE14E9" w:rsidRDefault="00000000">
            <w:pPr>
              <w:pStyle w:val="TableParagraph"/>
              <w:spacing w:line="274" w:lineRule="exact"/>
              <w:ind w:left="2"/>
              <w:jc w:val="center"/>
              <w:rPr>
                <w:rFonts w:ascii="宋体" w:hAnsi="宋体" w:cs="宋体" w:hint="eastAsia"/>
                <w:sz w:val="21"/>
                <w:szCs w:val="21"/>
                <w:lang w:eastAsia="zh-CN"/>
              </w:rPr>
            </w:pPr>
            <w:r w:rsidRPr="00EE14E9">
              <w:rPr>
                <w:rFonts w:ascii="宋体" w:hAnsi="宋体" w:cs="宋体"/>
                <w:sz w:val="21"/>
                <w:szCs w:val="21"/>
                <w:lang w:eastAsia="zh-CN"/>
              </w:rPr>
              <w:t>（元）</w:t>
            </w:r>
          </w:p>
        </w:tc>
        <w:tc>
          <w:tcPr>
            <w:tcW w:w="1984" w:type="dxa"/>
            <w:gridSpan w:val="2"/>
            <w:tcBorders>
              <w:top w:val="single" w:sz="4" w:space="0" w:color="000000"/>
              <w:left w:val="single" w:sz="4" w:space="0" w:color="auto"/>
              <w:bottom w:val="single" w:sz="4" w:space="0" w:color="auto"/>
              <w:right w:val="single" w:sz="4" w:space="0" w:color="000000"/>
            </w:tcBorders>
          </w:tcPr>
          <w:p w14:paraId="502850F3" w14:textId="77777777" w:rsidR="00663934" w:rsidRPr="00EE14E9" w:rsidRDefault="00000000">
            <w:pPr>
              <w:pStyle w:val="TableParagraph"/>
              <w:spacing w:line="240" w:lineRule="exact"/>
              <w:ind w:left="2"/>
              <w:jc w:val="center"/>
              <w:rPr>
                <w:rFonts w:ascii="宋体" w:hAnsi="宋体" w:cs="宋体" w:hint="eastAsia"/>
                <w:sz w:val="21"/>
                <w:szCs w:val="21"/>
                <w:lang w:eastAsia="zh-CN"/>
              </w:rPr>
            </w:pPr>
            <w:r w:rsidRPr="00EE14E9">
              <w:rPr>
                <w:rFonts w:ascii="宋体" w:hAnsi="宋体" w:cs="宋体"/>
                <w:sz w:val="21"/>
                <w:szCs w:val="21"/>
                <w:lang w:eastAsia="zh-CN"/>
              </w:rPr>
              <w:t>规费（元）</w:t>
            </w:r>
          </w:p>
        </w:tc>
      </w:tr>
      <w:tr w:rsidR="00EE14E9" w:rsidRPr="00EE14E9" w14:paraId="7611A91A" w14:textId="77777777">
        <w:trPr>
          <w:trHeight w:hRule="exact" w:val="570"/>
        </w:trPr>
        <w:tc>
          <w:tcPr>
            <w:tcW w:w="773" w:type="dxa"/>
            <w:vMerge/>
            <w:tcBorders>
              <w:left w:val="single" w:sz="4" w:space="0" w:color="000000"/>
              <w:bottom w:val="single" w:sz="4" w:space="0" w:color="000000"/>
              <w:right w:val="single" w:sz="4" w:space="0" w:color="000000"/>
            </w:tcBorders>
          </w:tcPr>
          <w:p w14:paraId="30C85D6C" w14:textId="77777777" w:rsidR="00663934" w:rsidRPr="00EE14E9" w:rsidRDefault="00663934">
            <w:pPr>
              <w:rPr>
                <w:sz w:val="22"/>
              </w:rPr>
            </w:pPr>
          </w:p>
        </w:tc>
        <w:tc>
          <w:tcPr>
            <w:tcW w:w="2673" w:type="dxa"/>
            <w:vMerge/>
            <w:tcBorders>
              <w:left w:val="single" w:sz="4" w:space="0" w:color="000000"/>
              <w:bottom w:val="single" w:sz="4" w:space="0" w:color="000000"/>
              <w:right w:val="single" w:sz="4" w:space="0" w:color="000000"/>
            </w:tcBorders>
          </w:tcPr>
          <w:p w14:paraId="11B4C8DC" w14:textId="77777777" w:rsidR="00663934" w:rsidRPr="00EE14E9" w:rsidRDefault="00663934">
            <w:pPr>
              <w:rPr>
                <w:sz w:val="22"/>
              </w:rPr>
            </w:pPr>
          </w:p>
        </w:tc>
        <w:tc>
          <w:tcPr>
            <w:tcW w:w="992" w:type="dxa"/>
            <w:vMerge/>
            <w:tcBorders>
              <w:left w:val="single" w:sz="4" w:space="0" w:color="000000"/>
              <w:bottom w:val="single" w:sz="4" w:space="0" w:color="000000"/>
              <w:right w:val="single" w:sz="4" w:space="0" w:color="000000"/>
            </w:tcBorders>
          </w:tcPr>
          <w:p w14:paraId="5F8A647B" w14:textId="77777777" w:rsidR="00663934" w:rsidRPr="00EE14E9" w:rsidRDefault="00663934">
            <w:pPr>
              <w:rPr>
                <w:sz w:val="22"/>
              </w:rPr>
            </w:pPr>
          </w:p>
        </w:tc>
        <w:tc>
          <w:tcPr>
            <w:tcW w:w="851" w:type="dxa"/>
            <w:vMerge/>
            <w:tcBorders>
              <w:left w:val="single" w:sz="4" w:space="0" w:color="000000"/>
              <w:bottom w:val="single" w:sz="4" w:space="0" w:color="000000"/>
              <w:right w:val="single" w:sz="4" w:space="0" w:color="000000"/>
            </w:tcBorders>
          </w:tcPr>
          <w:p w14:paraId="5B3DA43D" w14:textId="77777777" w:rsidR="00663934" w:rsidRPr="00EE14E9" w:rsidRDefault="00663934">
            <w:pPr>
              <w:pStyle w:val="TableParagraph"/>
              <w:spacing w:before="102" w:line="273" w:lineRule="exact"/>
              <w:ind w:left="103"/>
              <w:rPr>
                <w:rFonts w:ascii="宋体" w:hAnsi="宋体" w:cs="宋体" w:hint="eastAsia"/>
                <w:sz w:val="21"/>
                <w:szCs w:val="21"/>
              </w:rPr>
            </w:pPr>
          </w:p>
        </w:tc>
        <w:tc>
          <w:tcPr>
            <w:tcW w:w="1276" w:type="dxa"/>
            <w:vMerge/>
            <w:tcBorders>
              <w:left w:val="single" w:sz="4" w:space="0" w:color="000000"/>
              <w:bottom w:val="single" w:sz="4" w:space="0" w:color="000000"/>
              <w:right w:val="single" w:sz="4" w:space="0" w:color="auto"/>
            </w:tcBorders>
          </w:tcPr>
          <w:p w14:paraId="66D2A507" w14:textId="77777777" w:rsidR="00663934" w:rsidRPr="00EE14E9" w:rsidRDefault="00663934">
            <w:pPr>
              <w:pStyle w:val="TableParagraph"/>
              <w:spacing w:line="240" w:lineRule="exact"/>
              <w:ind w:left="2"/>
              <w:jc w:val="center"/>
              <w:rPr>
                <w:rFonts w:ascii="宋体" w:hAnsi="宋体" w:cs="宋体" w:hint="eastAsia"/>
                <w:sz w:val="21"/>
                <w:szCs w:val="21"/>
                <w:lang w:eastAsia="zh-CN"/>
              </w:rPr>
            </w:pPr>
          </w:p>
        </w:tc>
        <w:tc>
          <w:tcPr>
            <w:tcW w:w="850" w:type="dxa"/>
            <w:tcBorders>
              <w:top w:val="single" w:sz="4" w:space="0" w:color="auto"/>
              <w:left w:val="single" w:sz="4" w:space="0" w:color="auto"/>
              <w:bottom w:val="single" w:sz="4" w:space="0" w:color="000000"/>
              <w:right w:val="single" w:sz="4" w:space="0" w:color="000000"/>
            </w:tcBorders>
          </w:tcPr>
          <w:p w14:paraId="3A11FAD3" w14:textId="77777777" w:rsidR="00663934" w:rsidRPr="00EE14E9" w:rsidRDefault="00000000">
            <w:pPr>
              <w:pStyle w:val="TableParagraph"/>
              <w:spacing w:line="274" w:lineRule="exact"/>
              <w:ind w:left="2"/>
              <w:jc w:val="center"/>
              <w:rPr>
                <w:rFonts w:ascii="宋体" w:hAnsi="宋体" w:cs="宋体" w:hint="eastAsia"/>
                <w:sz w:val="21"/>
                <w:szCs w:val="21"/>
              </w:rPr>
            </w:pPr>
            <w:r w:rsidRPr="00EE14E9">
              <w:rPr>
                <w:rFonts w:ascii="宋体" w:hAnsi="宋体" w:cs="宋体" w:hint="eastAsia"/>
                <w:sz w:val="21"/>
                <w:szCs w:val="21"/>
                <w:lang w:eastAsia="zh-CN"/>
              </w:rPr>
              <w:t>规费</w:t>
            </w:r>
          </w:p>
        </w:tc>
        <w:tc>
          <w:tcPr>
            <w:tcW w:w="1134" w:type="dxa"/>
            <w:tcBorders>
              <w:top w:val="single" w:sz="4" w:space="0" w:color="auto"/>
              <w:left w:val="single" w:sz="4" w:space="0" w:color="000000"/>
              <w:bottom w:val="single" w:sz="4" w:space="0" w:color="000000"/>
              <w:right w:val="single" w:sz="4" w:space="0" w:color="000000"/>
            </w:tcBorders>
          </w:tcPr>
          <w:p w14:paraId="5ED03F1A" w14:textId="77777777" w:rsidR="00663934" w:rsidRPr="00EE14E9" w:rsidRDefault="00000000">
            <w:pPr>
              <w:pStyle w:val="TableParagraph"/>
              <w:spacing w:line="274" w:lineRule="exact"/>
              <w:ind w:left="2"/>
              <w:jc w:val="center"/>
              <w:rPr>
                <w:rFonts w:ascii="宋体" w:hAnsi="宋体" w:cs="宋体" w:hint="eastAsia"/>
                <w:sz w:val="21"/>
                <w:szCs w:val="21"/>
                <w:lang w:eastAsia="zh-CN"/>
              </w:rPr>
            </w:pPr>
            <w:r w:rsidRPr="00EE14E9">
              <w:rPr>
                <w:rFonts w:ascii="宋体" w:hAnsi="宋体" w:cs="宋体" w:hint="eastAsia"/>
                <w:sz w:val="21"/>
                <w:szCs w:val="21"/>
                <w:lang w:eastAsia="zh-CN"/>
              </w:rPr>
              <w:t>其中：农民工工伤保险</w:t>
            </w:r>
          </w:p>
        </w:tc>
      </w:tr>
      <w:tr w:rsidR="00EE14E9" w:rsidRPr="00EE14E9" w14:paraId="768ADC17" w14:textId="77777777">
        <w:trPr>
          <w:trHeight w:hRule="exact" w:val="689"/>
        </w:trPr>
        <w:tc>
          <w:tcPr>
            <w:tcW w:w="773" w:type="dxa"/>
            <w:tcBorders>
              <w:top w:val="single" w:sz="4" w:space="0" w:color="000000"/>
              <w:left w:val="single" w:sz="4" w:space="0" w:color="000000"/>
              <w:bottom w:val="single" w:sz="4" w:space="0" w:color="000000"/>
              <w:right w:val="single" w:sz="4" w:space="0" w:color="000000"/>
            </w:tcBorders>
            <w:vAlign w:val="center"/>
          </w:tcPr>
          <w:p w14:paraId="1E91306D" w14:textId="77777777" w:rsidR="00663934" w:rsidRPr="00EE14E9" w:rsidRDefault="00000000">
            <w:pPr>
              <w:pStyle w:val="TableParagraph"/>
              <w:ind w:right="43"/>
              <w:jc w:val="center"/>
              <w:rPr>
                <w:rFonts w:ascii="Arial" w:eastAsia="Arial" w:hAnsi="Arial" w:cs="Arial"/>
                <w:sz w:val="21"/>
                <w:szCs w:val="21"/>
              </w:rPr>
            </w:pPr>
            <w:r w:rsidRPr="00EE14E9">
              <w:rPr>
                <w:rFonts w:ascii="Arial"/>
                <w:sz w:val="21"/>
              </w:rPr>
              <w:t>1</w:t>
            </w:r>
          </w:p>
        </w:tc>
        <w:tc>
          <w:tcPr>
            <w:tcW w:w="2673" w:type="dxa"/>
            <w:tcBorders>
              <w:top w:val="single" w:sz="4" w:space="0" w:color="000000"/>
              <w:left w:val="single" w:sz="4" w:space="0" w:color="000000"/>
              <w:bottom w:val="single" w:sz="4" w:space="0" w:color="000000"/>
              <w:right w:val="single" w:sz="4" w:space="0" w:color="000000"/>
            </w:tcBorders>
            <w:vAlign w:val="center"/>
          </w:tcPr>
          <w:p w14:paraId="42FB8151" w14:textId="77777777" w:rsidR="00663934" w:rsidRPr="00EE14E9" w:rsidRDefault="00000000">
            <w:pPr>
              <w:pStyle w:val="TableParagraph"/>
              <w:ind w:right="43" w:firstLineChars="100" w:firstLine="210"/>
              <w:rPr>
                <w:rFonts w:ascii="Arial"/>
                <w:sz w:val="21"/>
              </w:rPr>
            </w:pPr>
            <w:r w:rsidRPr="00EE14E9">
              <w:rPr>
                <w:rFonts w:ascii="Arial"/>
                <w:sz w:val="21"/>
              </w:rPr>
              <w:t>分部分项工程</w:t>
            </w:r>
          </w:p>
        </w:tc>
        <w:tc>
          <w:tcPr>
            <w:tcW w:w="992" w:type="dxa"/>
            <w:tcBorders>
              <w:top w:val="single" w:sz="4" w:space="0" w:color="000000"/>
              <w:left w:val="single" w:sz="4" w:space="0" w:color="000000"/>
              <w:bottom w:val="single" w:sz="4" w:space="0" w:color="000000"/>
              <w:right w:val="single" w:sz="4" w:space="0" w:color="000000"/>
            </w:tcBorders>
            <w:vAlign w:val="center"/>
          </w:tcPr>
          <w:p w14:paraId="459CD159"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1823C4"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520E747"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4A5556CC" w14:textId="77777777" w:rsidR="00663934" w:rsidRPr="00EE14E9" w:rsidRDefault="00663934">
            <w:pPr>
              <w:jc w:val="center"/>
              <w:rPr>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EFBF4E" w14:textId="77777777" w:rsidR="00663934" w:rsidRPr="00EE14E9" w:rsidRDefault="00000000">
            <w:pPr>
              <w:jc w:val="center"/>
              <w:rPr>
                <w:sz w:val="22"/>
              </w:rPr>
            </w:pPr>
            <w:r w:rsidRPr="00EE14E9">
              <w:rPr>
                <w:rFonts w:hint="eastAsia"/>
                <w:sz w:val="22"/>
              </w:rPr>
              <w:t>/</w:t>
            </w:r>
          </w:p>
        </w:tc>
      </w:tr>
      <w:tr w:rsidR="00EE14E9" w:rsidRPr="00EE14E9" w14:paraId="5E99BC21" w14:textId="77777777">
        <w:trPr>
          <w:trHeight w:hRule="exact" w:val="691"/>
        </w:trPr>
        <w:tc>
          <w:tcPr>
            <w:tcW w:w="773" w:type="dxa"/>
            <w:tcBorders>
              <w:top w:val="single" w:sz="4" w:space="0" w:color="000000"/>
              <w:left w:val="single" w:sz="4" w:space="0" w:color="000000"/>
              <w:bottom w:val="single" w:sz="4" w:space="0" w:color="000000"/>
              <w:right w:val="single" w:sz="4" w:space="0" w:color="000000"/>
            </w:tcBorders>
            <w:vAlign w:val="center"/>
          </w:tcPr>
          <w:p w14:paraId="482A4681" w14:textId="77777777" w:rsidR="00663934" w:rsidRPr="00EE14E9" w:rsidRDefault="00000000">
            <w:pPr>
              <w:pStyle w:val="TableParagraph"/>
              <w:ind w:left="211"/>
              <w:jc w:val="both"/>
              <w:rPr>
                <w:rFonts w:ascii="Arial" w:eastAsia="Arial" w:hAnsi="Arial" w:cs="Arial"/>
                <w:sz w:val="21"/>
                <w:szCs w:val="21"/>
              </w:rPr>
            </w:pPr>
            <w:r w:rsidRPr="00EE14E9">
              <w:rPr>
                <w:rFonts w:ascii="Arial"/>
                <w:sz w:val="21"/>
              </w:rPr>
              <w:t>1.1</w:t>
            </w:r>
          </w:p>
        </w:tc>
        <w:tc>
          <w:tcPr>
            <w:tcW w:w="2673" w:type="dxa"/>
            <w:tcBorders>
              <w:top w:val="single" w:sz="4" w:space="0" w:color="000000"/>
              <w:left w:val="single" w:sz="4" w:space="0" w:color="000000"/>
              <w:bottom w:val="single" w:sz="4" w:space="0" w:color="000000"/>
              <w:right w:val="single" w:sz="4" w:space="0" w:color="000000"/>
            </w:tcBorders>
            <w:vAlign w:val="center"/>
          </w:tcPr>
          <w:p w14:paraId="18DFAF4A" w14:textId="77777777" w:rsidR="00663934" w:rsidRPr="00EE14E9" w:rsidRDefault="00000000">
            <w:pPr>
              <w:pStyle w:val="TableParagraph"/>
              <w:ind w:right="43" w:firstLineChars="100" w:firstLine="210"/>
              <w:rPr>
                <w:rFonts w:ascii="Arial"/>
                <w:sz w:val="21"/>
                <w:lang w:eastAsia="zh-CN"/>
              </w:rPr>
            </w:pPr>
            <w:r w:rsidRPr="00EE14E9">
              <w:rPr>
                <w:rFonts w:ascii="Arial"/>
                <w:sz w:val="21"/>
                <w:lang w:eastAsia="zh-CN"/>
              </w:rPr>
              <w:t>（</w:t>
            </w:r>
            <w:r w:rsidRPr="00EE14E9">
              <w:rPr>
                <w:rFonts w:ascii="Arial"/>
                <w:sz w:val="21"/>
                <w:lang w:eastAsia="zh-CN"/>
              </w:rPr>
              <w:t xml:space="preserve">XXXX </w:t>
            </w:r>
            <w:r w:rsidRPr="00EE14E9">
              <w:rPr>
                <w:rFonts w:ascii="Arial"/>
                <w:sz w:val="21"/>
                <w:lang w:eastAsia="zh-CN"/>
              </w:rPr>
              <w:t>单项工程）</w:t>
            </w:r>
          </w:p>
        </w:tc>
        <w:tc>
          <w:tcPr>
            <w:tcW w:w="992" w:type="dxa"/>
            <w:tcBorders>
              <w:top w:val="single" w:sz="4" w:space="0" w:color="000000"/>
              <w:left w:val="single" w:sz="4" w:space="0" w:color="000000"/>
              <w:bottom w:val="single" w:sz="4" w:space="0" w:color="000000"/>
              <w:right w:val="single" w:sz="4" w:space="0" w:color="000000"/>
            </w:tcBorders>
            <w:vAlign w:val="center"/>
          </w:tcPr>
          <w:p w14:paraId="585456FD"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9A0F16"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4F419D67"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23404D2A" w14:textId="77777777" w:rsidR="00663934" w:rsidRPr="00EE14E9" w:rsidRDefault="00663934">
            <w:pPr>
              <w:jc w:val="center"/>
              <w:rPr>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DD0871" w14:textId="77777777" w:rsidR="00663934" w:rsidRPr="00EE14E9" w:rsidRDefault="00000000">
            <w:pPr>
              <w:jc w:val="center"/>
              <w:rPr>
                <w:sz w:val="22"/>
              </w:rPr>
            </w:pPr>
            <w:r w:rsidRPr="00EE14E9">
              <w:rPr>
                <w:rFonts w:hint="eastAsia"/>
                <w:sz w:val="22"/>
              </w:rPr>
              <w:t>/</w:t>
            </w:r>
          </w:p>
        </w:tc>
      </w:tr>
      <w:tr w:rsidR="00EE14E9" w:rsidRPr="00EE14E9" w14:paraId="46B5B66A" w14:textId="77777777">
        <w:trPr>
          <w:trHeight w:hRule="exact" w:val="689"/>
        </w:trPr>
        <w:tc>
          <w:tcPr>
            <w:tcW w:w="773" w:type="dxa"/>
            <w:tcBorders>
              <w:top w:val="single" w:sz="4" w:space="0" w:color="000000"/>
              <w:left w:val="single" w:sz="4" w:space="0" w:color="000000"/>
              <w:bottom w:val="single" w:sz="4" w:space="0" w:color="000000"/>
              <w:right w:val="single" w:sz="4" w:space="0" w:color="000000"/>
            </w:tcBorders>
            <w:vAlign w:val="center"/>
          </w:tcPr>
          <w:p w14:paraId="4AD3192D" w14:textId="77777777" w:rsidR="00663934" w:rsidRPr="00EE14E9" w:rsidRDefault="00000000">
            <w:pPr>
              <w:pStyle w:val="TableParagraph"/>
              <w:ind w:left="211"/>
              <w:jc w:val="both"/>
              <w:rPr>
                <w:rFonts w:ascii="Arial" w:eastAsia="Arial" w:hAnsi="Arial" w:cs="Arial"/>
                <w:sz w:val="21"/>
                <w:szCs w:val="21"/>
              </w:rPr>
            </w:pPr>
            <w:r w:rsidRPr="00EE14E9">
              <w:rPr>
                <w:rFonts w:ascii="Arial"/>
                <w:sz w:val="21"/>
              </w:rPr>
              <w:t>1.2</w:t>
            </w:r>
          </w:p>
        </w:tc>
        <w:tc>
          <w:tcPr>
            <w:tcW w:w="2673" w:type="dxa"/>
            <w:tcBorders>
              <w:top w:val="single" w:sz="4" w:space="0" w:color="000000"/>
              <w:left w:val="single" w:sz="4" w:space="0" w:color="000000"/>
              <w:bottom w:val="single" w:sz="4" w:space="0" w:color="000000"/>
              <w:right w:val="single" w:sz="4" w:space="0" w:color="000000"/>
            </w:tcBorders>
            <w:vAlign w:val="center"/>
          </w:tcPr>
          <w:p w14:paraId="1F79AF5D" w14:textId="77777777" w:rsidR="00663934" w:rsidRPr="00EE14E9" w:rsidRDefault="00663934">
            <w:pPr>
              <w:pStyle w:val="TableParagraph"/>
              <w:ind w:right="43"/>
              <w:jc w:val="center"/>
              <w:rPr>
                <w:rFonts w:ascii="Arial"/>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A49385D"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03F665"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6110336B"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45916896" w14:textId="77777777" w:rsidR="00663934" w:rsidRPr="00EE14E9" w:rsidRDefault="00663934">
            <w:pPr>
              <w:jc w:val="center"/>
              <w:rPr>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6661EBA" w14:textId="77777777" w:rsidR="00663934" w:rsidRPr="00EE14E9" w:rsidRDefault="00000000">
            <w:pPr>
              <w:jc w:val="center"/>
              <w:rPr>
                <w:sz w:val="22"/>
              </w:rPr>
            </w:pPr>
            <w:r w:rsidRPr="00EE14E9">
              <w:rPr>
                <w:rFonts w:hint="eastAsia"/>
                <w:sz w:val="22"/>
              </w:rPr>
              <w:t>/</w:t>
            </w:r>
          </w:p>
        </w:tc>
      </w:tr>
      <w:tr w:rsidR="00EE14E9" w:rsidRPr="00EE14E9" w14:paraId="14CC8B3E" w14:textId="77777777">
        <w:trPr>
          <w:trHeight w:hRule="exact" w:val="691"/>
        </w:trPr>
        <w:tc>
          <w:tcPr>
            <w:tcW w:w="773" w:type="dxa"/>
            <w:tcBorders>
              <w:top w:val="single" w:sz="4" w:space="0" w:color="000000"/>
              <w:left w:val="single" w:sz="4" w:space="0" w:color="000000"/>
              <w:bottom w:val="single" w:sz="4" w:space="0" w:color="000000"/>
              <w:right w:val="single" w:sz="4" w:space="0" w:color="000000"/>
            </w:tcBorders>
            <w:vAlign w:val="center"/>
          </w:tcPr>
          <w:p w14:paraId="4423C943" w14:textId="77777777" w:rsidR="00663934" w:rsidRPr="00EE14E9" w:rsidRDefault="00000000">
            <w:pPr>
              <w:pStyle w:val="TableParagraph"/>
              <w:ind w:right="43"/>
              <w:jc w:val="center"/>
              <w:rPr>
                <w:rFonts w:ascii="Arial" w:eastAsia="Arial" w:hAnsi="Arial" w:cs="Arial"/>
                <w:sz w:val="21"/>
                <w:szCs w:val="21"/>
              </w:rPr>
            </w:pPr>
            <w:r w:rsidRPr="00EE14E9">
              <w:rPr>
                <w:rFonts w:ascii="Arial"/>
                <w:sz w:val="21"/>
              </w:rPr>
              <w:t>2</w:t>
            </w:r>
          </w:p>
        </w:tc>
        <w:tc>
          <w:tcPr>
            <w:tcW w:w="2673" w:type="dxa"/>
            <w:tcBorders>
              <w:top w:val="single" w:sz="4" w:space="0" w:color="000000"/>
              <w:left w:val="single" w:sz="4" w:space="0" w:color="000000"/>
              <w:bottom w:val="single" w:sz="4" w:space="0" w:color="000000"/>
              <w:right w:val="single" w:sz="4" w:space="0" w:color="000000"/>
            </w:tcBorders>
            <w:vAlign w:val="center"/>
          </w:tcPr>
          <w:p w14:paraId="2BECF77E" w14:textId="77777777" w:rsidR="00663934" w:rsidRPr="00EE14E9" w:rsidRDefault="00000000">
            <w:pPr>
              <w:pStyle w:val="TableParagraph"/>
              <w:ind w:right="43" w:firstLineChars="100" w:firstLine="210"/>
              <w:rPr>
                <w:rFonts w:ascii="Arial"/>
                <w:sz w:val="21"/>
              </w:rPr>
            </w:pPr>
            <w:r w:rsidRPr="00EE14E9">
              <w:rPr>
                <w:rFonts w:ascii="Arial"/>
                <w:sz w:val="21"/>
              </w:rPr>
              <w:t>措施项目</w:t>
            </w:r>
          </w:p>
        </w:tc>
        <w:tc>
          <w:tcPr>
            <w:tcW w:w="992" w:type="dxa"/>
            <w:tcBorders>
              <w:top w:val="single" w:sz="4" w:space="0" w:color="000000"/>
              <w:left w:val="single" w:sz="4" w:space="0" w:color="000000"/>
              <w:bottom w:val="single" w:sz="4" w:space="0" w:color="000000"/>
              <w:right w:val="single" w:sz="4" w:space="0" w:color="000000"/>
            </w:tcBorders>
            <w:vAlign w:val="center"/>
          </w:tcPr>
          <w:p w14:paraId="3CDF62AF"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0D9991B"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16D3903B"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4D50DEBB" w14:textId="77777777" w:rsidR="00663934" w:rsidRPr="00EE14E9" w:rsidRDefault="00663934">
            <w:pPr>
              <w:jc w:val="center"/>
              <w:rPr>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7D87B9" w14:textId="77777777" w:rsidR="00663934" w:rsidRPr="00EE14E9" w:rsidRDefault="00000000">
            <w:pPr>
              <w:jc w:val="center"/>
              <w:rPr>
                <w:sz w:val="22"/>
              </w:rPr>
            </w:pPr>
            <w:r w:rsidRPr="00EE14E9">
              <w:rPr>
                <w:rFonts w:hint="eastAsia"/>
                <w:sz w:val="22"/>
              </w:rPr>
              <w:t>/</w:t>
            </w:r>
          </w:p>
        </w:tc>
      </w:tr>
      <w:tr w:rsidR="00EE14E9" w:rsidRPr="00EE14E9" w14:paraId="2B2AFACB" w14:textId="77777777">
        <w:trPr>
          <w:trHeight w:hRule="exact" w:val="691"/>
        </w:trPr>
        <w:tc>
          <w:tcPr>
            <w:tcW w:w="773" w:type="dxa"/>
            <w:tcBorders>
              <w:top w:val="single" w:sz="4" w:space="0" w:color="000000"/>
              <w:left w:val="single" w:sz="4" w:space="0" w:color="000000"/>
              <w:bottom w:val="single" w:sz="4" w:space="0" w:color="000000"/>
              <w:right w:val="single" w:sz="4" w:space="0" w:color="000000"/>
            </w:tcBorders>
            <w:vAlign w:val="center"/>
          </w:tcPr>
          <w:p w14:paraId="0606847F" w14:textId="77777777" w:rsidR="00663934" w:rsidRPr="00EE14E9" w:rsidRDefault="00000000">
            <w:pPr>
              <w:pStyle w:val="TableParagraph"/>
              <w:ind w:left="211"/>
              <w:jc w:val="both"/>
              <w:rPr>
                <w:rFonts w:ascii="Arial"/>
                <w:sz w:val="21"/>
              </w:rPr>
            </w:pPr>
            <w:r w:rsidRPr="00EE14E9">
              <w:rPr>
                <w:rFonts w:ascii="Arial" w:hint="eastAsia"/>
                <w:sz w:val="21"/>
              </w:rPr>
              <w:t>2</w:t>
            </w:r>
            <w:r w:rsidRPr="00EE14E9">
              <w:rPr>
                <w:rFonts w:ascii="Arial"/>
                <w:sz w:val="21"/>
              </w:rPr>
              <w:t>.1</w:t>
            </w:r>
          </w:p>
        </w:tc>
        <w:tc>
          <w:tcPr>
            <w:tcW w:w="2673" w:type="dxa"/>
            <w:tcBorders>
              <w:top w:val="single" w:sz="4" w:space="0" w:color="000000"/>
              <w:left w:val="single" w:sz="4" w:space="0" w:color="000000"/>
              <w:bottom w:val="single" w:sz="4" w:space="0" w:color="000000"/>
              <w:right w:val="single" w:sz="4" w:space="0" w:color="000000"/>
            </w:tcBorders>
            <w:vAlign w:val="center"/>
          </w:tcPr>
          <w:p w14:paraId="4315ADBD" w14:textId="77777777" w:rsidR="00663934" w:rsidRPr="00EE14E9" w:rsidRDefault="00000000">
            <w:pPr>
              <w:pStyle w:val="TableParagraph"/>
              <w:ind w:right="43" w:firstLineChars="100" w:firstLine="210"/>
              <w:rPr>
                <w:rFonts w:ascii="宋体" w:hAnsi="宋体" w:cs="宋体" w:hint="eastAsia"/>
                <w:sz w:val="21"/>
                <w:szCs w:val="21"/>
              </w:rPr>
            </w:pPr>
            <w:r w:rsidRPr="00EE14E9">
              <w:rPr>
                <w:rFonts w:ascii="宋体" w:hAnsi="宋体" w:cs="宋体" w:hint="eastAsia"/>
                <w:sz w:val="21"/>
                <w:szCs w:val="21"/>
                <w:lang w:eastAsia="zh-CN"/>
              </w:rPr>
              <w:t>其中：单价措施</w:t>
            </w:r>
            <w:r w:rsidRPr="00EE14E9">
              <w:rPr>
                <w:rFonts w:ascii="Arial" w:hint="eastAsia"/>
                <w:sz w:val="21"/>
              </w:rPr>
              <w:t>项目</w:t>
            </w:r>
          </w:p>
        </w:tc>
        <w:tc>
          <w:tcPr>
            <w:tcW w:w="992" w:type="dxa"/>
            <w:tcBorders>
              <w:top w:val="single" w:sz="4" w:space="0" w:color="000000"/>
              <w:left w:val="single" w:sz="4" w:space="0" w:color="000000"/>
              <w:bottom w:val="single" w:sz="4" w:space="0" w:color="000000"/>
              <w:right w:val="single" w:sz="4" w:space="0" w:color="000000"/>
            </w:tcBorders>
            <w:vAlign w:val="center"/>
          </w:tcPr>
          <w:p w14:paraId="31B70EF1"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C500E0"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EBF7C99"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731BD0A5" w14:textId="77777777" w:rsidR="00663934" w:rsidRPr="00EE14E9" w:rsidRDefault="00663934">
            <w:pPr>
              <w:jc w:val="center"/>
              <w:rPr>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204CB2" w14:textId="77777777" w:rsidR="00663934" w:rsidRPr="00EE14E9" w:rsidRDefault="00000000">
            <w:pPr>
              <w:jc w:val="center"/>
              <w:rPr>
                <w:sz w:val="22"/>
              </w:rPr>
            </w:pPr>
            <w:r w:rsidRPr="00EE14E9">
              <w:rPr>
                <w:rFonts w:hint="eastAsia"/>
                <w:sz w:val="22"/>
              </w:rPr>
              <w:t>/</w:t>
            </w:r>
          </w:p>
        </w:tc>
      </w:tr>
      <w:tr w:rsidR="00EE14E9" w:rsidRPr="00EE14E9" w14:paraId="26CD8EB5" w14:textId="77777777">
        <w:trPr>
          <w:trHeight w:hRule="exact" w:val="689"/>
        </w:trPr>
        <w:tc>
          <w:tcPr>
            <w:tcW w:w="773" w:type="dxa"/>
            <w:tcBorders>
              <w:top w:val="single" w:sz="4" w:space="0" w:color="000000"/>
              <w:left w:val="single" w:sz="4" w:space="0" w:color="000000"/>
              <w:bottom w:val="single" w:sz="4" w:space="0" w:color="000000"/>
              <w:right w:val="single" w:sz="4" w:space="0" w:color="000000"/>
            </w:tcBorders>
            <w:vAlign w:val="center"/>
          </w:tcPr>
          <w:p w14:paraId="2AE40514" w14:textId="77777777" w:rsidR="00663934" w:rsidRPr="00EE14E9" w:rsidRDefault="00000000">
            <w:pPr>
              <w:pStyle w:val="TableParagraph"/>
              <w:ind w:left="211"/>
              <w:jc w:val="both"/>
              <w:rPr>
                <w:rFonts w:ascii="Arial" w:eastAsia="Arial" w:hAnsi="Arial" w:cs="Arial"/>
                <w:sz w:val="21"/>
                <w:szCs w:val="21"/>
              </w:rPr>
            </w:pPr>
            <w:r w:rsidRPr="00EE14E9">
              <w:rPr>
                <w:rFonts w:ascii="Arial"/>
                <w:sz w:val="21"/>
              </w:rPr>
              <w:t>2.2</w:t>
            </w:r>
          </w:p>
        </w:tc>
        <w:tc>
          <w:tcPr>
            <w:tcW w:w="2673" w:type="dxa"/>
            <w:tcBorders>
              <w:top w:val="single" w:sz="4" w:space="0" w:color="000000"/>
              <w:left w:val="single" w:sz="4" w:space="0" w:color="000000"/>
              <w:bottom w:val="single" w:sz="4" w:space="0" w:color="000000"/>
              <w:right w:val="single" w:sz="4" w:space="0" w:color="000000"/>
            </w:tcBorders>
            <w:vAlign w:val="center"/>
          </w:tcPr>
          <w:p w14:paraId="08A3A71C" w14:textId="77777777" w:rsidR="00663934" w:rsidRPr="00EE14E9" w:rsidRDefault="00000000">
            <w:pPr>
              <w:pStyle w:val="TableParagraph"/>
              <w:ind w:right="43" w:firstLineChars="100" w:firstLine="210"/>
              <w:rPr>
                <w:rFonts w:ascii="宋体" w:hAnsi="宋体" w:cs="宋体" w:hint="eastAsia"/>
                <w:sz w:val="21"/>
                <w:szCs w:val="21"/>
                <w:lang w:eastAsia="zh-CN"/>
              </w:rPr>
            </w:pPr>
            <w:r w:rsidRPr="00EE14E9">
              <w:rPr>
                <w:rFonts w:ascii="Arial"/>
                <w:sz w:val="21"/>
                <w:lang w:eastAsia="zh-CN"/>
              </w:rPr>
              <w:t>其中</w:t>
            </w:r>
            <w:r w:rsidRPr="00EE14E9">
              <w:rPr>
                <w:rFonts w:ascii="宋体" w:hAnsi="宋体" w:cs="宋体"/>
                <w:sz w:val="21"/>
                <w:szCs w:val="21"/>
                <w:lang w:eastAsia="zh-CN"/>
              </w:rPr>
              <w:t>：安全文明施工费</w:t>
            </w:r>
          </w:p>
        </w:tc>
        <w:tc>
          <w:tcPr>
            <w:tcW w:w="992" w:type="dxa"/>
            <w:tcBorders>
              <w:top w:val="single" w:sz="4" w:space="0" w:color="000000"/>
              <w:left w:val="single" w:sz="4" w:space="0" w:color="000000"/>
              <w:bottom w:val="single" w:sz="4" w:space="0" w:color="000000"/>
              <w:right w:val="single" w:sz="4" w:space="0" w:color="000000"/>
            </w:tcBorders>
            <w:vAlign w:val="center"/>
          </w:tcPr>
          <w:p w14:paraId="094EA4A8"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90F7F73"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2991E04"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572164FB" w14:textId="77777777" w:rsidR="00663934" w:rsidRPr="00EE14E9" w:rsidRDefault="00000000">
            <w:pPr>
              <w:jc w:val="center"/>
              <w:rPr>
                <w:sz w:val="22"/>
              </w:rPr>
            </w:pPr>
            <w:r w:rsidRPr="00EE14E9">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72BCFBE" w14:textId="77777777" w:rsidR="00663934" w:rsidRPr="00EE14E9" w:rsidRDefault="00000000">
            <w:pPr>
              <w:jc w:val="center"/>
              <w:rPr>
                <w:sz w:val="22"/>
              </w:rPr>
            </w:pPr>
            <w:r w:rsidRPr="00EE14E9">
              <w:rPr>
                <w:rFonts w:hint="eastAsia"/>
                <w:sz w:val="22"/>
              </w:rPr>
              <w:t>/</w:t>
            </w:r>
          </w:p>
        </w:tc>
      </w:tr>
      <w:tr w:rsidR="00EE14E9" w:rsidRPr="00EE14E9" w14:paraId="45E5588E" w14:textId="77777777">
        <w:trPr>
          <w:trHeight w:hRule="exact" w:val="691"/>
        </w:trPr>
        <w:tc>
          <w:tcPr>
            <w:tcW w:w="773" w:type="dxa"/>
            <w:tcBorders>
              <w:top w:val="single" w:sz="4" w:space="0" w:color="000000"/>
              <w:left w:val="single" w:sz="4" w:space="0" w:color="000000"/>
              <w:bottom w:val="single" w:sz="4" w:space="0" w:color="000000"/>
              <w:right w:val="single" w:sz="4" w:space="0" w:color="000000"/>
            </w:tcBorders>
            <w:vAlign w:val="center"/>
          </w:tcPr>
          <w:p w14:paraId="36E871B3" w14:textId="77777777" w:rsidR="00663934" w:rsidRPr="00EE14E9" w:rsidRDefault="00000000">
            <w:pPr>
              <w:pStyle w:val="TableParagraph"/>
              <w:ind w:left="211"/>
              <w:jc w:val="both"/>
              <w:rPr>
                <w:rFonts w:ascii="Arial" w:eastAsia="Arial" w:hAnsi="Arial" w:cs="Arial"/>
                <w:sz w:val="21"/>
                <w:szCs w:val="21"/>
              </w:rPr>
            </w:pPr>
            <w:r w:rsidRPr="00EE14E9">
              <w:rPr>
                <w:rFonts w:ascii="Arial"/>
                <w:sz w:val="21"/>
              </w:rPr>
              <w:t>2.3</w:t>
            </w:r>
          </w:p>
        </w:tc>
        <w:tc>
          <w:tcPr>
            <w:tcW w:w="2673" w:type="dxa"/>
            <w:tcBorders>
              <w:top w:val="single" w:sz="4" w:space="0" w:color="000000"/>
              <w:left w:val="single" w:sz="4" w:space="0" w:color="000000"/>
              <w:bottom w:val="single" w:sz="4" w:space="0" w:color="000000"/>
              <w:right w:val="single" w:sz="4" w:space="0" w:color="000000"/>
            </w:tcBorders>
            <w:vAlign w:val="center"/>
          </w:tcPr>
          <w:p w14:paraId="0E5E9F7F" w14:textId="77777777" w:rsidR="00663934" w:rsidRPr="00EE14E9" w:rsidRDefault="00000000">
            <w:pPr>
              <w:pStyle w:val="TableParagraph"/>
              <w:ind w:right="43" w:firstLineChars="100" w:firstLine="210"/>
              <w:rPr>
                <w:rFonts w:ascii="宋体" w:hAnsi="宋体" w:cs="宋体" w:hint="eastAsia"/>
                <w:sz w:val="21"/>
                <w:szCs w:val="21"/>
                <w:lang w:eastAsia="zh-CN"/>
              </w:rPr>
            </w:pPr>
            <w:r w:rsidRPr="00EE14E9">
              <w:rPr>
                <w:rFonts w:ascii="Arial"/>
                <w:sz w:val="21"/>
                <w:lang w:eastAsia="zh-CN"/>
              </w:rPr>
              <w:t>其中</w:t>
            </w:r>
            <w:r w:rsidRPr="00EE14E9">
              <w:rPr>
                <w:rFonts w:ascii="宋体" w:hAnsi="宋体" w:cs="宋体"/>
                <w:spacing w:val="-2"/>
                <w:sz w:val="21"/>
                <w:szCs w:val="21"/>
                <w:lang w:eastAsia="zh-CN"/>
              </w:rPr>
              <w:t>：施工垃圾场外运输和</w:t>
            </w:r>
            <w:r w:rsidRPr="00EE14E9">
              <w:rPr>
                <w:rFonts w:ascii="宋体" w:hAnsi="宋体" w:cs="宋体"/>
                <w:spacing w:val="-82"/>
                <w:sz w:val="21"/>
                <w:szCs w:val="21"/>
                <w:lang w:eastAsia="zh-CN"/>
              </w:rPr>
              <w:t xml:space="preserve"> </w:t>
            </w:r>
            <w:r w:rsidRPr="00EE14E9">
              <w:rPr>
                <w:rFonts w:ascii="宋体" w:hAnsi="宋体" w:cs="宋体"/>
                <w:sz w:val="21"/>
                <w:szCs w:val="21"/>
                <w:lang w:eastAsia="zh-CN"/>
              </w:rPr>
              <w:t>消纳费</w:t>
            </w:r>
          </w:p>
        </w:tc>
        <w:tc>
          <w:tcPr>
            <w:tcW w:w="992" w:type="dxa"/>
            <w:tcBorders>
              <w:top w:val="single" w:sz="4" w:space="0" w:color="000000"/>
              <w:left w:val="single" w:sz="4" w:space="0" w:color="000000"/>
              <w:bottom w:val="single" w:sz="4" w:space="0" w:color="000000"/>
              <w:right w:val="single" w:sz="4" w:space="0" w:color="000000"/>
            </w:tcBorders>
            <w:vAlign w:val="center"/>
          </w:tcPr>
          <w:p w14:paraId="5F1978D7"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3DC8AA"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0480590"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560A3D0D" w14:textId="77777777" w:rsidR="00663934" w:rsidRPr="00EE14E9" w:rsidRDefault="00000000">
            <w:pPr>
              <w:jc w:val="center"/>
              <w:rPr>
                <w:sz w:val="22"/>
              </w:rPr>
            </w:pPr>
            <w:r w:rsidRPr="00EE14E9">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1D51076" w14:textId="77777777" w:rsidR="00663934" w:rsidRPr="00EE14E9" w:rsidRDefault="00000000">
            <w:pPr>
              <w:jc w:val="center"/>
              <w:rPr>
                <w:sz w:val="22"/>
              </w:rPr>
            </w:pPr>
            <w:r w:rsidRPr="00EE14E9">
              <w:rPr>
                <w:rFonts w:hint="eastAsia"/>
                <w:sz w:val="22"/>
              </w:rPr>
              <w:t>/</w:t>
            </w:r>
          </w:p>
        </w:tc>
      </w:tr>
      <w:tr w:rsidR="00EE14E9" w:rsidRPr="00EE14E9" w14:paraId="7A9FCADC" w14:textId="77777777">
        <w:trPr>
          <w:trHeight w:hRule="exact" w:val="689"/>
        </w:trPr>
        <w:tc>
          <w:tcPr>
            <w:tcW w:w="773" w:type="dxa"/>
            <w:tcBorders>
              <w:top w:val="single" w:sz="4" w:space="0" w:color="000000"/>
              <w:left w:val="single" w:sz="4" w:space="0" w:color="000000"/>
              <w:bottom w:val="single" w:sz="4" w:space="0" w:color="000000"/>
              <w:right w:val="single" w:sz="4" w:space="0" w:color="000000"/>
            </w:tcBorders>
            <w:vAlign w:val="center"/>
          </w:tcPr>
          <w:p w14:paraId="0A8329B0" w14:textId="77777777" w:rsidR="00663934" w:rsidRPr="00EE14E9" w:rsidRDefault="00000000">
            <w:pPr>
              <w:pStyle w:val="TableParagraph"/>
              <w:ind w:right="43"/>
              <w:jc w:val="center"/>
              <w:rPr>
                <w:rFonts w:ascii="Arial" w:eastAsia="Arial" w:hAnsi="Arial" w:cs="Arial"/>
                <w:sz w:val="21"/>
                <w:szCs w:val="21"/>
              </w:rPr>
            </w:pPr>
            <w:r w:rsidRPr="00EE14E9">
              <w:rPr>
                <w:rFonts w:ascii="Arial"/>
                <w:sz w:val="21"/>
              </w:rPr>
              <w:t>3</w:t>
            </w:r>
          </w:p>
        </w:tc>
        <w:tc>
          <w:tcPr>
            <w:tcW w:w="2673" w:type="dxa"/>
            <w:tcBorders>
              <w:top w:val="single" w:sz="4" w:space="0" w:color="000000"/>
              <w:left w:val="single" w:sz="4" w:space="0" w:color="000000"/>
              <w:bottom w:val="single" w:sz="4" w:space="0" w:color="000000"/>
              <w:right w:val="single" w:sz="4" w:space="0" w:color="000000"/>
            </w:tcBorders>
            <w:vAlign w:val="center"/>
          </w:tcPr>
          <w:p w14:paraId="64E30034" w14:textId="77777777" w:rsidR="00663934" w:rsidRPr="00EE14E9" w:rsidRDefault="00000000">
            <w:pPr>
              <w:pStyle w:val="TableParagraph"/>
              <w:ind w:right="43" w:firstLineChars="100" w:firstLine="210"/>
              <w:rPr>
                <w:rFonts w:ascii="宋体" w:hAnsi="宋体" w:cs="宋体" w:hint="eastAsia"/>
                <w:sz w:val="21"/>
                <w:szCs w:val="21"/>
              </w:rPr>
            </w:pPr>
            <w:r w:rsidRPr="00EE14E9">
              <w:rPr>
                <w:rFonts w:ascii="Arial"/>
                <w:sz w:val="21"/>
              </w:rPr>
              <w:t>其他项目</w:t>
            </w:r>
          </w:p>
        </w:tc>
        <w:tc>
          <w:tcPr>
            <w:tcW w:w="992" w:type="dxa"/>
            <w:tcBorders>
              <w:top w:val="single" w:sz="4" w:space="0" w:color="000000"/>
              <w:left w:val="single" w:sz="4" w:space="0" w:color="000000"/>
              <w:bottom w:val="single" w:sz="4" w:space="0" w:color="000000"/>
              <w:right w:val="single" w:sz="4" w:space="0" w:color="000000"/>
            </w:tcBorders>
            <w:vAlign w:val="center"/>
          </w:tcPr>
          <w:p w14:paraId="738BBEBA"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320DEBB"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2F0D7AD6"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32E217C" w14:textId="77777777" w:rsidR="00663934" w:rsidRPr="00EE14E9" w:rsidRDefault="00000000">
            <w:pPr>
              <w:jc w:val="center"/>
              <w:rPr>
                <w:sz w:val="22"/>
              </w:rPr>
            </w:pPr>
            <w:r w:rsidRPr="00EE14E9">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BC75F4D" w14:textId="77777777" w:rsidR="00663934" w:rsidRPr="00EE14E9" w:rsidRDefault="00000000">
            <w:pPr>
              <w:jc w:val="center"/>
              <w:rPr>
                <w:sz w:val="22"/>
              </w:rPr>
            </w:pPr>
            <w:r w:rsidRPr="00EE14E9">
              <w:rPr>
                <w:rFonts w:hint="eastAsia"/>
                <w:sz w:val="22"/>
              </w:rPr>
              <w:t>/</w:t>
            </w:r>
          </w:p>
        </w:tc>
      </w:tr>
      <w:tr w:rsidR="00EE14E9" w:rsidRPr="00EE14E9" w14:paraId="61FC47D5" w14:textId="77777777">
        <w:trPr>
          <w:trHeight w:hRule="exact" w:val="691"/>
        </w:trPr>
        <w:tc>
          <w:tcPr>
            <w:tcW w:w="773" w:type="dxa"/>
            <w:tcBorders>
              <w:top w:val="single" w:sz="4" w:space="0" w:color="000000"/>
              <w:left w:val="single" w:sz="4" w:space="0" w:color="000000"/>
              <w:bottom w:val="single" w:sz="4" w:space="0" w:color="000000"/>
              <w:right w:val="single" w:sz="4" w:space="0" w:color="000000"/>
            </w:tcBorders>
            <w:vAlign w:val="center"/>
          </w:tcPr>
          <w:p w14:paraId="5F365B79" w14:textId="77777777" w:rsidR="00663934" w:rsidRPr="00EE14E9" w:rsidRDefault="00000000">
            <w:pPr>
              <w:pStyle w:val="TableParagraph"/>
              <w:ind w:left="211"/>
              <w:jc w:val="both"/>
              <w:rPr>
                <w:rFonts w:ascii="Arial" w:eastAsia="Arial" w:hAnsi="Arial" w:cs="Arial"/>
                <w:sz w:val="21"/>
                <w:szCs w:val="21"/>
              </w:rPr>
            </w:pPr>
            <w:r w:rsidRPr="00EE14E9">
              <w:rPr>
                <w:rFonts w:ascii="Arial"/>
                <w:sz w:val="21"/>
              </w:rPr>
              <w:t>3.1</w:t>
            </w:r>
          </w:p>
        </w:tc>
        <w:tc>
          <w:tcPr>
            <w:tcW w:w="2673" w:type="dxa"/>
            <w:tcBorders>
              <w:top w:val="single" w:sz="4" w:space="0" w:color="000000"/>
              <w:left w:val="single" w:sz="4" w:space="0" w:color="000000"/>
              <w:bottom w:val="single" w:sz="4" w:space="0" w:color="000000"/>
              <w:right w:val="single" w:sz="4" w:space="0" w:color="000000"/>
            </w:tcBorders>
            <w:vAlign w:val="center"/>
          </w:tcPr>
          <w:p w14:paraId="43600D0B" w14:textId="77777777" w:rsidR="00663934" w:rsidRPr="00EE14E9" w:rsidRDefault="00000000">
            <w:pPr>
              <w:pStyle w:val="TableParagraph"/>
              <w:ind w:right="43" w:firstLineChars="100" w:firstLine="210"/>
              <w:rPr>
                <w:rFonts w:ascii="宋体" w:hAnsi="宋体" w:cs="宋体" w:hint="eastAsia"/>
                <w:sz w:val="21"/>
                <w:szCs w:val="21"/>
                <w:lang w:eastAsia="zh-CN"/>
              </w:rPr>
            </w:pPr>
            <w:r w:rsidRPr="00EE14E9">
              <w:rPr>
                <w:rFonts w:ascii="Arial"/>
                <w:sz w:val="21"/>
                <w:lang w:eastAsia="zh-CN"/>
              </w:rPr>
              <w:t>其中</w:t>
            </w:r>
            <w:r w:rsidRPr="00EE14E9">
              <w:rPr>
                <w:rFonts w:ascii="宋体" w:hAnsi="宋体" w:cs="宋体"/>
                <w:sz w:val="21"/>
                <w:szCs w:val="21"/>
                <w:lang w:eastAsia="zh-CN"/>
              </w:rPr>
              <w:t>：暂列金额</w:t>
            </w:r>
          </w:p>
          <w:p w14:paraId="56E141E6" w14:textId="77777777" w:rsidR="00663934" w:rsidRPr="00EE14E9" w:rsidRDefault="00000000">
            <w:pPr>
              <w:pStyle w:val="TableParagraph"/>
              <w:ind w:right="43"/>
              <w:jc w:val="center"/>
              <w:rPr>
                <w:rFonts w:ascii="宋体" w:hAnsi="宋体" w:cs="宋体" w:hint="eastAsia"/>
                <w:sz w:val="21"/>
                <w:szCs w:val="21"/>
                <w:lang w:eastAsia="zh-CN"/>
              </w:rPr>
            </w:pPr>
            <w:r w:rsidRPr="00EE14E9">
              <w:rPr>
                <w:rFonts w:ascii="宋体" w:hAnsi="宋体" w:cs="宋体"/>
                <w:sz w:val="21"/>
                <w:szCs w:val="21"/>
                <w:lang w:eastAsia="zh-CN"/>
              </w:rPr>
              <w:t>（不包括计日工）</w:t>
            </w:r>
          </w:p>
        </w:tc>
        <w:tc>
          <w:tcPr>
            <w:tcW w:w="992" w:type="dxa"/>
            <w:tcBorders>
              <w:top w:val="single" w:sz="4" w:space="0" w:color="000000"/>
              <w:left w:val="single" w:sz="4" w:space="0" w:color="000000"/>
              <w:bottom w:val="single" w:sz="4" w:space="0" w:color="000000"/>
              <w:right w:val="single" w:sz="4" w:space="0" w:color="000000"/>
            </w:tcBorders>
            <w:vAlign w:val="center"/>
          </w:tcPr>
          <w:p w14:paraId="1AAA0BC5"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9237AC"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6C6E7050"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63D79B0E" w14:textId="77777777" w:rsidR="00663934" w:rsidRPr="00EE14E9" w:rsidRDefault="00000000">
            <w:pPr>
              <w:jc w:val="center"/>
              <w:rPr>
                <w:sz w:val="22"/>
              </w:rPr>
            </w:pPr>
            <w:r w:rsidRPr="00EE14E9">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1645ACD" w14:textId="77777777" w:rsidR="00663934" w:rsidRPr="00EE14E9" w:rsidRDefault="00000000">
            <w:pPr>
              <w:jc w:val="center"/>
              <w:rPr>
                <w:sz w:val="22"/>
              </w:rPr>
            </w:pPr>
            <w:r w:rsidRPr="00EE14E9">
              <w:rPr>
                <w:rFonts w:hint="eastAsia"/>
                <w:sz w:val="22"/>
              </w:rPr>
              <w:t>/</w:t>
            </w:r>
          </w:p>
        </w:tc>
      </w:tr>
      <w:tr w:rsidR="00EE14E9" w:rsidRPr="00EE14E9" w14:paraId="56CC0BA4" w14:textId="77777777">
        <w:trPr>
          <w:trHeight w:hRule="exact" w:val="691"/>
        </w:trPr>
        <w:tc>
          <w:tcPr>
            <w:tcW w:w="773" w:type="dxa"/>
            <w:tcBorders>
              <w:top w:val="single" w:sz="4" w:space="0" w:color="000000"/>
              <w:left w:val="single" w:sz="4" w:space="0" w:color="000000"/>
              <w:bottom w:val="single" w:sz="4" w:space="0" w:color="000000"/>
              <w:right w:val="single" w:sz="4" w:space="0" w:color="000000"/>
            </w:tcBorders>
            <w:vAlign w:val="center"/>
          </w:tcPr>
          <w:p w14:paraId="265C9CA8" w14:textId="77777777" w:rsidR="00663934" w:rsidRPr="00EE14E9" w:rsidRDefault="00000000">
            <w:pPr>
              <w:pStyle w:val="TableParagraph"/>
              <w:ind w:left="211"/>
              <w:jc w:val="both"/>
              <w:rPr>
                <w:rFonts w:ascii="Arial" w:eastAsia="Arial" w:hAnsi="Arial" w:cs="Arial"/>
                <w:sz w:val="21"/>
                <w:szCs w:val="21"/>
              </w:rPr>
            </w:pPr>
            <w:r w:rsidRPr="00EE14E9">
              <w:rPr>
                <w:rFonts w:ascii="Arial"/>
                <w:sz w:val="21"/>
              </w:rPr>
              <w:t>3.2</w:t>
            </w:r>
          </w:p>
        </w:tc>
        <w:tc>
          <w:tcPr>
            <w:tcW w:w="2673" w:type="dxa"/>
            <w:tcBorders>
              <w:top w:val="single" w:sz="4" w:space="0" w:color="000000"/>
              <w:left w:val="single" w:sz="4" w:space="0" w:color="000000"/>
              <w:bottom w:val="single" w:sz="4" w:space="0" w:color="000000"/>
              <w:right w:val="single" w:sz="4" w:space="0" w:color="000000"/>
            </w:tcBorders>
            <w:vAlign w:val="center"/>
          </w:tcPr>
          <w:p w14:paraId="49F2B08C" w14:textId="77777777" w:rsidR="00663934" w:rsidRPr="00EE14E9" w:rsidRDefault="00000000">
            <w:pPr>
              <w:pStyle w:val="TableParagraph"/>
              <w:ind w:right="43" w:firstLineChars="100" w:firstLine="210"/>
              <w:rPr>
                <w:rFonts w:ascii="宋体" w:hAnsi="宋体" w:cs="宋体" w:hint="eastAsia"/>
                <w:sz w:val="21"/>
                <w:szCs w:val="21"/>
              </w:rPr>
            </w:pPr>
            <w:r w:rsidRPr="00EE14E9">
              <w:rPr>
                <w:rFonts w:ascii="Arial"/>
                <w:sz w:val="21"/>
              </w:rPr>
              <w:t>其中</w:t>
            </w:r>
            <w:r w:rsidRPr="00EE14E9">
              <w:rPr>
                <w:rFonts w:ascii="宋体" w:hAnsi="宋体" w:cs="宋体"/>
                <w:sz w:val="21"/>
                <w:szCs w:val="21"/>
              </w:rPr>
              <w:t>：计日工</w:t>
            </w:r>
          </w:p>
        </w:tc>
        <w:tc>
          <w:tcPr>
            <w:tcW w:w="992" w:type="dxa"/>
            <w:tcBorders>
              <w:top w:val="single" w:sz="4" w:space="0" w:color="000000"/>
              <w:left w:val="single" w:sz="4" w:space="0" w:color="000000"/>
              <w:bottom w:val="single" w:sz="4" w:space="0" w:color="000000"/>
              <w:right w:val="single" w:sz="4" w:space="0" w:color="000000"/>
            </w:tcBorders>
            <w:vAlign w:val="center"/>
          </w:tcPr>
          <w:p w14:paraId="7E6BCAB0"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4BCE5B"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F383BD1"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0B5BBB10" w14:textId="77777777" w:rsidR="00663934" w:rsidRPr="00EE14E9" w:rsidRDefault="00000000">
            <w:pPr>
              <w:jc w:val="center"/>
              <w:rPr>
                <w:sz w:val="22"/>
              </w:rPr>
            </w:pPr>
            <w:r w:rsidRPr="00EE14E9">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9240B22" w14:textId="77777777" w:rsidR="00663934" w:rsidRPr="00EE14E9" w:rsidRDefault="00000000">
            <w:pPr>
              <w:jc w:val="center"/>
              <w:rPr>
                <w:sz w:val="22"/>
              </w:rPr>
            </w:pPr>
            <w:r w:rsidRPr="00EE14E9">
              <w:rPr>
                <w:rFonts w:hint="eastAsia"/>
                <w:sz w:val="22"/>
              </w:rPr>
              <w:t>/</w:t>
            </w:r>
          </w:p>
        </w:tc>
      </w:tr>
      <w:tr w:rsidR="00EE14E9" w:rsidRPr="00EE14E9" w14:paraId="29DF39E3" w14:textId="77777777">
        <w:trPr>
          <w:trHeight w:hRule="exact" w:val="689"/>
        </w:trPr>
        <w:tc>
          <w:tcPr>
            <w:tcW w:w="773" w:type="dxa"/>
            <w:tcBorders>
              <w:top w:val="single" w:sz="4" w:space="0" w:color="000000"/>
              <w:left w:val="single" w:sz="4" w:space="0" w:color="000000"/>
              <w:bottom w:val="single" w:sz="4" w:space="0" w:color="000000"/>
              <w:right w:val="single" w:sz="4" w:space="0" w:color="000000"/>
            </w:tcBorders>
            <w:vAlign w:val="center"/>
          </w:tcPr>
          <w:p w14:paraId="6CE768D1" w14:textId="77777777" w:rsidR="00663934" w:rsidRPr="00EE14E9" w:rsidRDefault="00000000">
            <w:pPr>
              <w:pStyle w:val="TableParagraph"/>
              <w:ind w:left="211"/>
              <w:jc w:val="both"/>
              <w:rPr>
                <w:rFonts w:ascii="Arial" w:eastAsia="Arial" w:hAnsi="Arial" w:cs="Arial"/>
                <w:sz w:val="21"/>
                <w:szCs w:val="21"/>
              </w:rPr>
            </w:pPr>
            <w:r w:rsidRPr="00EE14E9">
              <w:rPr>
                <w:rFonts w:ascii="Arial"/>
                <w:sz w:val="21"/>
              </w:rPr>
              <w:t>3.3</w:t>
            </w:r>
          </w:p>
        </w:tc>
        <w:tc>
          <w:tcPr>
            <w:tcW w:w="2673" w:type="dxa"/>
            <w:tcBorders>
              <w:top w:val="single" w:sz="4" w:space="0" w:color="000000"/>
              <w:left w:val="single" w:sz="4" w:space="0" w:color="000000"/>
              <w:bottom w:val="single" w:sz="4" w:space="0" w:color="000000"/>
              <w:right w:val="single" w:sz="4" w:space="0" w:color="000000"/>
            </w:tcBorders>
            <w:vAlign w:val="center"/>
          </w:tcPr>
          <w:p w14:paraId="04AD1CC1" w14:textId="77777777" w:rsidR="00663934" w:rsidRPr="00EE14E9" w:rsidRDefault="00000000">
            <w:pPr>
              <w:pStyle w:val="TableParagraph"/>
              <w:ind w:right="43" w:firstLineChars="100" w:firstLine="210"/>
              <w:rPr>
                <w:rFonts w:ascii="宋体" w:hAnsi="宋体" w:cs="宋体" w:hint="eastAsia"/>
                <w:sz w:val="21"/>
                <w:szCs w:val="21"/>
              </w:rPr>
            </w:pPr>
            <w:r w:rsidRPr="00EE14E9">
              <w:rPr>
                <w:rFonts w:ascii="宋体" w:hAnsi="宋体" w:cs="宋体"/>
                <w:sz w:val="21"/>
                <w:szCs w:val="21"/>
              </w:rPr>
              <w:t>其中：</w:t>
            </w:r>
            <w:r w:rsidRPr="00EE14E9">
              <w:rPr>
                <w:rFonts w:ascii="宋体" w:hAnsi="宋体" w:cs="宋体" w:hint="eastAsia"/>
                <w:sz w:val="21"/>
                <w:szCs w:val="21"/>
                <w:lang w:eastAsia="zh-CN"/>
              </w:rPr>
              <w:t>配合</w:t>
            </w:r>
            <w:r w:rsidRPr="00EE14E9">
              <w:rPr>
                <w:rFonts w:ascii="宋体" w:hAnsi="宋体" w:cs="宋体"/>
                <w:sz w:val="21"/>
                <w:szCs w:val="21"/>
              </w:rPr>
              <w:t>服务费</w:t>
            </w:r>
          </w:p>
        </w:tc>
        <w:tc>
          <w:tcPr>
            <w:tcW w:w="992" w:type="dxa"/>
            <w:tcBorders>
              <w:top w:val="single" w:sz="4" w:space="0" w:color="000000"/>
              <w:left w:val="single" w:sz="4" w:space="0" w:color="000000"/>
              <w:bottom w:val="single" w:sz="4" w:space="0" w:color="000000"/>
              <w:right w:val="single" w:sz="4" w:space="0" w:color="000000"/>
            </w:tcBorders>
            <w:vAlign w:val="center"/>
          </w:tcPr>
          <w:p w14:paraId="0034D14A"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4DA7B4"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0F275121"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72600B54" w14:textId="77777777" w:rsidR="00663934" w:rsidRPr="00EE14E9" w:rsidRDefault="00000000">
            <w:pPr>
              <w:jc w:val="center"/>
              <w:rPr>
                <w:sz w:val="22"/>
              </w:rPr>
            </w:pPr>
            <w:r w:rsidRPr="00EE14E9">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99F9335" w14:textId="77777777" w:rsidR="00663934" w:rsidRPr="00EE14E9" w:rsidRDefault="00000000">
            <w:pPr>
              <w:jc w:val="center"/>
              <w:rPr>
                <w:sz w:val="22"/>
              </w:rPr>
            </w:pPr>
            <w:r w:rsidRPr="00EE14E9">
              <w:rPr>
                <w:rFonts w:hint="eastAsia"/>
                <w:sz w:val="22"/>
              </w:rPr>
              <w:t>/</w:t>
            </w:r>
          </w:p>
        </w:tc>
      </w:tr>
      <w:tr w:rsidR="00EE14E9" w:rsidRPr="00EE14E9" w14:paraId="16292367" w14:textId="77777777">
        <w:trPr>
          <w:trHeight w:hRule="exact" w:val="692"/>
        </w:trPr>
        <w:tc>
          <w:tcPr>
            <w:tcW w:w="773" w:type="dxa"/>
            <w:tcBorders>
              <w:top w:val="single" w:sz="4" w:space="0" w:color="000000"/>
              <w:left w:val="single" w:sz="4" w:space="0" w:color="000000"/>
              <w:bottom w:val="single" w:sz="4" w:space="0" w:color="000000"/>
              <w:right w:val="single" w:sz="4" w:space="0" w:color="000000"/>
            </w:tcBorders>
            <w:vAlign w:val="center"/>
          </w:tcPr>
          <w:p w14:paraId="73BC86F0" w14:textId="77777777" w:rsidR="00663934" w:rsidRPr="00EE14E9" w:rsidRDefault="00000000">
            <w:pPr>
              <w:pStyle w:val="TableParagraph"/>
              <w:ind w:right="43"/>
              <w:jc w:val="center"/>
              <w:rPr>
                <w:rFonts w:ascii="Arial" w:eastAsia="Arial" w:hAnsi="Arial" w:cs="Arial"/>
                <w:sz w:val="21"/>
                <w:szCs w:val="21"/>
              </w:rPr>
            </w:pPr>
            <w:r w:rsidRPr="00EE14E9">
              <w:rPr>
                <w:rFonts w:ascii="Arial"/>
                <w:sz w:val="21"/>
              </w:rPr>
              <w:t>4</w:t>
            </w:r>
          </w:p>
        </w:tc>
        <w:tc>
          <w:tcPr>
            <w:tcW w:w="2673" w:type="dxa"/>
            <w:tcBorders>
              <w:top w:val="single" w:sz="4" w:space="0" w:color="000000"/>
              <w:left w:val="single" w:sz="4" w:space="0" w:color="000000"/>
              <w:bottom w:val="single" w:sz="4" w:space="0" w:color="000000"/>
              <w:right w:val="single" w:sz="4" w:space="0" w:color="000000"/>
            </w:tcBorders>
            <w:vAlign w:val="center"/>
          </w:tcPr>
          <w:p w14:paraId="22919E59" w14:textId="77777777" w:rsidR="00663934" w:rsidRPr="00EE14E9" w:rsidRDefault="00000000">
            <w:pPr>
              <w:pStyle w:val="TableParagraph"/>
              <w:ind w:right="43" w:firstLineChars="100" w:firstLine="210"/>
              <w:rPr>
                <w:rFonts w:ascii="宋体" w:hAnsi="宋体" w:cs="宋体" w:hint="eastAsia"/>
                <w:sz w:val="21"/>
                <w:szCs w:val="21"/>
              </w:rPr>
            </w:pPr>
            <w:r w:rsidRPr="00EE14E9">
              <w:rPr>
                <w:rFonts w:ascii="宋体" w:hAnsi="宋体" w:cs="宋体"/>
                <w:sz w:val="21"/>
                <w:szCs w:val="21"/>
              </w:rPr>
              <w:t>税金</w:t>
            </w:r>
          </w:p>
        </w:tc>
        <w:tc>
          <w:tcPr>
            <w:tcW w:w="992" w:type="dxa"/>
            <w:tcBorders>
              <w:top w:val="single" w:sz="4" w:space="0" w:color="000000"/>
              <w:left w:val="single" w:sz="4" w:space="0" w:color="000000"/>
              <w:bottom w:val="single" w:sz="4" w:space="0" w:color="000000"/>
              <w:right w:val="single" w:sz="4" w:space="0" w:color="000000"/>
            </w:tcBorders>
            <w:vAlign w:val="center"/>
          </w:tcPr>
          <w:p w14:paraId="47748B3B"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D0E3A89"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05E88D63"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4584CCDB" w14:textId="77777777" w:rsidR="00663934" w:rsidRPr="00EE14E9" w:rsidRDefault="00000000">
            <w:pPr>
              <w:jc w:val="center"/>
              <w:rPr>
                <w:sz w:val="22"/>
              </w:rPr>
            </w:pPr>
            <w:r w:rsidRPr="00EE14E9">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2B3C8C0" w14:textId="77777777" w:rsidR="00663934" w:rsidRPr="00EE14E9" w:rsidRDefault="00000000">
            <w:pPr>
              <w:jc w:val="center"/>
              <w:rPr>
                <w:sz w:val="22"/>
              </w:rPr>
            </w:pPr>
            <w:r w:rsidRPr="00EE14E9">
              <w:rPr>
                <w:rFonts w:hint="eastAsia"/>
                <w:sz w:val="22"/>
              </w:rPr>
              <w:t>/</w:t>
            </w:r>
          </w:p>
        </w:tc>
      </w:tr>
      <w:tr w:rsidR="00EE14E9" w:rsidRPr="00EE14E9" w14:paraId="445763EF" w14:textId="77777777">
        <w:trPr>
          <w:trHeight w:hRule="exact" w:val="689"/>
        </w:trPr>
        <w:tc>
          <w:tcPr>
            <w:tcW w:w="3446" w:type="dxa"/>
            <w:gridSpan w:val="2"/>
            <w:tcBorders>
              <w:top w:val="single" w:sz="4" w:space="0" w:color="000000"/>
              <w:left w:val="single" w:sz="4" w:space="0" w:color="000000"/>
              <w:bottom w:val="single" w:sz="4" w:space="0" w:color="000000"/>
              <w:right w:val="single" w:sz="4" w:space="0" w:color="000000"/>
            </w:tcBorders>
            <w:vAlign w:val="center"/>
          </w:tcPr>
          <w:p w14:paraId="433FDBFE" w14:textId="77777777" w:rsidR="00663934" w:rsidRPr="00EE14E9" w:rsidRDefault="00000000">
            <w:pPr>
              <w:pStyle w:val="TableParagraph"/>
              <w:ind w:right="43" w:firstLineChars="100" w:firstLine="210"/>
              <w:rPr>
                <w:rFonts w:ascii="Arial" w:eastAsia="Arial" w:hAnsi="Arial" w:cs="Arial"/>
                <w:sz w:val="21"/>
                <w:szCs w:val="21"/>
              </w:rPr>
            </w:pPr>
            <w:r w:rsidRPr="00EE14E9">
              <w:rPr>
                <w:rFonts w:ascii="Arial"/>
                <w:sz w:val="21"/>
              </w:rPr>
              <w:t>投标报价合计</w:t>
            </w:r>
            <w:r w:rsidRPr="00EE14E9">
              <w:rPr>
                <w:rFonts w:ascii="Arial" w:eastAsia="Arial" w:hAnsi="Arial" w:cs="Arial"/>
                <w:sz w:val="21"/>
                <w:szCs w:val="21"/>
              </w:rPr>
              <w:t>=1+2+3+4</w:t>
            </w:r>
          </w:p>
        </w:tc>
        <w:tc>
          <w:tcPr>
            <w:tcW w:w="992" w:type="dxa"/>
            <w:tcBorders>
              <w:top w:val="single" w:sz="4" w:space="0" w:color="000000"/>
              <w:left w:val="single" w:sz="4" w:space="0" w:color="000000"/>
              <w:bottom w:val="single" w:sz="4" w:space="0" w:color="000000"/>
              <w:right w:val="single" w:sz="4" w:space="0" w:color="000000"/>
            </w:tcBorders>
            <w:vAlign w:val="center"/>
          </w:tcPr>
          <w:p w14:paraId="03E7743F" w14:textId="77777777" w:rsidR="00663934" w:rsidRPr="00EE14E9" w:rsidRDefault="00663934">
            <w:pPr>
              <w:jc w:val="center"/>
              <w:rPr>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63479D" w14:textId="77777777" w:rsidR="00663934" w:rsidRPr="00EE14E9" w:rsidRDefault="00663934">
            <w:pPr>
              <w:jc w:val="center"/>
              <w:rPr>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8BF2AC0" w14:textId="77777777" w:rsidR="00663934" w:rsidRPr="00EE14E9" w:rsidRDefault="00663934">
            <w:pPr>
              <w:jc w:val="center"/>
              <w:rPr>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18D7E3FD" w14:textId="77777777" w:rsidR="00663934" w:rsidRPr="00EE14E9" w:rsidRDefault="00663934">
            <w:pPr>
              <w:jc w:val="center"/>
              <w:rPr>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522B64" w14:textId="77777777" w:rsidR="00663934" w:rsidRPr="00EE14E9" w:rsidRDefault="00663934">
            <w:pPr>
              <w:jc w:val="center"/>
              <w:rPr>
                <w:sz w:val="22"/>
              </w:rPr>
            </w:pPr>
          </w:p>
        </w:tc>
      </w:tr>
    </w:tbl>
    <w:p w14:paraId="57B13A0E" w14:textId="77777777" w:rsidR="00663934" w:rsidRPr="00EE14E9" w:rsidRDefault="00000000">
      <w:pPr>
        <w:adjustRightInd w:val="0"/>
        <w:snapToGrid w:val="0"/>
        <w:spacing w:line="360" w:lineRule="auto"/>
        <w:rPr>
          <w:rFonts w:ascii="Arial" w:hAnsi="Arial" w:cs="Arial"/>
        </w:rPr>
      </w:pPr>
      <w:r w:rsidRPr="00EE14E9">
        <w:rPr>
          <w:rFonts w:ascii="Arial" w:hAnsi="Arial" w:cs="Arial"/>
        </w:rPr>
        <w:br w:type="page"/>
      </w:r>
    </w:p>
    <w:p w14:paraId="72487AD2" w14:textId="77777777" w:rsidR="00663934" w:rsidRPr="00EE14E9" w:rsidRDefault="00000000">
      <w:pPr>
        <w:pStyle w:val="378020"/>
        <w:spacing w:before="120" w:after="120"/>
        <w:rPr>
          <w:rFonts w:hint="eastAsia"/>
        </w:rPr>
      </w:pPr>
      <w:bookmarkStart w:id="313" w:name="_Toc98428484"/>
      <w:bookmarkStart w:id="314" w:name="_Toc10233954"/>
      <w:bookmarkStart w:id="315" w:name="_Hlk8723939"/>
      <w:r w:rsidRPr="00EE14E9">
        <w:lastRenderedPageBreak/>
        <w:t xml:space="preserve">4.5  </w:t>
      </w:r>
      <w:r w:rsidRPr="00EE14E9">
        <w:rPr>
          <w:rFonts w:hint="eastAsia"/>
        </w:rPr>
        <w:t>单项工程分部分项工程和单价措施项目投标报价汇总表</w:t>
      </w:r>
      <w:bookmarkEnd w:id="313"/>
      <w:bookmarkEnd w:id="314"/>
    </w:p>
    <w:p w14:paraId="619CB91B" w14:textId="77777777" w:rsidR="00663934" w:rsidRPr="00EE14E9" w:rsidRDefault="00000000">
      <w:pPr>
        <w:tabs>
          <w:tab w:val="left" w:pos="720"/>
        </w:tabs>
        <w:spacing w:afterLines="50" w:after="120" w:line="300" w:lineRule="auto"/>
        <w:jc w:val="center"/>
        <w:rPr>
          <w:rFonts w:ascii="Arial" w:eastAsia="黑体" w:hAnsi="Arial" w:cs="Arial"/>
          <w:bCs/>
          <w:sz w:val="30"/>
          <w:szCs w:val="30"/>
        </w:rPr>
      </w:pPr>
      <w:r w:rsidRPr="00EE14E9">
        <w:rPr>
          <w:rFonts w:ascii="Arial" w:eastAsia="黑体" w:hAnsi="Arial" w:cs="Arial" w:hint="eastAsia"/>
          <w:bCs/>
          <w:sz w:val="30"/>
          <w:szCs w:val="30"/>
        </w:rPr>
        <w:t>单项工程分部分项工程和单价措施项目投标报价汇总表</w:t>
      </w:r>
    </w:p>
    <w:p w14:paraId="54763386" w14:textId="77777777" w:rsidR="00663934" w:rsidRPr="00EE14E9" w:rsidRDefault="00000000">
      <w:pPr>
        <w:tabs>
          <w:tab w:val="left" w:pos="720"/>
        </w:tabs>
        <w:spacing w:afterLines="50" w:after="120" w:line="300" w:lineRule="auto"/>
        <w:ind w:right="90"/>
        <w:rPr>
          <w:rFonts w:ascii="Arial" w:hAnsi="Arial" w:cs="Arial"/>
        </w:rPr>
      </w:pPr>
      <w:r w:rsidRPr="00EE14E9">
        <w:rPr>
          <w:rFonts w:ascii="Arial" w:hAnsi="Arial" w:cs="Arial" w:hint="eastAsia"/>
        </w:rPr>
        <w:t>工程名称：</w:t>
      </w:r>
      <w:r w:rsidRPr="00EE14E9">
        <w:rPr>
          <w:rFonts w:ascii="Arial" w:hAnsi="Arial" w:cs="Arial"/>
        </w:rPr>
        <w:t xml:space="preserve">   </w:t>
      </w:r>
      <w:r w:rsidRPr="00EE14E9">
        <w:rPr>
          <w:rFonts w:ascii="Arial" w:hAnsi="Arial" w:cs="Arial" w:hint="eastAsia"/>
        </w:rPr>
        <w:t>（</w:t>
      </w:r>
      <w:r w:rsidRPr="00EE14E9">
        <w:rPr>
          <w:rFonts w:ascii="宋体" w:hAnsi="宋体" w:cs="宋体"/>
          <w:kern w:val="0"/>
          <w:szCs w:val="21"/>
        </w:rPr>
        <w:t>XXXX</w:t>
      </w:r>
      <w:r w:rsidRPr="00EE14E9">
        <w:rPr>
          <w:rFonts w:ascii="宋体" w:hAnsi="宋体" w:cs="宋体" w:hint="eastAsia"/>
          <w:kern w:val="0"/>
          <w:szCs w:val="21"/>
        </w:rPr>
        <w:t>单项工程</w:t>
      </w:r>
      <w:r w:rsidRPr="00EE14E9">
        <w:rPr>
          <w:rFonts w:ascii="Arial" w:hAnsi="Arial" w:cs="Arial" w:hint="eastAsia"/>
        </w:rPr>
        <w:t>）</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8823" w:type="dxa"/>
        <w:tblInd w:w="108" w:type="dxa"/>
        <w:tblLayout w:type="fixed"/>
        <w:tblCellMar>
          <w:left w:w="0" w:type="dxa"/>
          <w:right w:w="0" w:type="dxa"/>
        </w:tblCellMar>
        <w:tblLook w:val="04A0" w:firstRow="1" w:lastRow="0" w:firstColumn="1" w:lastColumn="0" w:noHBand="0" w:noVBand="1"/>
      </w:tblPr>
      <w:tblGrid>
        <w:gridCol w:w="929"/>
        <w:gridCol w:w="2247"/>
        <w:gridCol w:w="1589"/>
        <w:gridCol w:w="1275"/>
        <w:gridCol w:w="1507"/>
        <w:gridCol w:w="1276"/>
      </w:tblGrid>
      <w:tr w:rsidR="00EE14E9" w:rsidRPr="00EE14E9" w14:paraId="2029B5BD" w14:textId="77777777">
        <w:trPr>
          <w:trHeight w:hRule="exact" w:val="468"/>
        </w:trPr>
        <w:tc>
          <w:tcPr>
            <w:tcW w:w="929" w:type="dxa"/>
            <w:vMerge w:val="restart"/>
            <w:tcBorders>
              <w:top w:val="single" w:sz="4" w:space="0" w:color="000000"/>
              <w:left w:val="single" w:sz="4" w:space="0" w:color="000000"/>
              <w:right w:val="single" w:sz="4" w:space="0" w:color="000000"/>
            </w:tcBorders>
            <w:vAlign w:val="center"/>
          </w:tcPr>
          <w:p w14:paraId="55A3790A" w14:textId="77777777" w:rsidR="00663934" w:rsidRPr="00EE14E9" w:rsidRDefault="00000000">
            <w:pPr>
              <w:pStyle w:val="TableParagraph"/>
              <w:jc w:val="center"/>
              <w:rPr>
                <w:rFonts w:ascii="宋体" w:hAnsi="宋体" w:cs="宋体" w:hint="eastAsia"/>
                <w:sz w:val="21"/>
                <w:szCs w:val="21"/>
              </w:rPr>
            </w:pPr>
            <w:bookmarkStart w:id="316" w:name="_Hlk92470100"/>
            <w:bookmarkEnd w:id="315"/>
            <w:r w:rsidRPr="00EE14E9">
              <w:rPr>
                <w:rFonts w:ascii="宋体" w:hAnsi="宋体" w:cs="宋体"/>
                <w:sz w:val="21"/>
                <w:szCs w:val="21"/>
              </w:rPr>
              <w:t>序号</w:t>
            </w:r>
          </w:p>
        </w:tc>
        <w:tc>
          <w:tcPr>
            <w:tcW w:w="2247" w:type="dxa"/>
            <w:vMerge w:val="restart"/>
            <w:tcBorders>
              <w:top w:val="single" w:sz="4" w:space="0" w:color="000000"/>
              <w:left w:val="single" w:sz="4" w:space="0" w:color="000000"/>
              <w:right w:val="single" w:sz="4" w:space="0" w:color="000000"/>
            </w:tcBorders>
            <w:vAlign w:val="center"/>
          </w:tcPr>
          <w:p w14:paraId="7B675AE8" w14:textId="77777777" w:rsidR="00663934" w:rsidRPr="00EE14E9" w:rsidRDefault="00000000">
            <w:pPr>
              <w:pStyle w:val="TableParagraph"/>
              <w:jc w:val="center"/>
              <w:rPr>
                <w:rFonts w:ascii="宋体" w:hAnsi="宋体" w:cs="宋体" w:hint="eastAsia"/>
                <w:sz w:val="21"/>
                <w:szCs w:val="21"/>
              </w:rPr>
            </w:pPr>
            <w:r w:rsidRPr="00EE14E9">
              <w:rPr>
                <w:rFonts w:ascii="宋体" w:hAnsi="宋体" w:cs="宋体"/>
                <w:sz w:val="21"/>
                <w:szCs w:val="21"/>
              </w:rPr>
              <w:t>单位工程名称</w:t>
            </w:r>
          </w:p>
        </w:tc>
        <w:tc>
          <w:tcPr>
            <w:tcW w:w="1589" w:type="dxa"/>
            <w:vMerge w:val="restart"/>
            <w:tcBorders>
              <w:top w:val="single" w:sz="4" w:space="0" w:color="000000"/>
              <w:left w:val="single" w:sz="4" w:space="0" w:color="000000"/>
              <w:right w:val="single" w:sz="4" w:space="0" w:color="000000"/>
            </w:tcBorders>
            <w:vAlign w:val="center"/>
          </w:tcPr>
          <w:p w14:paraId="47177429" w14:textId="77777777" w:rsidR="00663934" w:rsidRPr="00EE14E9" w:rsidRDefault="00000000">
            <w:pPr>
              <w:pStyle w:val="TableParagraph"/>
              <w:jc w:val="center"/>
              <w:rPr>
                <w:rFonts w:ascii="宋体" w:hAnsi="宋体" w:cs="宋体" w:hint="eastAsia"/>
                <w:sz w:val="21"/>
                <w:szCs w:val="21"/>
              </w:rPr>
            </w:pPr>
            <w:r w:rsidRPr="00EE14E9">
              <w:rPr>
                <w:rFonts w:ascii="宋体" w:hAnsi="宋体" w:cs="宋体"/>
                <w:sz w:val="21"/>
                <w:szCs w:val="21"/>
              </w:rPr>
              <w:t>金额</w:t>
            </w:r>
          </w:p>
          <w:p w14:paraId="69D028BA" w14:textId="77777777" w:rsidR="00663934" w:rsidRPr="00EE14E9" w:rsidRDefault="00000000">
            <w:pPr>
              <w:pStyle w:val="TableParagraph"/>
              <w:spacing w:line="274" w:lineRule="exact"/>
              <w:jc w:val="center"/>
              <w:rPr>
                <w:rFonts w:ascii="宋体" w:hAnsi="宋体" w:cs="宋体" w:hint="eastAsia"/>
                <w:sz w:val="21"/>
                <w:szCs w:val="21"/>
              </w:rPr>
            </w:pPr>
            <w:r w:rsidRPr="00EE14E9">
              <w:rPr>
                <w:rFonts w:ascii="宋体" w:hAnsi="宋体" w:cs="宋体"/>
                <w:sz w:val="21"/>
                <w:szCs w:val="21"/>
              </w:rPr>
              <w:t>（元）</w:t>
            </w:r>
          </w:p>
        </w:tc>
        <w:tc>
          <w:tcPr>
            <w:tcW w:w="4058" w:type="dxa"/>
            <w:gridSpan w:val="3"/>
            <w:tcBorders>
              <w:top w:val="single" w:sz="4" w:space="0" w:color="000000"/>
              <w:left w:val="single" w:sz="4" w:space="0" w:color="000000"/>
              <w:bottom w:val="single" w:sz="4" w:space="0" w:color="000000"/>
              <w:right w:val="single" w:sz="4" w:space="0" w:color="000000"/>
            </w:tcBorders>
            <w:vAlign w:val="center"/>
          </w:tcPr>
          <w:p w14:paraId="71B74D9F" w14:textId="77777777" w:rsidR="00663934" w:rsidRPr="00EE14E9" w:rsidRDefault="00000000">
            <w:pPr>
              <w:pStyle w:val="TableParagraph"/>
              <w:spacing w:before="59"/>
              <w:ind w:left="422"/>
              <w:jc w:val="center"/>
              <w:rPr>
                <w:rFonts w:ascii="宋体" w:hAnsi="宋体" w:cs="宋体" w:hint="eastAsia"/>
                <w:sz w:val="21"/>
                <w:szCs w:val="21"/>
              </w:rPr>
            </w:pPr>
            <w:r w:rsidRPr="00EE14E9">
              <w:rPr>
                <w:rFonts w:ascii="宋体" w:hAnsi="宋体" w:cs="宋体"/>
                <w:sz w:val="21"/>
                <w:szCs w:val="21"/>
              </w:rPr>
              <w:t>其中：</w:t>
            </w:r>
          </w:p>
        </w:tc>
      </w:tr>
      <w:tr w:rsidR="00EE14E9" w:rsidRPr="00EE14E9" w14:paraId="6A96ABE7" w14:textId="77777777">
        <w:trPr>
          <w:trHeight w:hRule="exact" w:val="981"/>
        </w:trPr>
        <w:tc>
          <w:tcPr>
            <w:tcW w:w="929" w:type="dxa"/>
            <w:vMerge/>
            <w:tcBorders>
              <w:left w:val="single" w:sz="4" w:space="0" w:color="000000"/>
              <w:bottom w:val="single" w:sz="4" w:space="0" w:color="000000"/>
              <w:right w:val="single" w:sz="4" w:space="0" w:color="000000"/>
            </w:tcBorders>
            <w:vAlign w:val="center"/>
          </w:tcPr>
          <w:p w14:paraId="7B2DD991" w14:textId="77777777" w:rsidR="00663934" w:rsidRPr="00EE14E9" w:rsidRDefault="00663934">
            <w:pPr>
              <w:jc w:val="center"/>
              <w:rPr>
                <w:sz w:val="22"/>
              </w:rPr>
            </w:pPr>
          </w:p>
        </w:tc>
        <w:tc>
          <w:tcPr>
            <w:tcW w:w="2247" w:type="dxa"/>
            <w:vMerge/>
            <w:tcBorders>
              <w:left w:val="single" w:sz="4" w:space="0" w:color="000000"/>
              <w:bottom w:val="single" w:sz="4" w:space="0" w:color="000000"/>
              <w:right w:val="single" w:sz="4" w:space="0" w:color="000000"/>
            </w:tcBorders>
            <w:vAlign w:val="center"/>
          </w:tcPr>
          <w:p w14:paraId="29007B93" w14:textId="77777777" w:rsidR="00663934" w:rsidRPr="00EE14E9" w:rsidRDefault="00663934">
            <w:pPr>
              <w:jc w:val="center"/>
              <w:rPr>
                <w:sz w:val="22"/>
              </w:rPr>
            </w:pPr>
          </w:p>
        </w:tc>
        <w:tc>
          <w:tcPr>
            <w:tcW w:w="1589" w:type="dxa"/>
            <w:vMerge/>
            <w:tcBorders>
              <w:left w:val="single" w:sz="4" w:space="0" w:color="000000"/>
              <w:bottom w:val="single" w:sz="4" w:space="0" w:color="000000"/>
              <w:right w:val="single" w:sz="4" w:space="0" w:color="000000"/>
            </w:tcBorders>
            <w:vAlign w:val="center"/>
          </w:tcPr>
          <w:p w14:paraId="12917F76" w14:textId="77777777" w:rsidR="00663934" w:rsidRPr="00EE14E9" w:rsidRDefault="00663934">
            <w:pPr>
              <w:jc w:val="center"/>
              <w:rPr>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2D38929"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暂估价</w:t>
            </w:r>
          </w:p>
          <w:p w14:paraId="3841EC0C"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（元）</w:t>
            </w:r>
          </w:p>
        </w:tc>
        <w:tc>
          <w:tcPr>
            <w:tcW w:w="1507" w:type="dxa"/>
            <w:tcBorders>
              <w:top w:val="single" w:sz="4" w:space="0" w:color="000000"/>
              <w:left w:val="single" w:sz="4" w:space="0" w:color="000000"/>
              <w:bottom w:val="single" w:sz="4" w:space="0" w:color="000000"/>
              <w:right w:val="single" w:sz="4" w:space="0" w:color="000000"/>
            </w:tcBorders>
            <w:vAlign w:val="center"/>
          </w:tcPr>
          <w:p w14:paraId="54094F77" w14:textId="77777777" w:rsidR="00663934" w:rsidRPr="00EE14E9" w:rsidRDefault="00000000">
            <w:pPr>
              <w:pStyle w:val="TableParagraph"/>
              <w:ind w:leftChars="-1" w:left="-2"/>
              <w:jc w:val="center"/>
              <w:rPr>
                <w:rFonts w:ascii="宋体" w:hAnsi="宋体" w:cs="宋体" w:hint="eastAsia"/>
                <w:sz w:val="21"/>
                <w:szCs w:val="21"/>
                <w:lang w:eastAsia="zh-CN"/>
              </w:rPr>
            </w:pPr>
            <w:r w:rsidRPr="00EE14E9">
              <w:rPr>
                <w:rFonts w:hint="eastAsia"/>
                <w:lang w:eastAsia="zh-CN"/>
              </w:rPr>
              <w:t>弃土或渣土运输和消纳费</w:t>
            </w:r>
            <w:r w:rsidRPr="00EE14E9">
              <w:rPr>
                <w:rFonts w:ascii="宋体" w:hAnsi="宋体" w:cs="宋体"/>
                <w:sz w:val="21"/>
                <w:szCs w:val="21"/>
                <w:lang w:eastAsia="zh-CN"/>
              </w:rPr>
              <w:t>（元）</w:t>
            </w:r>
          </w:p>
        </w:tc>
        <w:tc>
          <w:tcPr>
            <w:tcW w:w="1276" w:type="dxa"/>
            <w:tcBorders>
              <w:top w:val="single" w:sz="4" w:space="0" w:color="000000"/>
              <w:left w:val="single" w:sz="4" w:space="0" w:color="000000"/>
              <w:bottom w:val="single" w:sz="4" w:space="0" w:color="000000"/>
              <w:right w:val="single" w:sz="4" w:space="0" w:color="000000"/>
            </w:tcBorders>
            <w:vAlign w:val="center"/>
          </w:tcPr>
          <w:p w14:paraId="043A7089"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规费</w:t>
            </w:r>
          </w:p>
          <w:p w14:paraId="50FBE540"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（元）</w:t>
            </w:r>
          </w:p>
        </w:tc>
      </w:tr>
      <w:tr w:rsidR="00EE14E9" w:rsidRPr="00EE14E9" w14:paraId="1462E301" w14:textId="77777777">
        <w:trPr>
          <w:trHeight w:hRule="exact" w:val="744"/>
        </w:trPr>
        <w:tc>
          <w:tcPr>
            <w:tcW w:w="929" w:type="dxa"/>
            <w:tcBorders>
              <w:top w:val="single" w:sz="4" w:space="0" w:color="000000"/>
              <w:left w:val="single" w:sz="4" w:space="0" w:color="000000"/>
              <w:bottom w:val="single" w:sz="4" w:space="0" w:color="000000"/>
              <w:right w:val="single" w:sz="4" w:space="0" w:color="000000"/>
            </w:tcBorders>
            <w:vAlign w:val="center"/>
          </w:tcPr>
          <w:p w14:paraId="314DAD16" w14:textId="77777777" w:rsidR="00663934" w:rsidRPr="00EE14E9" w:rsidRDefault="00000000">
            <w:pPr>
              <w:pStyle w:val="TableParagraph"/>
              <w:jc w:val="center"/>
              <w:rPr>
                <w:rFonts w:ascii="Arial" w:eastAsia="Arial" w:hAnsi="Arial" w:cs="Arial"/>
                <w:sz w:val="21"/>
                <w:szCs w:val="21"/>
              </w:rPr>
            </w:pPr>
            <w:r w:rsidRPr="00EE14E9">
              <w:rPr>
                <w:rFonts w:ascii="Arial"/>
                <w:sz w:val="21"/>
              </w:rPr>
              <w:t>1</w:t>
            </w:r>
          </w:p>
        </w:tc>
        <w:tc>
          <w:tcPr>
            <w:tcW w:w="2247" w:type="dxa"/>
            <w:tcBorders>
              <w:top w:val="single" w:sz="4" w:space="0" w:color="000000"/>
              <w:left w:val="single" w:sz="4" w:space="0" w:color="000000"/>
              <w:bottom w:val="single" w:sz="4" w:space="0" w:color="000000"/>
              <w:right w:val="single" w:sz="4" w:space="0" w:color="000000"/>
            </w:tcBorders>
            <w:vAlign w:val="center"/>
          </w:tcPr>
          <w:p w14:paraId="0BF5FB9D" w14:textId="77777777" w:rsidR="00663934" w:rsidRPr="00EE14E9" w:rsidRDefault="00000000">
            <w:pPr>
              <w:pStyle w:val="TableParagraph"/>
              <w:jc w:val="center"/>
              <w:rPr>
                <w:rFonts w:ascii="宋体" w:hAnsi="宋体" w:cs="宋体" w:hint="eastAsia"/>
                <w:sz w:val="21"/>
                <w:szCs w:val="21"/>
              </w:rPr>
            </w:pPr>
            <w:r w:rsidRPr="00EE14E9">
              <w:rPr>
                <w:rFonts w:ascii="Arial"/>
                <w:sz w:val="21"/>
              </w:rPr>
              <w:t>分部分项工程</w:t>
            </w:r>
          </w:p>
        </w:tc>
        <w:tc>
          <w:tcPr>
            <w:tcW w:w="1589" w:type="dxa"/>
            <w:tcBorders>
              <w:top w:val="single" w:sz="4" w:space="0" w:color="000000"/>
              <w:left w:val="single" w:sz="4" w:space="0" w:color="000000"/>
              <w:bottom w:val="single" w:sz="4" w:space="0" w:color="000000"/>
              <w:right w:val="single" w:sz="4" w:space="0" w:color="000000"/>
            </w:tcBorders>
          </w:tcPr>
          <w:p w14:paraId="76C2689C"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1B3419D1"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38CF2531"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7DD2A077" w14:textId="77777777" w:rsidR="00663934" w:rsidRPr="00EE14E9" w:rsidRDefault="00663934">
            <w:pPr>
              <w:rPr>
                <w:sz w:val="22"/>
              </w:rPr>
            </w:pPr>
          </w:p>
        </w:tc>
      </w:tr>
      <w:tr w:rsidR="00EE14E9" w:rsidRPr="00EE14E9" w14:paraId="68502595" w14:textId="77777777">
        <w:trPr>
          <w:trHeight w:hRule="exact" w:val="745"/>
        </w:trPr>
        <w:tc>
          <w:tcPr>
            <w:tcW w:w="929" w:type="dxa"/>
            <w:tcBorders>
              <w:top w:val="single" w:sz="4" w:space="0" w:color="000000"/>
              <w:left w:val="single" w:sz="4" w:space="0" w:color="000000"/>
              <w:bottom w:val="single" w:sz="4" w:space="0" w:color="000000"/>
              <w:right w:val="single" w:sz="4" w:space="0" w:color="000000"/>
            </w:tcBorders>
            <w:vAlign w:val="center"/>
          </w:tcPr>
          <w:p w14:paraId="30AB54E3" w14:textId="77777777" w:rsidR="00663934" w:rsidRPr="00EE14E9" w:rsidRDefault="00000000">
            <w:pPr>
              <w:pStyle w:val="TableParagraph"/>
              <w:jc w:val="center"/>
              <w:rPr>
                <w:rFonts w:ascii="Arial" w:eastAsia="Arial" w:hAnsi="Arial" w:cs="Arial"/>
                <w:sz w:val="21"/>
                <w:szCs w:val="21"/>
              </w:rPr>
            </w:pPr>
            <w:r w:rsidRPr="00EE14E9">
              <w:rPr>
                <w:rFonts w:ascii="Arial"/>
                <w:sz w:val="21"/>
              </w:rPr>
              <w:t>1.1</w:t>
            </w:r>
          </w:p>
        </w:tc>
        <w:tc>
          <w:tcPr>
            <w:tcW w:w="2247" w:type="dxa"/>
            <w:tcBorders>
              <w:top w:val="single" w:sz="4" w:space="0" w:color="000000"/>
              <w:left w:val="single" w:sz="4" w:space="0" w:color="000000"/>
              <w:bottom w:val="single" w:sz="4" w:space="0" w:color="000000"/>
              <w:right w:val="single" w:sz="4" w:space="0" w:color="000000"/>
            </w:tcBorders>
            <w:vAlign w:val="center"/>
          </w:tcPr>
          <w:p w14:paraId="37E452CB" w14:textId="77777777" w:rsidR="00663934" w:rsidRPr="00EE14E9" w:rsidRDefault="00000000">
            <w:pPr>
              <w:pStyle w:val="TableParagraph"/>
              <w:jc w:val="center"/>
              <w:rPr>
                <w:rFonts w:ascii="宋体" w:hAnsi="宋体" w:cs="宋体" w:hint="eastAsia"/>
                <w:sz w:val="21"/>
                <w:szCs w:val="21"/>
                <w:lang w:eastAsia="zh-CN"/>
              </w:rPr>
            </w:pPr>
            <w:r w:rsidRPr="00EE14E9">
              <w:rPr>
                <w:rFonts w:ascii="宋体" w:hAnsi="宋体" w:cs="宋体"/>
                <w:sz w:val="21"/>
                <w:szCs w:val="21"/>
                <w:lang w:eastAsia="zh-CN"/>
              </w:rPr>
              <w:t>（XXXX</w:t>
            </w:r>
            <w:r w:rsidRPr="00EE14E9">
              <w:rPr>
                <w:rFonts w:ascii="宋体" w:hAnsi="宋体" w:cs="宋体"/>
                <w:spacing w:val="-53"/>
                <w:sz w:val="21"/>
                <w:szCs w:val="21"/>
                <w:lang w:eastAsia="zh-CN"/>
              </w:rPr>
              <w:t xml:space="preserve"> </w:t>
            </w:r>
            <w:r w:rsidRPr="00EE14E9">
              <w:rPr>
                <w:rFonts w:ascii="宋体" w:hAnsi="宋体" w:cs="宋体"/>
                <w:sz w:val="21"/>
                <w:szCs w:val="21"/>
                <w:lang w:eastAsia="zh-CN"/>
              </w:rPr>
              <w:t>单位工程）</w:t>
            </w:r>
          </w:p>
        </w:tc>
        <w:tc>
          <w:tcPr>
            <w:tcW w:w="1589" w:type="dxa"/>
            <w:tcBorders>
              <w:top w:val="single" w:sz="4" w:space="0" w:color="000000"/>
              <w:left w:val="single" w:sz="4" w:space="0" w:color="000000"/>
              <w:bottom w:val="single" w:sz="4" w:space="0" w:color="000000"/>
              <w:right w:val="single" w:sz="4" w:space="0" w:color="000000"/>
            </w:tcBorders>
          </w:tcPr>
          <w:p w14:paraId="4D4916C7"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07FBB2C1"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5E053D26"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0A07CD00" w14:textId="77777777" w:rsidR="00663934" w:rsidRPr="00EE14E9" w:rsidRDefault="00663934">
            <w:pPr>
              <w:rPr>
                <w:sz w:val="22"/>
              </w:rPr>
            </w:pPr>
          </w:p>
        </w:tc>
      </w:tr>
      <w:tr w:rsidR="00EE14E9" w:rsidRPr="00EE14E9" w14:paraId="739B547D" w14:textId="77777777">
        <w:trPr>
          <w:trHeight w:hRule="exact" w:val="746"/>
        </w:trPr>
        <w:tc>
          <w:tcPr>
            <w:tcW w:w="929" w:type="dxa"/>
            <w:tcBorders>
              <w:top w:val="single" w:sz="4" w:space="0" w:color="000000"/>
              <w:left w:val="single" w:sz="4" w:space="0" w:color="000000"/>
              <w:bottom w:val="single" w:sz="4" w:space="0" w:color="000000"/>
              <w:right w:val="single" w:sz="4" w:space="0" w:color="000000"/>
            </w:tcBorders>
            <w:vAlign w:val="center"/>
          </w:tcPr>
          <w:p w14:paraId="65BEA1E3" w14:textId="77777777" w:rsidR="00663934" w:rsidRPr="00EE14E9" w:rsidRDefault="00000000">
            <w:pPr>
              <w:pStyle w:val="TableParagraph"/>
              <w:jc w:val="center"/>
              <w:rPr>
                <w:rFonts w:ascii="Arial" w:eastAsia="Arial" w:hAnsi="Arial" w:cs="Arial"/>
                <w:sz w:val="21"/>
                <w:szCs w:val="21"/>
              </w:rPr>
            </w:pPr>
            <w:r w:rsidRPr="00EE14E9">
              <w:rPr>
                <w:rFonts w:ascii="Arial"/>
                <w:sz w:val="21"/>
              </w:rPr>
              <w:t>1.2</w:t>
            </w:r>
          </w:p>
        </w:tc>
        <w:tc>
          <w:tcPr>
            <w:tcW w:w="2247" w:type="dxa"/>
            <w:tcBorders>
              <w:top w:val="single" w:sz="4" w:space="0" w:color="000000"/>
              <w:left w:val="single" w:sz="4" w:space="0" w:color="000000"/>
              <w:bottom w:val="single" w:sz="4" w:space="0" w:color="000000"/>
              <w:right w:val="single" w:sz="4" w:space="0" w:color="000000"/>
            </w:tcBorders>
            <w:vAlign w:val="center"/>
          </w:tcPr>
          <w:p w14:paraId="5D557CB8" w14:textId="77777777" w:rsidR="00663934" w:rsidRPr="00EE14E9" w:rsidRDefault="00663934">
            <w:pPr>
              <w:pStyle w:val="TableParagraph"/>
              <w:jc w:val="center"/>
            </w:pPr>
          </w:p>
        </w:tc>
        <w:tc>
          <w:tcPr>
            <w:tcW w:w="1589" w:type="dxa"/>
            <w:tcBorders>
              <w:top w:val="single" w:sz="4" w:space="0" w:color="000000"/>
              <w:left w:val="single" w:sz="4" w:space="0" w:color="000000"/>
              <w:bottom w:val="single" w:sz="4" w:space="0" w:color="000000"/>
              <w:right w:val="single" w:sz="4" w:space="0" w:color="000000"/>
            </w:tcBorders>
          </w:tcPr>
          <w:p w14:paraId="339E9754"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66204E5A"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006AAE90"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17B771F4" w14:textId="77777777" w:rsidR="00663934" w:rsidRPr="00EE14E9" w:rsidRDefault="00663934">
            <w:pPr>
              <w:rPr>
                <w:sz w:val="22"/>
              </w:rPr>
            </w:pPr>
          </w:p>
        </w:tc>
      </w:tr>
      <w:tr w:rsidR="00EE14E9" w:rsidRPr="00EE14E9" w14:paraId="0C02187B" w14:textId="77777777">
        <w:trPr>
          <w:trHeight w:hRule="exact" w:val="744"/>
        </w:trPr>
        <w:tc>
          <w:tcPr>
            <w:tcW w:w="929" w:type="dxa"/>
            <w:tcBorders>
              <w:top w:val="single" w:sz="4" w:space="0" w:color="000000"/>
              <w:left w:val="single" w:sz="4" w:space="0" w:color="000000"/>
              <w:bottom w:val="single" w:sz="4" w:space="0" w:color="000000"/>
              <w:right w:val="single" w:sz="4" w:space="0" w:color="000000"/>
            </w:tcBorders>
            <w:vAlign w:val="center"/>
          </w:tcPr>
          <w:p w14:paraId="29052341" w14:textId="77777777" w:rsidR="00663934" w:rsidRPr="00EE14E9" w:rsidRDefault="00663934">
            <w:pPr>
              <w:pStyle w:val="TableParagraph"/>
              <w:jc w:val="center"/>
            </w:pPr>
          </w:p>
        </w:tc>
        <w:tc>
          <w:tcPr>
            <w:tcW w:w="2247" w:type="dxa"/>
            <w:tcBorders>
              <w:top w:val="single" w:sz="4" w:space="0" w:color="000000"/>
              <w:left w:val="single" w:sz="4" w:space="0" w:color="000000"/>
              <w:bottom w:val="single" w:sz="4" w:space="0" w:color="000000"/>
              <w:right w:val="single" w:sz="4" w:space="0" w:color="000000"/>
            </w:tcBorders>
            <w:vAlign w:val="center"/>
          </w:tcPr>
          <w:p w14:paraId="45263CC5" w14:textId="77777777" w:rsidR="00663934" w:rsidRPr="00EE14E9" w:rsidRDefault="00663934">
            <w:pPr>
              <w:pStyle w:val="TableParagraph"/>
              <w:jc w:val="center"/>
            </w:pPr>
          </w:p>
        </w:tc>
        <w:tc>
          <w:tcPr>
            <w:tcW w:w="1589" w:type="dxa"/>
            <w:tcBorders>
              <w:top w:val="single" w:sz="4" w:space="0" w:color="000000"/>
              <w:left w:val="single" w:sz="4" w:space="0" w:color="000000"/>
              <w:bottom w:val="single" w:sz="4" w:space="0" w:color="000000"/>
              <w:right w:val="single" w:sz="4" w:space="0" w:color="000000"/>
            </w:tcBorders>
          </w:tcPr>
          <w:p w14:paraId="66F62855"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0C762BC2"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2C797404"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4A647C51" w14:textId="77777777" w:rsidR="00663934" w:rsidRPr="00EE14E9" w:rsidRDefault="00663934">
            <w:pPr>
              <w:rPr>
                <w:sz w:val="22"/>
              </w:rPr>
            </w:pPr>
          </w:p>
        </w:tc>
      </w:tr>
      <w:tr w:rsidR="00EE14E9" w:rsidRPr="00EE14E9" w14:paraId="05B15BA8" w14:textId="77777777">
        <w:trPr>
          <w:trHeight w:hRule="exact" w:val="746"/>
        </w:trPr>
        <w:tc>
          <w:tcPr>
            <w:tcW w:w="929" w:type="dxa"/>
            <w:tcBorders>
              <w:top w:val="single" w:sz="4" w:space="0" w:color="000000"/>
              <w:left w:val="single" w:sz="4" w:space="0" w:color="000000"/>
              <w:bottom w:val="single" w:sz="4" w:space="0" w:color="000000"/>
              <w:right w:val="single" w:sz="4" w:space="0" w:color="000000"/>
            </w:tcBorders>
            <w:vAlign w:val="center"/>
          </w:tcPr>
          <w:p w14:paraId="4771CD1F" w14:textId="77777777" w:rsidR="00663934" w:rsidRPr="00EE14E9" w:rsidRDefault="00000000">
            <w:pPr>
              <w:pStyle w:val="TableParagraph"/>
              <w:jc w:val="center"/>
              <w:rPr>
                <w:rFonts w:ascii="Arial"/>
                <w:sz w:val="21"/>
              </w:rPr>
            </w:pPr>
            <w:r w:rsidRPr="00EE14E9">
              <w:rPr>
                <w:rFonts w:ascii="Arial"/>
                <w:sz w:val="21"/>
              </w:rPr>
              <w:t>2</w:t>
            </w:r>
          </w:p>
        </w:tc>
        <w:tc>
          <w:tcPr>
            <w:tcW w:w="2247" w:type="dxa"/>
            <w:tcBorders>
              <w:top w:val="single" w:sz="4" w:space="0" w:color="000000"/>
              <w:left w:val="single" w:sz="4" w:space="0" w:color="000000"/>
              <w:bottom w:val="single" w:sz="4" w:space="0" w:color="000000"/>
              <w:right w:val="single" w:sz="4" w:space="0" w:color="000000"/>
            </w:tcBorders>
            <w:vAlign w:val="center"/>
          </w:tcPr>
          <w:p w14:paraId="73D6FF11" w14:textId="77777777" w:rsidR="00663934" w:rsidRPr="00EE14E9" w:rsidRDefault="00000000">
            <w:pPr>
              <w:pStyle w:val="TableParagraph"/>
              <w:jc w:val="center"/>
              <w:rPr>
                <w:rFonts w:ascii="宋体" w:hAnsi="宋体" w:cs="宋体" w:hint="eastAsia"/>
                <w:sz w:val="21"/>
                <w:szCs w:val="21"/>
              </w:rPr>
            </w:pPr>
            <w:r w:rsidRPr="00EE14E9">
              <w:rPr>
                <w:rFonts w:ascii="Arial" w:hint="eastAsia"/>
                <w:sz w:val="21"/>
              </w:rPr>
              <w:t>单价措施项目</w:t>
            </w:r>
          </w:p>
        </w:tc>
        <w:tc>
          <w:tcPr>
            <w:tcW w:w="1589" w:type="dxa"/>
            <w:tcBorders>
              <w:top w:val="single" w:sz="4" w:space="0" w:color="000000"/>
              <w:left w:val="single" w:sz="4" w:space="0" w:color="000000"/>
              <w:bottom w:val="single" w:sz="4" w:space="0" w:color="000000"/>
              <w:right w:val="single" w:sz="4" w:space="0" w:color="000000"/>
            </w:tcBorders>
          </w:tcPr>
          <w:p w14:paraId="1A042318"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2BC30332"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735E66D5"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079BF923" w14:textId="77777777" w:rsidR="00663934" w:rsidRPr="00EE14E9" w:rsidRDefault="00663934">
            <w:pPr>
              <w:rPr>
                <w:sz w:val="22"/>
              </w:rPr>
            </w:pPr>
          </w:p>
        </w:tc>
      </w:tr>
      <w:tr w:rsidR="00EE14E9" w:rsidRPr="00EE14E9" w14:paraId="32A8C23F" w14:textId="77777777">
        <w:trPr>
          <w:trHeight w:hRule="exact" w:val="744"/>
        </w:trPr>
        <w:tc>
          <w:tcPr>
            <w:tcW w:w="929" w:type="dxa"/>
            <w:tcBorders>
              <w:top w:val="single" w:sz="4" w:space="0" w:color="000000"/>
              <w:left w:val="single" w:sz="4" w:space="0" w:color="000000"/>
              <w:bottom w:val="single" w:sz="4" w:space="0" w:color="000000"/>
              <w:right w:val="single" w:sz="4" w:space="0" w:color="000000"/>
            </w:tcBorders>
            <w:vAlign w:val="center"/>
          </w:tcPr>
          <w:p w14:paraId="0015E865" w14:textId="77777777" w:rsidR="00663934" w:rsidRPr="00EE14E9" w:rsidRDefault="00000000">
            <w:pPr>
              <w:pStyle w:val="TableParagraph"/>
              <w:jc w:val="center"/>
              <w:rPr>
                <w:rFonts w:ascii="Arial" w:eastAsia="Arial" w:hAnsi="Arial" w:cs="Arial"/>
                <w:sz w:val="21"/>
                <w:szCs w:val="21"/>
              </w:rPr>
            </w:pPr>
            <w:r w:rsidRPr="00EE14E9">
              <w:rPr>
                <w:rFonts w:ascii="Arial"/>
                <w:sz w:val="21"/>
              </w:rPr>
              <w:t>2.1</w:t>
            </w:r>
          </w:p>
        </w:tc>
        <w:tc>
          <w:tcPr>
            <w:tcW w:w="2247" w:type="dxa"/>
            <w:tcBorders>
              <w:top w:val="single" w:sz="4" w:space="0" w:color="000000"/>
              <w:left w:val="single" w:sz="4" w:space="0" w:color="000000"/>
              <w:bottom w:val="single" w:sz="4" w:space="0" w:color="000000"/>
              <w:right w:val="single" w:sz="4" w:space="0" w:color="000000"/>
            </w:tcBorders>
            <w:vAlign w:val="center"/>
          </w:tcPr>
          <w:p w14:paraId="63810C2F" w14:textId="77777777" w:rsidR="00663934" w:rsidRPr="00EE14E9" w:rsidRDefault="00000000">
            <w:pPr>
              <w:pStyle w:val="TableParagraph"/>
              <w:jc w:val="center"/>
              <w:rPr>
                <w:rFonts w:ascii="宋体" w:hAnsi="宋体" w:cs="宋体" w:hint="eastAsia"/>
                <w:sz w:val="21"/>
                <w:szCs w:val="21"/>
                <w:lang w:eastAsia="zh-CN"/>
              </w:rPr>
            </w:pPr>
            <w:r w:rsidRPr="00EE14E9">
              <w:rPr>
                <w:rFonts w:ascii="宋体" w:hAnsi="宋体" w:cs="宋体"/>
                <w:sz w:val="21"/>
                <w:szCs w:val="21"/>
                <w:lang w:eastAsia="zh-CN"/>
              </w:rPr>
              <w:t>（XXXX</w:t>
            </w:r>
            <w:r w:rsidRPr="00EE14E9">
              <w:rPr>
                <w:rFonts w:ascii="宋体" w:hAnsi="宋体" w:cs="宋体"/>
                <w:spacing w:val="-53"/>
                <w:sz w:val="21"/>
                <w:szCs w:val="21"/>
                <w:lang w:eastAsia="zh-CN"/>
              </w:rPr>
              <w:t xml:space="preserve"> </w:t>
            </w:r>
            <w:r w:rsidRPr="00EE14E9">
              <w:rPr>
                <w:rFonts w:ascii="Arial"/>
                <w:sz w:val="21"/>
                <w:lang w:eastAsia="zh-CN"/>
              </w:rPr>
              <w:t>单位工程</w:t>
            </w:r>
            <w:r w:rsidRPr="00EE14E9">
              <w:rPr>
                <w:rFonts w:ascii="宋体" w:hAnsi="宋体" w:cs="宋体"/>
                <w:sz w:val="21"/>
                <w:szCs w:val="21"/>
                <w:lang w:eastAsia="zh-CN"/>
              </w:rPr>
              <w:t>）</w:t>
            </w:r>
          </w:p>
        </w:tc>
        <w:tc>
          <w:tcPr>
            <w:tcW w:w="1589" w:type="dxa"/>
            <w:tcBorders>
              <w:top w:val="single" w:sz="4" w:space="0" w:color="000000"/>
              <w:left w:val="single" w:sz="4" w:space="0" w:color="000000"/>
              <w:bottom w:val="single" w:sz="4" w:space="0" w:color="000000"/>
              <w:right w:val="single" w:sz="4" w:space="0" w:color="000000"/>
            </w:tcBorders>
          </w:tcPr>
          <w:p w14:paraId="68BD4855"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408CC383"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7335623C"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62069C58" w14:textId="77777777" w:rsidR="00663934" w:rsidRPr="00EE14E9" w:rsidRDefault="00663934">
            <w:pPr>
              <w:rPr>
                <w:sz w:val="22"/>
              </w:rPr>
            </w:pPr>
          </w:p>
        </w:tc>
      </w:tr>
      <w:tr w:rsidR="00EE14E9" w:rsidRPr="00EE14E9" w14:paraId="4C8C199F" w14:textId="77777777">
        <w:trPr>
          <w:trHeight w:hRule="exact" w:val="744"/>
        </w:trPr>
        <w:tc>
          <w:tcPr>
            <w:tcW w:w="929" w:type="dxa"/>
            <w:tcBorders>
              <w:top w:val="single" w:sz="4" w:space="0" w:color="000000"/>
              <w:left w:val="single" w:sz="4" w:space="0" w:color="000000"/>
              <w:bottom w:val="single" w:sz="4" w:space="0" w:color="000000"/>
              <w:right w:val="single" w:sz="4" w:space="0" w:color="000000"/>
            </w:tcBorders>
            <w:vAlign w:val="center"/>
          </w:tcPr>
          <w:p w14:paraId="0F30C268" w14:textId="77777777" w:rsidR="00663934" w:rsidRPr="00EE14E9" w:rsidRDefault="00000000">
            <w:pPr>
              <w:pStyle w:val="TableParagraph"/>
              <w:jc w:val="center"/>
              <w:rPr>
                <w:rFonts w:ascii="Arial" w:eastAsia="Arial" w:hAnsi="Arial" w:cs="Arial"/>
                <w:sz w:val="21"/>
                <w:szCs w:val="21"/>
              </w:rPr>
            </w:pPr>
            <w:r w:rsidRPr="00EE14E9">
              <w:rPr>
                <w:rFonts w:ascii="Arial"/>
                <w:sz w:val="21"/>
              </w:rPr>
              <w:t>2.2</w:t>
            </w:r>
          </w:p>
        </w:tc>
        <w:tc>
          <w:tcPr>
            <w:tcW w:w="2247" w:type="dxa"/>
            <w:tcBorders>
              <w:top w:val="single" w:sz="4" w:space="0" w:color="000000"/>
              <w:left w:val="single" w:sz="4" w:space="0" w:color="000000"/>
              <w:bottom w:val="single" w:sz="4" w:space="0" w:color="000000"/>
              <w:right w:val="single" w:sz="4" w:space="0" w:color="000000"/>
            </w:tcBorders>
          </w:tcPr>
          <w:p w14:paraId="5C9EC940" w14:textId="77777777" w:rsidR="00663934" w:rsidRPr="00EE14E9" w:rsidRDefault="00663934">
            <w:pPr>
              <w:rPr>
                <w:sz w:val="22"/>
              </w:rPr>
            </w:pPr>
          </w:p>
        </w:tc>
        <w:tc>
          <w:tcPr>
            <w:tcW w:w="1589" w:type="dxa"/>
            <w:tcBorders>
              <w:top w:val="single" w:sz="4" w:space="0" w:color="000000"/>
              <w:left w:val="single" w:sz="4" w:space="0" w:color="000000"/>
              <w:bottom w:val="single" w:sz="4" w:space="0" w:color="000000"/>
              <w:right w:val="single" w:sz="4" w:space="0" w:color="000000"/>
            </w:tcBorders>
          </w:tcPr>
          <w:p w14:paraId="529B824D"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32E2ACF3"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3D11AC1C"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6A049319" w14:textId="77777777" w:rsidR="00663934" w:rsidRPr="00EE14E9" w:rsidRDefault="00663934">
            <w:pPr>
              <w:rPr>
                <w:sz w:val="22"/>
              </w:rPr>
            </w:pPr>
          </w:p>
        </w:tc>
      </w:tr>
      <w:tr w:rsidR="00EE14E9" w:rsidRPr="00EE14E9" w14:paraId="2966B064" w14:textId="77777777">
        <w:trPr>
          <w:trHeight w:hRule="exact" w:val="746"/>
        </w:trPr>
        <w:tc>
          <w:tcPr>
            <w:tcW w:w="929" w:type="dxa"/>
            <w:tcBorders>
              <w:top w:val="single" w:sz="4" w:space="0" w:color="000000"/>
              <w:left w:val="single" w:sz="4" w:space="0" w:color="000000"/>
              <w:bottom w:val="single" w:sz="4" w:space="0" w:color="000000"/>
              <w:right w:val="single" w:sz="4" w:space="0" w:color="000000"/>
            </w:tcBorders>
          </w:tcPr>
          <w:p w14:paraId="35BFC60C" w14:textId="77777777" w:rsidR="00663934" w:rsidRPr="00EE14E9" w:rsidRDefault="00663934">
            <w:pPr>
              <w:rPr>
                <w:sz w:val="22"/>
              </w:rPr>
            </w:pPr>
          </w:p>
        </w:tc>
        <w:tc>
          <w:tcPr>
            <w:tcW w:w="2247" w:type="dxa"/>
            <w:tcBorders>
              <w:top w:val="single" w:sz="4" w:space="0" w:color="000000"/>
              <w:left w:val="single" w:sz="4" w:space="0" w:color="000000"/>
              <w:bottom w:val="single" w:sz="4" w:space="0" w:color="000000"/>
              <w:right w:val="single" w:sz="4" w:space="0" w:color="000000"/>
            </w:tcBorders>
          </w:tcPr>
          <w:p w14:paraId="191D99AC" w14:textId="77777777" w:rsidR="00663934" w:rsidRPr="00EE14E9" w:rsidRDefault="00663934">
            <w:pPr>
              <w:rPr>
                <w:sz w:val="22"/>
              </w:rPr>
            </w:pPr>
          </w:p>
        </w:tc>
        <w:tc>
          <w:tcPr>
            <w:tcW w:w="1589" w:type="dxa"/>
            <w:tcBorders>
              <w:top w:val="single" w:sz="4" w:space="0" w:color="000000"/>
              <w:left w:val="single" w:sz="4" w:space="0" w:color="000000"/>
              <w:bottom w:val="single" w:sz="4" w:space="0" w:color="000000"/>
              <w:right w:val="single" w:sz="4" w:space="0" w:color="000000"/>
            </w:tcBorders>
          </w:tcPr>
          <w:p w14:paraId="1F9D10C3"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6798C1EF"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6A54D765"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53D83B45" w14:textId="77777777" w:rsidR="00663934" w:rsidRPr="00EE14E9" w:rsidRDefault="00663934">
            <w:pPr>
              <w:rPr>
                <w:sz w:val="22"/>
              </w:rPr>
            </w:pPr>
          </w:p>
        </w:tc>
      </w:tr>
      <w:tr w:rsidR="00EE14E9" w:rsidRPr="00EE14E9" w14:paraId="082C7E86" w14:textId="77777777">
        <w:trPr>
          <w:trHeight w:hRule="exact" w:val="744"/>
        </w:trPr>
        <w:tc>
          <w:tcPr>
            <w:tcW w:w="929" w:type="dxa"/>
            <w:tcBorders>
              <w:top w:val="single" w:sz="4" w:space="0" w:color="000000"/>
              <w:left w:val="single" w:sz="4" w:space="0" w:color="000000"/>
              <w:bottom w:val="single" w:sz="4" w:space="0" w:color="000000"/>
              <w:right w:val="single" w:sz="4" w:space="0" w:color="000000"/>
            </w:tcBorders>
          </w:tcPr>
          <w:p w14:paraId="6389BC80" w14:textId="77777777" w:rsidR="00663934" w:rsidRPr="00EE14E9" w:rsidRDefault="00663934">
            <w:pPr>
              <w:rPr>
                <w:sz w:val="22"/>
              </w:rPr>
            </w:pPr>
          </w:p>
        </w:tc>
        <w:tc>
          <w:tcPr>
            <w:tcW w:w="2247" w:type="dxa"/>
            <w:tcBorders>
              <w:top w:val="single" w:sz="4" w:space="0" w:color="000000"/>
              <w:left w:val="single" w:sz="4" w:space="0" w:color="000000"/>
              <w:bottom w:val="single" w:sz="4" w:space="0" w:color="000000"/>
              <w:right w:val="single" w:sz="4" w:space="0" w:color="000000"/>
            </w:tcBorders>
          </w:tcPr>
          <w:p w14:paraId="361161FA" w14:textId="77777777" w:rsidR="00663934" w:rsidRPr="00EE14E9" w:rsidRDefault="00663934">
            <w:pPr>
              <w:rPr>
                <w:sz w:val="22"/>
              </w:rPr>
            </w:pPr>
          </w:p>
        </w:tc>
        <w:tc>
          <w:tcPr>
            <w:tcW w:w="1589" w:type="dxa"/>
            <w:tcBorders>
              <w:top w:val="single" w:sz="4" w:space="0" w:color="000000"/>
              <w:left w:val="single" w:sz="4" w:space="0" w:color="000000"/>
              <w:bottom w:val="single" w:sz="4" w:space="0" w:color="000000"/>
              <w:right w:val="single" w:sz="4" w:space="0" w:color="000000"/>
            </w:tcBorders>
          </w:tcPr>
          <w:p w14:paraId="53E887BD"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1AAC4849"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5E5DDE34"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522247E2" w14:textId="77777777" w:rsidR="00663934" w:rsidRPr="00EE14E9" w:rsidRDefault="00663934">
            <w:pPr>
              <w:rPr>
                <w:sz w:val="22"/>
              </w:rPr>
            </w:pPr>
          </w:p>
        </w:tc>
      </w:tr>
      <w:tr w:rsidR="00EE14E9" w:rsidRPr="00EE14E9" w14:paraId="06E26FB7" w14:textId="77777777">
        <w:trPr>
          <w:trHeight w:hRule="exact" w:val="746"/>
        </w:trPr>
        <w:tc>
          <w:tcPr>
            <w:tcW w:w="929" w:type="dxa"/>
            <w:tcBorders>
              <w:top w:val="single" w:sz="4" w:space="0" w:color="000000"/>
              <w:left w:val="single" w:sz="4" w:space="0" w:color="000000"/>
              <w:bottom w:val="single" w:sz="4" w:space="0" w:color="000000"/>
              <w:right w:val="single" w:sz="4" w:space="0" w:color="000000"/>
            </w:tcBorders>
          </w:tcPr>
          <w:p w14:paraId="2DFE90DB" w14:textId="77777777" w:rsidR="00663934" w:rsidRPr="00EE14E9" w:rsidRDefault="00663934">
            <w:pPr>
              <w:rPr>
                <w:sz w:val="22"/>
              </w:rPr>
            </w:pPr>
          </w:p>
        </w:tc>
        <w:tc>
          <w:tcPr>
            <w:tcW w:w="2247" w:type="dxa"/>
            <w:tcBorders>
              <w:top w:val="single" w:sz="4" w:space="0" w:color="000000"/>
              <w:left w:val="single" w:sz="4" w:space="0" w:color="000000"/>
              <w:bottom w:val="single" w:sz="4" w:space="0" w:color="000000"/>
              <w:right w:val="single" w:sz="4" w:space="0" w:color="000000"/>
            </w:tcBorders>
          </w:tcPr>
          <w:p w14:paraId="1A07E18D" w14:textId="77777777" w:rsidR="00663934" w:rsidRPr="00EE14E9" w:rsidRDefault="00663934">
            <w:pPr>
              <w:rPr>
                <w:sz w:val="22"/>
              </w:rPr>
            </w:pPr>
          </w:p>
        </w:tc>
        <w:tc>
          <w:tcPr>
            <w:tcW w:w="1589" w:type="dxa"/>
            <w:tcBorders>
              <w:top w:val="single" w:sz="4" w:space="0" w:color="000000"/>
              <w:left w:val="single" w:sz="4" w:space="0" w:color="000000"/>
              <w:bottom w:val="single" w:sz="4" w:space="0" w:color="000000"/>
              <w:right w:val="single" w:sz="4" w:space="0" w:color="000000"/>
            </w:tcBorders>
          </w:tcPr>
          <w:p w14:paraId="3B649658"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1CE889AF"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1FF6BEA4"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57FC58AB" w14:textId="77777777" w:rsidR="00663934" w:rsidRPr="00EE14E9" w:rsidRDefault="00663934">
            <w:pPr>
              <w:rPr>
                <w:sz w:val="22"/>
              </w:rPr>
            </w:pPr>
          </w:p>
        </w:tc>
      </w:tr>
      <w:tr w:rsidR="00EE14E9" w:rsidRPr="00EE14E9" w14:paraId="4F1E96C8" w14:textId="77777777">
        <w:trPr>
          <w:trHeight w:hRule="exact" w:val="744"/>
        </w:trPr>
        <w:tc>
          <w:tcPr>
            <w:tcW w:w="929" w:type="dxa"/>
            <w:tcBorders>
              <w:top w:val="single" w:sz="4" w:space="0" w:color="000000"/>
              <w:left w:val="single" w:sz="4" w:space="0" w:color="000000"/>
              <w:bottom w:val="single" w:sz="4" w:space="0" w:color="000000"/>
              <w:right w:val="single" w:sz="4" w:space="0" w:color="000000"/>
            </w:tcBorders>
          </w:tcPr>
          <w:p w14:paraId="37E47FEB" w14:textId="77777777" w:rsidR="00663934" w:rsidRPr="00EE14E9" w:rsidRDefault="00663934">
            <w:pPr>
              <w:rPr>
                <w:sz w:val="22"/>
              </w:rPr>
            </w:pPr>
          </w:p>
        </w:tc>
        <w:tc>
          <w:tcPr>
            <w:tcW w:w="2247" w:type="dxa"/>
            <w:tcBorders>
              <w:top w:val="single" w:sz="4" w:space="0" w:color="000000"/>
              <w:left w:val="single" w:sz="4" w:space="0" w:color="000000"/>
              <w:bottom w:val="single" w:sz="4" w:space="0" w:color="000000"/>
              <w:right w:val="single" w:sz="4" w:space="0" w:color="000000"/>
            </w:tcBorders>
          </w:tcPr>
          <w:p w14:paraId="540C3C4D" w14:textId="77777777" w:rsidR="00663934" w:rsidRPr="00EE14E9" w:rsidRDefault="00663934">
            <w:pPr>
              <w:rPr>
                <w:sz w:val="22"/>
              </w:rPr>
            </w:pPr>
          </w:p>
        </w:tc>
        <w:tc>
          <w:tcPr>
            <w:tcW w:w="1589" w:type="dxa"/>
            <w:tcBorders>
              <w:top w:val="single" w:sz="4" w:space="0" w:color="000000"/>
              <w:left w:val="single" w:sz="4" w:space="0" w:color="000000"/>
              <w:bottom w:val="single" w:sz="4" w:space="0" w:color="000000"/>
              <w:right w:val="single" w:sz="4" w:space="0" w:color="000000"/>
            </w:tcBorders>
          </w:tcPr>
          <w:p w14:paraId="74723F52"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5DF41576"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77E846A0"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24EA6482" w14:textId="77777777" w:rsidR="00663934" w:rsidRPr="00EE14E9" w:rsidRDefault="00663934">
            <w:pPr>
              <w:rPr>
                <w:sz w:val="22"/>
              </w:rPr>
            </w:pPr>
          </w:p>
        </w:tc>
      </w:tr>
      <w:tr w:rsidR="00EE14E9" w:rsidRPr="00EE14E9" w14:paraId="0435394F" w14:textId="77777777">
        <w:trPr>
          <w:trHeight w:hRule="exact" w:val="747"/>
        </w:trPr>
        <w:tc>
          <w:tcPr>
            <w:tcW w:w="929" w:type="dxa"/>
            <w:tcBorders>
              <w:top w:val="single" w:sz="4" w:space="0" w:color="000000"/>
              <w:left w:val="single" w:sz="4" w:space="0" w:color="000000"/>
              <w:bottom w:val="single" w:sz="4" w:space="0" w:color="000000"/>
              <w:right w:val="single" w:sz="4" w:space="0" w:color="000000"/>
            </w:tcBorders>
          </w:tcPr>
          <w:p w14:paraId="638B6267" w14:textId="77777777" w:rsidR="00663934" w:rsidRPr="00EE14E9" w:rsidRDefault="00663934">
            <w:pPr>
              <w:rPr>
                <w:sz w:val="22"/>
              </w:rPr>
            </w:pPr>
          </w:p>
        </w:tc>
        <w:tc>
          <w:tcPr>
            <w:tcW w:w="2247" w:type="dxa"/>
            <w:tcBorders>
              <w:top w:val="single" w:sz="4" w:space="0" w:color="000000"/>
              <w:left w:val="single" w:sz="4" w:space="0" w:color="000000"/>
              <w:bottom w:val="single" w:sz="4" w:space="0" w:color="000000"/>
              <w:right w:val="single" w:sz="4" w:space="0" w:color="000000"/>
            </w:tcBorders>
          </w:tcPr>
          <w:p w14:paraId="754AEAE6" w14:textId="77777777" w:rsidR="00663934" w:rsidRPr="00EE14E9" w:rsidRDefault="00663934">
            <w:pPr>
              <w:rPr>
                <w:sz w:val="22"/>
              </w:rPr>
            </w:pPr>
          </w:p>
        </w:tc>
        <w:tc>
          <w:tcPr>
            <w:tcW w:w="1589" w:type="dxa"/>
            <w:tcBorders>
              <w:top w:val="single" w:sz="4" w:space="0" w:color="000000"/>
              <w:left w:val="single" w:sz="4" w:space="0" w:color="000000"/>
              <w:bottom w:val="single" w:sz="4" w:space="0" w:color="000000"/>
              <w:right w:val="single" w:sz="4" w:space="0" w:color="000000"/>
            </w:tcBorders>
          </w:tcPr>
          <w:p w14:paraId="56225F75"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7FB4E68A"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59FD3092"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613D355E" w14:textId="77777777" w:rsidR="00663934" w:rsidRPr="00EE14E9" w:rsidRDefault="00663934">
            <w:pPr>
              <w:rPr>
                <w:sz w:val="22"/>
              </w:rPr>
            </w:pPr>
          </w:p>
        </w:tc>
      </w:tr>
      <w:tr w:rsidR="00663934" w:rsidRPr="00EE14E9" w14:paraId="3A42B219" w14:textId="77777777">
        <w:trPr>
          <w:trHeight w:hRule="exact" w:val="746"/>
        </w:trPr>
        <w:tc>
          <w:tcPr>
            <w:tcW w:w="3176" w:type="dxa"/>
            <w:gridSpan w:val="2"/>
            <w:tcBorders>
              <w:top w:val="single" w:sz="4" w:space="0" w:color="000000"/>
              <w:left w:val="single" w:sz="4" w:space="0" w:color="000000"/>
              <w:bottom w:val="single" w:sz="4" w:space="0" w:color="000000"/>
              <w:right w:val="single" w:sz="4" w:space="0" w:color="000000"/>
            </w:tcBorders>
            <w:vAlign w:val="center"/>
          </w:tcPr>
          <w:p w14:paraId="08E43D3B" w14:textId="77777777" w:rsidR="00663934" w:rsidRPr="00EE14E9" w:rsidRDefault="00000000">
            <w:pPr>
              <w:pStyle w:val="TableParagraph"/>
              <w:tabs>
                <w:tab w:val="left" w:pos="841"/>
              </w:tabs>
              <w:jc w:val="center"/>
              <w:rPr>
                <w:rFonts w:ascii="宋体" w:hAnsi="宋体" w:cs="宋体" w:hint="eastAsia"/>
                <w:sz w:val="21"/>
                <w:szCs w:val="21"/>
              </w:rPr>
            </w:pPr>
            <w:r w:rsidRPr="00EE14E9">
              <w:rPr>
                <w:rFonts w:ascii="宋体" w:hAnsi="宋体" w:cs="宋体"/>
                <w:sz w:val="21"/>
                <w:szCs w:val="21"/>
              </w:rPr>
              <w:t>合</w:t>
            </w:r>
            <w:r w:rsidRPr="00EE14E9">
              <w:rPr>
                <w:rFonts w:ascii="宋体" w:hAnsi="宋体" w:cs="宋体"/>
                <w:sz w:val="21"/>
                <w:szCs w:val="21"/>
              </w:rPr>
              <w:tab/>
              <w:t>计</w:t>
            </w:r>
          </w:p>
        </w:tc>
        <w:tc>
          <w:tcPr>
            <w:tcW w:w="1589" w:type="dxa"/>
            <w:tcBorders>
              <w:top w:val="single" w:sz="4" w:space="0" w:color="000000"/>
              <w:left w:val="single" w:sz="4" w:space="0" w:color="000000"/>
              <w:bottom w:val="single" w:sz="4" w:space="0" w:color="000000"/>
              <w:right w:val="single" w:sz="4" w:space="0" w:color="000000"/>
            </w:tcBorders>
          </w:tcPr>
          <w:p w14:paraId="370DB662"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241A9F0D" w14:textId="77777777" w:rsidR="00663934" w:rsidRPr="00EE14E9" w:rsidRDefault="00663934">
            <w:pPr>
              <w:rPr>
                <w:sz w:val="22"/>
              </w:rPr>
            </w:pPr>
          </w:p>
        </w:tc>
        <w:tc>
          <w:tcPr>
            <w:tcW w:w="1507" w:type="dxa"/>
            <w:tcBorders>
              <w:top w:val="single" w:sz="4" w:space="0" w:color="000000"/>
              <w:left w:val="single" w:sz="4" w:space="0" w:color="000000"/>
              <w:bottom w:val="single" w:sz="4" w:space="0" w:color="000000"/>
              <w:right w:val="single" w:sz="4" w:space="0" w:color="000000"/>
            </w:tcBorders>
          </w:tcPr>
          <w:p w14:paraId="2C547A35" w14:textId="77777777" w:rsidR="00663934" w:rsidRPr="00EE14E9" w:rsidRDefault="00663934">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3FE11DD8" w14:textId="77777777" w:rsidR="00663934" w:rsidRPr="00EE14E9" w:rsidRDefault="00663934">
            <w:pPr>
              <w:rPr>
                <w:sz w:val="22"/>
              </w:rPr>
            </w:pPr>
          </w:p>
        </w:tc>
      </w:tr>
      <w:bookmarkEnd w:id="316"/>
    </w:tbl>
    <w:p w14:paraId="3A526E29" w14:textId="77777777" w:rsidR="00663934" w:rsidRPr="00EE14E9" w:rsidRDefault="00663934">
      <w:pPr>
        <w:adjustRightInd w:val="0"/>
        <w:snapToGrid w:val="0"/>
        <w:spacing w:line="360" w:lineRule="auto"/>
        <w:rPr>
          <w:rFonts w:ascii="宋体" w:hAnsi="宋体" w:hint="eastAsia"/>
          <w:sz w:val="24"/>
        </w:rPr>
      </w:pPr>
    </w:p>
    <w:p w14:paraId="797B2FEF" w14:textId="77777777" w:rsidR="00663934" w:rsidRPr="00EE14E9" w:rsidRDefault="00000000">
      <w:pPr>
        <w:widowControl/>
        <w:jc w:val="left"/>
        <w:rPr>
          <w:rFonts w:ascii="宋体" w:hAnsi="宋体" w:hint="eastAsia"/>
          <w:sz w:val="24"/>
        </w:rPr>
      </w:pPr>
      <w:r w:rsidRPr="00EE14E9">
        <w:rPr>
          <w:rFonts w:ascii="宋体" w:hAnsi="宋体"/>
          <w:sz w:val="24"/>
        </w:rPr>
        <w:br w:type="page"/>
      </w:r>
    </w:p>
    <w:p w14:paraId="0842200C" w14:textId="77777777" w:rsidR="00663934" w:rsidRPr="00EE14E9" w:rsidRDefault="00000000">
      <w:pPr>
        <w:pStyle w:val="378020"/>
        <w:spacing w:before="120" w:after="120"/>
        <w:rPr>
          <w:rFonts w:hint="eastAsia"/>
        </w:rPr>
      </w:pPr>
      <w:bookmarkStart w:id="317" w:name="_Toc98428485"/>
      <w:r w:rsidRPr="00EE14E9">
        <w:lastRenderedPageBreak/>
        <w:t xml:space="preserve">4.6  </w:t>
      </w:r>
      <w:r w:rsidRPr="00EE14E9">
        <w:rPr>
          <w:rFonts w:hint="eastAsia"/>
        </w:rPr>
        <w:t>单位工程分部分项工程和单价措施项目投标报价汇总表</w:t>
      </w:r>
      <w:bookmarkEnd w:id="317"/>
    </w:p>
    <w:p w14:paraId="6BD430D7" w14:textId="77777777" w:rsidR="00663934" w:rsidRPr="00EE14E9" w:rsidRDefault="00000000">
      <w:pPr>
        <w:tabs>
          <w:tab w:val="left" w:pos="720"/>
        </w:tabs>
        <w:spacing w:afterLines="50" w:after="120" w:line="300" w:lineRule="auto"/>
        <w:jc w:val="center"/>
        <w:rPr>
          <w:rFonts w:ascii="Arial" w:hAnsi="Arial" w:cs="Arial"/>
        </w:rPr>
      </w:pPr>
      <w:r w:rsidRPr="00EE14E9">
        <w:rPr>
          <w:rFonts w:ascii="Arial" w:eastAsia="黑体" w:hAnsi="Arial" w:cs="Arial" w:hint="eastAsia"/>
          <w:bCs/>
          <w:sz w:val="30"/>
          <w:szCs w:val="30"/>
        </w:rPr>
        <w:t>单位工程分部分项工程和单价措施项目投标报价汇总表</w:t>
      </w:r>
    </w:p>
    <w:p w14:paraId="4662A90F" w14:textId="77777777" w:rsidR="00663934" w:rsidRPr="00EE14E9" w:rsidRDefault="00000000">
      <w:pPr>
        <w:tabs>
          <w:tab w:val="left" w:pos="720"/>
        </w:tabs>
        <w:spacing w:afterLines="50" w:after="120" w:line="300" w:lineRule="auto"/>
        <w:rPr>
          <w:rFonts w:ascii="Arial" w:hAnsi="Arial" w:cs="Arial"/>
        </w:rPr>
      </w:pPr>
      <w:r w:rsidRPr="00EE14E9">
        <w:rPr>
          <w:rFonts w:ascii="Arial" w:hAnsi="Arial" w:cs="Arial" w:hint="eastAsia"/>
        </w:rPr>
        <w:t>工程名称：</w:t>
      </w:r>
      <w:r w:rsidRPr="00EE14E9">
        <w:rPr>
          <w:rFonts w:ascii="Arial" w:hAnsi="Arial" w:cs="Arial"/>
        </w:rPr>
        <w:t xml:space="preserve">  </w:t>
      </w:r>
      <w:r w:rsidRPr="00EE14E9">
        <w:rPr>
          <w:rFonts w:ascii="宋体" w:hAnsi="宋体" w:cs="宋体" w:hint="eastAsia"/>
          <w:kern w:val="0"/>
          <w:szCs w:val="21"/>
        </w:rPr>
        <w:t>（</w:t>
      </w:r>
      <w:r w:rsidRPr="00EE14E9">
        <w:rPr>
          <w:rFonts w:ascii="宋体" w:hAnsi="宋体" w:cs="宋体"/>
          <w:kern w:val="0"/>
          <w:szCs w:val="21"/>
        </w:rPr>
        <w:t>XXXX</w:t>
      </w:r>
      <w:r w:rsidRPr="00EE14E9">
        <w:rPr>
          <w:rFonts w:ascii="宋体" w:hAnsi="宋体" w:cs="宋体" w:hint="eastAsia"/>
          <w:kern w:val="0"/>
          <w:szCs w:val="21"/>
        </w:rPr>
        <w:t>单位工程）</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0" w:type="auto"/>
        <w:tblInd w:w="118" w:type="dxa"/>
        <w:tblLayout w:type="fixed"/>
        <w:tblCellMar>
          <w:left w:w="0" w:type="dxa"/>
          <w:right w:w="0" w:type="dxa"/>
        </w:tblCellMar>
        <w:tblLook w:val="04A0" w:firstRow="1" w:lastRow="0" w:firstColumn="1" w:lastColumn="0" w:noHBand="0" w:noVBand="1"/>
      </w:tblPr>
      <w:tblGrid>
        <w:gridCol w:w="1104"/>
        <w:gridCol w:w="3469"/>
        <w:gridCol w:w="1270"/>
        <w:gridCol w:w="1275"/>
        <w:gridCol w:w="1079"/>
      </w:tblGrid>
      <w:tr w:rsidR="00EE14E9" w:rsidRPr="00EE14E9" w14:paraId="30766C6A" w14:textId="77777777">
        <w:trPr>
          <w:trHeight w:hRule="exact" w:val="382"/>
        </w:trPr>
        <w:tc>
          <w:tcPr>
            <w:tcW w:w="1104" w:type="dxa"/>
            <w:vMerge w:val="restart"/>
            <w:tcBorders>
              <w:top w:val="single" w:sz="4" w:space="0" w:color="000000"/>
              <w:left w:val="single" w:sz="4" w:space="0" w:color="000000"/>
              <w:right w:val="single" w:sz="4" w:space="0" w:color="000000"/>
            </w:tcBorders>
            <w:vAlign w:val="center"/>
          </w:tcPr>
          <w:p w14:paraId="51FC6F27" w14:textId="77777777" w:rsidR="00663934" w:rsidRPr="00EE14E9" w:rsidRDefault="00000000">
            <w:pPr>
              <w:pStyle w:val="TableParagraph"/>
              <w:ind w:leftChars="-1" w:left="-2"/>
              <w:jc w:val="center"/>
              <w:rPr>
                <w:rFonts w:ascii="宋体" w:hAnsi="宋体" w:cs="宋体" w:hint="eastAsia"/>
                <w:sz w:val="21"/>
                <w:szCs w:val="21"/>
              </w:rPr>
            </w:pPr>
            <w:bookmarkStart w:id="318" w:name="_Hlk92470118"/>
            <w:r w:rsidRPr="00EE14E9">
              <w:rPr>
                <w:rFonts w:ascii="宋体" w:hAnsi="宋体" w:cs="宋体"/>
                <w:sz w:val="21"/>
                <w:szCs w:val="21"/>
              </w:rPr>
              <w:t>序号</w:t>
            </w:r>
          </w:p>
        </w:tc>
        <w:tc>
          <w:tcPr>
            <w:tcW w:w="3469" w:type="dxa"/>
            <w:vMerge w:val="restart"/>
            <w:tcBorders>
              <w:top w:val="single" w:sz="4" w:space="0" w:color="000000"/>
              <w:left w:val="single" w:sz="4" w:space="0" w:color="000000"/>
              <w:right w:val="single" w:sz="4" w:space="0" w:color="000000"/>
            </w:tcBorders>
            <w:vAlign w:val="center"/>
          </w:tcPr>
          <w:p w14:paraId="5C4108AD"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汇总内容</w:t>
            </w:r>
          </w:p>
        </w:tc>
        <w:tc>
          <w:tcPr>
            <w:tcW w:w="1270" w:type="dxa"/>
            <w:vMerge w:val="restart"/>
            <w:tcBorders>
              <w:top w:val="single" w:sz="4" w:space="0" w:color="000000"/>
              <w:left w:val="single" w:sz="4" w:space="0" w:color="000000"/>
              <w:right w:val="single" w:sz="4" w:space="0" w:color="000000"/>
            </w:tcBorders>
            <w:vAlign w:val="center"/>
          </w:tcPr>
          <w:p w14:paraId="45F6C910"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金额</w:t>
            </w:r>
          </w:p>
          <w:p w14:paraId="278C3A17"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（元）</w:t>
            </w:r>
          </w:p>
        </w:tc>
        <w:tc>
          <w:tcPr>
            <w:tcW w:w="2353" w:type="dxa"/>
            <w:gridSpan w:val="2"/>
            <w:tcBorders>
              <w:top w:val="single" w:sz="4" w:space="0" w:color="000000"/>
              <w:left w:val="single" w:sz="4" w:space="0" w:color="000000"/>
              <w:bottom w:val="single" w:sz="4" w:space="0" w:color="000000"/>
              <w:right w:val="single" w:sz="4" w:space="0" w:color="000000"/>
            </w:tcBorders>
          </w:tcPr>
          <w:p w14:paraId="499D3E93"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其中：</w:t>
            </w:r>
          </w:p>
        </w:tc>
      </w:tr>
      <w:tr w:rsidR="00EE14E9" w:rsidRPr="00EE14E9" w14:paraId="357C5C5C" w14:textId="77777777">
        <w:trPr>
          <w:trHeight w:hRule="exact" w:val="691"/>
        </w:trPr>
        <w:tc>
          <w:tcPr>
            <w:tcW w:w="1104" w:type="dxa"/>
            <w:vMerge/>
            <w:tcBorders>
              <w:left w:val="single" w:sz="4" w:space="0" w:color="000000"/>
              <w:bottom w:val="single" w:sz="4" w:space="0" w:color="000000"/>
              <w:right w:val="single" w:sz="4" w:space="0" w:color="000000"/>
            </w:tcBorders>
          </w:tcPr>
          <w:p w14:paraId="4A29DE46" w14:textId="77777777" w:rsidR="00663934" w:rsidRPr="00EE14E9" w:rsidRDefault="00663934">
            <w:pPr>
              <w:rPr>
                <w:sz w:val="22"/>
              </w:rPr>
            </w:pPr>
          </w:p>
        </w:tc>
        <w:tc>
          <w:tcPr>
            <w:tcW w:w="3469" w:type="dxa"/>
            <w:vMerge/>
            <w:tcBorders>
              <w:left w:val="single" w:sz="4" w:space="0" w:color="000000"/>
              <w:bottom w:val="single" w:sz="4" w:space="0" w:color="000000"/>
              <w:right w:val="single" w:sz="4" w:space="0" w:color="000000"/>
            </w:tcBorders>
          </w:tcPr>
          <w:p w14:paraId="4340ED02" w14:textId="77777777" w:rsidR="00663934" w:rsidRPr="00EE14E9" w:rsidRDefault="00663934">
            <w:pPr>
              <w:rPr>
                <w:sz w:val="22"/>
              </w:rPr>
            </w:pPr>
          </w:p>
        </w:tc>
        <w:tc>
          <w:tcPr>
            <w:tcW w:w="1270" w:type="dxa"/>
            <w:vMerge/>
            <w:tcBorders>
              <w:left w:val="single" w:sz="4" w:space="0" w:color="000000"/>
              <w:bottom w:val="single" w:sz="4" w:space="0" w:color="000000"/>
              <w:right w:val="single" w:sz="4" w:space="0" w:color="000000"/>
            </w:tcBorders>
          </w:tcPr>
          <w:p w14:paraId="2CD14DCE"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74A296C6"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暂估价</w:t>
            </w:r>
          </w:p>
          <w:p w14:paraId="1C7F19F3"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（元）</w:t>
            </w:r>
          </w:p>
        </w:tc>
        <w:tc>
          <w:tcPr>
            <w:tcW w:w="1079" w:type="dxa"/>
            <w:tcBorders>
              <w:top w:val="single" w:sz="4" w:space="0" w:color="000000"/>
              <w:left w:val="single" w:sz="4" w:space="0" w:color="000000"/>
              <w:bottom w:val="single" w:sz="4" w:space="0" w:color="000000"/>
              <w:right w:val="single" w:sz="4" w:space="0" w:color="000000"/>
            </w:tcBorders>
          </w:tcPr>
          <w:p w14:paraId="53134808"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规费</w:t>
            </w:r>
          </w:p>
          <w:p w14:paraId="25BF430F"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（元）</w:t>
            </w:r>
          </w:p>
        </w:tc>
      </w:tr>
      <w:tr w:rsidR="00EE14E9" w:rsidRPr="00EE14E9" w14:paraId="6E64C696"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7EEFFAF4" w14:textId="77777777" w:rsidR="00663934" w:rsidRPr="00EE14E9" w:rsidRDefault="00000000">
            <w:pPr>
              <w:pStyle w:val="TableParagraph"/>
              <w:spacing w:before="76"/>
              <w:ind w:right="77"/>
              <w:jc w:val="center"/>
              <w:rPr>
                <w:rFonts w:ascii="Arial" w:eastAsia="Arial" w:hAnsi="Arial" w:cs="Arial"/>
                <w:sz w:val="21"/>
                <w:szCs w:val="21"/>
              </w:rPr>
            </w:pPr>
            <w:r w:rsidRPr="00EE14E9">
              <w:rPr>
                <w:rFonts w:ascii="Arial"/>
                <w:sz w:val="21"/>
              </w:rPr>
              <w:t>1</w:t>
            </w:r>
          </w:p>
        </w:tc>
        <w:tc>
          <w:tcPr>
            <w:tcW w:w="3469" w:type="dxa"/>
            <w:tcBorders>
              <w:top w:val="single" w:sz="4" w:space="0" w:color="000000"/>
              <w:left w:val="single" w:sz="4" w:space="0" w:color="000000"/>
              <w:bottom w:val="single" w:sz="4" w:space="0" w:color="000000"/>
              <w:right w:val="single" w:sz="4" w:space="0" w:color="000000"/>
            </w:tcBorders>
          </w:tcPr>
          <w:p w14:paraId="577B520F" w14:textId="77777777" w:rsidR="00663934" w:rsidRPr="00EE14E9" w:rsidRDefault="00000000">
            <w:pPr>
              <w:pStyle w:val="TableParagraph"/>
              <w:spacing w:before="76"/>
              <w:ind w:right="77" w:firstLineChars="100" w:firstLine="210"/>
              <w:rPr>
                <w:rFonts w:ascii="宋体" w:hAnsi="宋体" w:cs="宋体" w:hint="eastAsia"/>
                <w:sz w:val="21"/>
                <w:szCs w:val="21"/>
              </w:rPr>
            </w:pPr>
            <w:r w:rsidRPr="00EE14E9">
              <w:rPr>
                <w:rFonts w:ascii="Arial"/>
                <w:sz w:val="21"/>
              </w:rPr>
              <w:t>分部分项工程</w:t>
            </w:r>
          </w:p>
        </w:tc>
        <w:tc>
          <w:tcPr>
            <w:tcW w:w="1270" w:type="dxa"/>
            <w:tcBorders>
              <w:top w:val="single" w:sz="4" w:space="0" w:color="000000"/>
              <w:left w:val="single" w:sz="4" w:space="0" w:color="000000"/>
              <w:bottom w:val="single" w:sz="4" w:space="0" w:color="000000"/>
              <w:right w:val="single" w:sz="4" w:space="0" w:color="000000"/>
            </w:tcBorders>
          </w:tcPr>
          <w:p w14:paraId="3107E730"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173CD8D5"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1457264B" w14:textId="77777777" w:rsidR="00663934" w:rsidRPr="00EE14E9" w:rsidRDefault="00663934">
            <w:pPr>
              <w:rPr>
                <w:sz w:val="22"/>
              </w:rPr>
            </w:pPr>
          </w:p>
        </w:tc>
      </w:tr>
      <w:tr w:rsidR="00EE14E9" w:rsidRPr="00EE14E9" w14:paraId="52E37FD8"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2B23634D" w14:textId="77777777" w:rsidR="00663934" w:rsidRPr="00EE14E9" w:rsidRDefault="00000000">
            <w:pPr>
              <w:pStyle w:val="TableParagraph"/>
              <w:spacing w:before="76"/>
              <w:ind w:left="362"/>
              <w:rPr>
                <w:rFonts w:ascii="Arial" w:eastAsia="Arial" w:hAnsi="Arial" w:cs="Arial"/>
                <w:sz w:val="21"/>
                <w:szCs w:val="21"/>
              </w:rPr>
            </w:pPr>
            <w:r w:rsidRPr="00EE14E9">
              <w:rPr>
                <w:rFonts w:ascii="Arial"/>
                <w:sz w:val="21"/>
              </w:rPr>
              <w:t>1.1</w:t>
            </w:r>
          </w:p>
        </w:tc>
        <w:tc>
          <w:tcPr>
            <w:tcW w:w="3469" w:type="dxa"/>
            <w:tcBorders>
              <w:top w:val="single" w:sz="4" w:space="0" w:color="000000"/>
              <w:left w:val="single" w:sz="4" w:space="0" w:color="000000"/>
              <w:bottom w:val="single" w:sz="4" w:space="0" w:color="000000"/>
              <w:right w:val="single" w:sz="4" w:space="0" w:color="000000"/>
            </w:tcBorders>
          </w:tcPr>
          <w:p w14:paraId="07A54FBA" w14:textId="77777777" w:rsidR="00663934" w:rsidRPr="00EE14E9" w:rsidRDefault="00663934">
            <w:pPr>
              <w:pStyle w:val="TableParagraph"/>
              <w:spacing w:before="76"/>
              <w:ind w:right="77"/>
              <w:jc w:val="center"/>
            </w:pPr>
          </w:p>
        </w:tc>
        <w:tc>
          <w:tcPr>
            <w:tcW w:w="1270" w:type="dxa"/>
            <w:tcBorders>
              <w:top w:val="single" w:sz="4" w:space="0" w:color="000000"/>
              <w:left w:val="single" w:sz="4" w:space="0" w:color="000000"/>
              <w:bottom w:val="single" w:sz="4" w:space="0" w:color="000000"/>
              <w:right w:val="single" w:sz="4" w:space="0" w:color="000000"/>
            </w:tcBorders>
          </w:tcPr>
          <w:p w14:paraId="6BF0425F"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7B2F325D"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5CAC23BA" w14:textId="77777777" w:rsidR="00663934" w:rsidRPr="00EE14E9" w:rsidRDefault="00663934">
            <w:pPr>
              <w:rPr>
                <w:sz w:val="22"/>
              </w:rPr>
            </w:pPr>
          </w:p>
        </w:tc>
      </w:tr>
      <w:tr w:rsidR="00EE14E9" w:rsidRPr="00EE14E9" w14:paraId="1E30AC6A" w14:textId="77777777">
        <w:trPr>
          <w:trHeight w:hRule="exact" w:val="476"/>
        </w:trPr>
        <w:tc>
          <w:tcPr>
            <w:tcW w:w="1104" w:type="dxa"/>
            <w:tcBorders>
              <w:top w:val="single" w:sz="4" w:space="0" w:color="000000"/>
              <w:left w:val="single" w:sz="4" w:space="0" w:color="000000"/>
              <w:bottom w:val="single" w:sz="4" w:space="0" w:color="000000"/>
              <w:right w:val="single" w:sz="4" w:space="0" w:color="000000"/>
            </w:tcBorders>
          </w:tcPr>
          <w:p w14:paraId="7CAC632C" w14:textId="77777777" w:rsidR="00663934" w:rsidRPr="00EE14E9" w:rsidRDefault="00000000">
            <w:pPr>
              <w:pStyle w:val="TableParagraph"/>
              <w:spacing w:before="76"/>
              <w:ind w:left="273"/>
              <w:rPr>
                <w:rFonts w:ascii="Arial" w:eastAsia="Arial" w:hAnsi="Arial" w:cs="Arial"/>
                <w:sz w:val="21"/>
                <w:szCs w:val="21"/>
              </w:rPr>
            </w:pPr>
            <w:r w:rsidRPr="00EE14E9">
              <w:rPr>
                <w:rFonts w:ascii="Arial"/>
                <w:sz w:val="21"/>
              </w:rPr>
              <w:t>1.1.1</w:t>
            </w:r>
          </w:p>
        </w:tc>
        <w:tc>
          <w:tcPr>
            <w:tcW w:w="3469" w:type="dxa"/>
            <w:tcBorders>
              <w:top w:val="single" w:sz="4" w:space="0" w:color="000000"/>
              <w:left w:val="single" w:sz="4" w:space="0" w:color="000000"/>
              <w:bottom w:val="single" w:sz="4" w:space="0" w:color="000000"/>
              <w:right w:val="single" w:sz="4" w:space="0" w:color="000000"/>
            </w:tcBorders>
          </w:tcPr>
          <w:p w14:paraId="7C6589CA" w14:textId="77777777" w:rsidR="00663934" w:rsidRPr="00EE14E9" w:rsidRDefault="00000000">
            <w:pPr>
              <w:pStyle w:val="TableParagraph"/>
              <w:spacing w:before="76"/>
              <w:ind w:right="77"/>
              <w:jc w:val="center"/>
              <w:rPr>
                <w:rFonts w:ascii="宋体" w:hAnsi="宋体" w:cs="宋体" w:hint="eastAsia"/>
                <w:sz w:val="21"/>
                <w:szCs w:val="21"/>
                <w:lang w:eastAsia="zh-CN"/>
              </w:rPr>
            </w:pPr>
            <w:r w:rsidRPr="00EE14E9">
              <w:rPr>
                <w:rFonts w:ascii="Arial"/>
                <w:sz w:val="21"/>
                <w:lang w:eastAsia="zh-CN"/>
              </w:rPr>
              <w:t>其中</w:t>
            </w:r>
            <w:r w:rsidRPr="00EE14E9">
              <w:rPr>
                <w:rFonts w:ascii="宋体" w:hAnsi="宋体" w:cs="宋体"/>
                <w:sz w:val="21"/>
                <w:szCs w:val="21"/>
                <w:lang w:eastAsia="zh-CN"/>
              </w:rPr>
              <w:t>：弃土或渣土运输和消纳费</w:t>
            </w:r>
          </w:p>
        </w:tc>
        <w:tc>
          <w:tcPr>
            <w:tcW w:w="1270" w:type="dxa"/>
            <w:tcBorders>
              <w:top w:val="single" w:sz="4" w:space="0" w:color="000000"/>
              <w:left w:val="single" w:sz="4" w:space="0" w:color="000000"/>
              <w:bottom w:val="single" w:sz="4" w:space="0" w:color="000000"/>
              <w:right w:val="single" w:sz="4" w:space="0" w:color="000000"/>
            </w:tcBorders>
          </w:tcPr>
          <w:p w14:paraId="5E63FF7F"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3D4D8161"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616942B3" w14:textId="77777777" w:rsidR="00663934" w:rsidRPr="00EE14E9" w:rsidRDefault="00663934">
            <w:pPr>
              <w:rPr>
                <w:sz w:val="22"/>
              </w:rPr>
            </w:pPr>
          </w:p>
        </w:tc>
      </w:tr>
      <w:tr w:rsidR="00EE14E9" w:rsidRPr="00EE14E9" w14:paraId="537D3F5B"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4C531AC0" w14:textId="77777777" w:rsidR="00663934" w:rsidRPr="00EE14E9" w:rsidRDefault="00000000">
            <w:pPr>
              <w:pStyle w:val="TableParagraph"/>
              <w:spacing w:before="76"/>
              <w:ind w:left="362"/>
              <w:rPr>
                <w:rFonts w:ascii="Arial" w:eastAsia="Arial" w:hAnsi="Arial" w:cs="Arial"/>
                <w:sz w:val="21"/>
                <w:szCs w:val="21"/>
              </w:rPr>
            </w:pPr>
            <w:r w:rsidRPr="00EE14E9">
              <w:rPr>
                <w:rFonts w:ascii="Arial"/>
                <w:sz w:val="21"/>
              </w:rPr>
              <w:t>1.2</w:t>
            </w:r>
          </w:p>
        </w:tc>
        <w:tc>
          <w:tcPr>
            <w:tcW w:w="3469" w:type="dxa"/>
            <w:tcBorders>
              <w:top w:val="single" w:sz="4" w:space="0" w:color="000000"/>
              <w:left w:val="single" w:sz="4" w:space="0" w:color="000000"/>
              <w:bottom w:val="single" w:sz="4" w:space="0" w:color="000000"/>
              <w:right w:val="single" w:sz="4" w:space="0" w:color="000000"/>
            </w:tcBorders>
          </w:tcPr>
          <w:p w14:paraId="2B361317"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54871CF1"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5E6E1D3F"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4164CF9B" w14:textId="77777777" w:rsidR="00663934" w:rsidRPr="00EE14E9" w:rsidRDefault="00663934">
            <w:pPr>
              <w:rPr>
                <w:sz w:val="22"/>
              </w:rPr>
            </w:pPr>
          </w:p>
        </w:tc>
      </w:tr>
      <w:tr w:rsidR="00EE14E9" w:rsidRPr="00EE14E9" w14:paraId="5B30AAC3"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06F45BEE" w14:textId="77777777" w:rsidR="00663934" w:rsidRPr="00EE14E9" w:rsidRDefault="00000000">
            <w:pPr>
              <w:pStyle w:val="TableParagraph"/>
              <w:spacing w:before="76"/>
              <w:ind w:left="273"/>
              <w:rPr>
                <w:rFonts w:ascii="Arial" w:eastAsia="Arial" w:hAnsi="Arial" w:cs="Arial"/>
                <w:sz w:val="21"/>
                <w:szCs w:val="21"/>
              </w:rPr>
            </w:pPr>
            <w:r w:rsidRPr="00EE14E9">
              <w:rPr>
                <w:rFonts w:ascii="Arial"/>
                <w:sz w:val="21"/>
              </w:rPr>
              <w:t>1.2.1</w:t>
            </w:r>
          </w:p>
        </w:tc>
        <w:tc>
          <w:tcPr>
            <w:tcW w:w="3469" w:type="dxa"/>
            <w:tcBorders>
              <w:top w:val="single" w:sz="4" w:space="0" w:color="000000"/>
              <w:left w:val="single" w:sz="4" w:space="0" w:color="000000"/>
              <w:bottom w:val="single" w:sz="4" w:space="0" w:color="000000"/>
              <w:right w:val="single" w:sz="4" w:space="0" w:color="000000"/>
            </w:tcBorders>
          </w:tcPr>
          <w:p w14:paraId="67777314" w14:textId="77777777" w:rsidR="00663934" w:rsidRPr="00EE14E9" w:rsidRDefault="00000000">
            <w:pPr>
              <w:pStyle w:val="TableParagraph"/>
              <w:spacing w:before="76"/>
              <w:ind w:right="77"/>
              <w:jc w:val="center"/>
              <w:rPr>
                <w:rFonts w:ascii="宋体" w:hAnsi="宋体" w:cs="宋体" w:hint="eastAsia"/>
                <w:sz w:val="21"/>
                <w:szCs w:val="21"/>
                <w:lang w:eastAsia="zh-CN"/>
              </w:rPr>
            </w:pPr>
            <w:r w:rsidRPr="00EE14E9">
              <w:rPr>
                <w:rFonts w:ascii="Arial"/>
                <w:sz w:val="21"/>
                <w:lang w:eastAsia="zh-CN"/>
              </w:rPr>
              <w:t>其中</w:t>
            </w:r>
            <w:r w:rsidRPr="00EE14E9">
              <w:rPr>
                <w:rFonts w:ascii="宋体" w:hAnsi="宋体" w:cs="宋体"/>
                <w:sz w:val="21"/>
                <w:szCs w:val="21"/>
                <w:lang w:eastAsia="zh-CN"/>
              </w:rPr>
              <w:t>：弃土或渣土运输和消纳费</w:t>
            </w:r>
          </w:p>
        </w:tc>
        <w:tc>
          <w:tcPr>
            <w:tcW w:w="1270" w:type="dxa"/>
            <w:tcBorders>
              <w:top w:val="single" w:sz="4" w:space="0" w:color="000000"/>
              <w:left w:val="single" w:sz="4" w:space="0" w:color="000000"/>
              <w:bottom w:val="single" w:sz="4" w:space="0" w:color="000000"/>
              <w:right w:val="single" w:sz="4" w:space="0" w:color="000000"/>
            </w:tcBorders>
          </w:tcPr>
          <w:p w14:paraId="6C86BA41"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07A43059"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40DF8CFD" w14:textId="77777777" w:rsidR="00663934" w:rsidRPr="00EE14E9" w:rsidRDefault="00663934">
            <w:pPr>
              <w:rPr>
                <w:sz w:val="22"/>
              </w:rPr>
            </w:pPr>
          </w:p>
        </w:tc>
      </w:tr>
      <w:tr w:rsidR="00EE14E9" w:rsidRPr="00EE14E9" w14:paraId="4108F8B3"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7513E768"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17A1888E"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2B006829"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49A8A5B1"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65E94500" w14:textId="77777777" w:rsidR="00663934" w:rsidRPr="00EE14E9" w:rsidRDefault="00663934">
            <w:pPr>
              <w:rPr>
                <w:sz w:val="22"/>
              </w:rPr>
            </w:pPr>
          </w:p>
        </w:tc>
      </w:tr>
      <w:tr w:rsidR="00EE14E9" w:rsidRPr="00EE14E9" w14:paraId="0C3283D2" w14:textId="77777777">
        <w:trPr>
          <w:trHeight w:hRule="exact" w:val="473"/>
        </w:trPr>
        <w:tc>
          <w:tcPr>
            <w:tcW w:w="1104" w:type="dxa"/>
            <w:tcBorders>
              <w:top w:val="single" w:sz="4" w:space="0" w:color="000000"/>
              <w:left w:val="single" w:sz="4" w:space="0" w:color="000000"/>
              <w:bottom w:val="single" w:sz="4" w:space="0" w:color="000000"/>
              <w:right w:val="single" w:sz="4" w:space="0" w:color="000000"/>
            </w:tcBorders>
          </w:tcPr>
          <w:p w14:paraId="1039D3DB"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15813075"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182CBF50"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07B42C7E"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261B9BBE" w14:textId="77777777" w:rsidR="00663934" w:rsidRPr="00EE14E9" w:rsidRDefault="00663934">
            <w:pPr>
              <w:rPr>
                <w:sz w:val="22"/>
              </w:rPr>
            </w:pPr>
          </w:p>
        </w:tc>
      </w:tr>
      <w:tr w:rsidR="00EE14E9" w:rsidRPr="00EE14E9" w14:paraId="689868F7"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08F7C0D2" w14:textId="77777777" w:rsidR="00663934" w:rsidRPr="00EE14E9" w:rsidRDefault="00000000">
            <w:pPr>
              <w:pStyle w:val="TableParagraph"/>
              <w:spacing w:before="79"/>
              <w:ind w:right="77"/>
              <w:jc w:val="center"/>
              <w:rPr>
                <w:rFonts w:ascii="Arial" w:eastAsia="Arial" w:hAnsi="Arial" w:cs="Arial"/>
                <w:sz w:val="21"/>
                <w:szCs w:val="21"/>
              </w:rPr>
            </w:pPr>
            <w:r w:rsidRPr="00EE14E9">
              <w:rPr>
                <w:rFonts w:ascii="Arial"/>
                <w:sz w:val="21"/>
              </w:rPr>
              <w:t>2</w:t>
            </w:r>
          </w:p>
        </w:tc>
        <w:tc>
          <w:tcPr>
            <w:tcW w:w="3469" w:type="dxa"/>
            <w:tcBorders>
              <w:top w:val="single" w:sz="4" w:space="0" w:color="000000"/>
              <w:left w:val="single" w:sz="4" w:space="0" w:color="000000"/>
              <w:bottom w:val="single" w:sz="4" w:space="0" w:color="000000"/>
              <w:right w:val="single" w:sz="4" w:space="0" w:color="000000"/>
            </w:tcBorders>
          </w:tcPr>
          <w:p w14:paraId="23ACEE3D" w14:textId="77777777" w:rsidR="00663934" w:rsidRPr="00EE14E9" w:rsidRDefault="00000000">
            <w:pPr>
              <w:pStyle w:val="TableParagraph"/>
              <w:spacing w:before="76"/>
              <w:ind w:right="77" w:firstLineChars="100" w:firstLine="210"/>
              <w:rPr>
                <w:rFonts w:ascii="宋体" w:hAnsi="宋体" w:cs="宋体" w:hint="eastAsia"/>
                <w:sz w:val="21"/>
                <w:szCs w:val="21"/>
              </w:rPr>
            </w:pPr>
            <w:r w:rsidRPr="00EE14E9">
              <w:rPr>
                <w:rFonts w:ascii="Arial"/>
                <w:sz w:val="21"/>
              </w:rPr>
              <w:t>单价措施项目</w:t>
            </w:r>
          </w:p>
        </w:tc>
        <w:tc>
          <w:tcPr>
            <w:tcW w:w="1270" w:type="dxa"/>
            <w:tcBorders>
              <w:top w:val="single" w:sz="4" w:space="0" w:color="000000"/>
              <w:left w:val="single" w:sz="4" w:space="0" w:color="000000"/>
              <w:bottom w:val="single" w:sz="4" w:space="0" w:color="000000"/>
              <w:right w:val="single" w:sz="4" w:space="0" w:color="000000"/>
            </w:tcBorders>
          </w:tcPr>
          <w:p w14:paraId="3C3C6B9C"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74F90427"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10214D1F" w14:textId="77777777" w:rsidR="00663934" w:rsidRPr="00EE14E9" w:rsidRDefault="00663934">
            <w:pPr>
              <w:rPr>
                <w:sz w:val="22"/>
              </w:rPr>
            </w:pPr>
          </w:p>
        </w:tc>
      </w:tr>
      <w:tr w:rsidR="00EE14E9" w:rsidRPr="00EE14E9" w14:paraId="436E4396"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39FFA93E" w14:textId="77777777" w:rsidR="00663934" w:rsidRPr="00EE14E9" w:rsidRDefault="00000000">
            <w:pPr>
              <w:pStyle w:val="TableParagraph"/>
              <w:spacing w:before="79"/>
              <w:ind w:left="362"/>
              <w:rPr>
                <w:rFonts w:ascii="Arial" w:eastAsia="Arial" w:hAnsi="Arial" w:cs="Arial"/>
                <w:sz w:val="21"/>
                <w:szCs w:val="21"/>
              </w:rPr>
            </w:pPr>
            <w:r w:rsidRPr="00EE14E9">
              <w:rPr>
                <w:rFonts w:ascii="Arial"/>
                <w:sz w:val="21"/>
              </w:rPr>
              <w:t>2.1</w:t>
            </w:r>
          </w:p>
        </w:tc>
        <w:tc>
          <w:tcPr>
            <w:tcW w:w="3469" w:type="dxa"/>
            <w:tcBorders>
              <w:top w:val="single" w:sz="4" w:space="0" w:color="000000"/>
              <w:left w:val="single" w:sz="4" w:space="0" w:color="000000"/>
              <w:bottom w:val="single" w:sz="4" w:space="0" w:color="000000"/>
              <w:right w:val="single" w:sz="4" w:space="0" w:color="000000"/>
            </w:tcBorders>
          </w:tcPr>
          <w:p w14:paraId="200C7D60"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1A329B27"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2276E164"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45B171F9" w14:textId="77777777" w:rsidR="00663934" w:rsidRPr="00EE14E9" w:rsidRDefault="00663934">
            <w:pPr>
              <w:rPr>
                <w:sz w:val="22"/>
              </w:rPr>
            </w:pPr>
          </w:p>
        </w:tc>
      </w:tr>
      <w:tr w:rsidR="00EE14E9" w:rsidRPr="00EE14E9" w14:paraId="7597AF34"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78239B12" w14:textId="77777777" w:rsidR="00663934" w:rsidRPr="00EE14E9" w:rsidRDefault="00000000">
            <w:pPr>
              <w:pStyle w:val="TableParagraph"/>
              <w:spacing w:before="76"/>
              <w:ind w:left="362"/>
              <w:rPr>
                <w:rFonts w:ascii="Arial" w:eastAsia="Arial" w:hAnsi="Arial" w:cs="Arial"/>
                <w:sz w:val="21"/>
                <w:szCs w:val="21"/>
              </w:rPr>
            </w:pPr>
            <w:r w:rsidRPr="00EE14E9">
              <w:rPr>
                <w:rFonts w:ascii="Arial"/>
                <w:sz w:val="21"/>
              </w:rPr>
              <w:t>2.2</w:t>
            </w:r>
          </w:p>
        </w:tc>
        <w:tc>
          <w:tcPr>
            <w:tcW w:w="3469" w:type="dxa"/>
            <w:tcBorders>
              <w:top w:val="single" w:sz="4" w:space="0" w:color="000000"/>
              <w:left w:val="single" w:sz="4" w:space="0" w:color="000000"/>
              <w:bottom w:val="single" w:sz="4" w:space="0" w:color="000000"/>
              <w:right w:val="single" w:sz="4" w:space="0" w:color="000000"/>
            </w:tcBorders>
          </w:tcPr>
          <w:p w14:paraId="0900E99E"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030F116B"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741BE021"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6C723CE9" w14:textId="77777777" w:rsidR="00663934" w:rsidRPr="00EE14E9" w:rsidRDefault="00663934">
            <w:pPr>
              <w:rPr>
                <w:sz w:val="22"/>
              </w:rPr>
            </w:pPr>
          </w:p>
        </w:tc>
      </w:tr>
      <w:tr w:rsidR="00EE14E9" w:rsidRPr="00EE14E9" w14:paraId="1BB3BDF6" w14:textId="77777777">
        <w:trPr>
          <w:trHeight w:hRule="exact" w:val="476"/>
        </w:trPr>
        <w:tc>
          <w:tcPr>
            <w:tcW w:w="1104" w:type="dxa"/>
            <w:tcBorders>
              <w:top w:val="single" w:sz="4" w:space="0" w:color="000000"/>
              <w:left w:val="single" w:sz="4" w:space="0" w:color="000000"/>
              <w:bottom w:val="single" w:sz="4" w:space="0" w:color="000000"/>
              <w:right w:val="single" w:sz="4" w:space="0" w:color="000000"/>
            </w:tcBorders>
          </w:tcPr>
          <w:p w14:paraId="572941C5"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64CD0159"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27B9AAEB"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18DECF51"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36C41704" w14:textId="77777777" w:rsidR="00663934" w:rsidRPr="00EE14E9" w:rsidRDefault="00663934">
            <w:pPr>
              <w:rPr>
                <w:sz w:val="22"/>
              </w:rPr>
            </w:pPr>
          </w:p>
        </w:tc>
      </w:tr>
      <w:tr w:rsidR="00EE14E9" w:rsidRPr="00EE14E9" w14:paraId="194A7BE7"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598B411C"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4E4DB898"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16AF8EDD"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6808807C"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29360AD6" w14:textId="77777777" w:rsidR="00663934" w:rsidRPr="00EE14E9" w:rsidRDefault="00663934">
            <w:pPr>
              <w:rPr>
                <w:sz w:val="22"/>
              </w:rPr>
            </w:pPr>
          </w:p>
        </w:tc>
      </w:tr>
      <w:tr w:rsidR="00EE14E9" w:rsidRPr="00EE14E9" w14:paraId="0A6BC759"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597FFD52"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1E2619AB"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36B377A9"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1E024D43"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595AC606" w14:textId="77777777" w:rsidR="00663934" w:rsidRPr="00EE14E9" w:rsidRDefault="00663934">
            <w:pPr>
              <w:rPr>
                <w:sz w:val="22"/>
              </w:rPr>
            </w:pPr>
          </w:p>
        </w:tc>
      </w:tr>
      <w:tr w:rsidR="00EE14E9" w:rsidRPr="00EE14E9" w14:paraId="13B9CAF2"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63CB5BC6"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0B8CAED9"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2F1C6E3C"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70BDBE7F"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3A421203" w14:textId="77777777" w:rsidR="00663934" w:rsidRPr="00EE14E9" w:rsidRDefault="00663934">
            <w:pPr>
              <w:rPr>
                <w:sz w:val="22"/>
              </w:rPr>
            </w:pPr>
          </w:p>
        </w:tc>
      </w:tr>
      <w:tr w:rsidR="00EE14E9" w:rsidRPr="00EE14E9" w14:paraId="7C484CC6"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59AB4ED3"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1BFBD53D"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27303DCF"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00BFEDF8"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5E18E64F" w14:textId="77777777" w:rsidR="00663934" w:rsidRPr="00EE14E9" w:rsidRDefault="00663934">
            <w:pPr>
              <w:rPr>
                <w:sz w:val="22"/>
              </w:rPr>
            </w:pPr>
          </w:p>
        </w:tc>
      </w:tr>
      <w:tr w:rsidR="00EE14E9" w:rsidRPr="00EE14E9" w14:paraId="0E1B6F39"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7CB638B2"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75A9ECBD"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12EBF40B"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00FDF456"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29932C69" w14:textId="77777777" w:rsidR="00663934" w:rsidRPr="00EE14E9" w:rsidRDefault="00663934">
            <w:pPr>
              <w:rPr>
                <w:sz w:val="22"/>
              </w:rPr>
            </w:pPr>
          </w:p>
        </w:tc>
      </w:tr>
      <w:tr w:rsidR="00EE14E9" w:rsidRPr="00EE14E9" w14:paraId="306AE84D"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4D8689BA"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3D5E869D"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6E5F15B1"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50D00D47"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589A3EDF" w14:textId="77777777" w:rsidR="00663934" w:rsidRPr="00EE14E9" w:rsidRDefault="00663934">
            <w:pPr>
              <w:rPr>
                <w:sz w:val="22"/>
              </w:rPr>
            </w:pPr>
          </w:p>
        </w:tc>
      </w:tr>
      <w:tr w:rsidR="00EE14E9" w:rsidRPr="00EE14E9" w14:paraId="392EF43D"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105E8C0C"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162F5312"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3092A18C"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044C40B2"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7C5A8F0E" w14:textId="77777777" w:rsidR="00663934" w:rsidRPr="00EE14E9" w:rsidRDefault="00663934">
            <w:pPr>
              <w:rPr>
                <w:sz w:val="22"/>
              </w:rPr>
            </w:pPr>
          </w:p>
        </w:tc>
      </w:tr>
      <w:tr w:rsidR="00EE14E9" w:rsidRPr="00EE14E9" w14:paraId="11A0EFB5" w14:textId="77777777">
        <w:trPr>
          <w:trHeight w:hRule="exact" w:val="473"/>
        </w:trPr>
        <w:tc>
          <w:tcPr>
            <w:tcW w:w="1104" w:type="dxa"/>
            <w:tcBorders>
              <w:top w:val="single" w:sz="4" w:space="0" w:color="000000"/>
              <w:left w:val="single" w:sz="4" w:space="0" w:color="000000"/>
              <w:bottom w:val="single" w:sz="4" w:space="0" w:color="000000"/>
              <w:right w:val="single" w:sz="4" w:space="0" w:color="000000"/>
            </w:tcBorders>
          </w:tcPr>
          <w:p w14:paraId="595C8E38"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4EC8CDD0"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088C8BBE"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12D9B013"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44447748" w14:textId="77777777" w:rsidR="00663934" w:rsidRPr="00EE14E9" w:rsidRDefault="00663934">
            <w:pPr>
              <w:rPr>
                <w:sz w:val="22"/>
              </w:rPr>
            </w:pPr>
          </w:p>
        </w:tc>
      </w:tr>
      <w:tr w:rsidR="00EE14E9" w:rsidRPr="00EE14E9" w14:paraId="5F4C2155"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6618B178"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5C5D23B5"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7C2FABCB"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4BDE912B"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3473F35E" w14:textId="77777777" w:rsidR="00663934" w:rsidRPr="00EE14E9" w:rsidRDefault="00663934">
            <w:pPr>
              <w:rPr>
                <w:sz w:val="22"/>
              </w:rPr>
            </w:pPr>
          </w:p>
        </w:tc>
      </w:tr>
      <w:tr w:rsidR="00EE14E9" w:rsidRPr="00EE14E9" w14:paraId="21F60A51" w14:textId="77777777">
        <w:trPr>
          <w:trHeight w:hRule="exact" w:val="475"/>
        </w:trPr>
        <w:tc>
          <w:tcPr>
            <w:tcW w:w="1104" w:type="dxa"/>
            <w:tcBorders>
              <w:top w:val="single" w:sz="4" w:space="0" w:color="000000"/>
              <w:left w:val="single" w:sz="4" w:space="0" w:color="000000"/>
              <w:bottom w:val="single" w:sz="4" w:space="0" w:color="000000"/>
              <w:right w:val="single" w:sz="4" w:space="0" w:color="000000"/>
            </w:tcBorders>
          </w:tcPr>
          <w:p w14:paraId="06A79EF6" w14:textId="77777777" w:rsidR="00663934" w:rsidRPr="00EE14E9" w:rsidRDefault="00663934">
            <w:pPr>
              <w:rPr>
                <w:sz w:val="22"/>
              </w:rPr>
            </w:pPr>
          </w:p>
        </w:tc>
        <w:tc>
          <w:tcPr>
            <w:tcW w:w="3469" w:type="dxa"/>
            <w:tcBorders>
              <w:top w:val="single" w:sz="4" w:space="0" w:color="000000"/>
              <w:left w:val="single" w:sz="4" w:space="0" w:color="000000"/>
              <w:bottom w:val="single" w:sz="4" w:space="0" w:color="000000"/>
              <w:right w:val="single" w:sz="4" w:space="0" w:color="000000"/>
            </w:tcBorders>
          </w:tcPr>
          <w:p w14:paraId="6789F81D" w14:textId="77777777" w:rsidR="00663934" w:rsidRPr="00EE14E9" w:rsidRDefault="00663934">
            <w:pPr>
              <w:rPr>
                <w:sz w:val="22"/>
              </w:rPr>
            </w:pPr>
          </w:p>
        </w:tc>
        <w:tc>
          <w:tcPr>
            <w:tcW w:w="1270" w:type="dxa"/>
            <w:tcBorders>
              <w:top w:val="single" w:sz="4" w:space="0" w:color="000000"/>
              <w:left w:val="single" w:sz="4" w:space="0" w:color="000000"/>
              <w:bottom w:val="single" w:sz="4" w:space="0" w:color="000000"/>
              <w:right w:val="single" w:sz="4" w:space="0" w:color="000000"/>
            </w:tcBorders>
          </w:tcPr>
          <w:p w14:paraId="33006BF1" w14:textId="77777777" w:rsidR="00663934" w:rsidRPr="00EE14E9" w:rsidRDefault="00663934">
            <w:pPr>
              <w:rPr>
                <w:sz w:val="22"/>
              </w:rPr>
            </w:pPr>
          </w:p>
        </w:tc>
        <w:tc>
          <w:tcPr>
            <w:tcW w:w="1274" w:type="dxa"/>
            <w:tcBorders>
              <w:top w:val="single" w:sz="4" w:space="0" w:color="000000"/>
              <w:left w:val="single" w:sz="4" w:space="0" w:color="000000"/>
              <w:bottom w:val="single" w:sz="4" w:space="0" w:color="000000"/>
              <w:right w:val="single" w:sz="4" w:space="0" w:color="000000"/>
            </w:tcBorders>
          </w:tcPr>
          <w:p w14:paraId="3239DC9C" w14:textId="77777777" w:rsidR="00663934" w:rsidRPr="00EE14E9" w:rsidRDefault="00663934">
            <w:pPr>
              <w:rPr>
                <w:sz w:val="22"/>
              </w:rPr>
            </w:pPr>
          </w:p>
        </w:tc>
        <w:tc>
          <w:tcPr>
            <w:tcW w:w="1079" w:type="dxa"/>
            <w:tcBorders>
              <w:top w:val="single" w:sz="4" w:space="0" w:color="000000"/>
              <w:left w:val="single" w:sz="4" w:space="0" w:color="000000"/>
              <w:bottom w:val="single" w:sz="4" w:space="0" w:color="000000"/>
              <w:right w:val="single" w:sz="4" w:space="0" w:color="000000"/>
            </w:tcBorders>
          </w:tcPr>
          <w:p w14:paraId="70D12143" w14:textId="77777777" w:rsidR="00663934" w:rsidRPr="00EE14E9" w:rsidRDefault="00663934">
            <w:pPr>
              <w:rPr>
                <w:sz w:val="22"/>
              </w:rPr>
            </w:pPr>
          </w:p>
        </w:tc>
      </w:tr>
      <w:tr w:rsidR="00663934" w:rsidRPr="00EE14E9" w14:paraId="3A7C63F4" w14:textId="77777777">
        <w:trPr>
          <w:trHeight w:hRule="exact" w:val="475"/>
        </w:trPr>
        <w:tc>
          <w:tcPr>
            <w:tcW w:w="4573" w:type="dxa"/>
            <w:gridSpan w:val="2"/>
            <w:tcBorders>
              <w:top w:val="single" w:sz="4" w:space="0" w:color="000000"/>
              <w:left w:val="single" w:sz="4" w:space="0" w:color="000000"/>
              <w:bottom w:val="single" w:sz="4" w:space="0" w:color="000000"/>
              <w:right w:val="single" w:sz="4" w:space="0" w:color="000000"/>
            </w:tcBorders>
          </w:tcPr>
          <w:p w14:paraId="76F68C61" w14:textId="77777777" w:rsidR="00663934" w:rsidRPr="00EE14E9" w:rsidRDefault="00000000">
            <w:pPr>
              <w:pStyle w:val="TableParagraph"/>
              <w:tabs>
                <w:tab w:val="left" w:pos="833"/>
              </w:tabs>
              <w:spacing w:before="28"/>
              <w:ind w:left="415"/>
              <w:jc w:val="center"/>
              <w:rPr>
                <w:rFonts w:ascii="宋体" w:hAnsi="宋体" w:cs="宋体" w:hint="eastAsia"/>
                <w:sz w:val="21"/>
                <w:szCs w:val="21"/>
              </w:rPr>
            </w:pPr>
            <w:r w:rsidRPr="00EE14E9">
              <w:rPr>
                <w:rFonts w:ascii="宋体" w:hAnsi="宋体" w:cs="宋体"/>
                <w:sz w:val="21"/>
                <w:szCs w:val="21"/>
              </w:rPr>
              <w:t>合</w:t>
            </w:r>
            <w:r w:rsidRPr="00EE14E9">
              <w:rPr>
                <w:rFonts w:ascii="宋体" w:hAnsi="宋体" w:cs="宋体"/>
                <w:sz w:val="21"/>
                <w:szCs w:val="21"/>
              </w:rPr>
              <w:tab/>
              <w:t>计</w:t>
            </w:r>
          </w:p>
        </w:tc>
        <w:tc>
          <w:tcPr>
            <w:tcW w:w="1270" w:type="dxa"/>
            <w:tcBorders>
              <w:top w:val="single" w:sz="4" w:space="0" w:color="000000"/>
              <w:left w:val="single" w:sz="4" w:space="0" w:color="000000"/>
              <w:bottom w:val="single" w:sz="4" w:space="0" w:color="000000"/>
              <w:right w:val="single" w:sz="4" w:space="0" w:color="000000"/>
            </w:tcBorders>
          </w:tcPr>
          <w:p w14:paraId="6B7465F6" w14:textId="77777777" w:rsidR="00663934" w:rsidRPr="00EE14E9" w:rsidRDefault="00663934">
            <w:pPr>
              <w:rPr>
                <w:sz w:val="22"/>
              </w:rPr>
            </w:pPr>
          </w:p>
        </w:tc>
        <w:tc>
          <w:tcPr>
            <w:tcW w:w="1275" w:type="dxa"/>
            <w:tcBorders>
              <w:top w:val="single" w:sz="4" w:space="0" w:color="000000"/>
              <w:left w:val="single" w:sz="4" w:space="0" w:color="000000"/>
              <w:bottom w:val="single" w:sz="4" w:space="0" w:color="000000"/>
              <w:right w:val="single" w:sz="4" w:space="0" w:color="auto"/>
            </w:tcBorders>
          </w:tcPr>
          <w:p w14:paraId="6B7890F7" w14:textId="77777777" w:rsidR="00663934" w:rsidRPr="00EE14E9" w:rsidRDefault="00663934">
            <w:pPr>
              <w:rPr>
                <w:sz w:val="22"/>
              </w:rPr>
            </w:pPr>
          </w:p>
        </w:tc>
        <w:tc>
          <w:tcPr>
            <w:tcW w:w="1078" w:type="dxa"/>
            <w:tcBorders>
              <w:top w:val="single" w:sz="4" w:space="0" w:color="000000"/>
              <w:left w:val="single" w:sz="4" w:space="0" w:color="auto"/>
              <w:bottom w:val="single" w:sz="4" w:space="0" w:color="000000"/>
              <w:right w:val="single" w:sz="4" w:space="0" w:color="000000"/>
            </w:tcBorders>
          </w:tcPr>
          <w:p w14:paraId="0B5E44A7" w14:textId="77777777" w:rsidR="00663934" w:rsidRPr="00EE14E9" w:rsidRDefault="00663934">
            <w:pPr>
              <w:rPr>
                <w:sz w:val="22"/>
              </w:rPr>
            </w:pPr>
          </w:p>
        </w:tc>
      </w:tr>
      <w:bookmarkEnd w:id="318"/>
    </w:tbl>
    <w:p w14:paraId="47FFD509" w14:textId="77777777" w:rsidR="00663934" w:rsidRPr="00EE14E9" w:rsidRDefault="00663934">
      <w:pPr>
        <w:adjustRightInd w:val="0"/>
        <w:snapToGrid w:val="0"/>
        <w:spacing w:line="360" w:lineRule="auto"/>
        <w:rPr>
          <w:rFonts w:ascii="宋体" w:hAnsi="宋体" w:hint="eastAsia"/>
          <w:sz w:val="24"/>
        </w:rPr>
      </w:pPr>
    </w:p>
    <w:p w14:paraId="5C6F58EA" w14:textId="77777777" w:rsidR="00663934" w:rsidRPr="00EE14E9" w:rsidRDefault="00000000">
      <w:pPr>
        <w:widowControl/>
        <w:jc w:val="left"/>
        <w:rPr>
          <w:rFonts w:ascii="宋体" w:hAnsi="宋体" w:hint="eastAsia"/>
          <w:sz w:val="24"/>
        </w:rPr>
      </w:pPr>
      <w:r w:rsidRPr="00EE14E9">
        <w:rPr>
          <w:rFonts w:ascii="宋体" w:hAnsi="宋体"/>
          <w:sz w:val="24"/>
        </w:rPr>
        <w:br w:type="page"/>
      </w:r>
    </w:p>
    <w:p w14:paraId="015B1CFF" w14:textId="77777777" w:rsidR="00663934" w:rsidRPr="00EE14E9" w:rsidRDefault="00000000">
      <w:pPr>
        <w:pStyle w:val="378020"/>
        <w:spacing w:before="120" w:after="120"/>
        <w:rPr>
          <w:rFonts w:hint="eastAsia"/>
        </w:rPr>
      </w:pPr>
      <w:bookmarkStart w:id="319" w:name="_Toc98428486"/>
      <w:r w:rsidRPr="00EE14E9">
        <w:lastRenderedPageBreak/>
        <w:t xml:space="preserve">4.7  </w:t>
      </w:r>
      <w:r w:rsidRPr="00EE14E9">
        <w:rPr>
          <w:rFonts w:hint="eastAsia"/>
        </w:rPr>
        <w:t>分部分项工程和单价措施项目清单与计价表</w:t>
      </w:r>
      <w:bookmarkEnd w:id="319"/>
    </w:p>
    <w:p w14:paraId="1F741417" w14:textId="77777777" w:rsidR="00663934" w:rsidRPr="00EE14E9" w:rsidRDefault="00000000">
      <w:pPr>
        <w:tabs>
          <w:tab w:val="left" w:pos="720"/>
        </w:tabs>
        <w:spacing w:afterLines="50" w:after="120" w:line="300" w:lineRule="auto"/>
        <w:jc w:val="center"/>
        <w:rPr>
          <w:rFonts w:ascii="Arial" w:eastAsia="黑体" w:hAnsi="Arial" w:cs="Arial"/>
          <w:bCs/>
          <w:sz w:val="30"/>
          <w:szCs w:val="30"/>
        </w:rPr>
      </w:pPr>
      <w:r w:rsidRPr="00EE14E9">
        <w:rPr>
          <w:rFonts w:ascii="Arial" w:eastAsia="黑体" w:hAnsi="Arial" w:cs="Arial" w:hint="eastAsia"/>
          <w:bCs/>
          <w:sz w:val="30"/>
          <w:szCs w:val="30"/>
        </w:rPr>
        <w:t>分部分项工程和单价措施项目清单与计价表</w:t>
      </w:r>
    </w:p>
    <w:p w14:paraId="43338BB3" w14:textId="77777777" w:rsidR="00663934" w:rsidRPr="00EE14E9" w:rsidRDefault="00000000">
      <w:pPr>
        <w:tabs>
          <w:tab w:val="left" w:pos="720"/>
        </w:tabs>
        <w:spacing w:afterLines="50" w:after="120" w:line="300" w:lineRule="auto"/>
        <w:rPr>
          <w:rFonts w:ascii="Arial" w:hAnsi="Arial" w:cs="Arial"/>
        </w:rPr>
      </w:pPr>
      <w:r w:rsidRPr="00EE14E9">
        <w:rPr>
          <w:rFonts w:ascii="Arial" w:hAnsi="Arial" w:cs="Arial" w:hint="eastAsia"/>
        </w:rPr>
        <w:t>工程名称：</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8254" w:type="dxa"/>
        <w:tblInd w:w="118" w:type="dxa"/>
        <w:tblLayout w:type="fixed"/>
        <w:tblCellMar>
          <w:left w:w="0" w:type="dxa"/>
          <w:right w:w="0" w:type="dxa"/>
        </w:tblCellMar>
        <w:tblLook w:val="04A0" w:firstRow="1" w:lastRow="0" w:firstColumn="1" w:lastColumn="0" w:noHBand="0" w:noVBand="1"/>
      </w:tblPr>
      <w:tblGrid>
        <w:gridCol w:w="719"/>
        <w:gridCol w:w="868"/>
        <w:gridCol w:w="708"/>
        <w:gridCol w:w="1134"/>
        <w:gridCol w:w="850"/>
        <w:gridCol w:w="850"/>
        <w:gridCol w:w="710"/>
        <w:gridCol w:w="708"/>
        <w:gridCol w:w="994"/>
        <w:gridCol w:w="713"/>
      </w:tblGrid>
      <w:tr w:rsidR="00EE14E9" w:rsidRPr="00EE14E9" w14:paraId="5DB401EA" w14:textId="77777777">
        <w:trPr>
          <w:trHeight w:hRule="exact" w:val="475"/>
        </w:trPr>
        <w:tc>
          <w:tcPr>
            <w:tcW w:w="720" w:type="dxa"/>
            <w:vMerge w:val="restart"/>
            <w:tcBorders>
              <w:top w:val="single" w:sz="4" w:space="0" w:color="000000"/>
              <w:left w:val="single" w:sz="4" w:space="0" w:color="000000"/>
              <w:right w:val="single" w:sz="4" w:space="0" w:color="000000"/>
            </w:tcBorders>
            <w:vAlign w:val="center"/>
          </w:tcPr>
          <w:p w14:paraId="2B833319" w14:textId="77777777" w:rsidR="00663934" w:rsidRPr="00EE14E9" w:rsidRDefault="00000000">
            <w:pPr>
              <w:pStyle w:val="TableParagraph"/>
              <w:ind w:leftChars="-1" w:left="-2"/>
              <w:jc w:val="center"/>
              <w:rPr>
                <w:rFonts w:ascii="宋体" w:hAnsi="宋体" w:cs="宋体" w:hint="eastAsia"/>
                <w:sz w:val="21"/>
                <w:szCs w:val="21"/>
              </w:rPr>
            </w:pPr>
            <w:bookmarkStart w:id="320" w:name="_Hlk92470154"/>
            <w:r w:rsidRPr="00EE14E9">
              <w:rPr>
                <w:rFonts w:ascii="宋体" w:hAnsi="宋体" w:cs="宋体"/>
                <w:sz w:val="21"/>
                <w:szCs w:val="21"/>
              </w:rPr>
              <w:t>序号</w:t>
            </w:r>
          </w:p>
        </w:tc>
        <w:tc>
          <w:tcPr>
            <w:tcW w:w="869" w:type="dxa"/>
            <w:vMerge w:val="restart"/>
            <w:tcBorders>
              <w:top w:val="single" w:sz="4" w:space="0" w:color="000000"/>
              <w:left w:val="single" w:sz="4" w:space="0" w:color="000000"/>
              <w:right w:val="single" w:sz="4" w:space="0" w:color="000000"/>
            </w:tcBorders>
            <w:vAlign w:val="center"/>
          </w:tcPr>
          <w:p w14:paraId="634C18CD"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子目</w:t>
            </w:r>
          </w:p>
          <w:p w14:paraId="79605EB0"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pacing w:val="-103"/>
                <w:sz w:val="21"/>
                <w:szCs w:val="21"/>
              </w:rPr>
              <w:t xml:space="preserve"> </w:t>
            </w:r>
            <w:r w:rsidRPr="00EE14E9">
              <w:rPr>
                <w:rFonts w:ascii="宋体" w:hAnsi="宋体" w:cs="宋体"/>
                <w:sz w:val="21"/>
                <w:szCs w:val="21"/>
              </w:rPr>
              <w:t>编码</w:t>
            </w:r>
          </w:p>
        </w:tc>
        <w:tc>
          <w:tcPr>
            <w:tcW w:w="709" w:type="dxa"/>
            <w:vMerge w:val="restart"/>
            <w:tcBorders>
              <w:top w:val="single" w:sz="4" w:space="0" w:color="000000"/>
              <w:left w:val="single" w:sz="4" w:space="0" w:color="000000"/>
              <w:right w:val="single" w:sz="4" w:space="0" w:color="000000"/>
            </w:tcBorders>
            <w:vAlign w:val="center"/>
          </w:tcPr>
          <w:p w14:paraId="011D8D90"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子目</w:t>
            </w:r>
          </w:p>
          <w:p w14:paraId="65CC7818"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pacing w:val="-103"/>
                <w:sz w:val="21"/>
                <w:szCs w:val="21"/>
              </w:rPr>
              <w:t xml:space="preserve"> </w:t>
            </w:r>
            <w:r w:rsidRPr="00EE14E9">
              <w:rPr>
                <w:rFonts w:ascii="宋体" w:hAnsi="宋体" w:cs="宋体"/>
                <w:sz w:val="21"/>
                <w:szCs w:val="21"/>
              </w:rPr>
              <w:t>名称</w:t>
            </w:r>
          </w:p>
        </w:tc>
        <w:tc>
          <w:tcPr>
            <w:tcW w:w="1135" w:type="dxa"/>
            <w:vMerge w:val="restart"/>
            <w:tcBorders>
              <w:top w:val="single" w:sz="4" w:space="0" w:color="000000"/>
              <w:left w:val="single" w:sz="4" w:space="0" w:color="000000"/>
              <w:right w:val="single" w:sz="4" w:space="0" w:color="000000"/>
            </w:tcBorders>
            <w:vAlign w:val="center"/>
          </w:tcPr>
          <w:p w14:paraId="7028260E"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子目特征 描述</w:t>
            </w:r>
          </w:p>
        </w:tc>
        <w:tc>
          <w:tcPr>
            <w:tcW w:w="850" w:type="dxa"/>
            <w:vMerge w:val="restart"/>
            <w:tcBorders>
              <w:top w:val="single" w:sz="4" w:space="0" w:color="000000"/>
              <w:left w:val="single" w:sz="4" w:space="0" w:color="000000"/>
              <w:right w:val="single" w:sz="4" w:space="0" w:color="000000"/>
            </w:tcBorders>
            <w:vAlign w:val="center"/>
          </w:tcPr>
          <w:p w14:paraId="4F48DD9F"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计量</w:t>
            </w:r>
          </w:p>
          <w:p w14:paraId="396B0463"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pacing w:val="-103"/>
                <w:sz w:val="21"/>
                <w:szCs w:val="21"/>
              </w:rPr>
              <w:t xml:space="preserve"> </w:t>
            </w:r>
            <w:r w:rsidRPr="00EE14E9">
              <w:rPr>
                <w:rFonts w:ascii="宋体" w:hAnsi="宋体" w:cs="宋体"/>
                <w:sz w:val="21"/>
                <w:szCs w:val="21"/>
              </w:rPr>
              <w:t>单位</w:t>
            </w:r>
          </w:p>
        </w:tc>
        <w:tc>
          <w:tcPr>
            <w:tcW w:w="850" w:type="dxa"/>
            <w:vMerge w:val="restart"/>
            <w:tcBorders>
              <w:top w:val="single" w:sz="4" w:space="0" w:color="000000"/>
              <w:left w:val="single" w:sz="4" w:space="0" w:color="000000"/>
              <w:right w:val="single" w:sz="4" w:space="0" w:color="000000"/>
            </w:tcBorders>
            <w:vAlign w:val="center"/>
          </w:tcPr>
          <w:p w14:paraId="59942BD2"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工程量</w:t>
            </w:r>
          </w:p>
        </w:tc>
        <w:tc>
          <w:tcPr>
            <w:tcW w:w="3121" w:type="dxa"/>
            <w:gridSpan w:val="4"/>
            <w:tcBorders>
              <w:top w:val="single" w:sz="4" w:space="0" w:color="000000"/>
              <w:left w:val="single" w:sz="4" w:space="0" w:color="000000"/>
              <w:bottom w:val="single" w:sz="4" w:space="0" w:color="000000"/>
              <w:right w:val="single" w:sz="4" w:space="0" w:color="000000"/>
            </w:tcBorders>
            <w:vAlign w:val="center"/>
          </w:tcPr>
          <w:p w14:paraId="2461F9AC"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金额（元）</w:t>
            </w:r>
          </w:p>
        </w:tc>
      </w:tr>
      <w:tr w:rsidR="00EE14E9" w:rsidRPr="00EE14E9" w14:paraId="60B41F27" w14:textId="77777777">
        <w:trPr>
          <w:trHeight w:hRule="exact" w:val="386"/>
        </w:trPr>
        <w:tc>
          <w:tcPr>
            <w:tcW w:w="720" w:type="dxa"/>
            <w:vMerge/>
            <w:tcBorders>
              <w:left w:val="single" w:sz="4" w:space="0" w:color="000000"/>
              <w:right w:val="single" w:sz="4" w:space="0" w:color="000000"/>
            </w:tcBorders>
            <w:vAlign w:val="center"/>
          </w:tcPr>
          <w:p w14:paraId="5DBA6451" w14:textId="77777777" w:rsidR="00663934" w:rsidRPr="00EE14E9" w:rsidRDefault="00663934">
            <w:pPr>
              <w:jc w:val="center"/>
              <w:rPr>
                <w:sz w:val="22"/>
              </w:rPr>
            </w:pPr>
          </w:p>
        </w:tc>
        <w:tc>
          <w:tcPr>
            <w:tcW w:w="869" w:type="dxa"/>
            <w:vMerge/>
            <w:tcBorders>
              <w:left w:val="single" w:sz="4" w:space="0" w:color="000000"/>
              <w:right w:val="single" w:sz="4" w:space="0" w:color="000000"/>
            </w:tcBorders>
            <w:vAlign w:val="center"/>
          </w:tcPr>
          <w:p w14:paraId="52A7705C" w14:textId="77777777" w:rsidR="00663934" w:rsidRPr="00EE14E9" w:rsidRDefault="00663934">
            <w:pPr>
              <w:jc w:val="center"/>
              <w:rPr>
                <w:sz w:val="22"/>
              </w:rPr>
            </w:pPr>
          </w:p>
        </w:tc>
        <w:tc>
          <w:tcPr>
            <w:tcW w:w="709" w:type="dxa"/>
            <w:vMerge/>
            <w:tcBorders>
              <w:left w:val="single" w:sz="4" w:space="0" w:color="000000"/>
              <w:right w:val="single" w:sz="4" w:space="0" w:color="000000"/>
            </w:tcBorders>
            <w:vAlign w:val="center"/>
          </w:tcPr>
          <w:p w14:paraId="7C8E59B4" w14:textId="77777777" w:rsidR="00663934" w:rsidRPr="00EE14E9" w:rsidRDefault="00663934">
            <w:pPr>
              <w:jc w:val="center"/>
              <w:rPr>
                <w:sz w:val="22"/>
              </w:rPr>
            </w:pPr>
          </w:p>
        </w:tc>
        <w:tc>
          <w:tcPr>
            <w:tcW w:w="1135" w:type="dxa"/>
            <w:vMerge/>
            <w:tcBorders>
              <w:left w:val="single" w:sz="4" w:space="0" w:color="000000"/>
              <w:right w:val="single" w:sz="4" w:space="0" w:color="000000"/>
            </w:tcBorders>
            <w:vAlign w:val="center"/>
          </w:tcPr>
          <w:p w14:paraId="7C1437E3" w14:textId="77777777" w:rsidR="00663934" w:rsidRPr="00EE14E9" w:rsidRDefault="00663934">
            <w:pPr>
              <w:jc w:val="center"/>
              <w:rPr>
                <w:sz w:val="22"/>
              </w:rPr>
            </w:pPr>
          </w:p>
        </w:tc>
        <w:tc>
          <w:tcPr>
            <w:tcW w:w="850" w:type="dxa"/>
            <w:vMerge/>
            <w:tcBorders>
              <w:left w:val="single" w:sz="4" w:space="0" w:color="000000"/>
              <w:right w:val="single" w:sz="4" w:space="0" w:color="000000"/>
            </w:tcBorders>
            <w:vAlign w:val="center"/>
          </w:tcPr>
          <w:p w14:paraId="2EB0F614" w14:textId="77777777" w:rsidR="00663934" w:rsidRPr="00EE14E9" w:rsidRDefault="00663934">
            <w:pPr>
              <w:jc w:val="center"/>
              <w:rPr>
                <w:sz w:val="22"/>
              </w:rPr>
            </w:pPr>
          </w:p>
        </w:tc>
        <w:tc>
          <w:tcPr>
            <w:tcW w:w="850" w:type="dxa"/>
            <w:vMerge/>
            <w:tcBorders>
              <w:left w:val="single" w:sz="4" w:space="0" w:color="000000"/>
              <w:right w:val="single" w:sz="4" w:space="0" w:color="000000"/>
            </w:tcBorders>
            <w:vAlign w:val="center"/>
          </w:tcPr>
          <w:p w14:paraId="55DD256C" w14:textId="77777777" w:rsidR="00663934" w:rsidRPr="00EE14E9" w:rsidRDefault="00663934">
            <w:pPr>
              <w:jc w:val="center"/>
              <w:rPr>
                <w:sz w:val="22"/>
              </w:rPr>
            </w:pPr>
          </w:p>
        </w:tc>
        <w:tc>
          <w:tcPr>
            <w:tcW w:w="710" w:type="dxa"/>
            <w:vMerge w:val="restart"/>
            <w:tcBorders>
              <w:top w:val="single" w:sz="4" w:space="0" w:color="000000"/>
              <w:left w:val="single" w:sz="4" w:space="0" w:color="000000"/>
              <w:right w:val="single" w:sz="4" w:space="0" w:color="000000"/>
            </w:tcBorders>
            <w:vAlign w:val="center"/>
          </w:tcPr>
          <w:p w14:paraId="1FF17701" w14:textId="77777777" w:rsidR="00663934" w:rsidRPr="00EE14E9" w:rsidRDefault="00000000">
            <w:pPr>
              <w:pStyle w:val="TableParagraph"/>
              <w:ind w:leftChars="-1" w:left="-2"/>
              <w:jc w:val="center"/>
              <w:rPr>
                <w:rFonts w:ascii="宋体" w:hAnsi="宋体" w:cs="宋体" w:hint="eastAsia"/>
                <w:spacing w:val="-103"/>
                <w:sz w:val="21"/>
                <w:szCs w:val="21"/>
              </w:rPr>
            </w:pPr>
            <w:r w:rsidRPr="00EE14E9">
              <w:rPr>
                <w:rFonts w:ascii="宋体" w:hAnsi="宋体" w:cs="宋体"/>
                <w:sz w:val="21"/>
                <w:szCs w:val="21"/>
              </w:rPr>
              <w:t>综合</w:t>
            </w:r>
            <w:r w:rsidRPr="00EE14E9">
              <w:rPr>
                <w:rFonts w:ascii="宋体" w:hAnsi="宋体" w:cs="宋体"/>
                <w:spacing w:val="-103"/>
                <w:sz w:val="21"/>
                <w:szCs w:val="21"/>
              </w:rPr>
              <w:t xml:space="preserve"> </w:t>
            </w:r>
          </w:p>
          <w:p w14:paraId="0D6F21E1"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单价</w:t>
            </w:r>
          </w:p>
        </w:tc>
        <w:tc>
          <w:tcPr>
            <w:tcW w:w="708" w:type="dxa"/>
            <w:vMerge w:val="restart"/>
            <w:tcBorders>
              <w:top w:val="single" w:sz="4" w:space="0" w:color="000000"/>
              <w:left w:val="single" w:sz="4" w:space="0" w:color="000000"/>
              <w:right w:val="single" w:sz="4" w:space="0" w:color="000000"/>
            </w:tcBorders>
            <w:vAlign w:val="center"/>
          </w:tcPr>
          <w:p w14:paraId="7B737745"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合价</w:t>
            </w:r>
          </w:p>
        </w:tc>
        <w:tc>
          <w:tcPr>
            <w:tcW w:w="1703" w:type="dxa"/>
            <w:gridSpan w:val="2"/>
            <w:tcBorders>
              <w:top w:val="single" w:sz="4" w:space="0" w:color="000000"/>
              <w:left w:val="single" w:sz="4" w:space="0" w:color="000000"/>
              <w:bottom w:val="single" w:sz="4" w:space="0" w:color="000000"/>
              <w:right w:val="single" w:sz="4" w:space="0" w:color="000000"/>
            </w:tcBorders>
            <w:vAlign w:val="center"/>
          </w:tcPr>
          <w:p w14:paraId="17B39DA9"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其中</w:t>
            </w:r>
          </w:p>
        </w:tc>
      </w:tr>
      <w:tr w:rsidR="00EE14E9" w:rsidRPr="00EE14E9" w14:paraId="14F7BE4F" w14:textId="77777777">
        <w:trPr>
          <w:trHeight w:hRule="exact" w:val="386"/>
        </w:trPr>
        <w:tc>
          <w:tcPr>
            <w:tcW w:w="720" w:type="dxa"/>
            <w:vMerge/>
            <w:tcBorders>
              <w:left w:val="single" w:sz="4" w:space="0" w:color="000000"/>
              <w:bottom w:val="single" w:sz="4" w:space="0" w:color="000000"/>
              <w:right w:val="single" w:sz="4" w:space="0" w:color="000000"/>
            </w:tcBorders>
            <w:vAlign w:val="center"/>
          </w:tcPr>
          <w:p w14:paraId="791C154C" w14:textId="77777777" w:rsidR="00663934" w:rsidRPr="00EE14E9" w:rsidRDefault="00663934">
            <w:pPr>
              <w:jc w:val="center"/>
              <w:rPr>
                <w:sz w:val="22"/>
              </w:rPr>
            </w:pPr>
          </w:p>
        </w:tc>
        <w:tc>
          <w:tcPr>
            <w:tcW w:w="869" w:type="dxa"/>
            <w:vMerge/>
            <w:tcBorders>
              <w:left w:val="single" w:sz="4" w:space="0" w:color="000000"/>
              <w:bottom w:val="single" w:sz="4" w:space="0" w:color="000000"/>
              <w:right w:val="single" w:sz="4" w:space="0" w:color="000000"/>
            </w:tcBorders>
            <w:vAlign w:val="center"/>
          </w:tcPr>
          <w:p w14:paraId="456A07A9" w14:textId="77777777" w:rsidR="00663934" w:rsidRPr="00EE14E9" w:rsidRDefault="00663934">
            <w:pPr>
              <w:jc w:val="center"/>
              <w:rPr>
                <w:sz w:val="22"/>
              </w:rPr>
            </w:pPr>
          </w:p>
        </w:tc>
        <w:tc>
          <w:tcPr>
            <w:tcW w:w="709" w:type="dxa"/>
            <w:vMerge/>
            <w:tcBorders>
              <w:left w:val="single" w:sz="4" w:space="0" w:color="000000"/>
              <w:bottom w:val="single" w:sz="4" w:space="0" w:color="000000"/>
              <w:right w:val="single" w:sz="4" w:space="0" w:color="000000"/>
            </w:tcBorders>
            <w:vAlign w:val="center"/>
          </w:tcPr>
          <w:p w14:paraId="0FB4AC66" w14:textId="77777777" w:rsidR="00663934" w:rsidRPr="00EE14E9" w:rsidRDefault="00663934">
            <w:pPr>
              <w:jc w:val="center"/>
              <w:rPr>
                <w:sz w:val="22"/>
              </w:rPr>
            </w:pPr>
          </w:p>
        </w:tc>
        <w:tc>
          <w:tcPr>
            <w:tcW w:w="1135" w:type="dxa"/>
            <w:vMerge/>
            <w:tcBorders>
              <w:left w:val="single" w:sz="4" w:space="0" w:color="000000"/>
              <w:bottom w:val="single" w:sz="4" w:space="0" w:color="000000"/>
              <w:right w:val="single" w:sz="4" w:space="0" w:color="000000"/>
            </w:tcBorders>
            <w:vAlign w:val="center"/>
          </w:tcPr>
          <w:p w14:paraId="21467BE8" w14:textId="77777777" w:rsidR="00663934" w:rsidRPr="00EE14E9" w:rsidRDefault="00663934">
            <w:pPr>
              <w:jc w:val="center"/>
              <w:rPr>
                <w:sz w:val="22"/>
              </w:rPr>
            </w:pPr>
          </w:p>
        </w:tc>
        <w:tc>
          <w:tcPr>
            <w:tcW w:w="850" w:type="dxa"/>
            <w:vMerge/>
            <w:tcBorders>
              <w:left w:val="single" w:sz="4" w:space="0" w:color="000000"/>
              <w:bottom w:val="single" w:sz="4" w:space="0" w:color="000000"/>
              <w:right w:val="single" w:sz="4" w:space="0" w:color="000000"/>
            </w:tcBorders>
            <w:vAlign w:val="center"/>
          </w:tcPr>
          <w:p w14:paraId="280C2543" w14:textId="77777777" w:rsidR="00663934" w:rsidRPr="00EE14E9" w:rsidRDefault="00663934">
            <w:pPr>
              <w:jc w:val="center"/>
              <w:rPr>
                <w:sz w:val="22"/>
              </w:rPr>
            </w:pPr>
          </w:p>
        </w:tc>
        <w:tc>
          <w:tcPr>
            <w:tcW w:w="850" w:type="dxa"/>
            <w:vMerge/>
            <w:tcBorders>
              <w:left w:val="single" w:sz="4" w:space="0" w:color="000000"/>
              <w:bottom w:val="single" w:sz="4" w:space="0" w:color="000000"/>
              <w:right w:val="single" w:sz="4" w:space="0" w:color="000000"/>
            </w:tcBorders>
            <w:vAlign w:val="center"/>
          </w:tcPr>
          <w:p w14:paraId="74FE34BB" w14:textId="77777777" w:rsidR="00663934" w:rsidRPr="00EE14E9" w:rsidRDefault="00663934">
            <w:pPr>
              <w:jc w:val="center"/>
              <w:rPr>
                <w:sz w:val="22"/>
              </w:rPr>
            </w:pPr>
          </w:p>
        </w:tc>
        <w:tc>
          <w:tcPr>
            <w:tcW w:w="710" w:type="dxa"/>
            <w:vMerge/>
            <w:tcBorders>
              <w:left w:val="single" w:sz="4" w:space="0" w:color="000000"/>
              <w:bottom w:val="single" w:sz="4" w:space="0" w:color="000000"/>
              <w:right w:val="single" w:sz="4" w:space="0" w:color="000000"/>
            </w:tcBorders>
            <w:vAlign w:val="center"/>
          </w:tcPr>
          <w:p w14:paraId="5739EF61" w14:textId="77777777" w:rsidR="00663934" w:rsidRPr="00EE14E9" w:rsidRDefault="00663934">
            <w:pPr>
              <w:jc w:val="center"/>
              <w:rPr>
                <w:sz w:val="22"/>
              </w:rPr>
            </w:pPr>
          </w:p>
        </w:tc>
        <w:tc>
          <w:tcPr>
            <w:tcW w:w="708" w:type="dxa"/>
            <w:vMerge/>
            <w:tcBorders>
              <w:left w:val="single" w:sz="4" w:space="0" w:color="000000"/>
              <w:bottom w:val="single" w:sz="4" w:space="0" w:color="000000"/>
              <w:right w:val="single" w:sz="4" w:space="0" w:color="000000"/>
            </w:tcBorders>
            <w:vAlign w:val="center"/>
          </w:tcPr>
          <w:p w14:paraId="64A14968" w14:textId="77777777" w:rsidR="00663934" w:rsidRPr="00EE14E9" w:rsidRDefault="00663934">
            <w:pPr>
              <w:jc w:val="center"/>
              <w:rPr>
                <w:sz w:val="22"/>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1A8A0D93"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暂估价</w:t>
            </w:r>
          </w:p>
        </w:tc>
        <w:tc>
          <w:tcPr>
            <w:tcW w:w="709" w:type="dxa"/>
            <w:tcBorders>
              <w:top w:val="single" w:sz="4" w:space="0" w:color="000000"/>
              <w:left w:val="single" w:sz="4" w:space="0" w:color="000000"/>
              <w:bottom w:val="single" w:sz="4" w:space="0" w:color="000000"/>
              <w:right w:val="single" w:sz="4" w:space="0" w:color="000000"/>
            </w:tcBorders>
            <w:vAlign w:val="center"/>
          </w:tcPr>
          <w:p w14:paraId="3D377E5E"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规费</w:t>
            </w:r>
          </w:p>
        </w:tc>
      </w:tr>
      <w:tr w:rsidR="00EE14E9" w:rsidRPr="00EE14E9" w14:paraId="48D71691"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7F4C8E39"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36F92362"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0ECF380D"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3EA60F35"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03A23ED9"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0251AF1A"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12B728A1"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179E541A"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300D28FC"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03EA2697" w14:textId="77777777" w:rsidR="00663934" w:rsidRPr="00EE14E9" w:rsidRDefault="00663934">
            <w:pPr>
              <w:rPr>
                <w:sz w:val="22"/>
              </w:rPr>
            </w:pPr>
          </w:p>
        </w:tc>
      </w:tr>
      <w:tr w:rsidR="00EE14E9" w:rsidRPr="00EE14E9" w14:paraId="3A871391"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7E899CDA"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005351C8"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17751F6E"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0343742A"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4DCC2FC0"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2D50C981"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0F4F1403"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67BF68C4"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35231174"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1D615859" w14:textId="77777777" w:rsidR="00663934" w:rsidRPr="00EE14E9" w:rsidRDefault="00663934">
            <w:pPr>
              <w:rPr>
                <w:sz w:val="22"/>
              </w:rPr>
            </w:pPr>
          </w:p>
        </w:tc>
      </w:tr>
      <w:tr w:rsidR="00EE14E9" w:rsidRPr="00EE14E9" w14:paraId="2923CDBE" w14:textId="77777777">
        <w:trPr>
          <w:trHeight w:hRule="exact" w:val="553"/>
        </w:trPr>
        <w:tc>
          <w:tcPr>
            <w:tcW w:w="720" w:type="dxa"/>
            <w:tcBorders>
              <w:top w:val="single" w:sz="4" w:space="0" w:color="000000"/>
              <w:left w:val="single" w:sz="4" w:space="0" w:color="000000"/>
              <w:bottom w:val="single" w:sz="4" w:space="0" w:color="000000"/>
              <w:right w:val="single" w:sz="4" w:space="0" w:color="000000"/>
            </w:tcBorders>
          </w:tcPr>
          <w:p w14:paraId="6B067538"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71CBD37C"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337D3CDA"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669433F6"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5E9A4A1E"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601A545C"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6D234A1A"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7DDEAADF"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624E2EB6"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6C62E623" w14:textId="77777777" w:rsidR="00663934" w:rsidRPr="00EE14E9" w:rsidRDefault="00663934">
            <w:pPr>
              <w:rPr>
                <w:sz w:val="22"/>
              </w:rPr>
            </w:pPr>
          </w:p>
        </w:tc>
      </w:tr>
      <w:tr w:rsidR="00EE14E9" w:rsidRPr="00EE14E9" w14:paraId="466022D1"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5D98C3C5"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489B3CED"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067D1A35"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08630906"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5A5DCD45"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5B98C2B5"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0E727026"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574525D7"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12C98040"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5749D43E" w14:textId="77777777" w:rsidR="00663934" w:rsidRPr="00EE14E9" w:rsidRDefault="00663934">
            <w:pPr>
              <w:rPr>
                <w:sz w:val="22"/>
              </w:rPr>
            </w:pPr>
          </w:p>
        </w:tc>
      </w:tr>
      <w:tr w:rsidR="00EE14E9" w:rsidRPr="00EE14E9" w14:paraId="7D76E076"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71249306"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23294AFD"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022E7E7E"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4CB74C30"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2EF2B1EC"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2FA0651B"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37538364"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19E47137"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6BD8154F"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5BB658BB" w14:textId="77777777" w:rsidR="00663934" w:rsidRPr="00EE14E9" w:rsidRDefault="00663934">
            <w:pPr>
              <w:rPr>
                <w:sz w:val="22"/>
              </w:rPr>
            </w:pPr>
          </w:p>
        </w:tc>
      </w:tr>
      <w:tr w:rsidR="00EE14E9" w:rsidRPr="00EE14E9" w14:paraId="3C3F309D"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548E0999"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681320CD"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40DE39BB"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28598BEF"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0E5A10DE"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3045BB3D"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7E2CDB8A"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19EF28CF"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06FD416E"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3CC3BD3A" w14:textId="77777777" w:rsidR="00663934" w:rsidRPr="00EE14E9" w:rsidRDefault="00663934">
            <w:pPr>
              <w:rPr>
                <w:sz w:val="22"/>
              </w:rPr>
            </w:pPr>
          </w:p>
        </w:tc>
      </w:tr>
      <w:tr w:rsidR="00EE14E9" w:rsidRPr="00EE14E9" w14:paraId="6A261511"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5F38C901"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208420A1"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07E47E3C"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63CB6AAF"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0DC89FD5"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64A86334"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2AF29DE7"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38A082DB"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00C8E088"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355A7422" w14:textId="77777777" w:rsidR="00663934" w:rsidRPr="00EE14E9" w:rsidRDefault="00663934">
            <w:pPr>
              <w:rPr>
                <w:sz w:val="22"/>
              </w:rPr>
            </w:pPr>
          </w:p>
        </w:tc>
      </w:tr>
      <w:tr w:rsidR="00EE14E9" w:rsidRPr="00EE14E9" w14:paraId="1F8CDC5B"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520314EA"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5B462E2C"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2E662DAB"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20F2D13D"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1E51DC04"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45724A89"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4CA255BE"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0AC02A0D"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0919E7E7"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41E23EB7" w14:textId="77777777" w:rsidR="00663934" w:rsidRPr="00EE14E9" w:rsidRDefault="00663934">
            <w:pPr>
              <w:rPr>
                <w:sz w:val="22"/>
              </w:rPr>
            </w:pPr>
          </w:p>
        </w:tc>
      </w:tr>
      <w:tr w:rsidR="00EE14E9" w:rsidRPr="00EE14E9" w14:paraId="6A61742F" w14:textId="77777777">
        <w:trPr>
          <w:trHeight w:hRule="exact" w:val="552"/>
        </w:trPr>
        <w:tc>
          <w:tcPr>
            <w:tcW w:w="720" w:type="dxa"/>
            <w:tcBorders>
              <w:top w:val="single" w:sz="4" w:space="0" w:color="000000"/>
              <w:left w:val="single" w:sz="4" w:space="0" w:color="000000"/>
              <w:bottom w:val="single" w:sz="4" w:space="0" w:color="000000"/>
              <w:right w:val="single" w:sz="4" w:space="0" w:color="000000"/>
            </w:tcBorders>
          </w:tcPr>
          <w:p w14:paraId="79EE5BC8"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484407DC"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74EE54AA"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7633047A"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1E3FACF1"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0BDA4D54"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50D556B2"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236BD9EF"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7B94758B"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096E5FE4" w14:textId="77777777" w:rsidR="00663934" w:rsidRPr="00EE14E9" w:rsidRDefault="00663934">
            <w:pPr>
              <w:rPr>
                <w:sz w:val="22"/>
              </w:rPr>
            </w:pPr>
          </w:p>
        </w:tc>
      </w:tr>
      <w:tr w:rsidR="00EE14E9" w:rsidRPr="00EE14E9" w14:paraId="2A08D994"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37B31E6B"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6DA2C590"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18820539"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4F0F225D"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12A62EA4"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0C580FCA"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2962736E"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40F2FB88"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44A86F91"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0CCCDB61" w14:textId="77777777" w:rsidR="00663934" w:rsidRPr="00EE14E9" w:rsidRDefault="00663934">
            <w:pPr>
              <w:rPr>
                <w:sz w:val="22"/>
              </w:rPr>
            </w:pPr>
          </w:p>
        </w:tc>
      </w:tr>
      <w:tr w:rsidR="00EE14E9" w:rsidRPr="00EE14E9" w14:paraId="424DF02A"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308FC53A"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168E2055"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657B23AF"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4014E35D"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7C634B1C"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084579B2"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6C5A5357"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603C1ADA"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7CDF0CE9"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13FF402E" w14:textId="77777777" w:rsidR="00663934" w:rsidRPr="00EE14E9" w:rsidRDefault="00663934">
            <w:pPr>
              <w:rPr>
                <w:sz w:val="22"/>
              </w:rPr>
            </w:pPr>
          </w:p>
        </w:tc>
      </w:tr>
      <w:tr w:rsidR="00EE14E9" w:rsidRPr="00EE14E9" w14:paraId="0063F14D"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430351BA"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71631792"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018C356D"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7AEA53F6"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0AA3FB82"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4FF461E6"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6D5C8CD1"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12932D15"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33353B8C"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1C3A3730" w14:textId="77777777" w:rsidR="00663934" w:rsidRPr="00EE14E9" w:rsidRDefault="00663934">
            <w:pPr>
              <w:rPr>
                <w:sz w:val="22"/>
              </w:rPr>
            </w:pPr>
          </w:p>
        </w:tc>
      </w:tr>
      <w:tr w:rsidR="00EE14E9" w:rsidRPr="00EE14E9" w14:paraId="0C7257AB"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152CC7AE"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71F5143C"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62162894"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071F9FA5"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633C234E"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1523412E"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04882D06"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7733F234"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1EDFA97B"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05759F71" w14:textId="77777777" w:rsidR="00663934" w:rsidRPr="00EE14E9" w:rsidRDefault="00663934">
            <w:pPr>
              <w:rPr>
                <w:sz w:val="22"/>
              </w:rPr>
            </w:pPr>
          </w:p>
        </w:tc>
      </w:tr>
      <w:tr w:rsidR="00EE14E9" w:rsidRPr="00EE14E9" w14:paraId="68F4112A"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1999F5A5"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42716919"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13D9B9BA"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22B6DFA7"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5CAEBD4B"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36A0C5DB"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50D333B5"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517375BA"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55784BA4"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02FAC213" w14:textId="77777777" w:rsidR="00663934" w:rsidRPr="00EE14E9" w:rsidRDefault="00663934">
            <w:pPr>
              <w:rPr>
                <w:sz w:val="22"/>
              </w:rPr>
            </w:pPr>
          </w:p>
        </w:tc>
      </w:tr>
      <w:tr w:rsidR="00EE14E9" w:rsidRPr="00EE14E9" w14:paraId="5CC92636" w14:textId="77777777">
        <w:trPr>
          <w:trHeight w:hRule="exact" w:val="552"/>
        </w:trPr>
        <w:tc>
          <w:tcPr>
            <w:tcW w:w="720" w:type="dxa"/>
            <w:tcBorders>
              <w:top w:val="single" w:sz="4" w:space="0" w:color="000000"/>
              <w:left w:val="single" w:sz="4" w:space="0" w:color="000000"/>
              <w:bottom w:val="single" w:sz="4" w:space="0" w:color="000000"/>
              <w:right w:val="single" w:sz="4" w:space="0" w:color="000000"/>
            </w:tcBorders>
          </w:tcPr>
          <w:p w14:paraId="76437649"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151DD34C"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343FB8FE"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0BA8AC76"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60ECE995"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7BC9D43D"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08E02392"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19C151D0"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286C4DC3"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5DF00A54" w14:textId="77777777" w:rsidR="00663934" w:rsidRPr="00EE14E9" w:rsidRDefault="00663934">
            <w:pPr>
              <w:rPr>
                <w:sz w:val="22"/>
              </w:rPr>
            </w:pPr>
          </w:p>
        </w:tc>
      </w:tr>
      <w:tr w:rsidR="00EE14E9" w:rsidRPr="00EE14E9" w14:paraId="54317B19" w14:textId="77777777">
        <w:trPr>
          <w:trHeight w:hRule="exact" w:val="550"/>
        </w:trPr>
        <w:tc>
          <w:tcPr>
            <w:tcW w:w="720" w:type="dxa"/>
            <w:tcBorders>
              <w:top w:val="single" w:sz="4" w:space="0" w:color="000000"/>
              <w:left w:val="single" w:sz="4" w:space="0" w:color="000000"/>
              <w:bottom w:val="single" w:sz="4" w:space="0" w:color="000000"/>
              <w:right w:val="single" w:sz="4" w:space="0" w:color="000000"/>
            </w:tcBorders>
          </w:tcPr>
          <w:p w14:paraId="2BCBBC76" w14:textId="77777777" w:rsidR="00663934" w:rsidRPr="00EE14E9" w:rsidRDefault="00663934">
            <w:pPr>
              <w:rPr>
                <w:sz w:val="22"/>
              </w:rPr>
            </w:pPr>
          </w:p>
        </w:tc>
        <w:tc>
          <w:tcPr>
            <w:tcW w:w="869" w:type="dxa"/>
            <w:tcBorders>
              <w:top w:val="single" w:sz="4" w:space="0" w:color="000000"/>
              <w:left w:val="single" w:sz="4" w:space="0" w:color="000000"/>
              <w:bottom w:val="single" w:sz="4" w:space="0" w:color="000000"/>
              <w:right w:val="single" w:sz="4" w:space="0" w:color="000000"/>
            </w:tcBorders>
          </w:tcPr>
          <w:p w14:paraId="4209C259"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0B71B51D" w14:textId="77777777" w:rsidR="00663934" w:rsidRPr="00EE14E9" w:rsidRDefault="00663934">
            <w:pPr>
              <w:rPr>
                <w:sz w:val="22"/>
              </w:rPr>
            </w:pPr>
          </w:p>
        </w:tc>
        <w:tc>
          <w:tcPr>
            <w:tcW w:w="1135" w:type="dxa"/>
            <w:tcBorders>
              <w:top w:val="single" w:sz="4" w:space="0" w:color="000000"/>
              <w:left w:val="single" w:sz="4" w:space="0" w:color="000000"/>
              <w:bottom w:val="single" w:sz="4" w:space="0" w:color="000000"/>
              <w:right w:val="single" w:sz="4" w:space="0" w:color="000000"/>
            </w:tcBorders>
          </w:tcPr>
          <w:p w14:paraId="243DD8C7"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73B20974" w14:textId="77777777" w:rsidR="00663934" w:rsidRPr="00EE14E9" w:rsidRDefault="00663934">
            <w:pPr>
              <w:rPr>
                <w:sz w:val="22"/>
              </w:rPr>
            </w:pPr>
          </w:p>
        </w:tc>
        <w:tc>
          <w:tcPr>
            <w:tcW w:w="850" w:type="dxa"/>
            <w:tcBorders>
              <w:top w:val="single" w:sz="4" w:space="0" w:color="000000"/>
              <w:left w:val="single" w:sz="4" w:space="0" w:color="000000"/>
              <w:bottom w:val="single" w:sz="4" w:space="0" w:color="000000"/>
              <w:right w:val="single" w:sz="4" w:space="0" w:color="000000"/>
            </w:tcBorders>
          </w:tcPr>
          <w:p w14:paraId="1021AC11" w14:textId="77777777" w:rsidR="00663934" w:rsidRPr="00EE14E9" w:rsidRDefault="00663934">
            <w:pPr>
              <w:rPr>
                <w:sz w:val="22"/>
              </w:rPr>
            </w:pPr>
          </w:p>
        </w:tc>
        <w:tc>
          <w:tcPr>
            <w:tcW w:w="710" w:type="dxa"/>
            <w:tcBorders>
              <w:top w:val="single" w:sz="4" w:space="0" w:color="000000"/>
              <w:left w:val="single" w:sz="4" w:space="0" w:color="000000"/>
              <w:bottom w:val="single" w:sz="4" w:space="0" w:color="000000"/>
              <w:right w:val="single" w:sz="4" w:space="0" w:color="000000"/>
            </w:tcBorders>
          </w:tcPr>
          <w:p w14:paraId="76D2C4A4" w14:textId="77777777" w:rsidR="00663934" w:rsidRPr="00EE14E9" w:rsidRDefault="00663934">
            <w:pPr>
              <w:rPr>
                <w:sz w:val="22"/>
              </w:rPr>
            </w:pPr>
          </w:p>
        </w:tc>
        <w:tc>
          <w:tcPr>
            <w:tcW w:w="708" w:type="dxa"/>
            <w:tcBorders>
              <w:top w:val="single" w:sz="4" w:space="0" w:color="000000"/>
              <w:left w:val="single" w:sz="4" w:space="0" w:color="000000"/>
              <w:bottom w:val="single" w:sz="4" w:space="0" w:color="000000"/>
              <w:right w:val="single" w:sz="4" w:space="0" w:color="000000"/>
            </w:tcBorders>
          </w:tcPr>
          <w:p w14:paraId="0ECEB7D3" w14:textId="77777777" w:rsidR="00663934" w:rsidRPr="00EE14E9" w:rsidRDefault="00663934">
            <w:pPr>
              <w:rPr>
                <w:sz w:val="22"/>
              </w:rPr>
            </w:pPr>
          </w:p>
        </w:tc>
        <w:tc>
          <w:tcPr>
            <w:tcW w:w="994" w:type="dxa"/>
            <w:tcBorders>
              <w:top w:val="single" w:sz="4" w:space="0" w:color="000000"/>
              <w:left w:val="single" w:sz="4" w:space="0" w:color="000000"/>
              <w:bottom w:val="single" w:sz="4" w:space="0" w:color="000000"/>
              <w:right w:val="single" w:sz="4" w:space="0" w:color="000000"/>
            </w:tcBorders>
          </w:tcPr>
          <w:p w14:paraId="2B6ED107" w14:textId="77777777" w:rsidR="00663934" w:rsidRPr="00EE14E9" w:rsidRDefault="00663934">
            <w:pPr>
              <w:rPr>
                <w:sz w:val="22"/>
              </w:rPr>
            </w:pPr>
          </w:p>
        </w:tc>
        <w:tc>
          <w:tcPr>
            <w:tcW w:w="709" w:type="dxa"/>
            <w:tcBorders>
              <w:top w:val="single" w:sz="4" w:space="0" w:color="000000"/>
              <w:left w:val="single" w:sz="4" w:space="0" w:color="000000"/>
              <w:bottom w:val="single" w:sz="4" w:space="0" w:color="000000"/>
              <w:right w:val="single" w:sz="4" w:space="0" w:color="000000"/>
            </w:tcBorders>
          </w:tcPr>
          <w:p w14:paraId="5555B5EF" w14:textId="77777777" w:rsidR="00663934" w:rsidRPr="00EE14E9" w:rsidRDefault="00663934">
            <w:pPr>
              <w:rPr>
                <w:sz w:val="22"/>
              </w:rPr>
            </w:pPr>
          </w:p>
        </w:tc>
      </w:tr>
      <w:tr w:rsidR="00EE14E9" w:rsidRPr="00EE14E9" w14:paraId="34035031" w14:textId="77777777">
        <w:trPr>
          <w:trHeight w:hRule="exact" w:val="550"/>
        </w:trPr>
        <w:tc>
          <w:tcPr>
            <w:tcW w:w="5843" w:type="dxa"/>
            <w:gridSpan w:val="7"/>
            <w:tcBorders>
              <w:top w:val="single" w:sz="4" w:space="0" w:color="000000"/>
              <w:left w:val="single" w:sz="4" w:space="0" w:color="000000"/>
              <w:bottom w:val="single" w:sz="4" w:space="0" w:color="000000"/>
              <w:right w:val="single" w:sz="4" w:space="0" w:color="000000"/>
            </w:tcBorders>
            <w:vAlign w:val="center"/>
          </w:tcPr>
          <w:p w14:paraId="094C4FCB" w14:textId="77777777" w:rsidR="00663934" w:rsidRPr="00EE14E9" w:rsidRDefault="00000000">
            <w:pPr>
              <w:pStyle w:val="TableParagraph"/>
              <w:spacing w:before="65"/>
              <w:jc w:val="center"/>
              <w:rPr>
                <w:rFonts w:ascii="宋体" w:hAnsi="宋体" w:cs="宋体" w:hint="eastAsia"/>
                <w:sz w:val="21"/>
                <w:szCs w:val="21"/>
              </w:rPr>
            </w:pPr>
            <w:r w:rsidRPr="00EE14E9">
              <w:rPr>
                <w:rFonts w:ascii="宋体" w:hAnsi="宋体" w:cs="宋体"/>
                <w:sz w:val="21"/>
                <w:szCs w:val="21"/>
              </w:rPr>
              <w:t>本页小计</w:t>
            </w:r>
          </w:p>
        </w:tc>
        <w:tc>
          <w:tcPr>
            <w:tcW w:w="708" w:type="dxa"/>
            <w:tcBorders>
              <w:top w:val="single" w:sz="4" w:space="0" w:color="000000"/>
              <w:left w:val="single" w:sz="4" w:space="0" w:color="000000"/>
              <w:bottom w:val="single" w:sz="4" w:space="0" w:color="000000"/>
              <w:right w:val="single" w:sz="4" w:space="0" w:color="000000"/>
            </w:tcBorders>
          </w:tcPr>
          <w:p w14:paraId="4F9DCCD4" w14:textId="77777777" w:rsidR="00663934" w:rsidRPr="00EE14E9" w:rsidRDefault="00663934">
            <w:pPr>
              <w:rPr>
                <w:sz w:val="22"/>
              </w:rPr>
            </w:pPr>
          </w:p>
        </w:tc>
        <w:tc>
          <w:tcPr>
            <w:tcW w:w="990" w:type="dxa"/>
            <w:tcBorders>
              <w:top w:val="single" w:sz="4" w:space="0" w:color="000000"/>
              <w:left w:val="single" w:sz="4" w:space="0" w:color="000000"/>
              <w:bottom w:val="single" w:sz="4" w:space="0" w:color="000000"/>
              <w:right w:val="single" w:sz="4" w:space="0" w:color="auto"/>
            </w:tcBorders>
          </w:tcPr>
          <w:p w14:paraId="73C7AFB0" w14:textId="77777777" w:rsidR="00663934" w:rsidRPr="00EE14E9" w:rsidRDefault="00663934">
            <w:pPr>
              <w:rPr>
                <w:sz w:val="22"/>
              </w:rPr>
            </w:pPr>
          </w:p>
        </w:tc>
        <w:tc>
          <w:tcPr>
            <w:tcW w:w="713" w:type="dxa"/>
            <w:tcBorders>
              <w:top w:val="single" w:sz="4" w:space="0" w:color="000000"/>
              <w:left w:val="single" w:sz="4" w:space="0" w:color="auto"/>
              <w:bottom w:val="single" w:sz="4" w:space="0" w:color="000000"/>
              <w:right w:val="single" w:sz="4" w:space="0" w:color="000000"/>
            </w:tcBorders>
          </w:tcPr>
          <w:p w14:paraId="4EABE880" w14:textId="77777777" w:rsidR="00663934" w:rsidRPr="00EE14E9" w:rsidRDefault="00663934">
            <w:pPr>
              <w:rPr>
                <w:sz w:val="22"/>
              </w:rPr>
            </w:pPr>
          </w:p>
        </w:tc>
      </w:tr>
      <w:tr w:rsidR="00EE14E9" w:rsidRPr="00EE14E9" w14:paraId="03091DA1" w14:textId="77777777">
        <w:trPr>
          <w:trHeight w:hRule="exact" w:val="550"/>
        </w:trPr>
        <w:tc>
          <w:tcPr>
            <w:tcW w:w="5843" w:type="dxa"/>
            <w:gridSpan w:val="7"/>
            <w:tcBorders>
              <w:top w:val="single" w:sz="4" w:space="0" w:color="000000"/>
              <w:left w:val="single" w:sz="4" w:space="0" w:color="000000"/>
              <w:bottom w:val="single" w:sz="4" w:space="0" w:color="000000"/>
              <w:right w:val="single" w:sz="4" w:space="0" w:color="000000"/>
            </w:tcBorders>
            <w:vAlign w:val="center"/>
          </w:tcPr>
          <w:p w14:paraId="7E282B88" w14:textId="77777777" w:rsidR="00663934" w:rsidRPr="00EE14E9" w:rsidRDefault="00000000">
            <w:pPr>
              <w:pStyle w:val="TableParagraph"/>
              <w:tabs>
                <w:tab w:val="left" w:pos="1046"/>
              </w:tabs>
              <w:spacing w:before="66"/>
              <w:jc w:val="center"/>
              <w:rPr>
                <w:rFonts w:ascii="宋体" w:hAnsi="宋体" w:cs="宋体" w:hint="eastAsia"/>
                <w:sz w:val="21"/>
                <w:szCs w:val="21"/>
              </w:rPr>
            </w:pPr>
            <w:r w:rsidRPr="00EE14E9">
              <w:rPr>
                <w:rFonts w:ascii="宋体" w:hAnsi="宋体" w:cs="宋体"/>
                <w:sz w:val="21"/>
                <w:szCs w:val="21"/>
              </w:rPr>
              <w:t>合</w:t>
            </w:r>
            <w:r w:rsidRPr="00EE14E9">
              <w:rPr>
                <w:rFonts w:ascii="宋体" w:hAnsi="宋体" w:cs="宋体"/>
                <w:sz w:val="21"/>
                <w:szCs w:val="21"/>
              </w:rPr>
              <w:tab/>
              <w:t>计</w:t>
            </w:r>
          </w:p>
        </w:tc>
        <w:tc>
          <w:tcPr>
            <w:tcW w:w="708" w:type="dxa"/>
            <w:tcBorders>
              <w:top w:val="single" w:sz="4" w:space="0" w:color="000000"/>
              <w:left w:val="single" w:sz="4" w:space="0" w:color="000000"/>
              <w:bottom w:val="single" w:sz="4" w:space="0" w:color="000000"/>
              <w:right w:val="single" w:sz="4" w:space="0" w:color="000000"/>
            </w:tcBorders>
          </w:tcPr>
          <w:p w14:paraId="661B0866" w14:textId="77777777" w:rsidR="00663934" w:rsidRPr="00EE14E9" w:rsidRDefault="00663934">
            <w:pPr>
              <w:rPr>
                <w:sz w:val="22"/>
              </w:rPr>
            </w:pPr>
          </w:p>
        </w:tc>
        <w:tc>
          <w:tcPr>
            <w:tcW w:w="990" w:type="dxa"/>
            <w:tcBorders>
              <w:top w:val="single" w:sz="4" w:space="0" w:color="000000"/>
              <w:left w:val="single" w:sz="4" w:space="0" w:color="000000"/>
              <w:bottom w:val="single" w:sz="4" w:space="0" w:color="000000"/>
              <w:right w:val="single" w:sz="4" w:space="0" w:color="auto"/>
            </w:tcBorders>
          </w:tcPr>
          <w:p w14:paraId="361E24F8" w14:textId="77777777" w:rsidR="00663934" w:rsidRPr="00EE14E9" w:rsidRDefault="00663934">
            <w:pPr>
              <w:rPr>
                <w:sz w:val="22"/>
              </w:rPr>
            </w:pPr>
          </w:p>
        </w:tc>
        <w:tc>
          <w:tcPr>
            <w:tcW w:w="713" w:type="dxa"/>
            <w:tcBorders>
              <w:top w:val="single" w:sz="4" w:space="0" w:color="000000"/>
              <w:left w:val="single" w:sz="4" w:space="0" w:color="auto"/>
              <w:bottom w:val="single" w:sz="4" w:space="0" w:color="000000"/>
              <w:right w:val="single" w:sz="4" w:space="0" w:color="000000"/>
            </w:tcBorders>
          </w:tcPr>
          <w:p w14:paraId="3D7D17DC" w14:textId="77777777" w:rsidR="00663934" w:rsidRPr="00EE14E9" w:rsidRDefault="00663934">
            <w:pPr>
              <w:rPr>
                <w:sz w:val="22"/>
              </w:rPr>
            </w:pPr>
          </w:p>
        </w:tc>
      </w:tr>
      <w:bookmarkEnd w:id="320"/>
    </w:tbl>
    <w:p w14:paraId="20AF38C8" w14:textId="77777777" w:rsidR="00663934" w:rsidRPr="00EE14E9" w:rsidRDefault="00663934">
      <w:pPr>
        <w:adjustRightInd w:val="0"/>
        <w:snapToGrid w:val="0"/>
        <w:spacing w:line="360" w:lineRule="auto"/>
        <w:outlineLvl w:val="2"/>
        <w:rPr>
          <w:rFonts w:ascii="宋体" w:hAnsi="宋体" w:cs="Arial" w:hint="eastAsia"/>
          <w:sz w:val="32"/>
        </w:rPr>
        <w:sectPr w:rsidR="00663934" w:rsidRPr="00EE14E9">
          <w:headerReference w:type="default" r:id="rId14"/>
          <w:pgSz w:w="11906" w:h="16838"/>
          <w:pgMar w:top="1417" w:right="1417" w:bottom="1417" w:left="1417" w:header="851" w:footer="992" w:gutter="0"/>
          <w:cols w:space="425"/>
          <w:docGrid w:linePitch="312"/>
        </w:sectPr>
      </w:pPr>
    </w:p>
    <w:p w14:paraId="686545B9" w14:textId="77777777" w:rsidR="00663934" w:rsidRPr="00EE14E9" w:rsidRDefault="00000000">
      <w:pPr>
        <w:pStyle w:val="378020"/>
        <w:spacing w:before="156" w:afterLines="0" w:line="320" w:lineRule="exact"/>
        <w:rPr>
          <w:rFonts w:hint="eastAsia"/>
        </w:rPr>
      </w:pPr>
      <w:bookmarkStart w:id="321" w:name="_Toc10233957"/>
      <w:bookmarkStart w:id="322" w:name="_Toc98428487"/>
      <w:r w:rsidRPr="00EE14E9">
        <w:lastRenderedPageBreak/>
        <w:t xml:space="preserve">4.8  </w:t>
      </w:r>
      <w:r w:rsidRPr="00EE14E9">
        <w:rPr>
          <w:rFonts w:hint="eastAsia"/>
        </w:rPr>
        <w:t>综合单价分析表</w:t>
      </w:r>
      <w:bookmarkEnd w:id="321"/>
      <w:bookmarkEnd w:id="322"/>
    </w:p>
    <w:p w14:paraId="1030C94A" w14:textId="77777777" w:rsidR="00663934" w:rsidRPr="00EE14E9" w:rsidRDefault="00000000">
      <w:pPr>
        <w:tabs>
          <w:tab w:val="left" w:pos="720"/>
        </w:tabs>
        <w:spacing w:line="320" w:lineRule="exact"/>
        <w:jc w:val="center"/>
        <w:rPr>
          <w:rFonts w:ascii="Arial" w:eastAsia="黑体" w:hAnsi="Arial" w:cs="Arial"/>
          <w:bCs/>
          <w:sz w:val="30"/>
          <w:szCs w:val="30"/>
        </w:rPr>
      </w:pPr>
      <w:r w:rsidRPr="00EE14E9">
        <w:rPr>
          <w:rFonts w:ascii="Arial" w:eastAsia="黑体" w:hAnsi="Arial" w:cs="Arial" w:hint="eastAsia"/>
          <w:bCs/>
          <w:sz w:val="30"/>
          <w:szCs w:val="30"/>
        </w:rPr>
        <w:t>综合单价分析表</w:t>
      </w:r>
    </w:p>
    <w:p w14:paraId="3AA6D1C2" w14:textId="77777777" w:rsidR="00663934" w:rsidRPr="00EE14E9" w:rsidRDefault="00000000">
      <w:pPr>
        <w:tabs>
          <w:tab w:val="left" w:pos="720"/>
        </w:tabs>
        <w:spacing w:line="320" w:lineRule="exact"/>
        <w:rPr>
          <w:rFonts w:ascii="Arial" w:hAnsi="Arial" w:cs="Arial"/>
        </w:rPr>
      </w:pPr>
      <w:r w:rsidRPr="00EE14E9">
        <w:rPr>
          <w:rFonts w:ascii="Arial" w:hAnsi="Arial" w:cs="Arial" w:hint="eastAsia"/>
        </w:rPr>
        <w:t>工程名称：</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5000" w:type="pct"/>
        <w:tblCellMar>
          <w:left w:w="0" w:type="dxa"/>
          <w:right w:w="0" w:type="dxa"/>
        </w:tblCellMar>
        <w:tblLook w:val="04A0" w:firstRow="1" w:lastRow="0" w:firstColumn="1" w:lastColumn="0" w:noHBand="0" w:noVBand="1"/>
      </w:tblPr>
      <w:tblGrid>
        <w:gridCol w:w="454"/>
        <w:gridCol w:w="330"/>
        <w:gridCol w:w="181"/>
        <w:gridCol w:w="501"/>
        <w:gridCol w:w="83"/>
        <w:gridCol w:w="7"/>
        <w:gridCol w:w="510"/>
        <w:gridCol w:w="339"/>
        <w:gridCol w:w="90"/>
        <w:gridCol w:w="337"/>
        <w:gridCol w:w="96"/>
        <w:gridCol w:w="505"/>
        <w:gridCol w:w="433"/>
        <w:gridCol w:w="427"/>
        <w:gridCol w:w="335"/>
        <w:gridCol w:w="344"/>
        <w:gridCol w:w="337"/>
        <w:gridCol w:w="257"/>
        <w:gridCol w:w="7"/>
        <w:gridCol w:w="511"/>
        <w:gridCol w:w="428"/>
        <w:gridCol w:w="513"/>
        <w:gridCol w:w="425"/>
        <w:gridCol w:w="427"/>
        <w:gridCol w:w="425"/>
      </w:tblGrid>
      <w:tr w:rsidR="00EE14E9" w:rsidRPr="00EE14E9" w14:paraId="48BE9B2E" w14:textId="77777777">
        <w:trPr>
          <w:trHeight w:hRule="exact" w:val="779"/>
        </w:trPr>
        <w:tc>
          <w:tcPr>
            <w:tcW w:w="473" w:type="pct"/>
            <w:gridSpan w:val="2"/>
            <w:tcBorders>
              <w:top w:val="single" w:sz="4" w:space="0" w:color="000000"/>
              <w:left w:val="single" w:sz="4" w:space="0" w:color="000000"/>
              <w:bottom w:val="single" w:sz="4" w:space="0" w:color="000000"/>
              <w:right w:val="single" w:sz="4" w:space="0" w:color="000000"/>
            </w:tcBorders>
            <w:vAlign w:val="center"/>
          </w:tcPr>
          <w:p w14:paraId="2CC9C9F5" w14:textId="77777777" w:rsidR="00663934" w:rsidRPr="00EE14E9" w:rsidRDefault="00000000">
            <w:pPr>
              <w:pStyle w:val="TableParagraph"/>
              <w:ind w:leftChars="-1" w:left="-2"/>
              <w:jc w:val="center"/>
              <w:rPr>
                <w:rFonts w:ascii="宋体" w:hAnsi="宋体" w:cs="宋体" w:hint="eastAsia"/>
                <w:sz w:val="21"/>
                <w:szCs w:val="21"/>
              </w:rPr>
            </w:pPr>
            <w:bookmarkStart w:id="323" w:name="_Hlk92470220"/>
            <w:r w:rsidRPr="00EE14E9">
              <w:rPr>
                <w:rFonts w:ascii="宋体" w:hAnsi="宋体" w:cs="宋体"/>
                <w:sz w:val="21"/>
                <w:szCs w:val="21"/>
              </w:rPr>
              <w:t>子目编码</w:t>
            </w:r>
          </w:p>
        </w:tc>
        <w:tc>
          <w:tcPr>
            <w:tcW w:w="411" w:type="pct"/>
            <w:gridSpan w:val="2"/>
            <w:tcBorders>
              <w:top w:val="single" w:sz="4" w:space="0" w:color="000000"/>
              <w:left w:val="single" w:sz="4" w:space="0" w:color="000000"/>
              <w:bottom w:val="single" w:sz="4" w:space="0" w:color="000000"/>
              <w:right w:val="single" w:sz="4" w:space="0" w:color="000000"/>
            </w:tcBorders>
            <w:vAlign w:val="center"/>
          </w:tcPr>
          <w:p w14:paraId="5455849C" w14:textId="77777777" w:rsidR="00663934" w:rsidRPr="00EE14E9" w:rsidRDefault="00663934">
            <w:pPr>
              <w:jc w:val="center"/>
              <w:rPr>
                <w:sz w:val="22"/>
              </w:rPr>
            </w:pPr>
          </w:p>
        </w:tc>
        <w:tc>
          <w:tcPr>
            <w:tcW w:w="565" w:type="pct"/>
            <w:gridSpan w:val="4"/>
            <w:tcBorders>
              <w:top w:val="single" w:sz="4" w:space="0" w:color="000000"/>
              <w:left w:val="single" w:sz="4" w:space="0" w:color="000000"/>
              <w:bottom w:val="single" w:sz="4" w:space="0" w:color="000000"/>
              <w:right w:val="single" w:sz="4" w:space="0" w:color="000000"/>
            </w:tcBorders>
            <w:vAlign w:val="center"/>
          </w:tcPr>
          <w:p w14:paraId="6FCD2EE2"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子目名称</w:t>
            </w:r>
          </w:p>
        </w:tc>
        <w:tc>
          <w:tcPr>
            <w:tcW w:w="257" w:type="pct"/>
            <w:gridSpan w:val="2"/>
            <w:tcBorders>
              <w:top w:val="single" w:sz="4" w:space="0" w:color="000000"/>
              <w:left w:val="single" w:sz="4" w:space="0" w:color="000000"/>
              <w:bottom w:val="single" w:sz="4" w:space="0" w:color="000000"/>
              <w:right w:val="single" w:sz="4" w:space="0" w:color="000000"/>
            </w:tcBorders>
            <w:vAlign w:val="center"/>
          </w:tcPr>
          <w:p w14:paraId="2D8C889E" w14:textId="77777777" w:rsidR="00663934" w:rsidRPr="00EE14E9" w:rsidRDefault="00663934">
            <w:pPr>
              <w:jc w:val="center"/>
              <w:rPr>
                <w:sz w:val="22"/>
              </w:rPr>
            </w:pPr>
          </w:p>
        </w:tc>
        <w:tc>
          <w:tcPr>
            <w:tcW w:w="623" w:type="pct"/>
            <w:gridSpan w:val="3"/>
            <w:tcBorders>
              <w:top w:val="single" w:sz="4" w:space="0" w:color="000000"/>
              <w:left w:val="single" w:sz="4" w:space="0" w:color="000000"/>
              <w:bottom w:val="single" w:sz="4" w:space="0" w:color="000000"/>
              <w:right w:val="single" w:sz="4" w:space="0" w:color="000000"/>
            </w:tcBorders>
            <w:vAlign w:val="center"/>
          </w:tcPr>
          <w:p w14:paraId="0361DA43"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计量单位</w:t>
            </w:r>
          </w:p>
        </w:tc>
        <w:tc>
          <w:tcPr>
            <w:tcW w:w="257" w:type="pct"/>
            <w:tcBorders>
              <w:top w:val="single" w:sz="4" w:space="0" w:color="000000"/>
              <w:left w:val="single" w:sz="4" w:space="0" w:color="000000"/>
              <w:bottom w:val="single" w:sz="4" w:space="0" w:color="000000"/>
              <w:right w:val="single" w:sz="4" w:space="0" w:color="000000"/>
            </w:tcBorders>
            <w:vAlign w:val="center"/>
          </w:tcPr>
          <w:p w14:paraId="5BFEED0B" w14:textId="77777777" w:rsidR="00663934" w:rsidRPr="00EE14E9" w:rsidRDefault="00663934">
            <w:pPr>
              <w:jc w:val="center"/>
              <w:rPr>
                <w:sz w:val="22"/>
              </w:rPr>
            </w:pPr>
          </w:p>
        </w:tc>
        <w:tc>
          <w:tcPr>
            <w:tcW w:w="612" w:type="pct"/>
            <w:gridSpan w:val="3"/>
            <w:tcBorders>
              <w:top w:val="single" w:sz="4" w:space="0" w:color="000000"/>
              <w:left w:val="single" w:sz="4" w:space="0" w:color="000000"/>
              <w:bottom w:val="single" w:sz="4" w:space="0" w:color="000000"/>
              <w:right w:val="single" w:sz="4" w:space="0" w:color="000000"/>
            </w:tcBorders>
            <w:vAlign w:val="center"/>
          </w:tcPr>
          <w:p w14:paraId="5DD89B62"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工程量</w:t>
            </w:r>
          </w:p>
        </w:tc>
        <w:tc>
          <w:tcPr>
            <w:tcW w:w="1802" w:type="pct"/>
            <w:gridSpan w:val="8"/>
            <w:tcBorders>
              <w:top w:val="single" w:sz="4" w:space="0" w:color="000000"/>
              <w:left w:val="single" w:sz="4" w:space="0" w:color="000000"/>
              <w:bottom w:val="single" w:sz="4" w:space="0" w:color="000000"/>
              <w:right w:val="single" w:sz="4" w:space="0" w:color="000000"/>
            </w:tcBorders>
            <w:vAlign w:val="center"/>
          </w:tcPr>
          <w:p w14:paraId="59CDD704" w14:textId="77777777" w:rsidR="00663934" w:rsidRPr="00EE14E9" w:rsidRDefault="00663934">
            <w:pPr>
              <w:jc w:val="center"/>
              <w:rPr>
                <w:sz w:val="22"/>
              </w:rPr>
            </w:pPr>
          </w:p>
        </w:tc>
      </w:tr>
      <w:tr w:rsidR="00EE14E9" w:rsidRPr="00EE14E9" w14:paraId="5AC3C9F4" w14:textId="77777777">
        <w:trPr>
          <w:trHeight w:hRule="exact" w:val="438"/>
        </w:trPr>
        <w:tc>
          <w:tcPr>
            <w:tcW w:w="5000" w:type="pct"/>
            <w:gridSpan w:val="25"/>
            <w:tcBorders>
              <w:top w:val="single" w:sz="4" w:space="0" w:color="000000"/>
              <w:left w:val="single" w:sz="4" w:space="0" w:color="000000"/>
              <w:bottom w:val="single" w:sz="4" w:space="0" w:color="000000"/>
              <w:right w:val="single" w:sz="4" w:space="0" w:color="000000"/>
            </w:tcBorders>
          </w:tcPr>
          <w:p w14:paraId="53540EAC" w14:textId="77777777" w:rsidR="00663934" w:rsidRPr="00EE14E9" w:rsidRDefault="00000000">
            <w:pPr>
              <w:pStyle w:val="TableParagraph"/>
              <w:ind w:leftChars="-1" w:left="-2"/>
              <w:jc w:val="center"/>
              <w:rPr>
                <w:rFonts w:ascii="宋体" w:hAnsi="宋体" w:cs="宋体" w:hint="eastAsia"/>
                <w:sz w:val="21"/>
                <w:szCs w:val="21"/>
                <w:lang w:eastAsia="zh-CN"/>
              </w:rPr>
            </w:pPr>
            <w:r w:rsidRPr="00EE14E9">
              <w:rPr>
                <w:rFonts w:ascii="宋体" w:hAnsi="宋体" w:cs="宋体" w:hint="eastAsia"/>
                <w:sz w:val="21"/>
                <w:szCs w:val="21"/>
                <w:lang w:eastAsia="zh-CN"/>
              </w:rPr>
              <w:t>清单</w:t>
            </w:r>
            <w:r w:rsidRPr="00EE14E9">
              <w:rPr>
                <w:rFonts w:ascii="宋体" w:hAnsi="宋体" w:cs="宋体"/>
                <w:sz w:val="21"/>
                <w:szCs w:val="21"/>
                <w:lang w:eastAsia="zh-CN"/>
              </w:rPr>
              <w:t>综合单价组成明细</w:t>
            </w:r>
          </w:p>
        </w:tc>
      </w:tr>
      <w:tr w:rsidR="00EE14E9" w:rsidRPr="00EE14E9" w14:paraId="7CF3F822" w14:textId="77777777">
        <w:trPr>
          <w:trHeight w:hRule="exact" w:val="540"/>
        </w:trPr>
        <w:tc>
          <w:tcPr>
            <w:tcW w:w="1244" w:type="pct"/>
            <w:gridSpan w:val="7"/>
            <w:tcBorders>
              <w:top w:val="single" w:sz="4" w:space="0" w:color="auto"/>
              <w:left w:val="single" w:sz="4" w:space="0" w:color="auto"/>
              <w:bottom w:val="single" w:sz="4" w:space="0" w:color="auto"/>
              <w:right w:val="single" w:sz="4" w:space="0" w:color="auto"/>
            </w:tcBorders>
            <w:vAlign w:val="center"/>
          </w:tcPr>
          <w:p w14:paraId="24277DF1" w14:textId="77777777" w:rsidR="00663934" w:rsidRPr="00EE14E9" w:rsidRDefault="00000000">
            <w:pPr>
              <w:pStyle w:val="TableParagraph"/>
              <w:ind w:leftChars="-1" w:left="-2"/>
              <w:jc w:val="center"/>
              <w:rPr>
                <w:rFonts w:ascii="宋体" w:hAnsi="宋体" w:cs="宋体" w:hint="eastAsia"/>
                <w:sz w:val="21"/>
                <w:szCs w:val="21"/>
                <w:lang w:eastAsia="zh-CN"/>
              </w:rPr>
            </w:pPr>
            <w:r w:rsidRPr="00EE14E9">
              <w:rPr>
                <w:rFonts w:ascii="宋体" w:hAnsi="宋体" w:cs="宋体" w:hint="eastAsia"/>
                <w:sz w:val="21"/>
                <w:szCs w:val="21"/>
                <w:lang w:eastAsia="zh-CN"/>
              </w:rPr>
              <w:t>计价依据</w:t>
            </w:r>
          </w:p>
        </w:tc>
        <w:tc>
          <w:tcPr>
            <w:tcW w:w="1750" w:type="pct"/>
            <w:gridSpan w:val="9"/>
            <w:tcBorders>
              <w:top w:val="single" w:sz="4" w:space="0" w:color="000000"/>
              <w:left w:val="single" w:sz="4" w:space="0" w:color="auto"/>
              <w:bottom w:val="single" w:sz="4" w:space="0" w:color="000000"/>
              <w:right w:val="single" w:sz="4" w:space="0" w:color="000000"/>
            </w:tcBorders>
            <w:vAlign w:val="center"/>
          </w:tcPr>
          <w:p w14:paraId="1A175A66"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单价（元）</w:t>
            </w:r>
          </w:p>
        </w:tc>
        <w:tc>
          <w:tcPr>
            <w:tcW w:w="2006" w:type="pct"/>
            <w:gridSpan w:val="9"/>
            <w:tcBorders>
              <w:top w:val="single" w:sz="4" w:space="0" w:color="000000"/>
              <w:left w:val="single" w:sz="4" w:space="0" w:color="000000"/>
              <w:bottom w:val="single" w:sz="4" w:space="0" w:color="000000"/>
              <w:right w:val="single" w:sz="4" w:space="0" w:color="000000"/>
            </w:tcBorders>
            <w:vAlign w:val="center"/>
          </w:tcPr>
          <w:p w14:paraId="0CF3B859"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合价（元）</w:t>
            </w:r>
          </w:p>
        </w:tc>
      </w:tr>
      <w:tr w:rsidR="00EE14E9" w:rsidRPr="00EE14E9" w14:paraId="041E8DE1" w14:textId="77777777">
        <w:trPr>
          <w:trHeight w:hRule="exact" w:val="306"/>
        </w:trPr>
        <w:tc>
          <w:tcPr>
            <w:tcW w:w="274" w:type="pct"/>
            <w:vMerge w:val="restart"/>
            <w:tcBorders>
              <w:top w:val="single" w:sz="4" w:space="0" w:color="auto"/>
              <w:left w:val="single" w:sz="4" w:space="0" w:color="auto"/>
              <w:right w:val="single" w:sz="4" w:space="0" w:color="auto"/>
            </w:tcBorders>
            <w:vAlign w:val="center"/>
          </w:tcPr>
          <w:p w14:paraId="36832D55" w14:textId="77777777" w:rsidR="00663934" w:rsidRPr="00EE14E9" w:rsidRDefault="00000000">
            <w:pPr>
              <w:pStyle w:val="TableParagraph"/>
              <w:ind w:leftChars="-1" w:left="-2"/>
              <w:jc w:val="center"/>
            </w:pPr>
            <w:r w:rsidRPr="00EE14E9">
              <w:rPr>
                <w:rFonts w:hint="eastAsia"/>
              </w:rPr>
              <w:t>子目</w:t>
            </w:r>
          </w:p>
          <w:p w14:paraId="616EEED1" w14:textId="77777777" w:rsidR="00663934" w:rsidRPr="00EE14E9" w:rsidRDefault="00000000">
            <w:pPr>
              <w:pStyle w:val="TableParagraph"/>
              <w:ind w:leftChars="-1" w:left="-2"/>
              <w:jc w:val="center"/>
            </w:pPr>
            <w:r w:rsidRPr="00EE14E9">
              <w:rPr>
                <w:rFonts w:ascii="宋体" w:hAnsi="宋体" w:cs="宋体" w:hint="eastAsia"/>
                <w:sz w:val="21"/>
                <w:szCs w:val="21"/>
              </w:rPr>
              <w:t>编号</w:t>
            </w:r>
          </w:p>
        </w:tc>
        <w:tc>
          <w:tcPr>
            <w:tcW w:w="308" w:type="pct"/>
            <w:gridSpan w:val="2"/>
            <w:vMerge w:val="restart"/>
            <w:tcBorders>
              <w:top w:val="single" w:sz="4" w:space="0" w:color="auto"/>
              <w:left w:val="single" w:sz="4" w:space="0" w:color="auto"/>
              <w:right w:val="single" w:sz="4" w:space="0" w:color="auto"/>
            </w:tcBorders>
            <w:vAlign w:val="center"/>
          </w:tcPr>
          <w:p w14:paraId="77CCB910" w14:textId="77777777" w:rsidR="00663934" w:rsidRPr="00EE14E9" w:rsidRDefault="00000000">
            <w:pPr>
              <w:pStyle w:val="TableParagraph"/>
              <w:ind w:leftChars="-1" w:left="-2"/>
              <w:jc w:val="center"/>
            </w:pPr>
            <w:r w:rsidRPr="00EE14E9">
              <w:rPr>
                <w:rFonts w:hint="eastAsia"/>
              </w:rPr>
              <w:t>子目</w:t>
            </w:r>
          </w:p>
          <w:p w14:paraId="03E4A5A9" w14:textId="77777777" w:rsidR="00663934" w:rsidRPr="00EE14E9" w:rsidRDefault="00000000">
            <w:pPr>
              <w:pStyle w:val="TableParagraph"/>
              <w:ind w:leftChars="-1" w:left="-2"/>
              <w:jc w:val="center"/>
            </w:pPr>
            <w:r w:rsidRPr="00EE14E9">
              <w:rPr>
                <w:rFonts w:ascii="宋体" w:hAnsi="宋体" w:cs="宋体" w:hint="eastAsia"/>
                <w:sz w:val="21"/>
                <w:szCs w:val="21"/>
              </w:rPr>
              <w:t>名称</w:t>
            </w:r>
          </w:p>
        </w:tc>
        <w:tc>
          <w:tcPr>
            <w:tcW w:w="352" w:type="pct"/>
            <w:gridSpan w:val="2"/>
            <w:vMerge w:val="restart"/>
            <w:tcBorders>
              <w:top w:val="single" w:sz="4" w:space="0" w:color="auto"/>
              <w:left w:val="single" w:sz="4" w:space="0" w:color="auto"/>
              <w:right w:val="single" w:sz="4" w:space="0" w:color="auto"/>
            </w:tcBorders>
            <w:vAlign w:val="center"/>
          </w:tcPr>
          <w:p w14:paraId="75B3E7D5" w14:textId="77777777" w:rsidR="00663934" w:rsidRPr="00EE14E9" w:rsidRDefault="00000000">
            <w:pPr>
              <w:pStyle w:val="TableParagraph"/>
              <w:ind w:leftChars="-1" w:left="-2"/>
              <w:jc w:val="center"/>
            </w:pPr>
            <w:r w:rsidRPr="00EE14E9">
              <w:rPr>
                <w:rFonts w:ascii="宋体" w:hAnsi="宋体" w:cs="宋体" w:hint="eastAsia"/>
                <w:sz w:val="21"/>
                <w:szCs w:val="21"/>
              </w:rPr>
              <w:t>单位</w:t>
            </w:r>
          </w:p>
        </w:tc>
        <w:tc>
          <w:tcPr>
            <w:tcW w:w="311" w:type="pct"/>
            <w:gridSpan w:val="2"/>
            <w:vMerge w:val="restart"/>
            <w:tcBorders>
              <w:top w:val="single" w:sz="4" w:space="0" w:color="auto"/>
              <w:left w:val="single" w:sz="4" w:space="0" w:color="auto"/>
              <w:right w:val="single" w:sz="4" w:space="0" w:color="auto"/>
            </w:tcBorders>
            <w:vAlign w:val="center"/>
          </w:tcPr>
          <w:p w14:paraId="11D1D35D" w14:textId="77777777" w:rsidR="00663934" w:rsidRPr="00EE14E9" w:rsidRDefault="00000000">
            <w:pPr>
              <w:pStyle w:val="TableParagraph"/>
              <w:ind w:leftChars="-1" w:left="-2"/>
              <w:jc w:val="center"/>
            </w:pPr>
            <w:r w:rsidRPr="00EE14E9">
              <w:rPr>
                <w:rFonts w:ascii="宋体" w:hAnsi="宋体" w:cs="宋体" w:hint="eastAsia"/>
                <w:sz w:val="21"/>
                <w:szCs w:val="21"/>
              </w:rPr>
              <w:t>数量</w:t>
            </w:r>
          </w:p>
        </w:tc>
        <w:tc>
          <w:tcPr>
            <w:tcW w:w="258" w:type="pct"/>
            <w:gridSpan w:val="2"/>
            <w:vMerge w:val="restart"/>
            <w:tcBorders>
              <w:top w:val="single" w:sz="4" w:space="0" w:color="000000"/>
              <w:left w:val="single" w:sz="4" w:space="0" w:color="auto"/>
              <w:right w:val="single" w:sz="4" w:space="0" w:color="000000"/>
            </w:tcBorders>
            <w:vAlign w:val="center"/>
          </w:tcPr>
          <w:p w14:paraId="39A6495D"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人工</w:t>
            </w:r>
            <w:r w:rsidRPr="00EE14E9">
              <w:rPr>
                <w:rFonts w:ascii="宋体" w:hAnsi="宋体" w:cs="宋体"/>
                <w:spacing w:val="-103"/>
                <w:sz w:val="21"/>
                <w:szCs w:val="21"/>
              </w:rPr>
              <w:t xml:space="preserve"> </w:t>
            </w:r>
            <w:r w:rsidRPr="00EE14E9">
              <w:rPr>
                <w:rFonts w:ascii="宋体" w:hAnsi="宋体" w:cs="宋体"/>
                <w:sz w:val="21"/>
                <w:szCs w:val="21"/>
              </w:rPr>
              <w:t>费</w:t>
            </w:r>
          </w:p>
        </w:tc>
        <w:tc>
          <w:tcPr>
            <w:tcW w:w="565" w:type="pct"/>
            <w:gridSpan w:val="3"/>
            <w:tcBorders>
              <w:top w:val="single" w:sz="4" w:space="0" w:color="000000"/>
              <w:left w:val="single" w:sz="4" w:space="0" w:color="000000"/>
              <w:bottom w:val="single" w:sz="4" w:space="0" w:color="auto"/>
              <w:right w:val="single" w:sz="4" w:space="0" w:color="auto"/>
            </w:tcBorders>
            <w:vAlign w:val="center"/>
          </w:tcPr>
          <w:p w14:paraId="3B593F90" w14:textId="77777777" w:rsidR="00663934" w:rsidRPr="00EE14E9" w:rsidRDefault="00000000">
            <w:pPr>
              <w:pStyle w:val="TableParagraph"/>
              <w:spacing w:before="10"/>
              <w:jc w:val="center"/>
              <w:rPr>
                <w:rFonts w:ascii="宋体" w:hAnsi="宋体" w:cs="宋体" w:hint="eastAsia"/>
                <w:sz w:val="21"/>
                <w:szCs w:val="21"/>
                <w:lang w:eastAsia="zh-CN"/>
              </w:rPr>
            </w:pPr>
            <w:r w:rsidRPr="00EE14E9">
              <w:rPr>
                <w:rFonts w:ascii="宋体" w:hAnsi="宋体" w:cs="宋体" w:hint="eastAsia"/>
                <w:sz w:val="21"/>
                <w:szCs w:val="21"/>
                <w:lang w:eastAsia="zh-CN"/>
              </w:rPr>
              <w:t>材料费</w:t>
            </w:r>
          </w:p>
          <w:p w14:paraId="69E85BCA" w14:textId="77777777" w:rsidR="00663934" w:rsidRPr="00EE14E9" w:rsidRDefault="00000000">
            <w:pPr>
              <w:pStyle w:val="TableParagraph"/>
              <w:spacing w:before="10"/>
              <w:jc w:val="center"/>
              <w:rPr>
                <w:rFonts w:ascii="宋体" w:hAnsi="宋体" w:cs="宋体" w:hint="eastAsia"/>
                <w:sz w:val="21"/>
                <w:szCs w:val="21"/>
                <w:lang w:eastAsia="zh-CN"/>
              </w:rPr>
            </w:pPr>
            <w:r w:rsidRPr="00EE14E9">
              <w:rPr>
                <w:rFonts w:ascii="宋体" w:hAnsi="宋体" w:cs="宋体"/>
                <w:sz w:val="21"/>
                <w:szCs w:val="21"/>
                <w:lang w:eastAsia="zh-CN"/>
              </w:rPr>
              <w:t>材料费</w:t>
            </w:r>
          </w:p>
        </w:tc>
        <w:tc>
          <w:tcPr>
            <w:tcW w:w="261" w:type="pct"/>
            <w:vMerge w:val="restart"/>
            <w:tcBorders>
              <w:top w:val="single" w:sz="4" w:space="0" w:color="000000"/>
              <w:left w:val="single" w:sz="4" w:space="0" w:color="auto"/>
              <w:right w:val="single" w:sz="4" w:space="0" w:color="000000"/>
            </w:tcBorders>
            <w:vAlign w:val="center"/>
          </w:tcPr>
          <w:p w14:paraId="1216447B"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机械费</w:t>
            </w:r>
          </w:p>
        </w:tc>
        <w:tc>
          <w:tcPr>
            <w:tcW w:w="257" w:type="pct"/>
            <w:vMerge w:val="restart"/>
            <w:tcBorders>
              <w:top w:val="single" w:sz="4" w:space="0" w:color="000000"/>
              <w:left w:val="single" w:sz="4" w:space="0" w:color="000000"/>
              <w:right w:val="single" w:sz="4" w:space="0" w:color="000000"/>
            </w:tcBorders>
            <w:vAlign w:val="center"/>
          </w:tcPr>
          <w:p w14:paraId="7B4DCBF7"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企业管</w:t>
            </w:r>
            <w:r w:rsidRPr="00EE14E9">
              <w:rPr>
                <w:rFonts w:ascii="宋体" w:hAnsi="宋体" w:cs="宋体"/>
                <w:spacing w:val="-102"/>
                <w:sz w:val="21"/>
                <w:szCs w:val="21"/>
              </w:rPr>
              <w:t xml:space="preserve"> </w:t>
            </w:r>
            <w:r w:rsidRPr="00EE14E9">
              <w:rPr>
                <w:rFonts w:ascii="宋体" w:hAnsi="宋体" w:cs="宋体"/>
                <w:sz w:val="21"/>
                <w:szCs w:val="21"/>
              </w:rPr>
              <w:t>理费</w:t>
            </w:r>
          </w:p>
        </w:tc>
        <w:tc>
          <w:tcPr>
            <w:tcW w:w="202" w:type="pct"/>
            <w:vMerge w:val="restart"/>
            <w:tcBorders>
              <w:top w:val="single" w:sz="4" w:space="0" w:color="000000"/>
              <w:left w:val="single" w:sz="4" w:space="0" w:color="000000"/>
              <w:right w:val="single" w:sz="4" w:space="0" w:color="000000"/>
            </w:tcBorders>
            <w:vAlign w:val="center"/>
          </w:tcPr>
          <w:p w14:paraId="7296C627"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利润</w:t>
            </w:r>
          </w:p>
        </w:tc>
        <w:tc>
          <w:tcPr>
            <w:tcW w:w="207" w:type="pct"/>
            <w:vMerge w:val="restart"/>
            <w:tcBorders>
              <w:top w:val="single" w:sz="4" w:space="0" w:color="000000"/>
              <w:left w:val="single" w:sz="4" w:space="0" w:color="000000"/>
              <w:right w:val="single" w:sz="4" w:space="0" w:color="000000"/>
            </w:tcBorders>
            <w:vAlign w:val="center"/>
          </w:tcPr>
          <w:p w14:paraId="1D3CB716"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规费</w:t>
            </w:r>
          </w:p>
        </w:tc>
        <w:tc>
          <w:tcPr>
            <w:tcW w:w="358" w:type="pct"/>
            <w:gridSpan w:val="2"/>
            <w:vMerge w:val="restart"/>
            <w:tcBorders>
              <w:top w:val="single" w:sz="4" w:space="0" w:color="000000"/>
              <w:left w:val="single" w:sz="4" w:space="0" w:color="000000"/>
              <w:right w:val="single" w:sz="4" w:space="0" w:color="000000"/>
            </w:tcBorders>
            <w:vAlign w:val="center"/>
          </w:tcPr>
          <w:p w14:paraId="3D4896A4"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人工费</w:t>
            </w:r>
          </w:p>
        </w:tc>
        <w:tc>
          <w:tcPr>
            <w:tcW w:w="569" w:type="pct"/>
            <w:gridSpan w:val="3"/>
            <w:tcBorders>
              <w:top w:val="single" w:sz="4" w:space="0" w:color="000000"/>
              <w:left w:val="single" w:sz="4" w:space="0" w:color="000000"/>
              <w:bottom w:val="single" w:sz="4" w:space="0" w:color="auto"/>
              <w:right w:val="single" w:sz="4" w:space="0" w:color="auto"/>
            </w:tcBorders>
            <w:vAlign w:val="center"/>
          </w:tcPr>
          <w:p w14:paraId="24C7EEA4" w14:textId="77777777" w:rsidR="00663934" w:rsidRPr="00EE14E9" w:rsidRDefault="00000000">
            <w:pPr>
              <w:pStyle w:val="TableParagraph"/>
              <w:ind w:left="105"/>
              <w:jc w:val="center"/>
              <w:rPr>
                <w:rFonts w:ascii="宋体" w:hAnsi="宋体" w:cs="宋体" w:hint="eastAsia"/>
                <w:sz w:val="21"/>
                <w:szCs w:val="21"/>
                <w:lang w:eastAsia="zh-CN"/>
              </w:rPr>
            </w:pPr>
            <w:r w:rsidRPr="00EE14E9">
              <w:rPr>
                <w:rFonts w:ascii="宋体" w:hAnsi="宋体" w:cs="宋体" w:hint="eastAsia"/>
                <w:sz w:val="21"/>
                <w:szCs w:val="21"/>
                <w:lang w:eastAsia="zh-CN"/>
              </w:rPr>
              <w:t>材料费</w:t>
            </w:r>
          </w:p>
          <w:p w14:paraId="251AD3FC" w14:textId="77777777" w:rsidR="00663934" w:rsidRPr="00EE14E9" w:rsidRDefault="00000000">
            <w:pPr>
              <w:pStyle w:val="TableParagraph"/>
              <w:ind w:left="105"/>
              <w:rPr>
                <w:rFonts w:ascii="宋体" w:hAnsi="宋体" w:cs="宋体" w:hint="eastAsia"/>
                <w:sz w:val="21"/>
                <w:szCs w:val="21"/>
                <w:lang w:eastAsia="zh-CN"/>
              </w:rPr>
            </w:pPr>
            <w:r w:rsidRPr="00EE14E9">
              <w:rPr>
                <w:rFonts w:ascii="宋体" w:hAnsi="宋体" w:cs="宋体"/>
                <w:sz w:val="21"/>
                <w:szCs w:val="21"/>
                <w:lang w:eastAsia="zh-CN"/>
              </w:rPr>
              <w:t>材料费</w:t>
            </w:r>
          </w:p>
        </w:tc>
        <w:tc>
          <w:tcPr>
            <w:tcW w:w="309" w:type="pct"/>
            <w:vMerge w:val="restart"/>
            <w:tcBorders>
              <w:top w:val="single" w:sz="4" w:space="0" w:color="000000"/>
              <w:left w:val="single" w:sz="4" w:space="0" w:color="auto"/>
              <w:right w:val="single" w:sz="4" w:space="0" w:color="000000"/>
            </w:tcBorders>
            <w:vAlign w:val="center"/>
          </w:tcPr>
          <w:p w14:paraId="11432C30" w14:textId="77777777" w:rsidR="00663934" w:rsidRPr="00EE14E9" w:rsidRDefault="00663934">
            <w:pPr>
              <w:pStyle w:val="TableParagraph"/>
              <w:spacing w:before="10"/>
              <w:rPr>
                <w:rFonts w:ascii="宋体" w:hAnsi="宋体" w:cs="宋体" w:hint="eastAsia"/>
                <w:sz w:val="21"/>
                <w:szCs w:val="21"/>
              </w:rPr>
            </w:pPr>
          </w:p>
          <w:p w14:paraId="5902E568"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机械费</w:t>
            </w:r>
          </w:p>
        </w:tc>
        <w:tc>
          <w:tcPr>
            <w:tcW w:w="256" w:type="pct"/>
            <w:vMerge w:val="restart"/>
            <w:tcBorders>
              <w:top w:val="single" w:sz="4" w:space="0" w:color="000000"/>
              <w:left w:val="single" w:sz="4" w:space="0" w:color="000000"/>
              <w:right w:val="single" w:sz="4" w:space="0" w:color="000000"/>
            </w:tcBorders>
            <w:vAlign w:val="center"/>
          </w:tcPr>
          <w:p w14:paraId="5F27BAEB"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企业管</w:t>
            </w:r>
            <w:r w:rsidRPr="00EE14E9">
              <w:rPr>
                <w:rFonts w:ascii="宋体" w:hAnsi="宋体" w:cs="宋体"/>
                <w:spacing w:val="-102"/>
                <w:sz w:val="21"/>
                <w:szCs w:val="21"/>
              </w:rPr>
              <w:t xml:space="preserve"> </w:t>
            </w:r>
            <w:r w:rsidRPr="00EE14E9">
              <w:rPr>
                <w:rFonts w:ascii="宋体" w:hAnsi="宋体" w:cs="宋体"/>
                <w:sz w:val="21"/>
                <w:szCs w:val="21"/>
              </w:rPr>
              <w:t>理费</w:t>
            </w:r>
          </w:p>
        </w:tc>
        <w:tc>
          <w:tcPr>
            <w:tcW w:w="257" w:type="pct"/>
            <w:vMerge w:val="restart"/>
            <w:tcBorders>
              <w:top w:val="single" w:sz="4" w:space="0" w:color="000000"/>
              <w:left w:val="single" w:sz="4" w:space="0" w:color="000000"/>
              <w:right w:val="single" w:sz="4" w:space="0" w:color="000000"/>
            </w:tcBorders>
            <w:vAlign w:val="center"/>
          </w:tcPr>
          <w:p w14:paraId="123AB80B"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利润</w:t>
            </w:r>
          </w:p>
        </w:tc>
        <w:tc>
          <w:tcPr>
            <w:tcW w:w="257" w:type="pct"/>
            <w:vMerge w:val="restart"/>
            <w:tcBorders>
              <w:top w:val="single" w:sz="4" w:space="0" w:color="000000"/>
              <w:left w:val="single" w:sz="4" w:space="0" w:color="000000"/>
              <w:right w:val="single" w:sz="4" w:space="0" w:color="000000"/>
            </w:tcBorders>
            <w:vAlign w:val="center"/>
          </w:tcPr>
          <w:p w14:paraId="71B33C55"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规费</w:t>
            </w:r>
          </w:p>
        </w:tc>
      </w:tr>
      <w:tr w:rsidR="00EE14E9" w:rsidRPr="00EE14E9" w14:paraId="2E9D0580" w14:textId="77777777">
        <w:trPr>
          <w:trHeight w:hRule="exact" w:val="1970"/>
        </w:trPr>
        <w:tc>
          <w:tcPr>
            <w:tcW w:w="274" w:type="pct"/>
            <w:vMerge/>
            <w:tcBorders>
              <w:left w:val="single" w:sz="4" w:space="0" w:color="auto"/>
              <w:bottom w:val="single" w:sz="4" w:space="0" w:color="auto"/>
              <w:right w:val="single" w:sz="4" w:space="0" w:color="auto"/>
            </w:tcBorders>
            <w:vAlign w:val="center"/>
          </w:tcPr>
          <w:p w14:paraId="2335B41A" w14:textId="77777777" w:rsidR="00663934" w:rsidRPr="00EE14E9" w:rsidRDefault="00663934">
            <w:pPr>
              <w:jc w:val="center"/>
              <w:rPr>
                <w:sz w:val="22"/>
              </w:rPr>
            </w:pPr>
          </w:p>
        </w:tc>
        <w:tc>
          <w:tcPr>
            <w:tcW w:w="308" w:type="pct"/>
            <w:gridSpan w:val="2"/>
            <w:vMerge/>
            <w:tcBorders>
              <w:left w:val="single" w:sz="4" w:space="0" w:color="auto"/>
              <w:bottom w:val="single" w:sz="4" w:space="0" w:color="auto"/>
              <w:right w:val="single" w:sz="4" w:space="0" w:color="auto"/>
            </w:tcBorders>
            <w:vAlign w:val="center"/>
          </w:tcPr>
          <w:p w14:paraId="5E4B083C" w14:textId="77777777" w:rsidR="00663934" w:rsidRPr="00EE14E9" w:rsidRDefault="00663934">
            <w:pPr>
              <w:jc w:val="center"/>
              <w:rPr>
                <w:sz w:val="22"/>
              </w:rPr>
            </w:pPr>
          </w:p>
        </w:tc>
        <w:tc>
          <w:tcPr>
            <w:tcW w:w="352" w:type="pct"/>
            <w:gridSpan w:val="2"/>
            <w:vMerge/>
            <w:tcBorders>
              <w:left w:val="single" w:sz="4" w:space="0" w:color="auto"/>
              <w:bottom w:val="single" w:sz="4" w:space="0" w:color="auto"/>
              <w:right w:val="single" w:sz="4" w:space="0" w:color="auto"/>
            </w:tcBorders>
            <w:vAlign w:val="center"/>
          </w:tcPr>
          <w:p w14:paraId="7F87C7E0" w14:textId="77777777" w:rsidR="00663934" w:rsidRPr="00EE14E9" w:rsidRDefault="00663934">
            <w:pPr>
              <w:jc w:val="center"/>
              <w:rPr>
                <w:sz w:val="22"/>
              </w:rPr>
            </w:pPr>
          </w:p>
        </w:tc>
        <w:tc>
          <w:tcPr>
            <w:tcW w:w="311" w:type="pct"/>
            <w:gridSpan w:val="2"/>
            <w:vMerge/>
            <w:tcBorders>
              <w:left w:val="single" w:sz="4" w:space="0" w:color="auto"/>
              <w:bottom w:val="single" w:sz="4" w:space="0" w:color="auto"/>
              <w:right w:val="single" w:sz="4" w:space="0" w:color="auto"/>
            </w:tcBorders>
            <w:vAlign w:val="center"/>
          </w:tcPr>
          <w:p w14:paraId="170BD3AA" w14:textId="77777777" w:rsidR="00663934" w:rsidRPr="00EE14E9" w:rsidRDefault="00663934">
            <w:pPr>
              <w:jc w:val="center"/>
              <w:rPr>
                <w:sz w:val="22"/>
              </w:rPr>
            </w:pPr>
          </w:p>
        </w:tc>
        <w:tc>
          <w:tcPr>
            <w:tcW w:w="258" w:type="pct"/>
            <w:gridSpan w:val="2"/>
            <w:vMerge/>
            <w:tcBorders>
              <w:left w:val="single" w:sz="4" w:space="0" w:color="auto"/>
              <w:bottom w:val="single" w:sz="4" w:space="0" w:color="000000"/>
              <w:right w:val="single" w:sz="4" w:space="0" w:color="000000"/>
            </w:tcBorders>
            <w:vAlign w:val="center"/>
          </w:tcPr>
          <w:p w14:paraId="3BC3DAD4" w14:textId="77777777" w:rsidR="00663934" w:rsidRPr="00EE14E9" w:rsidRDefault="00663934">
            <w:pPr>
              <w:pStyle w:val="TableParagraph"/>
              <w:spacing w:before="148"/>
              <w:ind w:left="239" w:right="137" w:hanging="104"/>
              <w:rPr>
                <w:rFonts w:ascii="宋体" w:hAnsi="宋体" w:cs="宋体" w:hint="eastAsia"/>
                <w:sz w:val="21"/>
                <w:szCs w:val="21"/>
              </w:rPr>
            </w:pPr>
          </w:p>
        </w:tc>
        <w:tc>
          <w:tcPr>
            <w:tcW w:w="261" w:type="pct"/>
            <w:gridSpan w:val="2"/>
            <w:tcBorders>
              <w:top w:val="single" w:sz="4" w:space="0" w:color="auto"/>
              <w:left w:val="single" w:sz="4" w:space="0" w:color="000000"/>
              <w:bottom w:val="single" w:sz="4" w:space="0" w:color="000000"/>
              <w:right w:val="single" w:sz="4" w:space="0" w:color="000000"/>
            </w:tcBorders>
            <w:vAlign w:val="center"/>
          </w:tcPr>
          <w:p w14:paraId="63AEC816" w14:textId="77777777" w:rsidR="00663934" w:rsidRPr="00EE14E9" w:rsidRDefault="00000000">
            <w:pPr>
              <w:pStyle w:val="TableParagraph"/>
              <w:ind w:leftChars="-1" w:left="-2"/>
              <w:jc w:val="center"/>
              <w:rPr>
                <w:rFonts w:ascii="宋体" w:hAnsi="宋体" w:cs="宋体" w:hint="eastAsia"/>
                <w:sz w:val="21"/>
                <w:szCs w:val="21"/>
                <w:lang w:eastAsia="zh-CN"/>
              </w:rPr>
            </w:pPr>
            <w:r w:rsidRPr="00EE14E9">
              <w:rPr>
                <w:rFonts w:ascii="宋体" w:hAnsi="宋体" w:cs="宋体" w:hint="eastAsia"/>
                <w:sz w:val="21"/>
                <w:szCs w:val="21"/>
                <w:lang w:eastAsia="zh-CN"/>
              </w:rPr>
              <w:t>材料费</w:t>
            </w:r>
          </w:p>
        </w:tc>
        <w:tc>
          <w:tcPr>
            <w:tcW w:w="304" w:type="pct"/>
            <w:tcBorders>
              <w:top w:val="single" w:sz="4" w:space="0" w:color="auto"/>
              <w:left w:val="single" w:sz="4" w:space="0" w:color="000000"/>
              <w:bottom w:val="single" w:sz="4" w:space="0" w:color="000000"/>
              <w:right w:val="single" w:sz="4" w:space="0" w:color="auto"/>
            </w:tcBorders>
            <w:vAlign w:val="center"/>
          </w:tcPr>
          <w:p w14:paraId="433EE25D" w14:textId="77777777" w:rsidR="00663934" w:rsidRPr="00EE14E9" w:rsidRDefault="00000000">
            <w:pPr>
              <w:pStyle w:val="TableParagraph"/>
              <w:ind w:leftChars="-1" w:left="-2"/>
              <w:jc w:val="center"/>
              <w:rPr>
                <w:rFonts w:ascii="宋体" w:hAnsi="宋体" w:cs="宋体" w:hint="eastAsia"/>
                <w:sz w:val="21"/>
                <w:szCs w:val="21"/>
                <w:lang w:eastAsia="zh-CN"/>
              </w:rPr>
            </w:pPr>
            <w:r w:rsidRPr="00EE14E9">
              <w:rPr>
                <w:rFonts w:ascii="宋体" w:hAnsi="宋体" w:cs="宋体" w:hint="eastAsia"/>
                <w:sz w:val="21"/>
                <w:szCs w:val="21"/>
                <w:lang w:eastAsia="zh-CN"/>
              </w:rPr>
              <w:t>其中：</w:t>
            </w:r>
          </w:p>
          <w:p w14:paraId="5E7ED29D" w14:textId="77777777" w:rsidR="00663934" w:rsidRPr="00EE14E9" w:rsidRDefault="00000000">
            <w:pPr>
              <w:pStyle w:val="TableParagraph"/>
              <w:ind w:leftChars="-1" w:left="-2"/>
              <w:jc w:val="center"/>
              <w:rPr>
                <w:rFonts w:ascii="宋体" w:hAnsi="宋体" w:cs="宋体" w:hint="eastAsia"/>
                <w:sz w:val="21"/>
                <w:szCs w:val="21"/>
                <w:lang w:eastAsia="zh-CN"/>
              </w:rPr>
            </w:pPr>
            <w:r w:rsidRPr="00EE14E9">
              <w:rPr>
                <w:rFonts w:ascii="宋体" w:hAnsi="宋体" w:cs="宋体" w:hint="eastAsia"/>
                <w:sz w:val="21"/>
                <w:szCs w:val="21"/>
                <w:lang w:eastAsia="zh-CN"/>
              </w:rPr>
              <w:t>工程</w:t>
            </w:r>
          </w:p>
          <w:p w14:paraId="4262C027" w14:textId="77777777" w:rsidR="00663934" w:rsidRPr="00EE14E9" w:rsidRDefault="00000000">
            <w:pPr>
              <w:pStyle w:val="TableParagraph"/>
              <w:ind w:leftChars="-1" w:left="-2"/>
              <w:jc w:val="center"/>
              <w:rPr>
                <w:rFonts w:ascii="宋体" w:hAnsi="宋体" w:cs="宋体" w:hint="eastAsia"/>
                <w:sz w:val="21"/>
                <w:szCs w:val="21"/>
                <w:lang w:eastAsia="zh-CN"/>
              </w:rPr>
            </w:pPr>
            <w:r w:rsidRPr="00EE14E9">
              <w:rPr>
                <w:rFonts w:ascii="宋体" w:hAnsi="宋体" w:cs="宋体" w:hint="eastAsia"/>
                <w:sz w:val="21"/>
                <w:szCs w:val="21"/>
                <w:lang w:eastAsia="zh-CN"/>
              </w:rPr>
              <w:t>设备费</w:t>
            </w:r>
          </w:p>
        </w:tc>
        <w:tc>
          <w:tcPr>
            <w:tcW w:w="261" w:type="pct"/>
            <w:vMerge/>
            <w:tcBorders>
              <w:left w:val="single" w:sz="4" w:space="0" w:color="auto"/>
              <w:bottom w:val="single" w:sz="4" w:space="0" w:color="000000"/>
              <w:right w:val="single" w:sz="4" w:space="0" w:color="000000"/>
            </w:tcBorders>
            <w:vAlign w:val="center"/>
          </w:tcPr>
          <w:p w14:paraId="61728051" w14:textId="77777777" w:rsidR="00663934" w:rsidRPr="00EE14E9" w:rsidRDefault="00663934">
            <w:pPr>
              <w:pStyle w:val="TableParagraph"/>
              <w:spacing w:before="10"/>
              <w:rPr>
                <w:rFonts w:ascii="宋体" w:hAnsi="宋体" w:cs="宋体" w:hint="eastAsia"/>
                <w:sz w:val="21"/>
                <w:szCs w:val="21"/>
              </w:rPr>
            </w:pPr>
          </w:p>
        </w:tc>
        <w:tc>
          <w:tcPr>
            <w:tcW w:w="257" w:type="pct"/>
            <w:vMerge/>
            <w:tcBorders>
              <w:left w:val="single" w:sz="4" w:space="0" w:color="000000"/>
              <w:bottom w:val="single" w:sz="4" w:space="0" w:color="000000"/>
              <w:right w:val="single" w:sz="4" w:space="0" w:color="000000"/>
            </w:tcBorders>
            <w:vAlign w:val="center"/>
          </w:tcPr>
          <w:p w14:paraId="00B18FB4" w14:textId="77777777" w:rsidR="00663934" w:rsidRPr="00EE14E9" w:rsidRDefault="00663934">
            <w:pPr>
              <w:pStyle w:val="TableParagraph"/>
              <w:spacing w:before="148"/>
              <w:ind w:left="280" w:right="170" w:hanging="106"/>
              <w:rPr>
                <w:rFonts w:ascii="宋体" w:hAnsi="宋体" w:cs="宋体" w:hint="eastAsia"/>
                <w:sz w:val="21"/>
                <w:szCs w:val="21"/>
              </w:rPr>
            </w:pPr>
          </w:p>
        </w:tc>
        <w:tc>
          <w:tcPr>
            <w:tcW w:w="202" w:type="pct"/>
            <w:vMerge/>
            <w:tcBorders>
              <w:left w:val="single" w:sz="4" w:space="0" w:color="000000"/>
              <w:bottom w:val="single" w:sz="4" w:space="0" w:color="000000"/>
              <w:right w:val="single" w:sz="4" w:space="0" w:color="000000"/>
            </w:tcBorders>
            <w:vAlign w:val="center"/>
          </w:tcPr>
          <w:p w14:paraId="36E28B90" w14:textId="77777777" w:rsidR="00663934" w:rsidRPr="00EE14E9" w:rsidRDefault="00663934">
            <w:pPr>
              <w:pStyle w:val="TableParagraph"/>
              <w:spacing w:before="10"/>
              <w:rPr>
                <w:rFonts w:ascii="宋体" w:hAnsi="宋体" w:cs="宋体" w:hint="eastAsia"/>
                <w:sz w:val="21"/>
                <w:szCs w:val="21"/>
              </w:rPr>
            </w:pPr>
          </w:p>
        </w:tc>
        <w:tc>
          <w:tcPr>
            <w:tcW w:w="207" w:type="pct"/>
            <w:vMerge/>
            <w:tcBorders>
              <w:left w:val="single" w:sz="4" w:space="0" w:color="000000"/>
              <w:bottom w:val="single" w:sz="4" w:space="0" w:color="000000"/>
              <w:right w:val="single" w:sz="4" w:space="0" w:color="000000"/>
            </w:tcBorders>
            <w:vAlign w:val="center"/>
          </w:tcPr>
          <w:p w14:paraId="2C10DC5F" w14:textId="77777777" w:rsidR="00663934" w:rsidRPr="00EE14E9" w:rsidRDefault="00663934">
            <w:pPr>
              <w:pStyle w:val="TableParagraph"/>
              <w:spacing w:before="10"/>
              <w:rPr>
                <w:rFonts w:ascii="宋体" w:hAnsi="宋体" w:cs="宋体" w:hint="eastAsia"/>
                <w:sz w:val="21"/>
                <w:szCs w:val="21"/>
              </w:rPr>
            </w:pPr>
          </w:p>
        </w:tc>
        <w:tc>
          <w:tcPr>
            <w:tcW w:w="358" w:type="pct"/>
            <w:gridSpan w:val="2"/>
            <w:vMerge/>
            <w:tcBorders>
              <w:left w:val="single" w:sz="4" w:space="0" w:color="000000"/>
              <w:bottom w:val="single" w:sz="4" w:space="0" w:color="000000"/>
              <w:right w:val="single" w:sz="4" w:space="0" w:color="000000"/>
            </w:tcBorders>
            <w:vAlign w:val="center"/>
          </w:tcPr>
          <w:p w14:paraId="1DE2EB46" w14:textId="77777777" w:rsidR="00663934" w:rsidRPr="00EE14E9" w:rsidRDefault="00663934">
            <w:pPr>
              <w:pStyle w:val="TableParagraph"/>
              <w:spacing w:before="10"/>
              <w:rPr>
                <w:rFonts w:ascii="宋体" w:hAnsi="宋体" w:cs="宋体" w:hint="eastAsia"/>
                <w:sz w:val="21"/>
                <w:szCs w:val="21"/>
              </w:rPr>
            </w:pPr>
          </w:p>
        </w:tc>
        <w:tc>
          <w:tcPr>
            <w:tcW w:w="312" w:type="pct"/>
            <w:gridSpan w:val="2"/>
            <w:tcBorders>
              <w:top w:val="single" w:sz="4" w:space="0" w:color="auto"/>
              <w:left w:val="single" w:sz="4" w:space="0" w:color="000000"/>
              <w:bottom w:val="single" w:sz="4" w:space="0" w:color="000000"/>
              <w:right w:val="single" w:sz="4" w:space="0" w:color="000000"/>
            </w:tcBorders>
            <w:vAlign w:val="center"/>
          </w:tcPr>
          <w:p w14:paraId="2568B034"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hint="eastAsia"/>
                <w:sz w:val="21"/>
                <w:szCs w:val="21"/>
                <w:lang w:eastAsia="zh-CN"/>
              </w:rPr>
              <w:t>材料费</w:t>
            </w:r>
          </w:p>
        </w:tc>
        <w:tc>
          <w:tcPr>
            <w:tcW w:w="257" w:type="pct"/>
            <w:tcBorders>
              <w:top w:val="single" w:sz="4" w:space="0" w:color="auto"/>
              <w:left w:val="single" w:sz="4" w:space="0" w:color="000000"/>
              <w:bottom w:val="single" w:sz="4" w:space="0" w:color="000000"/>
              <w:right w:val="single" w:sz="4" w:space="0" w:color="auto"/>
            </w:tcBorders>
            <w:vAlign w:val="center"/>
          </w:tcPr>
          <w:p w14:paraId="3C3C7137" w14:textId="77777777" w:rsidR="00663934" w:rsidRPr="00EE14E9" w:rsidRDefault="00000000">
            <w:pPr>
              <w:pStyle w:val="TableParagraph"/>
              <w:ind w:leftChars="-1" w:left="-2"/>
              <w:jc w:val="center"/>
              <w:rPr>
                <w:rFonts w:ascii="宋体" w:hAnsi="宋体" w:cs="宋体" w:hint="eastAsia"/>
                <w:sz w:val="21"/>
                <w:szCs w:val="21"/>
                <w:lang w:eastAsia="zh-CN"/>
              </w:rPr>
            </w:pPr>
            <w:r w:rsidRPr="00EE14E9">
              <w:rPr>
                <w:rFonts w:ascii="宋体" w:hAnsi="宋体" w:cs="宋体" w:hint="eastAsia"/>
                <w:sz w:val="21"/>
                <w:szCs w:val="21"/>
                <w:lang w:eastAsia="zh-CN"/>
              </w:rPr>
              <w:t>其中：工程</w:t>
            </w:r>
          </w:p>
          <w:p w14:paraId="75D018E7" w14:textId="77777777" w:rsidR="00663934" w:rsidRPr="00EE14E9" w:rsidRDefault="00000000">
            <w:pPr>
              <w:pStyle w:val="TableParagraph"/>
              <w:ind w:leftChars="-1" w:left="-2"/>
              <w:jc w:val="center"/>
              <w:rPr>
                <w:rFonts w:ascii="宋体" w:hAnsi="宋体" w:cs="宋体" w:hint="eastAsia"/>
                <w:sz w:val="21"/>
                <w:szCs w:val="21"/>
                <w:lang w:eastAsia="zh-CN"/>
              </w:rPr>
            </w:pPr>
            <w:r w:rsidRPr="00EE14E9">
              <w:rPr>
                <w:rFonts w:ascii="宋体" w:hAnsi="宋体" w:cs="宋体" w:hint="eastAsia"/>
                <w:sz w:val="21"/>
                <w:szCs w:val="21"/>
                <w:lang w:eastAsia="zh-CN"/>
              </w:rPr>
              <w:t>设备费</w:t>
            </w:r>
          </w:p>
        </w:tc>
        <w:tc>
          <w:tcPr>
            <w:tcW w:w="309" w:type="pct"/>
            <w:vMerge/>
            <w:tcBorders>
              <w:left w:val="single" w:sz="4" w:space="0" w:color="auto"/>
              <w:bottom w:val="single" w:sz="4" w:space="0" w:color="000000"/>
              <w:right w:val="single" w:sz="4" w:space="0" w:color="000000"/>
            </w:tcBorders>
            <w:vAlign w:val="center"/>
          </w:tcPr>
          <w:p w14:paraId="4B585286" w14:textId="77777777" w:rsidR="00663934" w:rsidRPr="00EE14E9" w:rsidRDefault="00663934">
            <w:pPr>
              <w:pStyle w:val="TableParagraph"/>
              <w:spacing w:before="10"/>
              <w:rPr>
                <w:rFonts w:ascii="宋体" w:hAnsi="宋体" w:cs="宋体" w:hint="eastAsia"/>
                <w:sz w:val="21"/>
                <w:szCs w:val="21"/>
              </w:rPr>
            </w:pPr>
          </w:p>
        </w:tc>
        <w:tc>
          <w:tcPr>
            <w:tcW w:w="256" w:type="pct"/>
            <w:vMerge/>
            <w:tcBorders>
              <w:left w:val="single" w:sz="4" w:space="0" w:color="000000"/>
              <w:bottom w:val="single" w:sz="4" w:space="0" w:color="000000"/>
              <w:right w:val="single" w:sz="4" w:space="0" w:color="000000"/>
            </w:tcBorders>
            <w:vAlign w:val="center"/>
          </w:tcPr>
          <w:p w14:paraId="1662BB38" w14:textId="77777777" w:rsidR="00663934" w:rsidRPr="00EE14E9" w:rsidRDefault="00663934">
            <w:pPr>
              <w:pStyle w:val="TableParagraph"/>
              <w:spacing w:before="148"/>
              <w:ind w:left="280" w:right="171" w:hanging="106"/>
              <w:rPr>
                <w:rFonts w:ascii="宋体" w:hAnsi="宋体" w:cs="宋体" w:hint="eastAsia"/>
                <w:sz w:val="21"/>
                <w:szCs w:val="21"/>
              </w:rPr>
            </w:pPr>
          </w:p>
        </w:tc>
        <w:tc>
          <w:tcPr>
            <w:tcW w:w="257" w:type="pct"/>
            <w:vMerge/>
            <w:tcBorders>
              <w:left w:val="single" w:sz="4" w:space="0" w:color="000000"/>
              <w:bottom w:val="single" w:sz="4" w:space="0" w:color="000000"/>
              <w:right w:val="single" w:sz="4" w:space="0" w:color="000000"/>
            </w:tcBorders>
            <w:vAlign w:val="center"/>
          </w:tcPr>
          <w:p w14:paraId="64B51355" w14:textId="77777777" w:rsidR="00663934" w:rsidRPr="00EE14E9" w:rsidRDefault="00663934">
            <w:pPr>
              <w:pStyle w:val="TableParagraph"/>
              <w:spacing w:before="10"/>
              <w:rPr>
                <w:rFonts w:ascii="宋体" w:hAnsi="宋体" w:cs="宋体" w:hint="eastAsia"/>
                <w:sz w:val="21"/>
                <w:szCs w:val="21"/>
              </w:rPr>
            </w:pPr>
          </w:p>
        </w:tc>
        <w:tc>
          <w:tcPr>
            <w:tcW w:w="257" w:type="pct"/>
            <w:vMerge/>
            <w:tcBorders>
              <w:left w:val="single" w:sz="4" w:space="0" w:color="000000"/>
              <w:bottom w:val="single" w:sz="4" w:space="0" w:color="000000"/>
              <w:right w:val="single" w:sz="4" w:space="0" w:color="000000"/>
            </w:tcBorders>
            <w:vAlign w:val="center"/>
          </w:tcPr>
          <w:p w14:paraId="11B3825E" w14:textId="77777777" w:rsidR="00663934" w:rsidRPr="00EE14E9" w:rsidRDefault="00663934">
            <w:pPr>
              <w:pStyle w:val="TableParagraph"/>
              <w:spacing w:before="10"/>
              <w:rPr>
                <w:rFonts w:ascii="宋体" w:hAnsi="宋体" w:cs="宋体" w:hint="eastAsia"/>
                <w:sz w:val="21"/>
                <w:szCs w:val="21"/>
              </w:rPr>
            </w:pPr>
          </w:p>
        </w:tc>
      </w:tr>
      <w:tr w:rsidR="00EE14E9" w:rsidRPr="00EE14E9" w14:paraId="6C8472D4" w14:textId="77777777">
        <w:trPr>
          <w:trHeight w:hRule="exact" w:val="295"/>
        </w:trPr>
        <w:tc>
          <w:tcPr>
            <w:tcW w:w="274" w:type="pct"/>
            <w:tcBorders>
              <w:top w:val="single" w:sz="4" w:space="0" w:color="auto"/>
              <w:left w:val="single" w:sz="4" w:space="0" w:color="000000"/>
              <w:bottom w:val="single" w:sz="4" w:space="0" w:color="000000"/>
              <w:right w:val="single" w:sz="4" w:space="0" w:color="000000"/>
            </w:tcBorders>
          </w:tcPr>
          <w:p w14:paraId="58E8BF90" w14:textId="77777777" w:rsidR="00663934" w:rsidRPr="00EE14E9" w:rsidRDefault="00663934">
            <w:pPr>
              <w:rPr>
                <w:sz w:val="22"/>
              </w:rPr>
            </w:pPr>
          </w:p>
        </w:tc>
        <w:tc>
          <w:tcPr>
            <w:tcW w:w="308" w:type="pct"/>
            <w:gridSpan w:val="2"/>
            <w:tcBorders>
              <w:top w:val="single" w:sz="4" w:space="0" w:color="auto"/>
              <w:left w:val="single" w:sz="4" w:space="0" w:color="000000"/>
              <w:bottom w:val="single" w:sz="4" w:space="0" w:color="000000"/>
              <w:right w:val="single" w:sz="4" w:space="0" w:color="000000"/>
            </w:tcBorders>
          </w:tcPr>
          <w:p w14:paraId="7409DCC3" w14:textId="77777777" w:rsidR="00663934" w:rsidRPr="00EE14E9" w:rsidRDefault="00663934">
            <w:pPr>
              <w:rPr>
                <w:sz w:val="22"/>
              </w:rPr>
            </w:pPr>
          </w:p>
        </w:tc>
        <w:tc>
          <w:tcPr>
            <w:tcW w:w="356" w:type="pct"/>
            <w:gridSpan w:val="3"/>
            <w:tcBorders>
              <w:top w:val="single" w:sz="4" w:space="0" w:color="auto"/>
              <w:left w:val="single" w:sz="4" w:space="0" w:color="000000"/>
              <w:bottom w:val="single" w:sz="4" w:space="0" w:color="000000"/>
              <w:right w:val="single" w:sz="4" w:space="0" w:color="000000"/>
            </w:tcBorders>
          </w:tcPr>
          <w:p w14:paraId="396722CC" w14:textId="77777777" w:rsidR="00663934" w:rsidRPr="00EE14E9" w:rsidRDefault="00663934">
            <w:pPr>
              <w:rPr>
                <w:sz w:val="22"/>
              </w:rPr>
            </w:pPr>
          </w:p>
        </w:tc>
        <w:tc>
          <w:tcPr>
            <w:tcW w:w="307" w:type="pct"/>
            <w:tcBorders>
              <w:top w:val="single" w:sz="4" w:space="0" w:color="auto"/>
              <w:left w:val="single" w:sz="4" w:space="0" w:color="000000"/>
              <w:bottom w:val="single" w:sz="4" w:space="0" w:color="000000"/>
              <w:right w:val="single" w:sz="4" w:space="0" w:color="000000"/>
            </w:tcBorders>
          </w:tcPr>
          <w:p w14:paraId="44AEAC9F" w14:textId="77777777" w:rsidR="00663934" w:rsidRPr="00EE14E9" w:rsidRDefault="00663934">
            <w:pPr>
              <w:rPr>
                <w:sz w:val="22"/>
              </w:rPr>
            </w:pPr>
          </w:p>
        </w:tc>
        <w:tc>
          <w:tcPr>
            <w:tcW w:w="258" w:type="pct"/>
            <w:gridSpan w:val="2"/>
            <w:tcBorders>
              <w:top w:val="single" w:sz="4" w:space="0" w:color="000000"/>
              <w:left w:val="single" w:sz="4" w:space="0" w:color="000000"/>
              <w:bottom w:val="single" w:sz="4" w:space="0" w:color="000000"/>
              <w:right w:val="single" w:sz="4" w:space="0" w:color="000000"/>
            </w:tcBorders>
          </w:tcPr>
          <w:p w14:paraId="7C2138A8" w14:textId="77777777" w:rsidR="00663934" w:rsidRPr="00EE14E9" w:rsidRDefault="00663934">
            <w:pPr>
              <w:rPr>
                <w:sz w:val="22"/>
              </w:rPr>
            </w:pPr>
          </w:p>
        </w:tc>
        <w:tc>
          <w:tcPr>
            <w:tcW w:w="261" w:type="pct"/>
            <w:gridSpan w:val="2"/>
            <w:tcBorders>
              <w:top w:val="single" w:sz="4" w:space="0" w:color="000000"/>
              <w:left w:val="single" w:sz="4" w:space="0" w:color="000000"/>
              <w:bottom w:val="single" w:sz="4" w:space="0" w:color="000000"/>
              <w:right w:val="single" w:sz="4" w:space="0" w:color="000000"/>
            </w:tcBorders>
          </w:tcPr>
          <w:p w14:paraId="218790A0" w14:textId="77777777" w:rsidR="00663934" w:rsidRPr="00EE14E9" w:rsidRDefault="00663934">
            <w:pPr>
              <w:rPr>
                <w:sz w:val="22"/>
              </w:rPr>
            </w:pPr>
          </w:p>
        </w:tc>
        <w:tc>
          <w:tcPr>
            <w:tcW w:w="304" w:type="pct"/>
            <w:tcBorders>
              <w:top w:val="single" w:sz="4" w:space="0" w:color="000000"/>
              <w:left w:val="single" w:sz="4" w:space="0" w:color="000000"/>
              <w:bottom w:val="single" w:sz="4" w:space="0" w:color="000000"/>
              <w:right w:val="single" w:sz="4" w:space="0" w:color="auto"/>
            </w:tcBorders>
          </w:tcPr>
          <w:p w14:paraId="68C40CE2" w14:textId="77777777" w:rsidR="00663934" w:rsidRPr="00EE14E9" w:rsidRDefault="00663934">
            <w:pPr>
              <w:rPr>
                <w:sz w:val="22"/>
              </w:rPr>
            </w:pPr>
          </w:p>
        </w:tc>
        <w:tc>
          <w:tcPr>
            <w:tcW w:w="261" w:type="pct"/>
            <w:tcBorders>
              <w:top w:val="single" w:sz="4" w:space="0" w:color="000000"/>
              <w:left w:val="single" w:sz="4" w:space="0" w:color="auto"/>
              <w:bottom w:val="single" w:sz="4" w:space="0" w:color="000000"/>
              <w:right w:val="single" w:sz="4" w:space="0" w:color="000000"/>
            </w:tcBorders>
          </w:tcPr>
          <w:p w14:paraId="442F343C"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61F3BE7B" w14:textId="77777777" w:rsidR="00663934" w:rsidRPr="00EE14E9" w:rsidRDefault="00663934">
            <w:pPr>
              <w:rPr>
                <w:sz w:val="22"/>
              </w:rPr>
            </w:pPr>
          </w:p>
        </w:tc>
        <w:tc>
          <w:tcPr>
            <w:tcW w:w="202" w:type="pct"/>
            <w:tcBorders>
              <w:top w:val="single" w:sz="4" w:space="0" w:color="000000"/>
              <w:left w:val="single" w:sz="4" w:space="0" w:color="000000"/>
              <w:bottom w:val="single" w:sz="4" w:space="0" w:color="000000"/>
              <w:right w:val="single" w:sz="4" w:space="0" w:color="000000"/>
            </w:tcBorders>
          </w:tcPr>
          <w:p w14:paraId="5EDF68F9" w14:textId="77777777" w:rsidR="00663934" w:rsidRPr="00EE14E9" w:rsidRDefault="00663934">
            <w:pPr>
              <w:rPr>
                <w:sz w:val="22"/>
              </w:rPr>
            </w:pPr>
          </w:p>
        </w:tc>
        <w:tc>
          <w:tcPr>
            <w:tcW w:w="207" w:type="pct"/>
            <w:tcBorders>
              <w:top w:val="single" w:sz="4" w:space="0" w:color="000000"/>
              <w:left w:val="single" w:sz="4" w:space="0" w:color="000000"/>
              <w:bottom w:val="single" w:sz="4" w:space="0" w:color="000000"/>
              <w:right w:val="single" w:sz="4" w:space="0" w:color="000000"/>
            </w:tcBorders>
          </w:tcPr>
          <w:p w14:paraId="3BCAEEB3" w14:textId="77777777" w:rsidR="00663934" w:rsidRPr="00EE14E9" w:rsidRDefault="00663934">
            <w:pPr>
              <w:rPr>
                <w:sz w:val="22"/>
              </w:rPr>
            </w:pPr>
          </w:p>
        </w:tc>
        <w:tc>
          <w:tcPr>
            <w:tcW w:w="358" w:type="pct"/>
            <w:gridSpan w:val="2"/>
            <w:tcBorders>
              <w:top w:val="single" w:sz="4" w:space="0" w:color="000000"/>
              <w:left w:val="single" w:sz="4" w:space="0" w:color="000000"/>
              <w:bottom w:val="single" w:sz="4" w:space="0" w:color="000000"/>
              <w:right w:val="single" w:sz="4" w:space="0" w:color="000000"/>
            </w:tcBorders>
          </w:tcPr>
          <w:p w14:paraId="7334257C" w14:textId="77777777" w:rsidR="00663934" w:rsidRPr="00EE14E9" w:rsidRDefault="00663934">
            <w:pPr>
              <w:rPr>
                <w:sz w:val="22"/>
              </w:rPr>
            </w:pPr>
          </w:p>
        </w:tc>
        <w:tc>
          <w:tcPr>
            <w:tcW w:w="312" w:type="pct"/>
            <w:gridSpan w:val="2"/>
            <w:tcBorders>
              <w:top w:val="single" w:sz="4" w:space="0" w:color="000000"/>
              <w:left w:val="single" w:sz="4" w:space="0" w:color="000000"/>
              <w:bottom w:val="single" w:sz="4" w:space="0" w:color="000000"/>
              <w:right w:val="single" w:sz="4" w:space="0" w:color="000000"/>
            </w:tcBorders>
          </w:tcPr>
          <w:p w14:paraId="328F0BCC"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auto"/>
            </w:tcBorders>
          </w:tcPr>
          <w:p w14:paraId="34C44D6D" w14:textId="77777777" w:rsidR="00663934" w:rsidRPr="00EE14E9" w:rsidRDefault="00663934">
            <w:pPr>
              <w:rPr>
                <w:sz w:val="22"/>
              </w:rPr>
            </w:pPr>
          </w:p>
        </w:tc>
        <w:tc>
          <w:tcPr>
            <w:tcW w:w="309" w:type="pct"/>
            <w:tcBorders>
              <w:top w:val="single" w:sz="4" w:space="0" w:color="000000"/>
              <w:left w:val="single" w:sz="4" w:space="0" w:color="auto"/>
              <w:bottom w:val="single" w:sz="4" w:space="0" w:color="000000"/>
              <w:right w:val="single" w:sz="4" w:space="0" w:color="000000"/>
            </w:tcBorders>
          </w:tcPr>
          <w:p w14:paraId="69DB30E7" w14:textId="77777777" w:rsidR="00663934" w:rsidRPr="00EE14E9" w:rsidRDefault="00663934">
            <w:pPr>
              <w:rPr>
                <w:sz w:val="22"/>
              </w:rPr>
            </w:pPr>
          </w:p>
        </w:tc>
        <w:tc>
          <w:tcPr>
            <w:tcW w:w="256" w:type="pct"/>
            <w:tcBorders>
              <w:top w:val="single" w:sz="4" w:space="0" w:color="000000"/>
              <w:left w:val="single" w:sz="4" w:space="0" w:color="000000"/>
              <w:bottom w:val="single" w:sz="4" w:space="0" w:color="000000"/>
              <w:right w:val="single" w:sz="4" w:space="0" w:color="000000"/>
            </w:tcBorders>
          </w:tcPr>
          <w:p w14:paraId="18EFF3C0"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4866BA75"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280BECB4" w14:textId="77777777" w:rsidR="00663934" w:rsidRPr="00EE14E9" w:rsidRDefault="00663934">
            <w:pPr>
              <w:rPr>
                <w:sz w:val="22"/>
              </w:rPr>
            </w:pPr>
          </w:p>
        </w:tc>
      </w:tr>
      <w:tr w:rsidR="00EE14E9" w:rsidRPr="00EE14E9" w14:paraId="0AECA905" w14:textId="77777777">
        <w:trPr>
          <w:trHeight w:hRule="exact" w:val="293"/>
        </w:trPr>
        <w:tc>
          <w:tcPr>
            <w:tcW w:w="274" w:type="pct"/>
            <w:tcBorders>
              <w:top w:val="single" w:sz="4" w:space="0" w:color="000000"/>
              <w:left w:val="single" w:sz="4" w:space="0" w:color="000000"/>
              <w:bottom w:val="single" w:sz="4" w:space="0" w:color="000000"/>
              <w:right w:val="single" w:sz="4" w:space="0" w:color="000000"/>
            </w:tcBorders>
          </w:tcPr>
          <w:p w14:paraId="30362D1F" w14:textId="77777777" w:rsidR="00663934" w:rsidRPr="00EE14E9" w:rsidRDefault="00663934">
            <w:pPr>
              <w:rPr>
                <w:sz w:val="22"/>
              </w:rPr>
            </w:pPr>
          </w:p>
        </w:tc>
        <w:tc>
          <w:tcPr>
            <w:tcW w:w="308" w:type="pct"/>
            <w:gridSpan w:val="2"/>
            <w:tcBorders>
              <w:top w:val="single" w:sz="4" w:space="0" w:color="000000"/>
              <w:left w:val="single" w:sz="4" w:space="0" w:color="000000"/>
              <w:bottom w:val="single" w:sz="4" w:space="0" w:color="000000"/>
              <w:right w:val="single" w:sz="4" w:space="0" w:color="000000"/>
            </w:tcBorders>
          </w:tcPr>
          <w:p w14:paraId="296DCCB7" w14:textId="77777777" w:rsidR="00663934" w:rsidRPr="00EE14E9" w:rsidRDefault="00663934">
            <w:pPr>
              <w:rPr>
                <w:sz w:val="22"/>
              </w:rPr>
            </w:pPr>
          </w:p>
        </w:tc>
        <w:tc>
          <w:tcPr>
            <w:tcW w:w="356" w:type="pct"/>
            <w:gridSpan w:val="3"/>
            <w:tcBorders>
              <w:top w:val="single" w:sz="4" w:space="0" w:color="000000"/>
              <w:left w:val="single" w:sz="4" w:space="0" w:color="000000"/>
              <w:bottom w:val="single" w:sz="4" w:space="0" w:color="000000"/>
              <w:right w:val="single" w:sz="4" w:space="0" w:color="000000"/>
            </w:tcBorders>
          </w:tcPr>
          <w:p w14:paraId="745342C6" w14:textId="77777777" w:rsidR="00663934" w:rsidRPr="00EE14E9" w:rsidRDefault="00663934">
            <w:pPr>
              <w:rPr>
                <w:sz w:val="22"/>
              </w:rPr>
            </w:pPr>
          </w:p>
        </w:tc>
        <w:tc>
          <w:tcPr>
            <w:tcW w:w="307" w:type="pct"/>
            <w:tcBorders>
              <w:top w:val="single" w:sz="4" w:space="0" w:color="000000"/>
              <w:left w:val="single" w:sz="4" w:space="0" w:color="000000"/>
              <w:bottom w:val="single" w:sz="4" w:space="0" w:color="000000"/>
              <w:right w:val="single" w:sz="4" w:space="0" w:color="000000"/>
            </w:tcBorders>
          </w:tcPr>
          <w:p w14:paraId="39358BE8" w14:textId="77777777" w:rsidR="00663934" w:rsidRPr="00EE14E9" w:rsidRDefault="00663934">
            <w:pPr>
              <w:rPr>
                <w:sz w:val="22"/>
              </w:rPr>
            </w:pPr>
          </w:p>
        </w:tc>
        <w:tc>
          <w:tcPr>
            <w:tcW w:w="258" w:type="pct"/>
            <w:gridSpan w:val="2"/>
            <w:tcBorders>
              <w:top w:val="single" w:sz="4" w:space="0" w:color="000000"/>
              <w:left w:val="single" w:sz="4" w:space="0" w:color="000000"/>
              <w:bottom w:val="single" w:sz="4" w:space="0" w:color="000000"/>
              <w:right w:val="single" w:sz="4" w:space="0" w:color="000000"/>
            </w:tcBorders>
          </w:tcPr>
          <w:p w14:paraId="5645255D" w14:textId="77777777" w:rsidR="00663934" w:rsidRPr="00EE14E9" w:rsidRDefault="00663934">
            <w:pPr>
              <w:rPr>
                <w:sz w:val="22"/>
              </w:rPr>
            </w:pPr>
          </w:p>
        </w:tc>
        <w:tc>
          <w:tcPr>
            <w:tcW w:w="261" w:type="pct"/>
            <w:gridSpan w:val="2"/>
            <w:tcBorders>
              <w:top w:val="single" w:sz="4" w:space="0" w:color="000000"/>
              <w:left w:val="single" w:sz="4" w:space="0" w:color="000000"/>
              <w:bottom w:val="single" w:sz="4" w:space="0" w:color="000000"/>
              <w:right w:val="single" w:sz="4" w:space="0" w:color="000000"/>
            </w:tcBorders>
          </w:tcPr>
          <w:p w14:paraId="35B731B5" w14:textId="77777777" w:rsidR="00663934" w:rsidRPr="00EE14E9" w:rsidRDefault="00663934">
            <w:pPr>
              <w:rPr>
                <w:sz w:val="22"/>
              </w:rPr>
            </w:pPr>
          </w:p>
        </w:tc>
        <w:tc>
          <w:tcPr>
            <w:tcW w:w="304" w:type="pct"/>
            <w:tcBorders>
              <w:top w:val="single" w:sz="4" w:space="0" w:color="000000"/>
              <w:left w:val="single" w:sz="4" w:space="0" w:color="000000"/>
              <w:bottom w:val="single" w:sz="4" w:space="0" w:color="000000"/>
              <w:right w:val="single" w:sz="4" w:space="0" w:color="auto"/>
            </w:tcBorders>
          </w:tcPr>
          <w:p w14:paraId="4FFACD30" w14:textId="77777777" w:rsidR="00663934" w:rsidRPr="00EE14E9" w:rsidRDefault="00663934">
            <w:pPr>
              <w:rPr>
                <w:sz w:val="22"/>
              </w:rPr>
            </w:pPr>
          </w:p>
        </w:tc>
        <w:tc>
          <w:tcPr>
            <w:tcW w:w="261" w:type="pct"/>
            <w:tcBorders>
              <w:top w:val="single" w:sz="4" w:space="0" w:color="000000"/>
              <w:left w:val="single" w:sz="4" w:space="0" w:color="auto"/>
              <w:bottom w:val="single" w:sz="4" w:space="0" w:color="000000"/>
              <w:right w:val="single" w:sz="4" w:space="0" w:color="000000"/>
            </w:tcBorders>
          </w:tcPr>
          <w:p w14:paraId="639E7B82"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51F51898" w14:textId="77777777" w:rsidR="00663934" w:rsidRPr="00EE14E9" w:rsidRDefault="00663934">
            <w:pPr>
              <w:rPr>
                <w:sz w:val="22"/>
              </w:rPr>
            </w:pPr>
          </w:p>
        </w:tc>
        <w:tc>
          <w:tcPr>
            <w:tcW w:w="202" w:type="pct"/>
            <w:tcBorders>
              <w:top w:val="single" w:sz="4" w:space="0" w:color="000000"/>
              <w:left w:val="single" w:sz="4" w:space="0" w:color="000000"/>
              <w:bottom w:val="single" w:sz="4" w:space="0" w:color="000000"/>
              <w:right w:val="single" w:sz="4" w:space="0" w:color="000000"/>
            </w:tcBorders>
          </w:tcPr>
          <w:p w14:paraId="42BD6E6A" w14:textId="77777777" w:rsidR="00663934" w:rsidRPr="00EE14E9" w:rsidRDefault="00663934">
            <w:pPr>
              <w:rPr>
                <w:sz w:val="22"/>
              </w:rPr>
            </w:pPr>
          </w:p>
        </w:tc>
        <w:tc>
          <w:tcPr>
            <w:tcW w:w="207" w:type="pct"/>
            <w:tcBorders>
              <w:top w:val="single" w:sz="4" w:space="0" w:color="000000"/>
              <w:left w:val="single" w:sz="4" w:space="0" w:color="000000"/>
              <w:bottom w:val="single" w:sz="4" w:space="0" w:color="000000"/>
              <w:right w:val="single" w:sz="4" w:space="0" w:color="000000"/>
            </w:tcBorders>
          </w:tcPr>
          <w:p w14:paraId="7841A143" w14:textId="77777777" w:rsidR="00663934" w:rsidRPr="00EE14E9" w:rsidRDefault="00663934">
            <w:pPr>
              <w:rPr>
                <w:sz w:val="22"/>
              </w:rPr>
            </w:pPr>
          </w:p>
        </w:tc>
        <w:tc>
          <w:tcPr>
            <w:tcW w:w="358" w:type="pct"/>
            <w:gridSpan w:val="2"/>
            <w:tcBorders>
              <w:top w:val="single" w:sz="4" w:space="0" w:color="000000"/>
              <w:left w:val="single" w:sz="4" w:space="0" w:color="000000"/>
              <w:bottom w:val="single" w:sz="4" w:space="0" w:color="000000"/>
              <w:right w:val="single" w:sz="4" w:space="0" w:color="000000"/>
            </w:tcBorders>
          </w:tcPr>
          <w:p w14:paraId="08D46F7E" w14:textId="77777777" w:rsidR="00663934" w:rsidRPr="00EE14E9" w:rsidRDefault="00663934">
            <w:pPr>
              <w:rPr>
                <w:sz w:val="22"/>
              </w:rPr>
            </w:pPr>
          </w:p>
        </w:tc>
        <w:tc>
          <w:tcPr>
            <w:tcW w:w="312" w:type="pct"/>
            <w:gridSpan w:val="2"/>
            <w:tcBorders>
              <w:top w:val="single" w:sz="4" w:space="0" w:color="000000"/>
              <w:left w:val="single" w:sz="4" w:space="0" w:color="000000"/>
              <w:bottom w:val="single" w:sz="4" w:space="0" w:color="000000"/>
              <w:right w:val="single" w:sz="4" w:space="0" w:color="000000"/>
            </w:tcBorders>
          </w:tcPr>
          <w:p w14:paraId="58C5FAD5"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auto"/>
            </w:tcBorders>
          </w:tcPr>
          <w:p w14:paraId="3E3490D9" w14:textId="77777777" w:rsidR="00663934" w:rsidRPr="00EE14E9" w:rsidRDefault="00663934">
            <w:pPr>
              <w:rPr>
                <w:sz w:val="22"/>
              </w:rPr>
            </w:pPr>
          </w:p>
        </w:tc>
        <w:tc>
          <w:tcPr>
            <w:tcW w:w="309" w:type="pct"/>
            <w:tcBorders>
              <w:top w:val="single" w:sz="4" w:space="0" w:color="000000"/>
              <w:left w:val="single" w:sz="4" w:space="0" w:color="auto"/>
              <w:bottom w:val="single" w:sz="4" w:space="0" w:color="000000"/>
              <w:right w:val="single" w:sz="4" w:space="0" w:color="000000"/>
            </w:tcBorders>
          </w:tcPr>
          <w:p w14:paraId="01A5BC03" w14:textId="77777777" w:rsidR="00663934" w:rsidRPr="00EE14E9" w:rsidRDefault="00663934">
            <w:pPr>
              <w:rPr>
                <w:sz w:val="22"/>
              </w:rPr>
            </w:pPr>
          </w:p>
        </w:tc>
        <w:tc>
          <w:tcPr>
            <w:tcW w:w="256" w:type="pct"/>
            <w:tcBorders>
              <w:top w:val="single" w:sz="4" w:space="0" w:color="000000"/>
              <w:left w:val="single" w:sz="4" w:space="0" w:color="000000"/>
              <w:bottom w:val="single" w:sz="4" w:space="0" w:color="000000"/>
              <w:right w:val="single" w:sz="4" w:space="0" w:color="000000"/>
            </w:tcBorders>
          </w:tcPr>
          <w:p w14:paraId="4E2A7723"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4E294E76"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21B3D485" w14:textId="77777777" w:rsidR="00663934" w:rsidRPr="00EE14E9" w:rsidRDefault="00663934">
            <w:pPr>
              <w:rPr>
                <w:sz w:val="22"/>
              </w:rPr>
            </w:pPr>
          </w:p>
        </w:tc>
      </w:tr>
      <w:tr w:rsidR="00EE14E9" w:rsidRPr="00EE14E9" w14:paraId="0B51F61F" w14:textId="77777777">
        <w:trPr>
          <w:trHeight w:hRule="exact" w:val="293"/>
        </w:trPr>
        <w:tc>
          <w:tcPr>
            <w:tcW w:w="274" w:type="pct"/>
            <w:tcBorders>
              <w:top w:val="single" w:sz="4" w:space="0" w:color="000000"/>
              <w:left w:val="single" w:sz="4" w:space="0" w:color="000000"/>
              <w:bottom w:val="single" w:sz="4" w:space="0" w:color="000000"/>
              <w:right w:val="single" w:sz="4" w:space="0" w:color="000000"/>
            </w:tcBorders>
          </w:tcPr>
          <w:p w14:paraId="341CC8DC" w14:textId="77777777" w:rsidR="00663934" w:rsidRPr="00EE14E9" w:rsidRDefault="00663934">
            <w:pPr>
              <w:rPr>
                <w:sz w:val="22"/>
              </w:rPr>
            </w:pPr>
          </w:p>
        </w:tc>
        <w:tc>
          <w:tcPr>
            <w:tcW w:w="308" w:type="pct"/>
            <w:gridSpan w:val="2"/>
            <w:tcBorders>
              <w:top w:val="single" w:sz="4" w:space="0" w:color="000000"/>
              <w:left w:val="single" w:sz="4" w:space="0" w:color="000000"/>
              <w:bottom w:val="single" w:sz="4" w:space="0" w:color="000000"/>
              <w:right w:val="single" w:sz="4" w:space="0" w:color="000000"/>
            </w:tcBorders>
          </w:tcPr>
          <w:p w14:paraId="4F52618F" w14:textId="77777777" w:rsidR="00663934" w:rsidRPr="00EE14E9" w:rsidRDefault="00663934">
            <w:pPr>
              <w:rPr>
                <w:sz w:val="22"/>
              </w:rPr>
            </w:pPr>
          </w:p>
        </w:tc>
        <w:tc>
          <w:tcPr>
            <w:tcW w:w="356" w:type="pct"/>
            <w:gridSpan w:val="3"/>
            <w:tcBorders>
              <w:top w:val="single" w:sz="4" w:space="0" w:color="000000"/>
              <w:left w:val="single" w:sz="4" w:space="0" w:color="000000"/>
              <w:bottom w:val="single" w:sz="4" w:space="0" w:color="000000"/>
              <w:right w:val="single" w:sz="4" w:space="0" w:color="000000"/>
            </w:tcBorders>
          </w:tcPr>
          <w:p w14:paraId="26758949" w14:textId="77777777" w:rsidR="00663934" w:rsidRPr="00EE14E9" w:rsidRDefault="00663934">
            <w:pPr>
              <w:rPr>
                <w:sz w:val="22"/>
              </w:rPr>
            </w:pPr>
          </w:p>
        </w:tc>
        <w:tc>
          <w:tcPr>
            <w:tcW w:w="307" w:type="pct"/>
            <w:tcBorders>
              <w:top w:val="single" w:sz="4" w:space="0" w:color="000000"/>
              <w:left w:val="single" w:sz="4" w:space="0" w:color="000000"/>
              <w:bottom w:val="single" w:sz="4" w:space="0" w:color="000000"/>
              <w:right w:val="single" w:sz="4" w:space="0" w:color="000000"/>
            </w:tcBorders>
          </w:tcPr>
          <w:p w14:paraId="0620834D" w14:textId="77777777" w:rsidR="00663934" w:rsidRPr="00EE14E9" w:rsidRDefault="00663934">
            <w:pPr>
              <w:rPr>
                <w:sz w:val="22"/>
              </w:rPr>
            </w:pPr>
          </w:p>
        </w:tc>
        <w:tc>
          <w:tcPr>
            <w:tcW w:w="258" w:type="pct"/>
            <w:gridSpan w:val="2"/>
            <w:tcBorders>
              <w:top w:val="single" w:sz="4" w:space="0" w:color="000000"/>
              <w:left w:val="single" w:sz="4" w:space="0" w:color="000000"/>
              <w:bottom w:val="single" w:sz="4" w:space="0" w:color="000000"/>
              <w:right w:val="single" w:sz="4" w:space="0" w:color="000000"/>
            </w:tcBorders>
          </w:tcPr>
          <w:p w14:paraId="2859C2EB" w14:textId="77777777" w:rsidR="00663934" w:rsidRPr="00EE14E9" w:rsidRDefault="00663934">
            <w:pPr>
              <w:rPr>
                <w:sz w:val="22"/>
              </w:rPr>
            </w:pPr>
          </w:p>
        </w:tc>
        <w:tc>
          <w:tcPr>
            <w:tcW w:w="261" w:type="pct"/>
            <w:gridSpan w:val="2"/>
            <w:tcBorders>
              <w:top w:val="single" w:sz="4" w:space="0" w:color="000000"/>
              <w:left w:val="single" w:sz="4" w:space="0" w:color="000000"/>
              <w:bottom w:val="single" w:sz="4" w:space="0" w:color="000000"/>
              <w:right w:val="single" w:sz="4" w:space="0" w:color="000000"/>
            </w:tcBorders>
          </w:tcPr>
          <w:p w14:paraId="16976FB7" w14:textId="77777777" w:rsidR="00663934" w:rsidRPr="00EE14E9" w:rsidRDefault="00663934">
            <w:pPr>
              <w:rPr>
                <w:sz w:val="22"/>
              </w:rPr>
            </w:pPr>
          </w:p>
        </w:tc>
        <w:tc>
          <w:tcPr>
            <w:tcW w:w="304" w:type="pct"/>
            <w:tcBorders>
              <w:top w:val="single" w:sz="4" w:space="0" w:color="000000"/>
              <w:left w:val="single" w:sz="4" w:space="0" w:color="000000"/>
              <w:bottom w:val="single" w:sz="4" w:space="0" w:color="000000"/>
              <w:right w:val="single" w:sz="4" w:space="0" w:color="auto"/>
            </w:tcBorders>
          </w:tcPr>
          <w:p w14:paraId="4AA577C0" w14:textId="77777777" w:rsidR="00663934" w:rsidRPr="00EE14E9" w:rsidRDefault="00663934">
            <w:pPr>
              <w:rPr>
                <w:sz w:val="22"/>
              </w:rPr>
            </w:pPr>
          </w:p>
        </w:tc>
        <w:tc>
          <w:tcPr>
            <w:tcW w:w="261" w:type="pct"/>
            <w:tcBorders>
              <w:top w:val="single" w:sz="4" w:space="0" w:color="000000"/>
              <w:left w:val="single" w:sz="4" w:space="0" w:color="auto"/>
              <w:bottom w:val="single" w:sz="4" w:space="0" w:color="000000"/>
              <w:right w:val="single" w:sz="4" w:space="0" w:color="000000"/>
            </w:tcBorders>
          </w:tcPr>
          <w:p w14:paraId="48EFEA66"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3700293E" w14:textId="77777777" w:rsidR="00663934" w:rsidRPr="00EE14E9" w:rsidRDefault="00663934">
            <w:pPr>
              <w:rPr>
                <w:sz w:val="22"/>
              </w:rPr>
            </w:pPr>
          </w:p>
        </w:tc>
        <w:tc>
          <w:tcPr>
            <w:tcW w:w="202" w:type="pct"/>
            <w:tcBorders>
              <w:top w:val="single" w:sz="4" w:space="0" w:color="000000"/>
              <w:left w:val="single" w:sz="4" w:space="0" w:color="000000"/>
              <w:bottom w:val="single" w:sz="4" w:space="0" w:color="000000"/>
              <w:right w:val="single" w:sz="4" w:space="0" w:color="000000"/>
            </w:tcBorders>
          </w:tcPr>
          <w:p w14:paraId="1C3AEF5D" w14:textId="77777777" w:rsidR="00663934" w:rsidRPr="00EE14E9" w:rsidRDefault="00663934">
            <w:pPr>
              <w:rPr>
                <w:sz w:val="22"/>
              </w:rPr>
            </w:pPr>
          </w:p>
        </w:tc>
        <w:tc>
          <w:tcPr>
            <w:tcW w:w="207" w:type="pct"/>
            <w:tcBorders>
              <w:top w:val="single" w:sz="4" w:space="0" w:color="000000"/>
              <w:left w:val="single" w:sz="4" w:space="0" w:color="000000"/>
              <w:bottom w:val="single" w:sz="4" w:space="0" w:color="000000"/>
              <w:right w:val="single" w:sz="4" w:space="0" w:color="000000"/>
            </w:tcBorders>
          </w:tcPr>
          <w:p w14:paraId="1BFD9356" w14:textId="77777777" w:rsidR="00663934" w:rsidRPr="00EE14E9" w:rsidRDefault="00663934">
            <w:pPr>
              <w:rPr>
                <w:sz w:val="22"/>
              </w:rPr>
            </w:pPr>
          </w:p>
        </w:tc>
        <w:tc>
          <w:tcPr>
            <w:tcW w:w="358" w:type="pct"/>
            <w:gridSpan w:val="2"/>
            <w:tcBorders>
              <w:top w:val="single" w:sz="4" w:space="0" w:color="000000"/>
              <w:left w:val="single" w:sz="4" w:space="0" w:color="000000"/>
              <w:bottom w:val="single" w:sz="4" w:space="0" w:color="000000"/>
              <w:right w:val="single" w:sz="4" w:space="0" w:color="000000"/>
            </w:tcBorders>
          </w:tcPr>
          <w:p w14:paraId="6A0A07D5" w14:textId="77777777" w:rsidR="00663934" w:rsidRPr="00EE14E9" w:rsidRDefault="00663934">
            <w:pPr>
              <w:rPr>
                <w:sz w:val="22"/>
              </w:rPr>
            </w:pPr>
          </w:p>
        </w:tc>
        <w:tc>
          <w:tcPr>
            <w:tcW w:w="312" w:type="pct"/>
            <w:gridSpan w:val="2"/>
            <w:tcBorders>
              <w:top w:val="single" w:sz="4" w:space="0" w:color="000000"/>
              <w:left w:val="single" w:sz="4" w:space="0" w:color="000000"/>
              <w:bottom w:val="single" w:sz="4" w:space="0" w:color="000000"/>
              <w:right w:val="single" w:sz="4" w:space="0" w:color="000000"/>
            </w:tcBorders>
          </w:tcPr>
          <w:p w14:paraId="1DDB5C0F"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auto"/>
            </w:tcBorders>
          </w:tcPr>
          <w:p w14:paraId="03677196" w14:textId="77777777" w:rsidR="00663934" w:rsidRPr="00EE14E9" w:rsidRDefault="00663934">
            <w:pPr>
              <w:rPr>
                <w:sz w:val="22"/>
              </w:rPr>
            </w:pPr>
          </w:p>
        </w:tc>
        <w:tc>
          <w:tcPr>
            <w:tcW w:w="309" w:type="pct"/>
            <w:tcBorders>
              <w:top w:val="single" w:sz="4" w:space="0" w:color="000000"/>
              <w:left w:val="single" w:sz="4" w:space="0" w:color="auto"/>
              <w:bottom w:val="single" w:sz="4" w:space="0" w:color="000000"/>
              <w:right w:val="single" w:sz="4" w:space="0" w:color="000000"/>
            </w:tcBorders>
          </w:tcPr>
          <w:p w14:paraId="327D3B92" w14:textId="77777777" w:rsidR="00663934" w:rsidRPr="00EE14E9" w:rsidRDefault="00663934">
            <w:pPr>
              <w:rPr>
                <w:sz w:val="22"/>
              </w:rPr>
            </w:pPr>
          </w:p>
        </w:tc>
        <w:tc>
          <w:tcPr>
            <w:tcW w:w="256" w:type="pct"/>
            <w:tcBorders>
              <w:top w:val="single" w:sz="4" w:space="0" w:color="000000"/>
              <w:left w:val="single" w:sz="4" w:space="0" w:color="000000"/>
              <w:bottom w:val="single" w:sz="4" w:space="0" w:color="000000"/>
              <w:right w:val="single" w:sz="4" w:space="0" w:color="000000"/>
            </w:tcBorders>
          </w:tcPr>
          <w:p w14:paraId="09630CBC"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37EC40B8"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7D7BA410" w14:textId="77777777" w:rsidR="00663934" w:rsidRPr="00EE14E9" w:rsidRDefault="00663934">
            <w:pPr>
              <w:rPr>
                <w:sz w:val="22"/>
              </w:rPr>
            </w:pPr>
          </w:p>
        </w:tc>
      </w:tr>
      <w:tr w:rsidR="00EE14E9" w:rsidRPr="00EE14E9" w14:paraId="0FD74629" w14:textId="77777777">
        <w:trPr>
          <w:trHeight w:hRule="exact" w:val="295"/>
        </w:trPr>
        <w:tc>
          <w:tcPr>
            <w:tcW w:w="274" w:type="pct"/>
            <w:tcBorders>
              <w:top w:val="single" w:sz="4" w:space="0" w:color="000000"/>
              <w:left w:val="single" w:sz="4" w:space="0" w:color="000000"/>
              <w:bottom w:val="single" w:sz="4" w:space="0" w:color="000000"/>
              <w:right w:val="single" w:sz="4" w:space="0" w:color="000000"/>
            </w:tcBorders>
          </w:tcPr>
          <w:p w14:paraId="625BC3EC" w14:textId="77777777" w:rsidR="00663934" w:rsidRPr="00EE14E9" w:rsidRDefault="00663934">
            <w:pPr>
              <w:rPr>
                <w:sz w:val="22"/>
              </w:rPr>
            </w:pPr>
          </w:p>
        </w:tc>
        <w:tc>
          <w:tcPr>
            <w:tcW w:w="308" w:type="pct"/>
            <w:gridSpan w:val="2"/>
            <w:tcBorders>
              <w:top w:val="single" w:sz="4" w:space="0" w:color="000000"/>
              <w:left w:val="single" w:sz="4" w:space="0" w:color="000000"/>
              <w:bottom w:val="single" w:sz="4" w:space="0" w:color="000000"/>
              <w:right w:val="single" w:sz="4" w:space="0" w:color="000000"/>
            </w:tcBorders>
          </w:tcPr>
          <w:p w14:paraId="75782B91" w14:textId="77777777" w:rsidR="00663934" w:rsidRPr="00EE14E9" w:rsidRDefault="00663934">
            <w:pPr>
              <w:rPr>
                <w:sz w:val="22"/>
              </w:rPr>
            </w:pPr>
          </w:p>
        </w:tc>
        <w:tc>
          <w:tcPr>
            <w:tcW w:w="356" w:type="pct"/>
            <w:gridSpan w:val="3"/>
            <w:tcBorders>
              <w:top w:val="single" w:sz="4" w:space="0" w:color="000000"/>
              <w:left w:val="single" w:sz="4" w:space="0" w:color="000000"/>
              <w:bottom w:val="single" w:sz="4" w:space="0" w:color="000000"/>
              <w:right w:val="single" w:sz="4" w:space="0" w:color="000000"/>
            </w:tcBorders>
          </w:tcPr>
          <w:p w14:paraId="1E2C5D07" w14:textId="77777777" w:rsidR="00663934" w:rsidRPr="00EE14E9" w:rsidRDefault="00663934">
            <w:pPr>
              <w:rPr>
                <w:sz w:val="22"/>
              </w:rPr>
            </w:pPr>
          </w:p>
        </w:tc>
        <w:tc>
          <w:tcPr>
            <w:tcW w:w="307" w:type="pct"/>
            <w:tcBorders>
              <w:top w:val="single" w:sz="4" w:space="0" w:color="000000"/>
              <w:left w:val="single" w:sz="4" w:space="0" w:color="000000"/>
              <w:bottom w:val="single" w:sz="4" w:space="0" w:color="000000"/>
              <w:right w:val="single" w:sz="4" w:space="0" w:color="000000"/>
            </w:tcBorders>
          </w:tcPr>
          <w:p w14:paraId="26F9990E" w14:textId="77777777" w:rsidR="00663934" w:rsidRPr="00EE14E9" w:rsidRDefault="00663934">
            <w:pPr>
              <w:rPr>
                <w:sz w:val="22"/>
              </w:rPr>
            </w:pPr>
          </w:p>
        </w:tc>
        <w:tc>
          <w:tcPr>
            <w:tcW w:w="258" w:type="pct"/>
            <w:gridSpan w:val="2"/>
            <w:tcBorders>
              <w:top w:val="single" w:sz="4" w:space="0" w:color="000000"/>
              <w:left w:val="single" w:sz="4" w:space="0" w:color="000000"/>
              <w:bottom w:val="single" w:sz="4" w:space="0" w:color="000000"/>
              <w:right w:val="single" w:sz="4" w:space="0" w:color="000000"/>
            </w:tcBorders>
          </w:tcPr>
          <w:p w14:paraId="50717AD0" w14:textId="77777777" w:rsidR="00663934" w:rsidRPr="00EE14E9" w:rsidRDefault="00663934">
            <w:pPr>
              <w:rPr>
                <w:sz w:val="22"/>
              </w:rPr>
            </w:pPr>
          </w:p>
        </w:tc>
        <w:tc>
          <w:tcPr>
            <w:tcW w:w="261" w:type="pct"/>
            <w:gridSpan w:val="2"/>
            <w:tcBorders>
              <w:top w:val="single" w:sz="4" w:space="0" w:color="000000"/>
              <w:left w:val="single" w:sz="4" w:space="0" w:color="000000"/>
              <w:bottom w:val="single" w:sz="4" w:space="0" w:color="000000"/>
              <w:right w:val="single" w:sz="4" w:space="0" w:color="000000"/>
            </w:tcBorders>
          </w:tcPr>
          <w:p w14:paraId="2C815767" w14:textId="77777777" w:rsidR="00663934" w:rsidRPr="00EE14E9" w:rsidRDefault="00663934">
            <w:pPr>
              <w:rPr>
                <w:sz w:val="22"/>
              </w:rPr>
            </w:pPr>
          </w:p>
        </w:tc>
        <w:tc>
          <w:tcPr>
            <w:tcW w:w="304" w:type="pct"/>
            <w:tcBorders>
              <w:top w:val="single" w:sz="4" w:space="0" w:color="000000"/>
              <w:left w:val="single" w:sz="4" w:space="0" w:color="000000"/>
              <w:bottom w:val="single" w:sz="4" w:space="0" w:color="000000"/>
              <w:right w:val="single" w:sz="4" w:space="0" w:color="auto"/>
            </w:tcBorders>
          </w:tcPr>
          <w:p w14:paraId="7902DC16" w14:textId="77777777" w:rsidR="00663934" w:rsidRPr="00EE14E9" w:rsidRDefault="00663934">
            <w:pPr>
              <w:rPr>
                <w:sz w:val="22"/>
              </w:rPr>
            </w:pPr>
          </w:p>
        </w:tc>
        <w:tc>
          <w:tcPr>
            <w:tcW w:w="261" w:type="pct"/>
            <w:tcBorders>
              <w:top w:val="single" w:sz="4" w:space="0" w:color="000000"/>
              <w:left w:val="single" w:sz="4" w:space="0" w:color="auto"/>
              <w:bottom w:val="single" w:sz="4" w:space="0" w:color="000000"/>
              <w:right w:val="single" w:sz="4" w:space="0" w:color="000000"/>
            </w:tcBorders>
          </w:tcPr>
          <w:p w14:paraId="7DC237BE"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1EE168B0" w14:textId="77777777" w:rsidR="00663934" w:rsidRPr="00EE14E9" w:rsidRDefault="00663934">
            <w:pPr>
              <w:rPr>
                <w:sz w:val="22"/>
              </w:rPr>
            </w:pPr>
          </w:p>
        </w:tc>
        <w:tc>
          <w:tcPr>
            <w:tcW w:w="202" w:type="pct"/>
            <w:tcBorders>
              <w:top w:val="single" w:sz="4" w:space="0" w:color="000000"/>
              <w:left w:val="single" w:sz="4" w:space="0" w:color="000000"/>
              <w:bottom w:val="single" w:sz="4" w:space="0" w:color="000000"/>
              <w:right w:val="single" w:sz="4" w:space="0" w:color="000000"/>
            </w:tcBorders>
          </w:tcPr>
          <w:p w14:paraId="4879FABC" w14:textId="77777777" w:rsidR="00663934" w:rsidRPr="00EE14E9" w:rsidRDefault="00663934">
            <w:pPr>
              <w:rPr>
                <w:sz w:val="22"/>
              </w:rPr>
            </w:pPr>
          </w:p>
        </w:tc>
        <w:tc>
          <w:tcPr>
            <w:tcW w:w="207" w:type="pct"/>
            <w:tcBorders>
              <w:top w:val="single" w:sz="4" w:space="0" w:color="000000"/>
              <w:left w:val="single" w:sz="4" w:space="0" w:color="000000"/>
              <w:bottom w:val="single" w:sz="4" w:space="0" w:color="000000"/>
              <w:right w:val="single" w:sz="4" w:space="0" w:color="000000"/>
            </w:tcBorders>
          </w:tcPr>
          <w:p w14:paraId="0A94CD20" w14:textId="77777777" w:rsidR="00663934" w:rsidRPr="00EE14E9" w:rsidRDefault="00663934">
            <w:pPr>
              <w:rPr>
                <w:sz w:val="22"/>
              </w:rPr>
            </w:pPr>
          </w:p>
        </w:tc>
        <w:tc>
          <w:tcPr>
            <w:tcW w:w="358" w:type="pct"/>
            <w:gridSpan w:val="2"/>
            <w:tcBorders>
              <w:top w:val="single" w:sz="4" w:space="0" w:color="000000"/>
              <w:left w:val="single" w:sz="4" w:space="0" w:color="000000"/>
              <w:bottom w:val="single" w:sz="4" w:space="0" w:color="000000"/>
              <w:right w:val="single" w:sz="4" w:space="0" w:color="000000"/>
            </w:tcBorders>
          </w:tcPr>
          <w:p w14:paraId="098DFB67" w14:textId="77777777" w:rsidR="00663934" w:rsidRPr="00EE14E9" w:rsidRDefault="00663934">
            <w:pPr>
              <w:rPr>
                <w:sz w:val="22"/>
              </w:rPr>
            </w:pPr>
          </w:p>
        </w:tc>
        <w:tc>
          <w:tcPr>
            <w:tcW w:w="312" w:type="pct"/>
            <w:gridSpan w:val="2"/>
            <w:tcBorders>
              <w:top w:val="single" w:sz="4" w:space="0" w:color="000000"/>
              <w:left w:val="single" w:sz="4" w:space="0" w:color="000000"/>
              <w:bottom w:val="single" w:sz="4" w:space="0" w:color="000000"/>
              <w:right w:val="single" w:sz="4" w:space="0" w:color="000000"/>
            </w:tcBorders>
          </w:tcPr>
          <w:p w14:paraId="26F2496E"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auto"/>
            </w:tcBorders>
          </w:tcPr>
          <w:p w14:paraId="37F7BE7A" w14:textId="77777777" w:rsidR="00663934" w:rsidRPr="00EE14E9" w:rsidRDefault="00663934">
            <w:pPr>
              <w:rPr>
                <w:sz w:val="22"/>
              </w:rPr>
            </w:pPr>
          </w:p>
        </w:tc>
        <w:tc>
          <w:tcPr>
            <w:tcW w:w="309" w:type="pct"/>
            <w:tcBorders>
              <w:top w:val="single" w:sz="4" w:space="0" w:color="000000"/>
              <w:left w:val="single" w:sz="4" w:space="0" w:color="auto"/>
              <w:bottom w:val="single" w:sz="4" w:space="0" w:color="000000"/>
              <w:right w:val="single" w:sz="4" w:space="0" w:color="000000"/>
            </w:tcBorders>
          </w:tcPr>
          <w:p w14:paraId="36532D08" w14:textId="77777777" w:rsidR="00663934" w:rsidRPr="00EE14E9" w:rsidRDefault="00663934">
            <w:pPr>
              <w:rPr>
                <w:sz w:val="22"/>
              </w:rPr>
            </w:pPr>
          </w:p>
        </w:tc>
        <w:tc>
          <w:tcPr>
            <w:tcW w:w="256" w:type="pct"/>
            <w:tcBorders>
              <w:top w:val="single" w:sz="4" w:space="0" w:color="000000"/>
              <w:left w:val="single" w:sz="4" w:space="0" w:color="000000"/>
              <w:bottom w:val="single" w:sz="4" w:space="0" w:color="000000"/>
              <w:right w:val="single" w:sz="4" w:space="0" w:color="000000"/>
            </w:tcBorders>
          </w:tcPr>
          <w:p w14:paraId="2FF35629"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253D3CF6"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39586995" w14:textId="77777777" w:rsidR="00663934" w:rsidRPr="00EE14E9" w:rsidRDefault="00663934">
            <w:pPr>
              <w:rPr>
                <w:sz w:val="22"/>
              </w:rPr>
            </w:pPr>
          </w:p>
        </w:tc>
      </w:tr>
      <w:tr w:rsidR="00EE14E9" w:rsidRPr="00EE14E9" w14:paraId="1BA94682" w14:textId="77777777">
        <w:trPr>
          <w:trHeight w:hRule="exact" w:val="370"/>
        </w:trPr>
        <w:tc>
          <w:tcPr>
            <w:tcW w:w="581" w:type="pct"/>
            <w:gridSpan w:val="3"/>
            <w:tcBorders>
              <w:top w:val="single" w:sz="4" w:space="0" w:color="000000"/>
              <w:left w:val="single" w:sz="4" w:space="0" w:color="000000"/>
              <w:bottom w:val="single" w:sz="4" w:space="0" w:color="000000"/>
              <w:right w:val="single" w:sz="4" w:space="0" w:color="000000"/>
            </w:tcBorders>
            <w:vAlign w:val="center"/>
          </w:tcPr>
          <w:p w14:paraId="50AB3BE1"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人工单价</w:t>
            </w:r>
          </w:p>
        </w:tc>
        <w:tc>
          <w:tcPr>
            <w:tcW w:w="2413" w:type="pct"/>
            <w:gridSpan w:val="13"/>
            <w:tcBorders>
              <w:top w:val="single" w:sz="4" w:space="0" w:color="000000"/>
              <w:left w:val="single" w:sz="4" w:space="0" w:color="000000"/>
              <w:bottom w:val="single" w:sz="4" w:space="0" w:color="000000"/>
              <w:right w:val="single" w:sz="4" w:space="0" w:color="000000"/>
            </w:tcBorders>
            <w:vAlign w:val="center"/>
          </w:tcPr>
          <w:p w14:paraId="54250E4A"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小</w:t>
            </w:r>
            <w:r w:rsidRPr="00EE14E9">
              <w:rPr>
                <w:rFonts w:ascii="宋体" w:hAnsi="宋体" w:cs="宋体"/>
                <w:sz w:val="21"/>
                <w:szCs w:val="21"/>
              </w:rPr>
              <w:tab/>
              <w:t>计</w:t>
            </w:r>
          </w:p>
        </w:tc>
        <w:tc>
          <w:tcPr>
            <w:tcW w:w="358" w:type="pct"/>
            <w:gridSpan w:val="2"/>
            <w:tcBorders>
              <w:top w:val="single" w:sz="4" w:space="0" w:color="000000"/>
              <w:left w:val="single" w:sz="4" w:space="0" w:color="000000"/>
              <w:bottom w:val="single" w:sz="4" w:space="0" w:color="000000"/>
              <w:right w:val="single" w:sz="4" w:space="0" w:color="000000"/>
            </w:tcBorders>
          </w:tcPr>
          <w:p w14:paraId="2CA207C6" w14:textId="77777777" w:rsidR="00663934" w:rsidRPr="00EE14E9" w:rsidRDefault="00663934">
            <w:pPr>
              <w:rPr>
                <w:sz w:val="22"/>
              </w:rPr>
            </w:pPr>
          </w:p>
        </w:tc>
        <w:tc>
          <w:tcPr>
            <w:tcW w:w="312" w:type="pct"/>
            <w:gridSpan w:val="2"/>
            <w:tcBorders>
              <w:top w:val="single" w:sz="4" w:space="0" w:color="000000"/>
              <w:left w:val="single" w:sz="4" w:space="0" w:color="000000"/>
              <w:bottom w:val="single" w:sz="4" w:space="0" w:color="000000"/>
              <w:right w:val="single" w:sz="4" w:space="0" w:color="000000"/>
            </w:tcBorders>
          </w:tcPr>
          <w:p w14:paraId="5F10F711"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auto"/>
            </w:tcBorders>
          </w:tcPr>
          <w:p w14:paraId="28E33399" w14:textId="77777777" w:rsidR="00663934" w:rsidRPr="00EE14E9" w:rsidRDefault="00663934">
            <w:pPr>
              <w:rPr>
                <w:sz w:val="22"/>
              </w:rPr>
            </w:pPr>
          </w:p>
        </w:tc>
        <w:tc>
          <w:tcPr>
            <w:tcW w:w="309" w:type="pct"/>
            <w:tcBorders>
              <w:top w:val="single" w:sz="4" w:space="0" w:color="000000"/>
              <w:left w:val="single" w:sz="4" w:space="0" w:color="auto"/>
              <w:bottom w:val="single" w:sz="4" w:space="0" w:color="000000"/>
              <w:right w:val="single" w:sz="4" w:space="0" w:color="000000"/>
            </w:tcBorders>
          </w:tcPr>
          <w:p w14:paraId="2F3F480E" w14:textId="77777777" w:rsidR="00663934" w:rsidRPr="00EE14E9" w:rsidRDefault="00663934">
            <w:pPr>
              <w:rPr>
                <w:sz w:val="22"/>
              </w:rPr>
            </w:pPr>
          </w:p>
        </w:tc>
        <w:tc>
          <w:tcPr>
            <w:tcW w:w="256" w:type="pct"/>
            <w:tcBorders>
              <w:top w:val="single" w:sz="4" w:space="0" w:color="000000"/>
              <w:left w:val="single" w:sz="4" w:space="0" w:color="000000"/>
              <w:bottom w:val="single" w:sz="4" w:space="0" w:color="000000"/>
              <w:right w:val="single" w:sz="4" w:space="0" w:color="000000"/>
            </w:tcBorders>
          </w:tcPr>
          <w:p w14:paraId="29BC01E7"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2CA1B2F7" w14:textId="77777777" w:rsidR="00663934" w:rsidRPr="00EE14E9" w:rsidRDefault="00663934">
            <w:pPr>
              <w:rPr>
                <w:sz w:val="22"/>
              </w:rPr>
            </w:pPr>
          </w:p>
        </w:tc>
        <w:tc>
          <w:tcPr>
            <w:tcW w:w="257" w:type="pct"/>
            <w:tcBorders>
              <w:top w:val="single" w:sz="4" w:space="0" w:color="000000"/>
              <w:left w:val="single" w:sz="4" w:space="0" w:color="000000"/>
              <w:bottom w:val="single" w:sz="4" w:space="0" w:color="000000"/>
              <w:right w:val="single" w:sz="4" w:space="0" w:color="000000"/>
            </w:tcBorders>
          </w:tcPr>
          <w:p w14:paraId="525B8279" w14:textId="77777777" w:rsidR="00663934" w:rsidRPr="00EE14E9" w:rsidRDefault="00663934">
            <w:pPr>
              <w:rPr>
                <w:sz w:val="22"/>
              </w:rPr>
            </w:pPr>
          </w:p>
        </w:tc>
      </w:tr>
      <w:tr w:rsidR="00EE14E9" w:rsidRPr="00EE14E9" w14:paraId="4FB9E988" w14:textId="77777777">
        <w:trPr>
          <w:trHeight w:hRule="exact" w:val="412"/>
        </w:trPr>
        <w:tc>
          <w:tcPr>
            <w:tcW w:w="581" w:type="pct"/>
            <w:gridSpan w:val="3"/>
            <w:tcBorders>
              <w:top w:val="single" w:sz="4" w:space="0" w:color="000000"/>
              <w:left w:val="single" w:sz="4" w:space="0" w:color="000000"/>
              <w:bottom w:val="single" w:sz="4" w:space="0" w:color="000000"/>
              <w:right w:val="single" w:sz="4" w:space="0" w:color="000000"/>
            </w:tcBorders>
            <w:vAlign w:val="center"/>
          </w:tcPr>
          <w:p w14:paraId="4802A7F1"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元/工日</w:t>
            </w:r>
          </w:p>
        </w:tc>
        <w:tc>
          <w:tcPr>
            <w:tcW w:w="2413" w:type="pct"/>
            <w:gridSpan w:val="13"/>
            <w:tcBorders>
              <w:top w:val="single" w:sz="4" w:space="0" w:color="000000"/>
              <w:left w:val="single" w:sz="4" w:space="0" w:color="000000"/>
              <w:bottom w:val="single" w:sz="4" w:space="0" w:color="000000"/>
              <w:right w:val="single" w:sz="4" w:space="0" w:color="000000"/>
            </w:tcBorders>
            <w:vAlign w:val="center"/>
          </w:tcPr>
          <w:p w14:paraId="28F1A3AA"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未计价材料费</w:t>
            </w:r>
          </w:p>
        </w:tc>
        <w:tc>
          <w:tcPr>
            <w:tcW w:w="2006" w:type="pct"/>
            <w:gridSpan w:val="9"/>
            <w:tcBorders>
              <w:top w:val="single" w:sz="4" w:space="0" w:color="000000"/>
              <w:left w:val="single" w:sz="4" w:space="0" w:color="000000"/>
              <w:bottom w:val="single" w:sz="4" w:space="0" w:color="000000"/>
              <w:right w:val="single" w:sz="4" w:space="0" w:color="000000"/>
            </w:tcBorders>
          </w:tcPr>
          <w:p w14:paraId="592085CD" w14:textId="77777777" w:rsidR="00663934" w:rsidRPr="00EE14E9" w:rsidRDefault="00663934">
            <w:pPr>
              <w:rPr>
                <w:sz w:val="22"/>
              </w:rPr>
            </w:pPr>
          </w:p>
        </w:tc>
      </w:tr>
      <w:tr w:rsidR="00EE14E9" w:rsidRPr="00EE14E9" w14:paraId="4B132CFE" w14:textId="77777777">
        <w:trPr>
          <w:trHeight w:hRule="exact" w:val="431"/>
        </w:trPr>
        <w:tc>
          <w:tcPr>
            <w:tcW w:w="2994" w:type="pct"/>
            <w:gridSpan w:val="16"/>
            <w:tcBorders>
              <w:top w:val="single" w:sz="4" w:space="0" w:color="000000"/>
              <w:left w:val="single" w:sz="4" w:space="0" w:color="000000"/>
              <w:bottom w:val="single" w:sz="4" w:space="0" w:color="000000"/>
              <w:right w:val="single" w:sz="4" w:space="0" w:color="000000"/>
            </w:tcBorders>
            <w:vAlign w:val="center"/>
          </w:tcPr>
          <w:p w14:paraId="2A40DB00"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清单子目综合单价</w:t>
            </w:r>
          </w:p>
        </w:tc>
        <w:tc>
          <w:tcPr>
            <w:tcW w:w="2006" w:type="pct"/>
            <w:gridSpan w:val="9"/>
            <w:tcBorders>
              <w:top w:val="single" w:sz="4" w:space="0" w:color="000000"/>
              <w:left w:val="single" w:sz="4" w:space="0" w:color="000000"/>
              <w:bottom w:val="single" w:sz="4" w:space="0" w:color="000000"/>
              <w:right w:val="single" w:sz="4" w:space="0" w:color="000000"/>
            </w:tcBorders>
          </w:tcPr>
          <w:p w14:paraId="151E6B9D" w14:textId="77777777" w:rsidR="00663934" w:rsidRPr="00EE14E9" w:rsidRDefault="00663934">
            <w:pPr>
              <w:rPr>
                <w:sz w:val="22"/>
              </w:rPr>
            </w:pPr>
          </w:p>
        </w:tc>
      </w:tr>
      <w:tr w:rsidR="00EE14E9" w:rsidRPr="00EE14E9" w14:paraId="3EBF39C9" w14:textId="77777777">
        <w:trPr>
          <w:trHeight w:hRule="exact" w:val="728"/>
        </w:trPr>
        <w:tc>
          <w:tcPr>
            <w:tcW w:w="274" w:type="pct"/>
            <w:vMerge w:val="restart"/>
            <w:tcBorders>
              <w:top w:val="single" w:sz="4" w:space="0" w:color="000000"/>
              <w:left w:val="single" w:sz="4" w:space="0" w:color="000000"/>
              <w:right w:val="single" w:sz="4" w:space="0" w:color="000000"/>
            </w:tcBorders>
            <w:vAlign w:val="center"/>
          </w:tcPr>
          <w:p w14:paraId="39B1E6A3"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 xml:space="preserve">材 </w:t>
            </w:r>
          </w:p>
          <w:p w14:paraId="78E9D74C"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 xml:space="preserve">料 </w:t>
            </w:r>
          </w:p>
          <w:p w14:paraId="3DF587E1"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 xml:space="preserve">费 </w:t>
            </w:r>
          </w:p>
          <w:p w14:paraId="0F6A9397"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 xml:space="preserve">明 </w:t>
            </w:r>
          </w:p>
          <w:p w14:paraId="06ACBAF6"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细</w:t>
            </w:r>
          </w:p>
        </w:tc>
        <w:tc>
          <w:tcPr>
            <w:tcW w:w="1175" w:type="pct"/>
            <w:gridSpan w:val="7"/>
            <w:tcBorders>
              <w:top w:val="single" w:sz="4" w:space="0" w:color="000000"/>
              <w:left w:val="single" w:sz="4" w:space="0" w:color="000000"/>
              <w:bottom w:val="single" w:sz="4" w:space="0" w:color="000000"/>
              <w:right w:val="single" w:sz="4" w:space="0" w:color="000000"/>
            </w:tcBorders>
          </w:tcPr>
          <w:p w14:paraId="2B8D1E33" w14:textId="77777777" w:rsidR="00663934" w:rsidRPr="00EE14E9" w:rsidRDefault="00000000">
            <w:pPr>
              <w:pStyle w:val="TableParagraph"/>
              <w:ind w:leftChars="-1" w:left="-2"/>
              <w:jc w:val="center"/>
              <w:rPr>
                <w:rFonts w:ascii="宋体" w:hAnsi="宋体" w:cs="宋体" w:hint="eastAsia"/>
                <w:sz w:val="21"/>
                <w:szCs w:val="21"/>
                <w:lang w:eastAsia="zh-CN"/>
              </w:rPr>
            </w:pPr>
            <w:r w:rsidRPr="00EE14E9">
              <w:rPr>
                <w:rFonts w:ascii="宋体" w:hAnsi="宋体" w:cs="宋体"/>
                <w:sz w:val="21"/>
                <w:szCs w:val="21"/>
                <w:lang w:eastAsia="zh-CN"/>
              </w:rPr>
              <w:t>主要材料名称、规格、型号</w:t>
            </w:r>
          </w:p>
        </w:tc>
        <w:tc>
          <w:tcPr>
            <w:tcW w:w="1137" w:type="pct"/>
            <w:gridSpan w:val="6"/>
            <w:tcBorders>
              <w:top w:val="single" w:sz="4" w:space="0" w:color="000000"/>
              <w:left w:val="single" w:sz="4" w:space="0" w:color="000000"/>
              <w:bottom w:val="single" w:sz="4" w:space="0" w:color="000000"/>
              <w:right w:val="single" w:sz="4" w:space="0" w:color="000000"/>
            </w:tcBorders>
          </w:tcPr>
          <w:p w14:paraId="5FCC5228"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单位</w:t>
            </w:r>
          </w:p>
        </w:tc>
        <w:tc>
          <w:tcPr>
            <w:tcW w:w="409" w:type="pct"/>
            <w:gridSpan w:val="2"/>
            <w:tcBorders>
              <w:top w:val="single" w:sz="4" w:space="0" w:color="000000"/>
              <w:left w:val="single" w:sz="4" w:space="0" w:color="000000"/>
              <w:bottom w:val="single" w:sz="4" w:space="0" w:color="000000"/>
              <w:right w:val="single" w:sz="4" w:space="0" w:color="000000"/>
            </w:tcBorders>
          </w:tcPr>
          <w:p w14:paraId="3C78BB3F"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hint="eastAsia"/>
                <w:sz w:val="21"/>
                <w:szCs w:val="21"/>
              </w:rPr>
              <w:t>数量</w:t>
            </w:r>
          </w:p>
        </w:tc>
        <w:tc>
          <w:tcPr>
            <w:tcW w:w="362" w:type="pct"/>
            <w:gridSpan w:val="3"/>
            <w:tcBorders>
              <w:top w:val="single" w:sz="4" w:space="0" w:color="000000"/>
              <w:left w:val="single" w:sz="4" w:space="0" w:color="000000"/>
              <w:bottom w:val="single" w:sz="4" w:space="0" w:color="000000"/>
              <w:right w:val="single" w:sz="4" w:space="0" w:color="000000"/>
            </w:tcBorders>
          </w:tcPr>
          <w:p w14:paraId="7EB43D3E"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单价</w:t>
            </w:r>
          </w:p>
        </w:tc>
        <w:tc>
          <w:tcPr>
            <w:tcW w:w="308" w:type="pct"/>
            <w:tcBorders>
              <w:top w:val="single" w:sz="4" w:space="0" w:color="000000"/>
              <w:left w:val="single" w:sz="4" w:space="0" w:color="000000"/>
              <w:bottom w:val="single" w:sz="4" w:space="0" w:color="000000"/>
              <w:right w:val="single" w:sz="4" w:space="0" w:color="000000"/>
            </w:tcBorders>
          </w:tcPr>
          <w:p w14:paraId="639E8029"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合价</w:t>
            </w:r>
          </w:p>
        </w:tc>
        <w:tc>
          <w:tcPr>
            <w:tcW w:w="566" w:type="pct"/>
            <w:gridSpan w:val="2"/>
            <w:tcBorders>
              <w:top w:val="single" w:sz="4" w:space="0" w:color="000000"/>
              <w:left w:val="single" w:sz="4" w:space="0" w:color="000000"/>
              <w:bottom w:val="single" w:sz="4" w:space="0" w:color="000000"/>
              <w:right w:val="single" w:sz="4" w:space="0" w:color="000000"/>
            </w:tcBorders>
          </w:tcPr>
          <w:p w14:paraId="52A7A2D9" w14:textId="77777777" w:rsidR="00663934" w:rsidRPr="00EE14E9" w:rsidRDefault="00000000">
            <w:pPr>
              <w:pStyle w:val="TableParagraph"/>
              <w:ind w:leftChars="-1" w:left="-2"/>
              <w:jc w:val="center"/>
              <w:rPr>
                <w:rFonts w:ascii="Arial" w:eastAsia="Arial" w:hAnsi="Arial" w:cs="Arial"/>
                <w:sz w:val="21"/>
                <w:szCs w:val="21"/>
              </w:rPr>
            </w:pPr>
            <w:r w:rsidRPr="00EE14E9">
              <w:rPr>
                <w:rFonts w:ascii="宋体" w:hAnsi="宋体" w:cs="宋体"/>
                <w:sz w:val="21"/>
                <w:szCs w:val="21"/>
              </w:rPr>
              <w:t>暂估单价</w:t>
            </w:r>
            <w:r w:rsidRPr="00EE14E9">
              <w:rPr>
                <w:rFonts w:ascii="Arial" w:eastAsia="Arial" w:hAnsi="Arial" w:cs="Arial"/>
                <w:sz w:val="21"/>
                <w:szCs w:val="21"/>
              </w:rPr>
              <w:t>(</w:t>
            </w:r>
            <w:r w:rsidRPr="00EE14E9">
              <w:rPr>
                <w:rFonts w:ascii="宋体" w:hAnsi="宋体" w:cs="宋体"/>
                <w:sz w:val="21"/>
                <w:szCs w:val="21"/>
              </w:rPr>
              <w:t>元</w:t>
            </w:r>
            <w:r w:rsidRPr="00EE14E9">
              <w:rPr>
                <w:rFonts w:ascii="Arial" w:eastAsia="Arial" w:hAnsi="Arial" w:cs="Arial"/>
                <w:sz w:val="21"/>
                <w:szCs w:val="21"/>
              </w:rPr>
              <w:t>)</w:t>
            </w:r>
          </w:p>
        </w:tc>
        <w:tc>
          <w:tcPr>
            <w:tcW w:w="771" w:type="pct"/>
            <w:gridSpan w:val="3"/>
            <w:tcBorders>
              <w:top w:val="single" w:sz="4" w:space="0" w:color="000000"/>
              <w:left w:val="single" w:sz="4" w:space="0" w:color="000000"/>
              <w:bottom w:val="single" w:sz="4" w:space="0" w:color="000000"/>
              <w:right w:val="single" w:sz="4" w:space="0" w:color="000000"/>
            </w:tcBorders>
          </w:tcPr>
          <w:p w14:paraId="041F45A3" w14:textId="77777777" w:rsidR="00663934" w:rsidRPr="00EE14E9" w:rsidRDefault="00000000">
            <w:pPr>
              <w:pStyle w:val="TableParagraph"/>
              <w:ind w:leftChars="-1" w:left="-2"/>
              <w:jc w:val="center"/>
              <w:rPr>
                <w:rFonts w:ascii="Arial" w:eastAsia="Arial" w:hAnsi="Arial" w:cs="Arial"/>
                <w:sz w:val="21"/>
                <w:szCs w:val="21"/>
              </w:rPr>
            </w:pPr>
            <w:r w:rsidRPr="00EE14E9">
              <w:rPr>
                <w:rFonts w:ascii="宋体" w:hAnsi="宋体" w:cs="宋体"/>
                <w:sz w:val="21"/>
                <w:szCs w:val="21"/>
              </w:rPr>
              <w:t>暂估合价</w:t>
            </w:r>
            <w:r w:rsidRPr="00EE14E9">
              <w:rPr>
                <w:rFonts w:ascii="Arial" w:eastAsia="Arial" w:hAnsi="Arial" w:cs="Arial"/>
                <w:sz w:val="21"/>
                <w:szCs w:val="21"/>
              </w:rPr>
              <w:t>(</w:t>
            </w:r>
            <w:r w:rsidRPr="00EE14E9">
              <w:rPr>
                <w:rFonts w:ascii="宋体" w:hAnsi="宋体" w:cs="宋体"/>
                <w:sz w:val="21"/>
                <w:szCs w:val="21"/>
              </w:rPr>
              <w:t>元</w:t>
            </w:r>
            <w:r w:rsidRPr="00EE14E9">
              <w:rPr>
                <w:rFonts w:ascii="Arial" w:eastAsia="Arial" w:hAnsi="Arial" w:cs="Arial"/>
                <w:sz w:val="21"/>
                <w:szCs w:val="21"/>
              </w:rPr>
              <w:t>)</w:t>
            </w:r>
          </w:p>
        </w:tc>
      </w:tr>
      <w:tr w:rsidR="00EE14E9" w:rsidRPr="00EE14E9" w14:paraId="480FF372" w14:textId="77777777">
        <w:trPr>
          <w:trHeight w:hRule="exact" w:val="266"/>
        </w:trPr>
        <w:tc>
          <w:tcPr>
            <w:tcW w:w="274" w:type="pct"/>
            <w:vMerge/>
            <w:tcBorders>
              <w:left w:val="single" w:sz="4" w:space="0" w:color="000000"/>
              <w:right w:val="single" w:sz="4" w:space="0" w:color="000000"/>
            </w:tcBorders>
          </w:tcPr>
          <w:p w14:paraId="49189701" w14:textId="77777777" w:rsidR="00663934" w:rsidRPr="00EE14E9" w:rsidRDefault="00663934">
            <w:pPr>
              <w:rPr>
                <w:sz w:val="22"/>
              </w:rPr>
            </w:pPr>
          </w:p>
        </w:tc>
        <w:tc>
          <w:tcPr>
            <w:tcW w:w="1175" w:type="pct"/>
            <w:gridSpan w:val="7"/>
            <w:tcBorders>
              <w:top w:val="single" w:sz="4" w:space="0" w:color="000000"/>
              <w:left w:val="single" w:sz="4" w:space="0" w:color="000000"/>
              <w:bottom w:val="single" w:sz="4" w:space="0" w:color="000000"/>
              <w:right w:val="single" w:sz="4" w:space="0" w:color="000000"/>
            </w:tcBorders>
          </w:tcPr>
          <w:p w14:paraId="4F65EA0A" w14:textId="77777777" w:rsidR="00663934" w:rsidRPr="00EE14E9" w:rsidRDefault="00663934">
            <w:pPr>
              <w:rPr>
                <w:sz w:val="22"/>
              </w:rPr>
            </w:pPr>
          </w:p>
        </w:tc>
        <w:tc>
          <w:tcPr>
            <w:tcW w:w="1137" w:type="pct"/>
            <w:gridSpan w:val="6"/>
            <w:tcBorders>
              <w:top w:val="single" w:sz="4" w:space="0" w:color="000000"/>
              <w:left w:val="single" w:sz="4" w:space="0" w:color="000000"/>
              <w:bottom w:val="single" w:sz="4" w:space="0" w:color="000000"/>
              <w:right w:val="single" w:sz="4" w:space="0" w:color="000000"/>
            </w:tcBorders>
          </w:tcPr>
          <w:p w14:paraId="13D051F5" w14:textId="77777777" w:rsidR="00663934" w:rsidRPr="00EE14E9" w:rsidRDefault="00663934">
            <w:pPr>
              <w:rPr>
                <w:sz w:val="22"/>
              </w:rPr>
            </w:pPr>
          </w:p>
        </w:tc>
        <w:tc>
          <w:tcPr>
            <w:tcW w:w="409" w:type="pct"/>
            <w:gridSpan w:val="2"/>
            <w:tcBorders>
              <w:top w:val="single" w:sz="4" w:space="0" w:color="000000"/>
              <w:left w:val="single" w:sz="4" w:space="0" w:color="000000"/>
              <w:bottom w:val="single" w:sz="4" w:space="0" w:color="000000"/>
              <w:right w:val="single" w:sz="4" w:space="0" w:color="000000"/>
            </w:tcBorders>
          </w:tcPr>
          <w:p w14:paraId="39E4F30E" w14:textId="77777777" w:rsidR="00663934" w:rsidRPr="00EE14E9" w:rsidRDefault="00663934">
            <w:pPr>
              <w:rPr>
                <w:sz w:val="22"/>
              </w:rPr>
            </w:pPr>
          </w:p>
        </w:tc>
        <w:tc>
          <w:tcPr>
            <w:tcW w:w="362" w:type="pct"/>
            <w:gridSpan w:val="3"/>
            <w:tcBorders>
              <w:top w:val="single" w:sz="4" w:space="0" w:color="000000"/>
              <w:left w:val="single" w:sz="4" w:space="0" w:color="000000"/>
              <w:bottom w:val="single" w:sz="4" w:space="0" w:color="000000"/>
              <w:right w:val="single" w:sz="4" w:space="0" w:color="000000"/>
            </w:tcBorders>
          </w:tcPr>
          <w:p w14:paraId="1F4D2BC4" w14:textId="77777777" w:rsidR="00663934" w:rsidRPr="00EE14E9" w:rsidRDefault="00663934">
            <w:pPr>
              <w:rPr>
                <w:sz w:val="22"/>
              </w:rPr>
            </w:pPr>
          </w:p>
        </w:tc>
        <w:tc>
          <w:tcPr>
            <w:tcW w:w="308" w:type="pct"/>
            <w:tcBorders>
              <w:top w:val="single" w:sz="4" w:space="0" w:color="000000"/>
              <w:left w:val="single" w:sz="4" w:space="0" w:color="000000"/>
              <w:bottom w:val="single" w:sz="4" w:space="0" w:color="000000"/>
              <w:right w:val="single" w:sz="4" w:space="0" w:color="000000"/>
            </w:tcBorders>
          </w:tcPr>
          <w:p w14:paraId="6E94C336" w14:textId="77777777" w:rsidR="00663934" w:rsidRPr="00EE14E9" w:rsidRDefault="00663934">
            <w:pPr>
              <w:rPr>
                <w:sz w:val="22"/>
              </w:rPr>
            </w:pPr>
          </w:p>
        </w:tc>
        <w:tc>
          <w:tcPr>
            <w:tcW w:w="566" w:type="pct"/>
            <w:gridSpan w:val="2"/>
            <w:tcBorders>
              <w:top w:val="single" w:sz="4" w:space="0" w:color="000000"/>
              <w:left w:val="single" w:sz="4" w:space="0" w:color="000000"/>
              <w:bottom w:val="single" w:sz="4" w:space="0" w:color="000000"/>
              <w:right w:val="single" w:sz="4" w:space="0" w:color="000000"/>
            </w:tcBorders>
          </w:tcPr>
          <w:p w14:paraId="5C11D39E" w14:textId="77777777" w:rsidR="00663934" w:rsidRPr="00EE14E9" w:rsidRDefault="00663934">
            <w:pPr>
              <w:rPr>
                <w:sz w:val="22"/>
              </w:rPr>
            </w:pPr>
          </w:p>
        </w:tc>
        <w:tc>
          <w:tcPr>
            <w:tcW w:w="771" w:type="pct"/>
            <w:gridSpan w:val="3"/>
            <w:tcBorders>
              <w:top w:val="single" w:sz="4" w:space="0" w:color="000000"/>
              <w:left w:val="single" w:sz="4" w:space="0" w:color="000000"/>
              <w:bottom w:val="single" w:sz="4" w:space="0" w:color="000000"/>
              <w:right w:val="single" w:sz="4" w:space="0" w:color="000000"/>
            </w:tcBorders>
          </w:tcPr>
          <w:p w14:paraId="32F04EE8" w14:textId="77777777" w:rsidR="00663934" w:rsidRPr="00EE14E9" w:rsidRDefault="00663934">
            <w:pPr>
              <w:rPr>
                <w:sz w:val="22"/>
              </w:rPr>
            </w:pPr>
          </w:p>
        </w:tc>
      </w:tr>
      <w:tr w:rsidR="00EE14E9" w:rsidRPr="00EE14E9" w14:paraId="0FB5BF8A" w14:textId="77777777">
        <w:trPr>
          <w:trHeight w:hRule="exact" w:val="302"/>
        </w:trPr>
        <w:tc>
          <w:tcPr>
            <w:tcW w:w="274" w:type="pct"/>
            <w:vMerge/>
            <w:tcBorders>
              <w:left w:val="single" w:sz="4" w:space="0" w:color="000000"/>
              <w:right w:val="single" w:sz="4" w:space="0" w:color="000000"/>
            </w:tcBorders>
          </w:tcPr>
          <w:p w14:paraId="26FB3C19" w14:textId="77777777" w:rsidR="00663934" w:rsidRPr="00EE14E9" w:rsidRDefault="00663934">
            <w:pPr>
              <w:rPr>
                <w:sz w:val="22"/>
              </w:rPr>
            </w:pPr>
          </w:p>
        </w:tc>
        <w:tc>
          <w:tcPr>
            <w:tcW w:w="1175" w:type="pct"/>
            <w:gridSpan w:val="7"/>
            <w:tcBorders>
              <w:top w:val="single" w:sz="4" w:space="0" w:color="000000"/>
              <w:left w:val="single" w:sz="4" w:space="0" w:color="000000"/>
              <w:bottom w:val="single" w:sz="4" w:space="0" w:color="000000"/>
              <w:right w:val="single" w:sz="4" w:space="0" w:color="000000"/>
            </w:tcBorders>
          </w:tcPr>
          <w:p w14:paraId="0F3D6333" w14:textId="77777777" w:rsidR="00663934" w:rsidRPr="00EE14E9" w:rsidRDefault="00663934">
            <w:pPr>
              <w:rPr>
                <w:sz w:val="22"/>
              </w:rPr>
            </w:pPr>
          </w:p>
        </w:tc>
        <w:tc>
          <w:tcPr>
            <w:tcW w:w="1137" w:type="pct"/>
            <w:gridSpan w:val="6"/>
            <w:tcBorders>
              <w:top w:val="single" w:sz="4" w:space="0" w:color="000000"/>
              <w:left w:val="single" w:sz="4" w:space="0" w:color="000000"/>
              <w:bottom w:val="single" w:sz="4" w:space="0" w:color="000000"/>
              <w:right w:val="single" w:sz="4" w:space="0" w:color="000000"/>
            </w:tcBorders>
          </w:tcPr>
          <w:p w14:paraId="41136662" w14:textId="77777777" w:rsidR="00663934" w:rsidRPr="00EE14E9" w:rsidRDefault="00663934">
            <w:pPr>
              <w:rPr>
                <w:sz w:val="22"/>
              </w:rPr>
            </w:pPr>
          </w:p>
        </w:tc>
        <w:tc>
          <w:tcPr>
            <w:tcW w:w="409" w:type="pct"/>
            <w:gridSpan w:val="2"/>
            <w:tcBorders>
              <w:top w:val="single" w:sz="4" w:space="0" w:color="000000"/>
              <w:left w:val="single" w:sz="4" w:space="0" w:color="000000"/>
              <w:bottom w:val="single" w:sz="4" w:space="0" w:color="000000"/>
              <w:right w:val="single" w:sz="4" w:space="0" w:color="000000"/>
            </w:tcBorders>
          </w:tcPr>
          <w:p w14:paraId="204B82B0" w14:textId="77777777" w:rsidR="00663934" w:rsidRPr="00EE14E9" w:rsidRDefault="00663934">
            <w:pPr>
              <w:rPr>
                <w:sz w:val="22"/>
              </w:rPr>
            </w:pPr>
          </w:p>
        </w:tc>
        <w:tc>
          <w:tcPr>
            <w:tcW w:w="362" w:type="pct"/>
            <w:gridSpan w:val="3"/>
            <w:tcBorders>
              <w:top w:val="single" w:sz="4" w:space="0" w:color="000000"/>
              <w:left w:val="single" w:sz="4" w:space="0" w:color="000000"/>
              <w:bottom w:val="single" w:sz="4" w:space="0" w:color="000000"/>
              <w:right w:val="single" w:sz="4" w:space="0" w:color="000000"/>
            </w:tcBorders>
          </w:tcPr>
          <w:p w14:paraId="0BE15F8D" w14:textId="77777777" w:rsidR="00663934" w:rsidRPr="00EE14E9" w:rsidRDefault="00663934">
            <w:pPr>
              <w:rPr>
                <w:sz w:val="22"/>
              </w:rPr>
            </w:pPr>
          </w:p>
        </w:tc>
        <w:tc>
          <w:tcPr>
            <w:tcW w:w="308" w:type="pct"/>
            <w:tcBorders>
              <w:top w:val="single" w:sz="4" w:space="0" w:color="000000"/>
              <w:left w:val="single" w:sz="4" w:space="0" w:color="000000"/>
              <w:bottom w:val="single" w:sz="4" w:space="0" w:color="000000"/>
              <w:right w:val="single" w:sz="4" w:space="0" w:color="000000"/>
            </w:tcBorders>
          </w:tcPr>
          <w:p w14:paraId="601B4DE2" w14:textId="77777777" w:rsidR="00663934" w:rsidRPr="00EE14E9" w:rsidRDefault="00663934">
            <w:pPr>
              <w:rPr>
                <w:sz w:val="22"/>
              </w:rPr>
            </w:pPr>
          </w:p>
        </w:tc>
        <w:tc>
          <w:tcPr>
            <w:tcW w:w="566" w:type="pct"/>
            <w:gridSpan w:val="2"/>
            <w:tcBorders>
              <w:top w:val="single" w:sz="4" w:space="0" w:color="000000"/>
              <w:left w:val="single" w:sz="4" w:space="0" w:color="000000"/>
              <w:bottom w:val="single" w:sz="4" w:space="0" w:color="000000"/>
              <w:right w:val="single" w:sz="4" w:space="0" w:color="000000"/>
            </w:tcBorders>
          </w:tcPr>
          <w:p w14:paraId="1287B0A5" w14:textId="77777777" w:rsidR="00663934" w:rsidRPr="00EE14E9" w:rsidRDefault="00663934">
            <w:pPr>
              <w:rPr>
                <w:sz w:val="22"/>
              </w:rPr>
            </w:pPr>
          </w:p>
        </w:tc>
        <w:tc>
          <w:tcPr>
            <w:tcW w:w="771" w:type="pct"/>
            <w:gridSpan w:val="3"/>
            <w:tcBorders>
              <w:top w:val="single" w:sz="4" w:space="0" w:color="000000"/>
              <w:left w:val="single" w:sz="4" w:space="0" w:color="000000"/>
              <w:bottom w:val="single" w:sz="4" w:space="0" w:color="000000"/>
              <w:right w:val="single" w:sz="4" w:space="0" w:color="000000"/>
            </w:tcBorders>
          </w:tcPr>
          <w:p w14:paraId="7A905FBD" w14:textId="77777777" w:rsidR="00663934" w:rsidRPr="00EE14E9" w:rsidRDefault="00663934">
            <w:pPr>
              <w:rPr>
                <w:sz w:val="22"/>
              </w:rPr>
            </w:pPr>
          </w:p>
        </w:tc>
      </w:tr>
      <w:tr w:rsidR="00EE14E9" w:rsidRPr="00EE14E9" w14:paraId="20C21AB3" w14:textId="77777777">
        <w:trPr>
          <w:trHeight w:hRule="exact" w:val="293"/>
        </w:trPr>
        <w:tc>
          <w:tcPr>
            <w:tcW w:w="274" w:type="pct"/>
            <w:vMerge/>
            <w:tcBorders>
              <w:left w:val="single" w:sz="4" w:space="0" w:color="000000"/>
              <w:right w:val="single" w:sz="4" w:space="0" w:color="000000"/>
            </w:tcBorders>
          </w:tcPr>
          <w:p w14:paraId="4A81B792" w14:textId="77777777" w:rsidR="00663934" w:rsidRPr="00EE14E9" w:rsidRDefault="00663934">
            <w:pPr>
              <w:rPr>
                <w:sz w:val="22"/>
              </w:rPr>
            </w:pPr>
          </w:p>
        </w:tc>
        <w:tc>
          <w:tcPr>
            <w:tcW w:w="2720" w:type="pct"/>
            <w:gridSpan w:val="15"/>
            <w:tcBorders>
              <w:top w:val="single" w:sz="4" w:space="0" w:color="000000"/>
              <w:left w:val="single" w:sz="4" w:space="0" w:color="000000"/>
              <w:bottom w:val="single" w:sz="4" w:space="0" w:color="000000"/>
              <w:right w:val="single" w:sz="4" w:space="0" w:color="000000"/>
            </w:tcBorders>
          </w:tcPr>
          <w:p w14:paraId="6D6C3CD8"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其他材料费</w:t>
            </w:r>
          </w:p>
        </w:tc>
        <w:tc>
          <w:tcPr>
            <w:tcW w:w="362" w:type="pct"/>
            <w:gridSpan w:val="3"/>
            <w:tcBorders>
              <w:top w:val="single" w:sz="4" w:space="0" w:color="000000"/>
              <w:left w:val="single" w:sz="4" w:space="0" w:color="000000"/>
              <w:bottom w:val="single" w:sz="4" w:space="0" w:color="000000"/>
              <w:right w:val="single" w:sz="4" w:space="0" w:color="000000"/>
            </w:tcBorders>
          </w:tcPr>
          <w:p w14:paraId="6C671E61" w14:textId="77777777" w:rsidR="00663934" w:rsidRPr="00EE14E9" w:rsidRDefault="00663934">
            <w:pPr>
              <w:rPr>
                <w:sz w:val="22"/>
              </w:rPr>
            </w:pPr>
          </w:p>
        </w:tc>
        <w:tc>
          <w:tcPr>
            <w:tcW w:w="308" w:type="pct"/>
            <w:tcBorders>
              <w:top w:val="single" w:sz="4" w:space="0" w:color="000000"/>
              <w:left w:val="single" w:sz="4" w:space="0" w:color="000000"/>
              <w:bottom w:val="single" w:sz="4" w:space="0" w:color="000000"/>
              <w:right w:val="single" w:sz="4" w:space="0" w:color="000000"/>
            </w:tcBorders>
          </w:tcPr>
          <w:p w14:paraId="4B056F71" w14:textId="77777777" w:rsidR="00663934" w:rsidRPr="00EE14E9" w:rsidRDefault="00663934">
            <w:pPr>
              <w:rPr>
                <w:sz w:val="22"/>
              </w:rPr>
            </w:pPr>
          </w:p>
        </w:tc>
        <w:tc>
          <w:tcPr>
            <w:tcW w:w="566" w:type="pct"/>
            <w:gridSpan w:val="2"/>
            <w:tcBorders>
              <w:top w:val="single" w:sz="4" w:space="0" w:color="000000"/>
              <w:left w:val="single" w:sz="4" w:space="0" w:color="000000"/>
              <w:bottom w:val="single" w:sz="4" w:space="0" w:color="000000"/>
              <w:right w:val="single" w:sz="4" w:space="0" w:color="000000"/>
            </w:tcBorders>
          </w:tcPr>
          <w:p w14:paraId="2A9113CD" w14:textId="77777777" w:rsidR="00663934" w:rsidRPr="00EE14E9" w:rsidRDefault="00663934">
            <w:pPr>
              <w:rPr>
                <w:sz w:val="22"/>
              </w:rPr>
            </w:pPr>
          </w:p>
        </w:tc>
        <w:tc>
          <w:tcPr>
            <w:tcW w:w="771" w:type="pct"/>
            <w:gridSpan w:val="3"/>
            <w:tcBorders>
              <w:top w:val="single" w:sz="4" w:space="0" w:color="000000"/>
              <w:left w:val="single" w:sz="4" w:space="0" w:color="000000"/>
              <w:bottom w:val="single" w:sz="4" w:space="0" w:color="000000"/>
              <w:right w:val="single" w:sz="4" w:space="0" w:color="000000"/>
            </w:tcBorders>
          </w:tcPr>
          <w:p w14:paraId="1AB15978" w14:textId="77777777" w:rsidR="00663934" w:rsidRPr="00EE14E9" w:rsidRDefault="00663934">
            <w:pPr>
              <w:rPr>
                <w:sz w:val="22"/>
              </w:rPr>
            </w:pPr>
          </w:p>
        </w:tc>
      </w:tr>
      <w:tr w:rsidR="00EE14E9" w:rsidRPr="00EE14E9" w14:paraId="609A0FBC" w14:textId="77777777">
        <w:trPr>
          <w:trHeight w:hRule="exact" w:val="406"/>
        </w:trPr>
        <w:tc>
          <w:tcPr>
            <w:tcW w:w="274" w:type="pct"/>
            <w:vMerge/>
            <w:tcBorders>
              <w:left w:val="single" w:sz="4" w:space="0" w:color="000000"/>
              <w:right w:val="single" w:sz="4" w:space="0" w:color="000000"/>
            </w:tcBorders>
          </w:tcPr>
          <w:p w14:paraId="51871127" w14:textId="77777777" w:rsidR="00663934" w:rsidRPr="00EE14E9" w:rsidRDefault="00663934">
            <w:pPr>
              <w:rPr>
                <w:sz w:val="22"/>
              </w:rPr>
            </w:pPr>
          </w:p>
        </w:tc>
        <w:tc>
          <w:tcPr>
            <w:tcW w:w="2720" w:type="pct"/>
            <w:gridSpan w:val="15"/>
            <w:tcBorders>
              <w:top w:val="single" w:sz="4" w:space="0" w:color="000000"/>
              <w:left w:val="single" w:sz="4" w:space="0" w:color="000000"/>
              <w:bottom w:val="single" w:sz="4" w:space="0" w:color="000000"/>
              <w:right w:val="single" w:sz="4" w:space="0" w:color="000000"/>
            </w:tcBorders>
            <w:vAlign w:val="center"/>
          </w:tcPr>
          <w:p w14:paraId="45A9F3FD" w14:textId="77777777" w:rsidR="00663934" w:rsidRPr="00EE14E9" w:rsidRDefault="00000000">
            <w:pPr>
              <w:pStyle w:val="TableParagraph"/>
              <w:ind w:leftChars="-1" w:left="-2"/>
              <w:jc w:val="center"/>
              <w:rPr>
                <w:rFonts w:ascii="宋体" w:hAnsi="宋体" w:cs="宋体" w:hint="eastAsia"/>
                <w:sz w:val="21"/>
                <w:szCs w:val="21"/>
              </w:rPr>
            </w:pPr>
            <w:r w:rsidRPr="00EE14E9">
              <w:rPr>
                <w:rFonts w:ascii="宋体" w:hAnsi="宋体" w:cs="宋体"/>
                <w:sz w:val="21"/>
                <w:szCs w:val="21"/>
              </w:rPr>
              <w:t>材料费小计</w:t>
            </w:r>
          </w:p>
        </w:tc>
        <w:tc>
          <w:tcPr>
            <w:tcW w:w="362" w:type="pct"/>
            <w:gridSpan w:val="3"/>
            <w:tcBorders>
              <w:top w:val="single" w:sz="4" w:space="0" w:color="000000"/>
              <w:left w:val="single" w:sz="4" w:space="0" w:color="000000"/>
              <w:bottom w:val="single" w:sz="4" w:space="0" w:color="000000"/>
              <w:right w:val="single" w:sz="4" w:space="0" w:color="000000"/>
            </w:tcBorders>
          </w:tcPr>
          <w:p w14:paraId="2401FD30" w14:textId="77777777" w:rsidR="00663934" w:rsidRPr="00EE14E9" w:rsidRDefault="00663934">
            <w:pPr>
              <w:rPr>
                <w:sz w:val="22"/>
              </w:rPr>
            </w:pPr>
          </w:p>
        </w:tc>
        <w:tc>
          <w:tcPr>
            <w:tcW w:w="308" w:type="pct"/>
            <w:tcBorders>
              <w:top w:val="single" w:sz="4" w:space="0" w:color="000000"/>
              <w:left w:val="single" w:sz="4" w:space="0" w:color="000000"/>
              <w:bottom w:val="single" w:sz="4" w:space="0" w:color="000000"/>
              <w:right w:val="single" w:sz="4" w:space="0" w:color="000000"/>
            </w:tcBorders>
          </w:tcPr>
          <w:p w14:paraId="7B5AF0D4" w14:textId="77777777" w:rsidR="00663934" w:rsidRPr="00EE14E9" w:rsidRDefault="00663934">
            <w:pPr>
              <w:rPr>
                <w:sz w:val="22"/>
              </w:rPr>
            </w:pPr>
          </w:p>
        </w:tc>
        <w:tc>
          <w:tcPr>
            <w:tcW w:w="566" w:type="pct"/>
            <w:gridSpan w:val="2"/>
            <w:tcBorders>
              <w:top w:val="single" w:sz="4" w:space="0" w:color="000000"/>
              <w:left w:val="single" w:sz="4" w:space="0" w:color="000000"/>
              <w:bottom w:val="single" w:sz="4" w:space="0" w:color="000000"/>
              <w:right w:val="single" w:sz="4" w:space="0" w:color="000000"/>
            </w:tcBorders>
          </w:tcPr>
          <w:p w14:paraId="6AD5DF69" w14:textId="77777777" w:rsidR="00663934" w:rsidRPr="00EE14E9" w:rsidRDefault="00663934">
            <w:pPr>
              <w:rPr>
                <w:sz w:val="22"/>
              </w:rPr>
            </w:pPr>
          </w:p>
        </w:tc>
        <w:tc>
          <w:tcPr>
            <w:tcW w:w="771" w:type="pct"/>
            <w:gridSpan w:val="3"/>
            <w:tcBorders>
              <w:top w:val="single" w:sz="4" w:space="0" w:color="000000"/>
              <w:left w:val="single" w:sz="4" w:space="0" w:color="000000"/>
              <w:bottom w:val="single" w:sz="4" w:space="0" w:color="000000"/>
              <w:right w:val="single" w:sz="4" w:space="0" w:color="000000"/>
            </w:tcBorders>
          </w:tcPr>
          <w:p w14:paraId="29E8BCA7" w14:textId="77777777" w:rsidR="00663934" w:rsidRPr="00EE14E9" w:rsidRDefault="00663934">
            <w:pPr>
              <w:rPr>
                <w:sz w:val="22"/>
              </w:rPr>
            </w:pPr>
          </w:p>
        </w:tc>
      </w:tr>
      <w:tr w:rsidR="0078352B" w:rsidRPr="00EE14E9" w14:paraId="5787CBBF" w14:textId="77777777">
        <w:trPr>
          <w:trHeight w:hRule="exact" w:val="441"/>
        </w:trPr>
        <w:tc>
          <w:tcPr>
            <w:tcW w:w="274" w:type="pct"/>
            <w:vMerge/>
            <w:tcBorders>
              <w:left w:val="single" w:sz="4" w:space="0" w:color="000000"/>
              <w:bottom w:val="single" w:sz="4" w:space="0" w:color="000000"/>
              <w:right w:val="single" w:sz="4" w:space="0" w:color="000000"/>
            </w:tcBorders>
          </w:tcPr>
          <w:p w14:paraId="115A7A90" w14:textId="77777777" w:rsidR="00663934" w:rsidRPr="00EE14E9" w:rsidRDefault="00663934">
            <w:pPr>
              <w:rPr>
                <w:sz w:val="22"/>
              </w:rPr>
            </w:pPr>
          </w:p>
        </w:tc>
        <w:tc>
          <w:tcPr>
            <w:tcW w:w="2720" w:type="pct"/>
            <w:gridSpan w:val="15"/>
            <w:tcBorders>
              <w:top w:val="single" w:sz="4" w:space="0" w:color="000000"/>
              <w:left w:val="single" w:sz="4" w:space="0" w:color="000000"/>
              <w:bottom w:val="single" w:sz="4" w:space="0" w:color="000000"/>
              <w:right w:val="single" w:sz="4" w:space="0" w:color="000000"/>
            </w:tcBorders>
          </w:tcPr>
          <w:p w14:paraId="571CA2EE" w14:textId="77777777" w:rsidR="00663934" w:rsidRPr="00EE14E9" w:rsidRDefault="00000000">
            <w:pPr>
              <w:pStyle w:val="TableParagraph"/>
              <w:ind w:leftChars="-1" w:left="-2"/>
              <w:jc w:val="center"/>
              <w:rPr>
                <w:rFonts w:ascii="宋体" w:hAnsi="宋体" w:cs="宋体" w:hint="eastAsia"/>
                <w:sz w:val="21"/>
                <w:szCs w:val="21"/>
                <w:lang w:eastAsia="zh-CN"/>
              </w:rPr>
            </w:pPr>
            <w:r w:rsidRPr="00EE14E9">
              <w:rPr>
                <w:rFonts w:ascii="宋体" w:hAnsi="宋体" w:cs="宋体" w:hint="eastAsia"/>
                <w:sz w:val="21"/>
                <w:szCs w:val="21"/>
                <w:lang w:eastAsia="zh-CN"/>
              </w:rPr>
              <w:t>其中：工程设备费小计</w:t>
            </w:r>
          </w:p>
        </w:tc>
        <w:tc>
          <w:tcPr>
            <w:tcW w:w="362" w:type="pct"/>
            <w:gridSpan w:val="3"/>
            <w:tcBorders>
              <w:top w:val="single" w:sz="4" w:space="0" w:color="000000"/>
              <w:left w:val="single" w:sz="4" w:space="0" w:color="000000"/>
              <w:bottom w:val="single" w:sz="4" w:space="0" w:color="000000"/>
              <w:right w:val="single" w:sz="4" w:space="0" w:color="000000"/>
            </w:tcBorders>
          </w:tcPr>
          <w:p w14:paraId="00A35C48" w14:textId="77777777" w:rsidR="00663934" w:rsidRPr="00EE14E9" w:rsidRDefault="00663934">
            <w:pPr>
              <w:rPr>
                <w:sz w:val="22"/>
              </w:rPr>
            </w:pPr>
          </w:p>
        </w:tc>
        <w:tc>
          <w:tcPr>
            <w:tcW w:w="308" w:type="pct"/>
            <w:tcBorders>
              <w:top w:val="single" w:sz="4" w:space="0" w:color="000000"/>
              <w:left w:val="single" w:sz="4" w:space="0" w:color="000000"/>
              <w:bottom w:val="single" w:sz="4" w:space="0" w:color="000000"/>
              <w:right w:val="single" w:sz="4" w:space="0" w:color="000000"/>
            </w:tcBorders>
          </w:tcPr>
          <w:p w14:paraId="1617E524" w14:textId="77777777" w:rsidR="00663934" w:rsidRPr="00EE14E9" w:rsidRDefault="00663934">
            <w:pPr>
              <w:rPr>
                <w:sz w:val="22"/>
              </w:rPr>
            </w:pPr>
          </w:p>
        </w:tc>
        <w:tc>
          <w:tcPr>
            <w:tcW w:w="566" w:type="pct"/>
            <w:gridSpan w:val="2"/>
            <w:tcBorders>
              <w:top w:val="single" w:sz="4" w:space="0" w:color="000000"/>
              <w:left w:val="single" w:sz="4" w:space="0" w:color="000000"/>
              <w:bottom w:val="single" w:sz="4" w:space="0" w:color="000000"/>
              <w:right w:val="single" w:sz="4" w:space="0" w:color="000000"/>
            </w:tcBorders>
          </w:tcPr>
          <w:p w14:paraId="2DBE4549" w14:textId="77777777" w:rsidR="00663934" w:rsidRPr="00EE14E9" w:rsidRDefault="00663934">
            <w:pPr>
              <w:rPr>
                <w:sz w:val="22"/>
              </w:rPr>
            </w:pPr>
          </w:p>
        </w:tc>
        <w:tc>
          <w:tcPr>
            <w:tcW w:w="771" w:type="pct"/>
            <w:gridSpan w:val="3"/>
            <w:tcBorders>
              <w:top w:val="single" w:sz="4" w:space="0" w:color="000000"/>
              <w:left w:val="single" w:sz="4" w:space="0" w:color="000000"/>
              <w:bottom w:val="single" w:sz="4" w:space="0" w:color="000000"/>
              <w:right w:val="single" w:sz="4" w:space="0" w:color="000000"/>
            </w:tcBorders>
          </w:tcPr>
          <w:p w14:paraId="7774D121" w14:textId="77777777" w:rsidR="00663934" w:rsidRPr="00EE14E9" w:rsidRDefault="00663934">
            <w:pPr>
              <w:rPr>
                <w:sz w:val="22"/>
              </w:rPr>
            </w:pPr>
          </w:p>
        </w:tc>
      </w:tr>
    </w:tbl>
    <w:p w14:paraId="73F256E7" w14:textId="77777777" w:rsidR="00663934" w:rsidRPr="00EE14E9" w:rsidRDefault="00663934">
      <w:pPr>
        <w:adjustRightInd w:val="0"/>
        <w:snapToGrid w:val="0"/>
        <w:spacing w:line="360" w:lineRule="auto"/>
        <w:rPr>
          <w:rFonts w:ascii="宋体" w:hAnsi="宋体" w:hint="eastAsia"/>
          <w:sz w:val="24"/>
        </w:rPr>
      </w:pPr>
      <w:bookmarkStart w:id="324" w:name="_Hlk12868518"/>
      <w:bookmarkEnd w:id="323"/>
    </w:p>
    <w:p w14:paraId="28FA29FE" w14:textId="77777777" w:rsidR="00663934" w:rsidRPr="00EE14E9" w:rsidRDefault="00000000">
      <w:pPr>
        <w:widowControl/>
        <w:jc w:val="left"/>
        <w:rPr>
          <w:rFonts w:ascii="宋体" w:hAnsi="宋体" w:hint="eastAsia"/>
          <w:sz w:val="24"/>
        </w:rPr>
      </w:pPr>
      <w:r w:rsidRPr="00EE14E9">
        <w:rPr>
          <w:rFonts w:ascii="宋体" w:hAnsi="宋体"/>
          <w:sz w:val="24"/>
        </w:rPr>
        <w:br w:type="page"/>
      </w:r>
    </w:p>
    <w:p w14:paraId="3D3DC2C1" w14:textId="77777777" w:rsidR="00663934" w:rsidRPr="00EE14E9" w:rsidRDefault="00000000">
      <w:pPr>
        <w:pStyle w:val="378020"/>
        <w:spacing w:before="156" w:after="156"/>
        <w:rPr>
          <w:rFonts w:hint="eastAsia"/>
          <w:kern w:val="2"/>
        </w:rPr>
      </w:pPr>
      <w:bookmarkStart w:id="325" w:name="_Toc98428488"/>
      <w:r w:rsidRPr="00EE14E9">
        <w:lastRenderedPageBreak/>
        <w:t xml:space="preserve">4.9  </w:t>
      </w:r>
      <w:r w:rsidRPr="00EE14E9">
        <w:rPr>
          <w:rFonts w:hint="eastAsia"/>
        </w:rPr>
        <w:t>总价措施项目清单与计价汇总表</w:t>
      </w:r>
      <w:bookmarkEnd w:id="325"/>
    </w:p>
    <w:p w14:paraId="056534CB" w14:textId="77777777" w:rsidR="00663934" w:rsidRPr="00EE14E9" w:rsidRDefault="00000000">
      <w:pPr>
        <w:tabs>
          <w:tab w:val="left" w:pos="720"/>
        </w:tabs>
        <w:spacing w:afterLines="50" w:after="156" w:line="300" w:lineRule="auto"/>
        <w:jc w:val="center"/>
        <w:rPr>
          <w:rFonts w:ascii="Arial" w:eastAsia="黑体" w:hAnsi="Arial" w:cs="Arial"/>
          <w:bCs/>
          <w:sz w:val="30"/>
          <w:szCs w:val="30"/>
        </w:rPr>
      </w:pPr>
      <w:r w:rsidRPr="00EE14E9">
        <w:rPr>
          <w:rFonts w:ascii="Arial" w:eastAsia="黑体" w:hAnsi="Arial" w:cs="Arial" w:hint="eastAsia"/>
          <w:bCs/>
          <w:sz w:val="30"/>
          <w:szCs w:val="30"/>
        </w:rPr>
        <w:t>总价措施项目清单与计价汇总表</w:t>
      </w:r>
    </w:p>
    <w:p w14:paraId="16A6F896" w14:textId="77777777" w:rsidR="00663934" w:rsidRPr="00EE14E9" w:rsidRDefault="00000000">
      <w:pPr>
        <w:tabs>
          <w:tab w:val="left" w:pos="720"/>
        </w:tabs>
        <w:spacing w:afterLines="50" w:after="156" w:line="300" w:lineRule="auto"/>
        <w:rPr>
          <w:rFonts w:ascii="Arial" w:hAnsi="Arial" w:cs="Arial"/>
          <w:szCs w:val="22"/>
        </w:rPr>
      </w:pPr>
      <w:r w:rsidRPr="00EE14E9">
        <w:rPr>
          <w:rFonts w:ascii="Arial" w:hAnsi="Arial" w:cs="Arial" w:hint="eastAsia"/>
        </w:rPr>
        <w:t>工程名称：</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867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2866"/>
        <w:gridCol w:w="1273"/>
        <w:gridCol w:w="1273"/>
        <w:gridCol w:w="1842"/>
      </w:tblGrid>
      <w:tr w:rsidR="00EE14E9" w:rsidRPr="00EE14E9" w14:paraId="1CDBA98C" w14:textId="77777777">
        <w:trPr>
          <w:trHeight w:val="1321"/>
        </w:trPr>
        <w:tc>
          <w:tcPr>
            <w:tcW w:w="707" w:type="dxa"/>
            <w:vAlign w:val="center"/>
          </w:tcPr>
          <w:p w14:paraId="1E9B45BF"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序号</w:t>
            </w:r>
          </w:p>
        </w:tc>
        <w:tc>
          <w:tcPr>
            <w:tcW w:w="709" w:type="dxa"/>
            <w:vAlign w:val="center"/>
          </w:tcPr>
          <w:p w14:paraId="45CF6D27"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项目</w:t>
            </w:r>
          </w:p>
          <w:p w14:paraId="419B56EC"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编码</w:t>
            </w:r>
          </w:p>
        </w:tc>
        <w:tc>
          <w:tcPr>
            <w:tcW w:w="2866" w:type="dxa"/>
            <w:vAlign w:val="center"/>
          </w:tcPr>
          <w:p w14:paraId="7F6268D5"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子目名称</w:t>
            </w:r>
          </w:p>
        </w:tc>
        <w:tc>
          <w:tcPr>
            <w:tcW w:w="1273" w:type="dxa"/>
            <w:vAlign w:val="center"/>
          </w:tcPr>
          <w:p w14:paraId="7D5CB00E"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除税金额</w:t>
            </w:r>
          </w:p>
          <w:p w14:paraId="67DB12E1"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（元）</w:t>
            </w:r>
          </w:p>
        </w:tc>
        <w:tc>
          <w:tcPr>
            <w:tcW w:w="1273" w:type="dxa"/>
            <w:vAlign w:val="center"/>
          </w:tcPr>
          <w:p w14:paraId="5A701D13"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含税金额</w:t>
            </w:r>
          </w:p>
          <w:p w14:paraId="1A184BDB"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（元）</w:t>
            </w:r>
          </w:p>
        </w:tc>
        <w:tc>
          <w:tcPr>
            <w:tcW w:w="1842" w:type="dxa"/>
            <w:vAlign w:val="center"/>
          </w:tcPr>
          <w:p w14:paraId="3122BDE4"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备注</w:t>
            </w:r>
          </w:p>
        </w:tc>
      </w:tr>
      <w:tr w:rsidR="00EE14E9" w:rsidRPr="00EE14E9" w14:paraId="1AAF0AAA" w14:textId="77777777">
        <w:trPr>
          <w:trHeight w:val="567"/>
        </w:trPr>
        <w:tc>
          <w:tcPr>
            <w:tcW w:w="707" w:type="dxa"/>
            <w:vAlign w:val="center"/>
          </w:tcPr>
          <w:p w14:paraId="320431E8"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1</w:t>
            </w:r>
          </w:p>
        </w:tc>
        <w:tc>
          <w:tcPr>
            <w:tcW w:w="709" w:type="dxa"/>
            <w:vAlign w:val="center"/>
          </w:tcPr>
          <w:p w14:paraId="65FB6726" w14:textId="77777777" w:rsidR="00663934" w:rsidRPr="00EE14E9" w:rsidRDefault="00663934">
            <w:pPr>
              <w:tabs>
                <w:tab w:val="left" w:pos="720"/>
              </w:tabs>
              <w:spacing w:line="300" w:lineRule="auto"/>
              <w:jc w:val="center"/>
              <w:rPr>
                <w:rFonts w:ascii="宋体" w:hAnsi="宋体" w:cs="宋体" w:hint="eastAsia"/>
              </w:rPr>
            </w:pPr>
          </w:p>
        </w:tc>
        <w:tc>
          <w:tcPr>
            <w:tcW w:w="2866" w:type="dxa"/>
            <w:vAlign w:val="center"/>
          </w:tcPr>
          <w:p w14:paraId="78B0FCC9" w14:textId="77777777" w:rsidR="00663934" w:rsidRPr="00EE14E9" w:rsidRDefault="00000000">
            <w:pPr>
              <w:tabs>
                <w:tab w:val="left" w:pos="720"/>
              </w:tabs>
              <w:spacing w:line="300" w:lineRule="auto"/>
              <w:jc w:val="left"/>
              <w:rPr>
                <w:rFonts w:ascii="宋体" w:hAnsi="宋体" w:cs="宋体" w:hint="eastAsia"/>
              </w:rPr>
            </w:pPr>
            <w:r w:rsidRPr="00EE14E9">
              <w:rPr>
                <w:rFonts w:ascii="宋体" w:hAnsi="宋体" w:cs="宋体" w:hint="eastAsia"/>
              </w:rPr>
              <w:t>安全文明施工费</w:t>
            </w:r>
          </w:p>
        </w:tc>
        <w:tc>
          <w:tcPr>
            <w:tcW w:w="1273" w:type="dxa"/>
          </w:tcPr>
          <w:p w14:paraId="38DE9F02" w14:textId="77777777" w:rsidR="00663934" w:rsidRPr="00EE14E9" w:rsidRDefault="00663934">
            <w:pPr>
              <w:tabs>
                <w:tab w:val="left" w:pos="720"/>
              </w:tabs>
              <w:spacing w:line="300" w:lineRule="auto"/>
              <w:jc w:val="center"/>
              <w:rPr>
                <w:rFonts w:ascii="Arial" w:hAnsi="Arial" w:cs="Arial"/>
              </w:rPr>
            </w:pPr>
          </w:p>
        </w:tc>
        <w:tc>
          <w:tcPr>
            <w:tcW w:w="1273" w:type="dxa"/>
          </w:tcPr>
          <w:p w14:paraId="4F86F075"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06C3A574" w14:textId="77777777" w:rsidR="00663934" w:rsidRPr="00EE14E9" w:rsidRDefault="00000000">
            <w:pPr>
              <w:tabs>
                <w:tab w:val="left" w:pos="720"/>
              </w:tabs>
              <w:spacing w:line="300" w:lineRule="auto"/>
              <w:jc w:val="center"/>
              <w:rPr>
                <w:rFonts w:ascii="Arial" w:hAnsi="Arial" w:cs="Arial"/>
                <w:i/>
              </w:rPr>
            </w:pPr>
            <w:r w:rsidRPr="00EE14E9">
              <w:rPr>
                <w:rFonts w:ascii="Arial" w:hAnsi="Arial" w:cs="Arial" w:hint="eastAsia"/>
              </w:rPr>
              <w:t>明细详见表</w:t>
            </w:r>
            <w:r w:rsidRPr="00EE14E9">
              <w:rPr>
                <w:rFonts w:ascii="Arial" w:hAnsi="Arial" w:cs="Arial"/>
              </w:rPr>
              <w:t>4.9-1</w:t>
            </w:r>
          </w:p>
        </w:tc>
      </w:tr>
      <w:tr w:rsidR="00EE14E9" w:rsidRPr="00EE14E9" w14:paraId="7FA4F449" w14:textId="77777777">
        <w:trPr>
          <w:trHeight w:val="567"/>
        </w:trPr>
        <w:tc>
          <w:tcPr>
            <w:tcW w:w="707" w:type="dxa"/>
            <w:vAlign w:val="center"/>
          </w:tcPr>
          <w:p w14:paraId="4838E616"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2</w:t>
            </w:r>
          </w:p>
        </w:tc>
        <w:tc>
          <w:tcPr>
            <w:tcW w:w="709" w:type="dxa"/>
            <w:vAlign w:val="center"/>
          </w:tcPr>
          <w:p w14:paraId="49DFBB06" w14:textId="77777777" w:rsidR="00663934" w:rsidRPr="00EE14E9" w:rsidRDefault="00663934">
            <w:pPr>
              <w:tabs>
                <w:tab w:val="left" w:pos="720"/>
              </w:tabs>
              <w:spacing w:line="300" w:lineRule="auto"/>
              <w:jc w:val="center"/>
              <w:rPr>
                <w:rFonts w:ascii="宋体" w:hAnsi="宋体" w:cs="宋体" w:hint="eastAsia"/>
              </w:rPr>
            </w:pPr>
          </w:p>
        </w:tc>
        <w:tc>
          <w:tcPr>
            <w:tcW w:w="2866" w:type="dxa"/>
            <w:vAlign w:val="center"/>
          </w:tcPr>
          <w:p w14:paraId="2716B7A3" w14:textId="77777777" w:rsidR="00663934" w:rsidRPr="00EE14E9" w:rsidRDefault="00000000">
            <w:pPr>
              <w:tabs>
                <w:tab w:val="left" w:pos="720"/>
              </w:tabs>
              <w:spacing w:line="300" w:lineRule="auto"/>
              <w:jc w:val="left"/>
              <w:rPr>
                <w:rFonts w:ascii="宋体" w:hAnsi="宋体" w:cs="宋体" w:hint="eastAsia"/>
              </w:rPr>
            </w:pPr>
            <w:r w:rsidRPr="00EE14E9">
              <w:rPr>
                <w:rFonts w:ascii="宋体" w:hAnsi="宋体" w:cs="宋体" w:hint="eastAsia"/>
              </w:rPr>
              <w:t>夜间施工增加费</w:t>
            </w:r>
          </w:p>
        </w:tc>
        <w:tc>
          <w:tcPr>
            <w:tcW w:w="1273" w:type="dxa"/>
          </w:tcPr>
          <w:p w14:paraId="2D8FB59E" w14:textId="77777777" w:rsidR="00663934" w:rsidRPr="00EE14E9" w:rsidRDefault="00663934">
            <w:pPr>
              <w:tabs>
                <w:tab w:val="left" w:pos="720"/>
              </w:tabs>
              <w:spacing w:line="300" w:lineRule="auto"/>
              <w:jc w:val="center"/>
              <w:rPr>
                <w:rFonts w:ascii="Arial" w:hAnsi="Arial" w:cs="Arial"/>
              </w:rPr>
            </w:pPr>
          </w:p>
        </w:tc>
        <w:tc>
          <w:tcPr>
            <w:tcW w:w="1273" w:type="dxa"/>
          </w:tcPr>
          <w:p w14:paraId="7D373A39"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4AC19604"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明细详见表</w:t>
            </w:r>
            <w:r w:rsidRPr="00EE14E9">
              <w:rPr>
                <w:rFonts w:ascii="Arial" w:hAnsi="Arial" w:cs="Arial"/>
              </w:rPr>
              <w:t>4.12</w:t>
            </w:r>
          </w:p>
        </w:tc>
      </w:tr>
      <w:tr w:rsidR="00EE14E9" w:rsidRPr="00EE14E9" w14:paraId="33515F9C" w14:textId="77777777">
        <w:trPr>
          <w:trHeight w:val="517"/>
        </w:trPr>
        <w:tc>
          <w:tcPr>
            <w:tcW w:w="707" w:type="dxa"/>
            <w:vAlign w:val="center"/>
          </w:tcPr>
          <w:p w14:paraId="763C96BE"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3</w:t>
            </w:r>
          </w:p>
        </w:tc>
        <w:tc>
          <w:tcPr>
            <w:tcW w:w="709" w:type="dxa"/>
            <w:vAlign w:val="center"/>
          </w:tcPr>
          <w:p w14:paraId="0D6FEB8A" w14:textId="77777777" w:rsidR="00663934" w:rsidRPr="00EE14E9" w:rsidRDefault="00663934">
            <w:pPr>
              <w:tabs>
                <w:tab w:val="left" w:pos="720"/>
              </w:tabs>
              <w:spacing w:line="300" w:lineRule="auto"/>
              <w:jc w:val="center"/>
              <w:rPr>
                <w:rFonts w:ascii="宋体" w:hAnsi="宋体" w:cs="宋体" w:hint="eastAsia"/>
              </w:rPr>
            </w:pPr>
          </w:p>
        </w:tc>
        <w:tc>
          <w:tcPr>
            <w:tcW w:w="2866" w:type="dxa"/>
            <w:vAlign w:val="center"/>
          </w:tcPr>
          <w:p w14:paraId="19ABD1FF" w14:textId="77777777" w:rsidR="00663934" w:rsidRPr="00EE14E9" w:rsidRDefault="00000000">
            <w:pPr>
              <w:tabs>
                <w:tab w:val="left" w:pos="720"/>
              </w:tabs>
              <w:spacing w:line="300" w:lineRule="auto"/>
              <w:jc w:val="left"/>
              <w:rPr>
                <w:rFonts w:ascii="宋体" w:hAnsi="宋体" w:cs="宋体" w:hint="eastAsia"/>
              </w:rPr>
            </w:pPr>
            <w:r w:rsidRPr="00EE14E9">
              <w:rPr>
                <w:rFonts w:ascii="宋体" w:hAnsi="宋体" w:cs="宋体" w:hint="eastAsia"/>
              </w:rPr>
              <w:t>二次搬运费</w:t>
            </w:r>
          </w:p>
        </w:tc>
        <w:tc>
          <w:tcPr>
            <w:tcW w:w="1273" w:type="dxa"/>
          </w:tcPr>
          <w:p w14:paraId="6FA3D456" w14:textId="77777777" w:rsidR="00663934" w:rsidRPr="00EE14E9" w:rsidRDefault="00663934">
            <w:pPr>
              <w:tabs>
                <w:tab w:val="left" w:pos="720"/>
              </w:tabs>
              <w:spacing w:line="300" w:lineRule="auto"/>
              <w:jc w:val="center"/>
              <w:rPr>
                <w:rFonts w:ascii="Arial" w:hAnsi="Arial" w:cs="Arial"/>
              </w:rPr>
            </w:pPr>
          </w:p>
        </w:tc>
        <w:tc>
          <w:tcPr>
            <w:tcW w:w="1273" w:type="dxa"/>
          </w:tcPr>
          <w:p w14:paraId="7B15E9FD"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12BE8DC4"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明细详见表</w:t>
            </w:r>
            <w:r w:rsidRPr="00EE14E9">
              <w:rPr>
                <w:rFonts w:ascii="Arial" w:hAnsi="Arial" w:cs="Arial"/>
              </w:rPr>
              <w:t>4.12</w:t>
            </w:r>
          </w:p>
        </w:tc>
      </w:tr>
      <w:tr w:rsidR="00EE14E9" w:rsidRPr="00EE14E9" w14:paraId="593FC24C" w14:textId="77777777">
        <w:trPr>
          <w:trHeight w:val="567"/>
        </w:trPr>
        <w:tc>
          <w:tcPr>
            <w:tcW w:w="707" w:type="dxa"/>
            <w:vAlign w:val="center"/>
          </w:tcPr>
          <w:p w14:paraId="53CDC17B"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4</w:t>
            </w:r>
          </w:p>
        </w:tc>
        <w:tc>
          <w:tcPr>
            <w:tcW w:w="709" w:type="dxa"/>
            <w:vAlign w:val="center"/>
          </w:tcPr>
          <w:p w14:paraId="17847569" w14:textId="77777777" w:rsidR="00663934" w:rsidRPr="00EE14E9" w:rsidRDefault="00663934">
            <w:pPr>
              <w:tabs>
                <w:tab w:val="left" w:pos="720"/>
              </w:tabs>
              <w:spacing w:line="300" w:lineRule="auto"/>
              <w:jc w:val="center"/>
              <w:rPr>
                <w:rFonts w:ascii="宋体" w:hAnsi="宋体" w:cs="宋体" w:hint="eastAsia"/>
              </w:rPr>
            </w:pPr>
          </w:p>
        </w:tc>
        <w:tc>
          <w:tcPr>
            <w:tcW w:w="2866" w:type="dxa"/>
            <w:vAlign w:val="center"/>
          </w:tcPr>
          <w:p w14:paraId="4F98FBEF" w14:textId="77777777" w:rsidR="00663934" w:rsidRPr="00EE14E9" w:rsidRDefault="00000000">
            <w:pPr>
              <w:tabs>
                <w:tab w:val="left" w:pos="720"/>
              </w:tabs>
              <w:spacing w:line="300" w:lineRule="auto"/>
              <w:jc w:val="left"/>
              <w:rPr>
                <w:rFonts w:ascii="宋体" w:hAnsi="宋体" w:cs="宋体" w:hint="eastAsia"/>
              </w:rPr>
            </w:pPr>
            <w:r w:rsidRPr="00EE14E9">
              <w:rPr>
                <w:rFonts w:ascii="宋体" w:hAnsi="宋体" w:cs="宋体" w:hint="eastAsia"/>
              </w:rPr>
              <w:t>冬雨季施工增加费</w:t>
            </w:r>
          </w:p>
        </w:tc>
        <w:tc>
          <w:tcPr>
            <w:tcW w:w="1273" w:type="dxa"/>
          </w:tcPr>
          <w:p w14:paraId="3B05E1E8" w14:textId="77777777" w:rsidR="00663934" w:rsidRPr="00EE14E9" w:rsidRDefault="00663934">
            <w:pPr>
              <w:tabs>
                <w:tab w:val="left" w:pos="720"/>
              </w:tabs>
              <w:spacing w:line="300" w:lineRule="auto"/>
              <w:jc w:val="center"/>
              <w:rPr>
                <w:rFonts w:ascii="Arial" w:hAnsi="Arial" w:cs="Arial"/>
              </w:rPr>
            </w:pPr>
          </w:p>
        </w:tc>
        <w:tc>
          <w:tcPr>
            <w:tcW w:w="1273" w:type="dxa"/>
          </w:tcPr>
          <w:p w14:paraId="6BB85234"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19367553"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明细详见表</w:t>
            </w:r>
            <w:r w:rsidRPr="00EE14E9">
              <w:rPr>
                <w:rFonts w:ascii="Arial" w:hAnsi="Arial" w:cs="Arial"/>
              </w:rPr>
              <w:t>4.12</w:t>
            </w:r>
          </w:p>
        </w:tc>
      </w:tr>
      <w:tr w:rsidR="00EE14E9" w:rsidRPr="00EE14E9" w14:paraId="0FA302D0" w14:textId="77777777">
        <w:trPr>
          <w:trHeight w:val="567"/>
        </w:trPr>
        <w:tc>
          <w:tcPr>
            <w:tcW w:w="707" w:type="dxa"/>
            <w:vAlign w:val="center"/>
          </w:tcPr>
          <w:p w14:paraId="7E0DD2F2"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5</w:t>
            </w:r>
          </w:p>
        </w:tc>
        <w:tc>
          <w:tcPr>
            <w:tcW w:w="709" w:type="dxa"/>
            <w:vAlign w:val="center"/>
          </w:tcPr>
          <w:p w14:paraId="736278FC" w14:textId="77777777" w:rsidR="00663934" w:rsidRPr="00EE14E9" w:rsidRDefault="00663934">
            <w:pPr>
              <w:tabs>
                <w:tab w:val="left" w:pos="720"/>
              </w:tabs>
              <w:spacing w:line="300" w:lineRule="auto"/>
              <w:jc w:val="center"/>
              <w:rPr>
                <w:rFonts w:ascii="宋体" w:hAnsi="宋体" w:cs="宋体" w:hint="eastAsia"/>
              </w:rPr>
            </w:pPr>
          </w:p>
        </w:tc>
        <w:tc>
          <w:tcPr>
            <w:tcW w:w="2866" w:type="dxa"/>
            <w:vAlign w:val="center"/>
          </w:tcPr>
          <w:p w14:paraId="23C84B1E" w14:textId="77777777" w:rsidR="00663934" w:rsidRPr="00EE14E9" w:rsidRDefault="00000000">
            <w:pPr>
              <w:tabs>
                <w:tab w:val="left" w:pos="720"/>
              </w:tabs>
              <w:spacing w:line="300" w:lineRule="auto"/>
              <w:jc w:val="left"/>
              <w:rPr>
                <w:rFonts w:ascii="宋体" w:hAnsi="宋体" w:cs="宋体" w:hint="eastAsia"/>
              </w:rPr>
            </w:pPr>
            <w:r w:rsidRPr="00EE14E9">
              <w:rPr>
                <w:rFonts w:ascii="宋体" w:hAnsi="宋体" w:cs="宋体" w:hint="eastAsia"/>
              </w:rPr>
              <w:t>已完工程及设备保护</w:t>
            </w:r>
          </w:p>
        </w:tc>
        <w:tc>
          <w:tcPr>
            <w:tcW w:w="1273" w:type="dxa"/>
          </w:tcPr>
          <w:p w14:paraId="55F68335" w14:textId="77777777" w:rsidR="00663934" w:rsidRPr="00EE14E9" w:rsidRDefault="00663934">
            <w:pPr>
              <w:tabs>
                <w:tab w:val="left" w:pos="720"/>
              </w:tabs>
              <w:spacing w:line="300" w:lineRule="auto"/>
              <w:jc w:val="center"/>
              <w:rPr>
                <w:rFonts w:ascii="Arial" w:hAnsi="Arial" w:cs="Arial"/>
              </w:rPr>
            </w:pPr>
          </w:p>
        </w:tc>
        <w:tc>
          <w:tcPr>
            <w:tcW w:w="1273" w:type="dxa"/>
          </w:tcPr>
          <w:p w14:paraId="6D1462C4"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421DE33A"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明细详见表</w:t>
            </w:r>
            <w:r w:rsidRPr="00EE14E9">
              <w:rPr>
                <w:rFonts w:ascii="Arial" w:hAnsi="Arial" w:cs="Arial"/>
              </w:rPr>
              <w:t>4.12</w:t>
            </w:r>
          </w:p>
        </w:tc>
      </w:tr>
      <w:tr w:rsidR="00EE14E9" w:rsidRPr="00EE14E9" w14:paraId="40C32EF7" w14:textId="77777777">
        <w:trPr>
          <w:trHeight w:val="567"/>
        </w:trPr>
        <w:tc>
          <w:tcPr>
            <w:tcW w:w="707" w:type="dxa"/>
            <w:vAlign w:val="center"/>
          </w:tcPr>
          <w:p w14:paraId="7BAF97C3"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6</w:t>
            </w:r>
          </w:p>
        </w:tc>
        <w:tc>
          <w:tcPr>
            <w:tcW w:w="709" w:type="dxa"/>
            <w:vAlign w:val="center"/>
          </w:tcPr>
          <w:p w14:paraId="1A5E0881"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w:t>
            </w:r>
          </w:p>
        </w:tc>
        <w:tc>
          <w:tcPr>
            <w:tcW w:w="2866" w:type="dxa"/>
            <w:vAlign w:val="center"/>
          </w:tcPr>
          <w:p w14:paraId="24790FA9" w14:textId="77777777" w:rsidR="00663934" w:rsidRPr="00EE14E9" w:rsidRDefault="00000000">
            <w:pPr>
              <w:tabs>
                <w:tab w:val="left" w:pos="720"/>
              </w:tabs>
              <w:spacing w:line="300" w:lineRule="auto"/>
              <w:jc w:val="left"/>
              <w:rPr>
                <w:rFonts w:ascii="宋体" w:hAnsi="宋体" w:cs="宋体" w:hint="eastAsia"/>
              </w:rPr>
            </w:pPr>
            <w:r w:rsidRPr="00EE14E9">
              <w:rPr>
                <w:rFonts w:ascii="宋体" w:hAnsi="宋体" w:cs="宋体" w:hint="eastAsia"/>
              </w:rPr>
              <w:t>施工垃圾场外运输和消纳费</w:t>
            </w:r>
          </w:p>
        </w:tc>
        <w:tc>
          <w:tcPr>
            <w:tcW w:w="1273" w:type="dxa"/>
          </w:tcPr>
          <w:p w14:paraId="535A9538" w14:textId="77777777" w:rsidR="00663934" w:rsidRPr="00EE14E9" w:rsidRDefault="00663934">
            <w:pPr>
              <w:tabs>
                <w:tab w:val="left" w:pos="720"/>
              </w:tabs>
              <w:spacing w:line="300" w:lineRule="auto"/>
              <w:jc w:val="center"/>
              <w:rPr>
                <w:rFonts w:ascii="Arial" w:hAnsi="Arial" w:cs="Arial"/>
              </w:rPr>
            </w:pPr>
          </w:p>
        </w:tc>
        <w:tc>
          <w:tcPr>
            <w:tcW w:w="1273" w:type="dxa"/>
          </w:tcPr>
          <w:p w14:paraId="551B627B"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169DDA0F"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明细详见表</w:t>
            </w:r>
            <w:r w:rsidRPr="00EE14E9">
              <w:rPr>
                <w:rFonts w:ascii="Arial" w:hAnsi="Arial" w:cs="Arial"/>
              </w:rPr>
              <w:t>4.9-2</w:t>
            </w:r>
          </w:p>
        </w:tc>
      </w:tr>
      <w:tr w:rsidR="00EE14E9" w:rsidRPr="00EE14E9" w14:paraId="180BDB8C" w14:textId="77777777">
        <w:trPr>
          <w:trHeight w:val="567"/>
        </w:trPr>
        <w:tc>
          <w:tcPr>
            <w:tcW w:w="707" w:type="dxa"/>
            <w:vAlign w:val="center"/>
          </w:tcPr>
          <w:p w14:paraId="1AED9871"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rPr>
              <w:t>7</w:t>
            </w:r>
          </w:p>
        </w:tc>
        <w:tc>
          <w:tcPr>
            <w:tcW w:w="709" w:type="dxa"/>
            <w:vAlign w:val="center"/>
          </w:tcPr>
          <w:p w14:paraId="27FDF14E" w14:textId="77777777" w:rsidR="00663934" w:rsidRPr="00EE14E9" w:rsidRDefault="00663934">
            <w:pPr>
              <w:tabs>
                <w:tab w:val="left" w:pos="720"/>
              </w:tabs>
              <w:spacing w:line="300" w:lineRule="auto"/>
              <w:jc w:val="center"/>
              <w:rPr>
                <w:rFonts w:ascii="宋体" w:hAnsi="宋体" w:cs="宋体" w:hint="eastAsia"/>
              </w:rPr>
            </w:pPr>
          </w:p>
        </w:tc>
        <w:tc>
          <w:tcPr>
            <w:tcW w:w="2866" w:type="dxa"/>
            <w:vAlign w:val="center"/>
          </w:tcPr>
          <w:p w14:paraId="541F1766" w14:textId="77777777" w:rsidR="00663934" w:rsidRPr="00EE14E9" w:rsidRDefault="00000000">
            <w:pPr>
              <w:tabs>
                <w:tab w:val="left" w:pos="720"/>
              </w:tabs>
              <w:spacing w:line="300" w:lineRule="auto"/>
              <w:jc w:val="left"/>
              <w:rPr>
                <w:rFonts w:ascii="宋体" w:hAnsi="宋体" w:cs="宋体" w:hint="eastAsia"/>
              </w:rPr>
            </w:pPr>
            <w:r w:rsidRPr="00EE14E9">
              <w:rPr>
                <w:rFonts w:ascii="宋体" w:hAnsi="宋体" w:cs="宋体" w:hint="eastAsia"/>
              </w:rPr>
              <w:t>赶工措施增加费（如有）</w:t>
            </w:r>
          </w:p>
        </w:tc>
        <w:tc>
          <w:tcPr>
            <w:tcW w:w="1273" w:type="dxa"/>
          </w:tcPr>
          <w:p w14:paraId="47D18AA2" w14:textId="77777777" w:rsidR="00663934" w:rsidRPr="00EE14E9" w:rsidRDefault="00663934">
            <w:pPr>
              <w:tabs>
                <w:tab w:val="left" w:pos="720"/>
              </w:tabs>
              <w:spacing w:line="300" w:lineRule="auto"/>
              <w:jc w:val="center"/>
              <w:rPr>
                <w:rFonts w:ascii="Arial" w:hAnsi="Arial" w:cs="Arial"/>
              </w:rPr>
            </w:pPr>
          </w:p>
        </w:tc>
        <w:tc>
          <w:tcPr>
            <w:tcW w:w="1273" w:type="dxa"/>
          </w:tcPr>
          <w:p w14:paraId="4CC035E1"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04DFC817"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明细详见表</w:t>
            </w:r>
            <w:r w:rsidRPr="00EE14E9">
              <w:rPr>
                <w:rFonts w:ascii="Arial" w:hAnsi="Arial" w:cs="Arial"/>
              </w:rPr>
              <w:t>4.12</w:t>
            </w:r>
          </w:p>
        </w:tc>
      </w:tr>
      <w:tr w:rsidR="00EE14E9" w:rsidRPr="00EE14E9" w14:paraId="2A6DB803" w14:textId="77777777">
        <w:trPr>
          <w:trHeight w:val="567"/>
        </w:trPr>
        <w:tc>
          <w:tcPr>
            <w:tcW w:w="707" w:type="dxa"/>
            <w:vAlign w:val="center"/>
          </w:tcPr>
          <w:p w14:paraId="19F23E63"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rPr>
              <w:t>8</w:t>
            </w:r>
          </w:p>
        </w:tc>
        <w:tc>
          <w:tcPr>
            <w:tcW w:w="709" w:type="dxa"/>
            <w:vAlign w:val="center"/>
          </w:tcPr>
          <w:p w14:paraId="7D501C1A" w14:textId="77777777" w:rsidR="00663934" w:rsidRPr="00EE14E9" w:rsidRDefault="00663934">
            <w:pPr>
              <w:tabs>
                <w:tab w:val="left" w:pos="720"/>
              </w:tabs>
              <w:spacing w:line="300" w:lineRule="auto"/>
              <w:jc w:val="center"/>
              <w:rPr>
                <w:rFonts w:ascii="宋体" w:hAnsi="宋体" w:cs="宋体" w:hint="eastAsia"/>
              </w:rPr>
            </w:pPr>
          </w:p>
        </w:tc>
        <w:tc>
          <w:tcPr>
            <w:tcW w:w="2866" w:type="dxa"/>
            <w:vAlign w:val="center"/>
          </w:tcPr>
          <w:p w14:paraId="0552FDDF" w14:textId="77777777" w:rsidR="00663934" w:rsidRPr="00EE14E9" w:rsidRDefault="00000000">
            <w:pPr>
              <w:tabs>
                <w:tab w:val="left" w:pos="720"/>
              </w:tabs>
              <w:spacing w:line="300" w:lineRule="auto"/>
              <w:jc w:val="left"/>
              <w:rPr>
                <w:rFonts w:ascii="宋体" w:hAnsi="宋体" w:cs="宋体" w:hint="eastAsia"/>
              </w:rPr>
            </w:pPr>
            <w:r w:rsidRPr="00EE14E9">
              <w:rPr>
                <w:rFonts w:ascii="宋体" w:hAnsi="宋体" w:cs="宋体" w:hint="eastAsia"/>
                <w:bCs/>
                <w:iCs/>
                <w:kern w:val="0"/>
              </w:rPr>
              <w:t>……</w:t>
            </w:r>
          </w:p>
        </w:tc>
        <w:tc>
          <w:tcPr>
            <w:tcW w:w="1273" w:type="dxa"/>
          </w:tcPr>
          <w:p w14:paraId="5BE20131" w14:textId="77777777" w:rsidR="00663934" w:rsidRPr="00EE14E9" w:rsidRDefault="00663934">
            <w:pPr>
              <w:tabs>
                <w:tab w:val="left" w:pos="720"/>
              </w:tabs>
              <w:spacing w:line="300" w:lineRule="auto"/>
              <w:jc w:val="center"/>
              <w:rPr>
                <w:rFonts w:ascii="Arial" w:hAnsi="Arial" w:cs="Arial"/>
              </w:rPr>
            </w:pPr>
          </w:p>
        </w:tc>
        <w:tc>
          <w:tcPr>
            <w:tcW w:w="1273" w:type="dxa"/>
          </w:tcPr>
          <w:p w14:paraId="0854A2F3"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31FBF834" w14:textId="77777777" w:rsidR="00663934" w:rsidRPr="00EE14E9" w:rsidRDefault="00663934">
            <w:pPr>
              <w:tabs>
                <w:tab w:val="left" w:pos="720"/>
              </w:tabs>
              <w:spacing w:line="300" w:lineRule="auto"/>
              <w:jc w:val="center"/>
              <w:rPr>
                <w:rFonts w:ascii="Arial" w:hAnsi="Arial" w:cs="Arial"/>
              </w:rPr>
            </w:pPr>
          </w:p>
        </w:tc>
      </w:tr>
      <w:tr w:rsidR="00EE14E9" w:rsidRPr="00EE14E9" w14:paraId="0D1F1FCC" w14:textId="77777777">
        <w:trPr>
          <w:trHeight w:val="567"/>
        </w:trPr>
        <w:tc>
          <w:tcPr>
            <w:tcW w:w="707" w:type="dxa"/>
            <w:vAlign w:val="center"/>
          </w:tcPr>
          <w:p w14:paraId="4E390BC1" w14:textId="77777777" w:rsidR="00663934" w:rsidRPr="00EE14E9" w:rsidRDefault="00663934">
            <w:pPr>
              <w:tabs>
                <w:tab w:val="left" w:pos="720"/>
              </w:tabs>
              <w:spacing w:line="300" w:lineRule="auto"/>
              <w:jc w:val="center"/>
              <w:rPr>
                <w:rFonts w:ascii="宋体" w:hAnsi="宋体" w:cs="宋体" w:hint="eastAsia"/>
              </w:rPr>
            </w:pPr>
          </w:p>
        </w:tc>
        <w:tc>
          <w:tcPr>
            <w:tcW w:w="709" w:type="dxa"/>
            <w:vAlign w:val="center"/>
          </w:tcPr>
          <w:p w14:paraId="7D84BB95" w14:textId="77777777" w:rsidR="00663934" w:rsidRPr="00EE14E9" w:rsidRDefault="00663934">
            <w:pPr>
              <w:tabs>
                <w:tab w:val="left" w:pos="720"/>
              </w:tabs>
              <w:spacing w:line="300" w:lineRule="auto"/>
              <w:jc w:val="center"/>
              <w:rPr>
                <w:rFonts w:ascii="Arial" w:hAnsi="Arial" w:cs="Arial"/>
              </w:rPr>
            </w:pPr>
          </w:p>
        </w:tc>
        <w:tc>
          <w:tcPr>
            <w:tcW w:w="2866" w:type="dxa"/>
            <w:vAlign w:val="center"/>
          </w:tcPr>
          <w:p w14:paraId="681D467A" w14:textId="77777777" w:rsidR="00663934" w:rsidRPr="00EE14E9" w:rsidRDefault="00663934">
            <w:pPr>
              <w:tabs>
                <w:tab w:val="left" w:pos="720"/>
              </w:tabs>
              <w:spacing w:line="300" w:lineRule="auto"/>
              <w:jc w:val="left"/>
              <w:rPr>
                <w:rFonts w:ascii="Arial" w:hAnsi="Arial" w:cs="Arial"/>
              </w:rPr>
            </w:pPr>
          </w:p>
        </w:tc>
        <w:tc>
          <w:tcPr>
            <w:tcW w:w="1273" w:type="dxa"/>
          </w:tcPr>
          <w:p w14:paraId="4625A032" w14:textId="77777777" w:rsidR="00663934" w:rsidRPr="00EE14E9" w:rsidRDefault="00663934">
            <w:pPr>
              <w:tabs>
                <w:tab w:val="left" w:pos="720"/>
              </w:tabs>
              <w:spacing w:line="300" w:lineRule="auto"/>
              <w:jc w:val="center"/>
              <w:rPr>
                <w:rFonts w:ascii="Arial" w:hAnsi="Arial" w:cs="Arial"/>
              </w:rPr>
            </w:pPr>
          </w:p>
        </w:tc>
        <w:tc>
          <w:tcPr>
            <w:tcW w:w="1273" w:type="dxa"/>
          </w:tcPr>
          <w:p w14:paraId="2C7F6AE4"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2F3486AB" w14:textId="77777777" w:rsidR="00663934" w:rsidRPr="00EE14E9" w:rsidRDefault="00663934">
            <w:pPr>
              <w:tabs>
                <w:tab w:val="left" w:pos="720"/>
              </w:tabs>
              <w:spacing w:line="300" w:lineRule="auto"/>
              <w:jc w:val="center"/>
              <w:rPr>
                <w:rFonts w:ascii="Arial" w:hAnsi="Arial" w:cs="Arial"/>
              </w:rPr>
            </w:pPr>
          </w:p>
        </w:tc>
      </w:tr>
      <w:tr w:rsidR="00EE14E9" w:rsidRPr="00EE14E9" w14:paraId="52B391BF" w14:textId="77777777">
        <w:trPr>
          <w:trHeight w:val="567"/>
        </w:trPr>
        <w:tc>
          <w:tcPr>
            <w:tcW w:w="707" w:type="dxa"/>
            <w:vAlign w:val="center"/>
          </w:tcPr>
          <w:p w14:paraId="7E138822" w14:textId="77777777" w:rsidR="00663934" w:rsidRPr="00EE14E9" w:rsidRDefault="00663934">
            <w:pPr>
              <w:tabs>
                <w:tab w:val="left" w:pos="720"/>
              </w:tabs>
              <w:spacing w:line="300" w:lineRule="auto"/>
              <w:jc w:val="center"/>
              <w:rPr>
                <w:rFonts w:ascii="宋体" w:hAnsi="宋体" w:cs="宋体" w:hint="eastAsia"/>
              </w:rPr>
            </w:pPr>
          </w:p>
        </w:tc>
        <w:tc>
          <w:tcPr>
            <w:tcW w:w="709" w:type="dxa"/>
            <w:vAlign w:val="center"/>
          </w:tcPr>
          <w:p w14:paraId="4E5A74F0" w14:textId="77777777" w:rsidR="00663934" w:rsidRPr="00EE14E9" w:rsidRDefault="00663934">
            <w:pPr>
              <w:tabs>
                <w:tab w:val="left" w:pos="720"/>
              </w:tabs>
              <w:spacing w:line="300" w:lineRule="auto"/>
              <w:jc w:val="center"/>
              <w:rPr>
                <w:rFonts w:ascii="Arial" w:hAnsi="Arial" w:cs="Arial"/>
              </w:rPr>
            </w:pPr>
          </w:p>
        </w:tc>
        <w:tc>
          <w:tcPr>
            <w:tcW w:w="2866" w:type="dxa"/>
            <w:vAlign w:val="center"/>
          </w:tcPr>
          <w:p w14:paraId="7F450D4D" w14:textId="77777777" w:rsidR="00663934" w:rsidRPr="00EE14E9" w:rsidRDefault="00663934">
            <w:pPr>
              <w:tabs>
                <w:tab w:val="left" w:pos="720"/>
              </w:tabs>
              <w:spacing w:line="300" w:lineRule="auto"/>
              <w:jc w:val="left"/>
              <w:rPr>
                <w:rFonts w:ascii="Arial" w:hAnsi="Arial" w:cs="Arial"/>
              </w:rPr>
            </w:pPr>
          </w:p>
        </w:tc>
        <w:tc>
          <w:tcPr>
            <w:tcW w:w="1273" w:type="dxa"/>
          </w:tcPr>
          <w:p w14:paraId="171C3551" w14:textId="77777777" w:rsidR="00663934" w:rsidRPr="00EE14E9" w:rsidRDefault="00663934">
            <w:pPr>
              <w:tabs>
                <w:tab w:val="left" w:pos="720"/>
              </w:tabs>
              <w:spacing w:line="300" w:lineRule="auto"/>
              <w:jc w:val="center"/>
              <w:rPr>
                <w:rFonts w:ascii="Arial" w:hAnsi="Arial" w:cs="Arial"/>
              </w:rPr>
            </w:pPr>
          </w:p>
        </w:tc>
        <w:tc>
          <w:tcPr>
            <w:tcW w:w="1273" w:type="dxa"/>
          </w:tcPr>
          <w:p w14:paraId="30361F19"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2753BE2D" w14:textId="77777777" w:rsidR="00663934" w:rsidRPr="00EE14E9" w:rsidRDefault="00663934">
            <w:pPr>
              <w:tabs>
                <w:tab w:val="left" w:pos="720"/>
              </w:tabs>
              <w:spacing w:line="300" w:lineRule="auto"/>
              <w:jc w:val="center"/>
              <w:rPr>
                <w:rFonts w:ascii="Arial" w:hAnsi="Arial" w:cs="Arial"/>
              </w:rPr>
            </w:pPr>
          </w:p>
        </w:tc>
      </w:tr>
      <w:tr w:rsidR="00EE14E9" w:rsidRPr="00EE14E9" w14:paraId="2C52D61C" w14:textId="77777777">
        <w:trPr>
          <w:trHeight w:val="567"/>
        </w:trPr>
        <w:tc>
          <w:tcPr>
            <w:tcW w:w="707" w:type="dxa"/>
            <w:vAlign w:val="center"/>
          </w:tcPr>
          <w:p w14:paraId="4DEB3E94" w14:textId="77777777" w:rsidR="00663934" w:rsidRPr="00EE14E9" w:rsidRDefault="00663934">
            <w:pPr>
              <w:tabs>
                <w:tab w:val="left" w:pos="720"/>
              </w:tabs>
              <w:spacing w:line="300" w:lineRule="auto"/>
              <w:jc w:val="center"/>
              <w:rPr>
                <w:rFonts w:ascii="宋体" w:hAnsi="宋体" w:cs="宋体" w:hint="eastAsia"/>
              </w:rPr>
            </w:pPr>
          </w:p>
        </w:tc>
        <w:tc>
          <w:tcPr>
            <w:tcW w:w="709" w:type="dxa"/>
            <w:vAlign w:val="center"/>
          </w:tcPr>
          <w:p w14:paraId="54CC86B6" w14:textId="77777777" w:rsidR="00663934" w:rsidRPr="00EE14E9" w:rsidRDefault="00663934">
            <w:pPr>
              <w:tabs>
                <w:tab w:val="left" w:pos="720"/>
              </w:tabs>
              <w:spacing w:line="300" w:lineRule="auto"/>
              <w:jc w:val="center"/>
              <w:rPr>
                <w:rFonts w:ascii="Arial" w:hAnsi="Arial" w:cs="Arial"/>
              </w:rPr>
            </w:pPr>
          </w:p>
        </w:tc>
        <w:tc>
          <w:tcPr>
            <w:tcW w:w="2866" w:type="dxa"/>
            <w:vAlign w:val="center"/>
          </w:tcPr>
          <w:p w14:paraId="4558D0E1" w14:textId="77777777" w:rsidR="00663934" w:rsidRPr="00EE14E9" w:rsidRDefault="00663934">
            <w:pPr>
              <w:tabs>
                <w:tab w:val="left" w:pos="720"/>
              </w:tabs>
              <w:spacing w:line="300" w:lineRule="auto"/>
              <w:jc w:val="left"/>
              <w:rPr>
                <w:rFonts w:ascii="Arial" w:hAnsi="Arial" w:cs="Arial"/>
              </w:rPr>
            </w:pPr>
          </w:p>
        </w:tc>
        <w:tc>
          <w:tcPr>
            <w:tcW w:w="1273" w:type="dxa"/>
          </w:tcPr>
          <w:p w14:paraId="7B521CA1" w14:textId="77777777" w:rsidR="00663934" w:rsidRPr="00EE14E9" w:rsidRDefault="00663934">
            <w:pPr>
              <w:tabs>
                <w:tab w:val="left" w:pos="720"/>
              </w:tabs>
              <w:spacing w:line="300" w:lineRule="auto"/>
              <w:jc w:val="center"/>
              <w:rPr>
                <w:rFonts w:ascii="Arial" w:hAnsi="Arial" w:cs="Arial"/>
              </w:rPr>
            </w:pPr>
          </w:p>
        </w:tc>
        <w:tc>
          <w:tcPr>
            <w:tcW w:w="1273" w:type="dxa"/>
          </w:tcPr>
          <w:p w14:paraId="182144FA"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4F5FE14B" w14:textId="77777777" w:rsidR="00663934" w:rsidRPr="00EE14E9" w:rsidRDefault="00663934">
            <w:pPr>
              <w:tabs>
                <w:tab w:val="left" w:pos="720"/>
              </w:tabs>
              <w:spacing w:line="300" w:lineRule="auto"/>
              <w:jc w:val="center"/>
              <w:rPr>
                <w:rFonts w:ascii="Arial" w:hAnsi="Arial" w:cs="Arial"/>
              </w:rPr>
            </w:pPr>
          </w:p>
        </w:tc>
      </w:tr>
      <w:tr w:rsidR="00EE14E9" w:rsidRPr="00EE14E9" w14:paraId="421C0111" w14:textId="77777777">
        <w:trPr>
          <w:trHeight w:val="567"/>
        </w:trPr>
        <w:tc>
          <w:tcPr>
            <w:tcW w:w="707" w:type="dxa"/>
            <w:vAlign w:val="center"/>
          </w:tcPr>
          <w:p w14:paraId="00ECBE2D" w14:textId="77777777" w:rsidR="00663934" w:rsidRPr="00EE14E9" w:rsidRDefault="00663934">
            <w:pPr>
              <w:tabs>
                <w:tab w:val="left" w:pos="720"/>
              </w:tabs>
              <w:spacing w:line="300" w:lineRule="auto"/>
              <w:jc w:val="center"/>
              <w:rPr>
                <w:rFonts w:ascii="宋体" w:hAnsi="宋体" w:cs="宋体" w:hint="eastAsia"/>
              </w:rPr>
            </w:pPr>
          </w:p>
        </w:tc>
        <w:tc>
          <w:tcPr>
            <w:tcW w:w="709" w:type="dxa"/>
            <w:vAlign w:val="center"/>
          </w:tcPr>
          <w:p w14:paraId="15487B33" w14:textId="77777777" w:rsidR="00663934" w:rsidRPr="00EE14E9" w:rsidRDefault="00663934">
            <w:pPr>
              <w:tabs>
                <w:tab w:val="left" w:pos="720"/>
              </w:tabs>
              <w:spacing w:line="300" w:lineRule="auto"/>
              <w:jc w:val="center"/>
              <w:rPr>
                <w:rFonts w:ascii="Arial" w:hAnsi="Arial" w:cs="Arial"/>
              </w:rPr>
            </w:pPr>
          </w:p>
        </w:tc>
        <w:tc>
          <w:tcPr>
            <w:tcW w:w="2866" w:type="dxa"/>
            <w:vAlign w:val="center"/>
          </w:tcPr>
          <w:p w14:paraId="18AB0582" w14:textId="77777777" w:rsidR="00663934" w:rsidRPr="00EE14E9" w:rsidRDefault="00663934">
            <w:pPr>
              <w:tabs>
                <w:tab w:val="left" w:pos="720"/>
              </w:tabs>
              <w:spacing w:line="300" w:lineRule="auto"/>
              <w:jc w:val="left"/>
              <w:rPr>
                <w:rFonts w:ascii="Arial" w:hAnsi="Arial" w:cs="Arial"/>
              </w:rPr>
            </w:pPr>
          </w:p>
        </w:tc>
        <w:tc>
          <w:tcPr>
            <w:tcW w:w="1273" w:type="dxa"/>
          </w:tcPr>
          <w:p w14:paraId="73FF111F" w14:textId="77777777" w:rsidR="00663934" w:rsidRPr="00EE14E9" w:rsidRDefault="00663934">
            <w:pPr>
              <w:tabs>
                <w:tab w:val="left" w:pos="720"/>
              </w:tabs>
              <w:spacing w:line="300" w:lineRule="auto"/>
              <w:jc w:val="center"/>
              <w:rPr>
                <w:rFonts w:ascii="Arial" w:hAnsi="Arial" w:cs="Arial"/>
              </w:rPr>
            </w:pPr>
          </w:p>
        </w:tc>
        <w:tc>
          <w:tcPr>
            <w:tcW w:w="1273" w:type="dxa"/>
          </w:tcPr>
          <w:p w14:paraId="1B40BFFF"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1E1260E5" w14:textId="77777777" w:rsidR="00663934" w:rsidRPr="00EE14E9" w:rsidRDefault="00663934">
            <w:pPr>
              <w:tabs>
                <w:tab w:val="left" w:pos="720"/>
              </w:tabs>
              <w:spacing w:line="300" w:lineRule="auto"/>
              <w:jc w:val="center"/>
              <w:rPr>
                <w:rFonts w:ascii="Arial" w:hAnsi="Arial" w:cs="Arial"/>
              </w:rPr>
            </w:pPr>
          </w:p>
        </w:tc>
      </w:tr>
      <w:tr w:rsidR="00EE14E9" w:rsidRPr="00EE14E9" w14:paraId="3A7FB64A" w14:textId="77777777">
        <w:trPr>
          <w:trHeight w:val="567"/>
        </w:trPr>
        <w:tc>
          <w:tcPr>
            <w:tcW w:w="707" w:type="dxa"/>
            <w:vAlign w:val="center"/>
          </w:tcPr>
          <w:p w14:paraId="4761B4C7" w14:textId="77777777" w:rsidR="00663934" w:rsidRPr="00EE14E9" w:rsidRDefault="00663934">
            <w:pPr>
              <w:tabs>
                <w:tab w:val="left" w:pos="720"/>
              </w:tabs>
              <w:spacing w:line="300" w:lineRule="auto"/>
              <w:jc w:val="center"/>
              <w:rPr>
                <w:rFonts w:ascii="Arial" w:hAnsi="Arial" w:cs="Arial"/>
              </w:rPr>
            </w:pPr>
          </w:p>
        </w:tc>
        <w:tc>
          <w:tcPr>
            <w:tcW w:w="709" w:type="dxa"/>
            <w:vAlign w:val="center"/>
          </w:tcPr>
          <w:p w14:paraId="0A611AB3" w14:textId="77777777" w:rsidR="00663934" w:rsidRPr="00EE14E9" w:rsidRDefault="00663934">
            <w:pPr>
              <w:tabs>
                <w:tab w:val="left" w:pos="720"/>
              </w:tabs>
              <w:spacing w:line="300" w:lineRule="auto"/>
              <w:jc w:val="center"/>
              <w:rPr>
                <w:rFonts w:ascii="Arial" w:hAnsi="Arial" w:cs="Arial"/>
              </w:rPr>
            </w:pPr>
          </w:p>
        </w:tc>
        <w:tc>
          <w:tcPr>
            <w:tcW w:w="2866" w:type="dxa"/>
            <w:vAlign w:val="center"/>
          </w:tcPr>
          <w:p w14:paraId="4A4A07CA" w14:textId="77777777" w:rsidR="00663934" w:rsidRPr="00EE14E9" w:rsidRDefault="00663934">
            <w:pPr>
              <w:tabs>
                <w:tab w:val="left" w:pos="720"/>
              </w:tabs>
              <w:spacing w:line="300" w:lineRule="auto"/>
              <w:jc w:val="left"/>
              <w:rPr>
                <w:rFonts w:ascii="Arial" w:hAnsi="Arial" w:cs="Arial"/>
              </w:rPr>
            </w:pPr>
          </w:p>
        </w:tc>
        <w:tc>
          <w:tcPr>
            <w:tcW w:w="1273" w:type="dxa"/>
          </w:tcPr>
          <w:p w14:paraId="1519A428" w14:textId="77777777" w:rsidR="00663934" w:rsidRPr="00EE14E9" w:rsidRDefault="00663934">
            <w:pPr>
              <w:tabs>
                <w:tab w:val="left" w:pos="720"/>
              </w:tabs>
              <w:spacing w:line="300" w:lineRule="auto"/>
              <w:jc w:val="center"/>
              <w:rPr>
                <w:rFonts w:ascii="Arial" w:hAnsi="Arial" w:cs="Arial"/>
              </w:rPr>
            </w:pPr>
          </w:p>
        </w:tc>
        <w:tc>
          <w:tcPr>
            <w:tcW w:w="1273" w:type="dxa"/>
          </w:tcPr>
          <w:p w14:paraId="13BB48DB"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12E6C77D" w14:textId="77777777" w:rsidR="00663934" w:rsidRPr="00EE14E9" w:rsidRDefault="00663934">
            <w:pPr>
              <w:tabs>
                <w:tab w:val="left" w:pos="720"/>
              </w:tabs>
              <w:spacing w:line="300" w:lineRule="auto"/>
              <w:jc w:val="center"/>
              <w:rPr>
                <w:rFonts w:ascii="Arial" w:hAnsi="Arial" w:cs="Arial"/>
              </w:rPr>
            </w:pPr>
          </w:p>
        </w:tc>
      </w:tr>
      <w:tr w:rsidR="00663934" w:rsidRPr="00EE14E9" w14:paraId="3A3B4BA7" w14:textId="77777777">
        <w:trPr>
          <w:trHeight w:val="567"/>
        </w:trPr>
        <w:tc>
          <w:tcPr>
            <w:tcW w:w="4282" w:type="dxa"/>
            <w:gridSpan w:val="3"/>
            <w:vAlign w:val="center"/>
          </w:tcPr>
          <w:p w14:paraId="50811158"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合计</w:t>
            </w:r>
          </w:p>
        </w:tc>
        <w:tc>
          <w:tcPr>
            <w:tcW w:w="1273" w:type="dxa"/>
          </w:tcPr>
          <w:p w14:paraId="02833C5B" w14:textId="77777777" w:rsidR="00663934" w:rsidRPr="00EE14E9" w:rsidRDefault="00663934">
            <w:pPr>
              <w:tabs>
                <w:tab w:val="left" w:pos="720"/>
              </w:tabs>
              <w:spacing w:line="300" w:lineRule="auto"/>
              <w:jc w:val="center"/>
              <w:rPr>
                <w:rFonts w:ascii="Arial" w:hAnsi="Arial" w:cs="Arial"/>
              </w:rPr>
            </w:pPr>
          </w:p>
        </w:tc>
        <w:tc>
          <w:tcPr>
            <w:tcW w:w="1273" w:type="dxa"/>
          </w:tcPr>
          <w:p w14:paraId="7FAF2B4C" w14:textId="77777777" w:rsidR="00663934" w:rsidRPr="00EE14E9" w:rsidRDefault="00663934">
            <w:pPr>
              <w:tabs>
                <w:tab w:val="left" w:pos="720"/>
              </w:tabs>
              <w:spacing w:line="300" w:lineRule="auto"/>
              <w:jc w:val="center"/>
              <w:rPr>
                <w:rFonts w:ascii="Arial" w:hAnsi="Arial" w:cs="Arial"/>
              </w:rPr>
            </w:pPr>
          </w:p>
        </w:tc>
        <w:tc>
          <w:tcPr>
            <w:tcW w:w="1842" w:type="dxa"/>
            <w:vAlign w:val="center"/>
          </w:tcPr>
          <w:p w14:paraId="7E1D044F" w14:textId="77777777" w:rsidR="00663934" w:rsidRPr="00EE14E9" w:rsidRDefault="00663934">
            <w:pPr>
              <w:tabs>
                <w:tab w:val="left" w:pos="720"/>
              </w:tabs>
              <w:spacing w:line="300" w:lineRule="auto"/>
              <w:jc w:val="center"/>
              <w:rPr>
                <w:rFonts w:ascii="Arial" w:hAnsi="Arial" w:cs="Arial"/>
              </w:rPr>
            </w:pPr>
          </w:p>
        </w:tc>
      </w:tr>
    </w:tbl>
    <w:p w14:paraId="0FD21060" w14:textId="77777777" w:rsidR="00663934" w:rsidRPr="00EE14E9" w:rsidRDefault="00663934">
      <w:pPr>
        <w:tabs>
          <w:tab w:val="left" w:pos="720"/>
        </w:tabs>
        <w:spacing w:line="300" w:lineRule="auto"/>
        <w:ind w:right="28"/>
        <w:rPr>
          <w:rFonts w:ascii="黑体" w:eastAsia="黑体" w:hAnsi="Arial" w:cs="Arial"/>
          <w:szCs w:val="21"/>
        </w:rPr>
      </w:pPr>
    </w:p>
    <w:p w14:paraId="08CAEA07" w14:textId="77777777" w:rsidR="00663934" w:rsidRPr="00EE14E9" w:rsidRDefault="00000000">
      <w:pPr>
        <w:tabs>
          <w:tab w:val="left" w:pos="720"/>
        </w:tabs>
        <w:spacing w:beforeLines="50" w:before="156" w:afterLines="50" w:after="156" w:line="300" w:lineRule="auto"/>
        <w:ind w:left="708" w:right="28" w:hangingChars="337" w:hanging="708"/>
        <w:rPr>
          <w:rFonts w:ascii="宋体" w:cs="Arial"/>
          <w:szCs w:val="21"/>
        </w:rPr>
      </w:pPr>
      <w:r w:rsidRPr="00EE14E9">
        <w:rPr>
          <w:rFonts w:ascii="宋体" w:hAnsi="宋体" w:cs="Arial" w:hint="eastAsia"/>
          <w:szCs w:val="21"/>
        </w:rPr>
        <w:t>注：</w:t>
      </w:r>
      <w:r w:rsidRPr="00EE14E9">
        <w:rPr>
          <w:rFonts w:ascii="宋体" w:hAnsi="宋体" w:cs="Arial"/>
          <w:szCs w:val="21"/>
        </w:rPr>
        <w:t>1.</w:t>
      </w:r>
      <w:bookmarkStart w:id="326" w:name="_Hlk14868569"/>
      <w:r w:rsidRPr="00EE14E9">
        <w:rPr>
          <w:rFonts w:ascii="宋体" w:hAnsi="宋体" w:cs="Arial" w:hint="eastAsia"/>
          <w:szCs w:val="21"/>
        </w:rPr>
        <w:t>在“除税金额”中填写对应措施费用。除“</w:t>
      </w:r>
      <w:r w:rsidRPr="00EE14E9">
        <w:rPr>
          <w:rFonts w:ascii="宋体" w:hAnsi="宋体" w:cs="Arial" w:hint="eastAsia"/>
        </w:rPr>
        <w:t>安全文明施工费”及“</w:t>
      </w:r>
      <w:r w:rsidRPr="00EE14E9">
        <w:rPr>
          <w:rFonts w:ascii="Arial" w:hAnsi="Arial" w:cs="Arial" w:hint="eastAsia"/>
        </w:rPr>
        <w:t>施工垃圾场外运输和消纳费”由表</w:t>
      </w:r>
      <w:r w:rsidRPr="00EE14E9">
        <w:rPr>
          <w:rFonts w:ascii="宋体" w:hAnsi="宋体" w:cs="Arial"/>
          <w:szCs w:val="21"/>
        </w:rPr>
        <w:t>4.9-1</w:t>
      </w:r>
      <w:r w:rsidRPr="00EE14E9">
        <w:rPr>
          <w:rFonts w:ascii="Arial" w:hAnsi="Arial" w:cs="Arial" w:hint="eastAsia"/>
        </w:rPr>
        <w:t>及表</w:t>
      </w:r>
      <w:r w:rsidRPr="00EE14E9">
        <w:rPr>
          <w:rFonts w:ascii="宋体" w:hAnsi="宋体" w:cs="Arial"/>
          <w:szCs w:val="21"/>
        </w:rPr>
        <w:t>4.9-2</w:t>
      </w:r>
      <w:r w:rsidRPr="00EE14E9">
        <w:rPr>
          <w:rFonts w:ascii="Arial" w:hAnsi="Arial" w:cs="Arial" w:hint="eastAsia"/>
        </w:rPr>
        <w:t>带入数据外，其他均应</w:t>
      </w:r>
      <w:r w:rsidRPr="00EE14E9">
        <w:rPr>
          <w:rFonts w:ascii="宋体" w:hAnsi="宋体" w:cs="Arial" w:hint="eastAsia"/>
          <w:szCs w:val="21"/>
        </w:rPr>
        <w:t>逐项在表“</w:t>
      </w:r>
      <w:r w:rsidRPr="00EE14E9">
        <w:rPr>
          <w:rFonts w:ascii="宋体" w:hAnsi="宋体" w:cs="Arial"/>
          <w:szCs w:val="21"/>
        </w:rPr>
        <w:t>4.12</w:t>
      </w:r>
      <w:r w:rsidRPr="00EE14E9">
        <w:rPr>
          <w:rFonts w:ascii="Arial" w:hAnsi="Arial" w:cs="Arial"/>
        </w:rPr>
        <w:t>总价</w:t>
      </w:r>
      <w:r w:rsidRPr="00EE14E9">
        <w:rPr>
          <w:rFonts w:ascii="宋体" w:hAnsi="宋体" w:cs="Arial" w:hint="eastAsia"/>
          <w:szCs w:val="21"/>
        </w:rPr>
        <w:t>措施项目报价组成分析表”中列明施工方案出处及计算方法。</w:t>
      </w:r>
      <w:bookmarkEnd w:id="326"/>
    </w:p>
    <w:p w14:paraId="6B80B607" w14:textId="77777777" w:rsidR="00663934" w:rsidRPr="00EE14E9" w:rsidRDefault="00000000">
      <w:pPr>
        <w:tabs>
          <w:tab w:val="left" w:pos="720"/>
        </w:tabs>
        <w:spacing w:beforeLines="50" w:before="156" w:afterLines="50" w:after="156" w:line="300" w:lineRule="auto"/>
        <w:ind w:firstLineChars="200" w:firstLine="420"/>
        <w:rPr>
          <w:rFonts w:ascii="宋体" w:hAnsi="宋体" w:cs="Arial" w:hint="eastAsia"/>
          <w:szCs w:val="21"/>
        </w:rPr>
        <w:sectPr w:rsidR="00663934" w:rsidRPr="00EE14E9">
          <w:pgSz w:w="11906" w:h="16838"/>
          <w:pgMar w:top="1440" w:right="1797" w:bottom="1440" w:left="1797" w:header="851" w:footer="992" w:gutter="0"/>
          <w:cols w:space="720"/>
          <w:docGrid w:type="lines" w:linePitch="312"/>
        </w:sectPr>
      </w:pPr>
      <w:bookmarkStart w:id="327" w:name="_Hlk14868582"/>
      <w:r w:rsidRPr="00EE14E9">
        <w:rPr>
          <w:rFonts w:ascii="宋体" w:hAnsi="宋体" w:cs="Arial" w:hint="eastAsia"/>
          <w:szCs w:val="21"/>
        </w:rPr>
        <w:t>2.投标人的安全文明施工费、赶工增加费（如有）不得作为让利因素。</w:t>
      </w:r>
      <w:bookmarkEnd w:id="327"/>
    </w:p>
    <w:p w14:paraId="43D4202E" w14:textId="77777777" w:rsidR="00663934" w:rsidRPr="00EE14E9" w:rsidRDefault="00000000">
      <w:pPr>
        <w:pStyle w:val="378020"/>
        <w:spacing w:before="156" w:afterLines="0" w:line="360" w:lineRule="exact"/>
        <w:rPr>
          <w:rFonts w:hint="eastAsia"/>
        </w:rPr>
      </w:pPr>
      <w:bookmarkStart w:id="328" w:name="_Toc98428489"/>
      <w:r w:rsidRPr="00EE14E9">
        <w:lastRenderedPageBreak/>
        <w:t xml:space="preserve">4.9-1  </w:t>
      </w:r>
      <w:r w:rsidRPr="00EE14E9">
        <w:rPr>
          <w:rFonts w:hint="eastAsia"/>
        </w:rPr>
        <w:t>安全文明施工费明细表</w:t>
      </w:r>
      <w:bookmarkEnd w:id="328"/>
    </w:p>
    <w:p w14:paraId="3BE36572" w14:textId="77777777" w:rsidR="00663934" w:rsidRPr="00EE14E9" w:rsidRDefault="00000000">
      <w:pPr>
        <w:tabs>
          <w:tab w:val="left" w:pos="720"/>
        </w:tabs>
        <w:spacing w:line="360" w:lineRule="exact"/>
        <w:jc w:val="center"/>
        <w:rPr>
          <w:rFonts w:ascii="Arial" w:eastAsia="黑体" w:hAnsi="Arial" w:cs="Arial"/>
          <w:bCs/>
          <w:sz w:val="30"/>
          <w:szCs w:val="30"/>
        </w:rPr>
      </w:pPr>
      <w:r w:rsidRPr="00EE14E9">
        <w:rPr>
          <w:rFonts w:ascii="Arial" w:eastAsia="黑体" w:hAnsi="Arial" w:cs="Arial" w:hint="eastAsia"/>
          <w:bCs/>
          <w:sz w:val="30"/>
          <w:szCs w:val="30"/>
        </w:rPr>
        <w:t>安全文明施工费明细表</w:t>
      </w:r>
    </w:p>
    <w:p w14:paraId="1DB78D00" w14:textId="77777777" w:rsidR="00663934" w:rsidRPr="00EE14E9" w:rsidRDefault="00000000">
      <w:pPr>
        <w:tabs>
          <w:tab w:val="left" w:pos="720"/>
        </w:tabs>
        <w:spacing w:line="360" w:lineRule="exact"/>
        <w:rPr>
          <w:rFonts w:ascii="Arial" w:hAnsi="Arial" w:cs="Arial"/>
        </w:rPr>
      </w:pPr>
      <w:r w:rsidRPr="00EE14E9">
        <w:rPr>
          <w:rFonts w:ascii="Arial" w:hAnsi="Arial" w:cs="Arial" w:hint="eastAsia"/>
        </w:rPr>
        <w:t>工程名称：</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26"/>
        <w:gridCol w:w="2689"/>
        <w:gridCol w:w="846"/>
        <w:gridCol w:w="846"/>
        <w:gridCol w:w="846"/>
        <w:gridCol w:w="846"/>
        <w:gridCol w:w="846"/>
        <w:gridCol w:w="426"/>
      </w:tblGrid>
      <w:tr w:rsidR="00EE14E9" w:rsidRPr="00EE14E9" w14:paraId="44D0E63C" w14:textId="77777777">
        <w:trPr>
          <w:trHeight w:val="340"/>
          <w:jc w:val="center"/>
        </w:trPr>
        <w:tc>
          <w:tcPr>
            <w:tcW w:w="252" w:type="pct"/>
            <w:vMerge w:val="restart"/>
            <w:vAlign w:val="center"/>
          </w:tcPr>
          <w:p w14:paraId="25A8F086"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序号</w:t>
            </w:r>
          </w:p>
        </w:tc>
        <w:tc>
          <w:tcPr>
            <w:tcW w:w="254" w:type="pct"/>
            <w:vMerge w:val="restart"/>
            <w:vAlign w:val="center"/>
          </w:tcPr>
          <w:p w14:paraId="5D200F02"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项目</w:t>
            </w:r>
          </w:p>
          <w:p w14:paraId="31ECA0C3"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编码</w:t>
            </w:r>
          </w:p>
        </w:tc>
        <w:tc>
          <w:tcPr>
            <w:tcW w:w="2084" w:type="pct"/>
            <w:vMerge w:val="restart"/>
            <w:vAlign w:val="center"/>
          </w:tcPr>
          <w:p w14:paraId="5DE014EE"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子目名称</w:t>
            </w:r>
          </w:p>
        </w:tc>
        <w:tc>
          <w:tcPr>
            <w:tcW w:w="1473" w:type="pct"/>
            <w:gridSpan w:val="4"/>
            <w:vAlign w:val="center"/>
          </w:tcPr>
          <w:p w14:paraId="788FE239"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除税金额（元）</w:t>
            </w:r>
          </w:p>
        </w:tc>
        <w:tc>
          <w:tcPr>
            <w:tcW w:w="457" w:type="pct"/>
            <w:vMerge w:val="restart"/>
            <w:vAlign w:val="center"/>
          </w:tcPr>
          <w:p w14:paraId="42E696E6"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含税金额</w:t>
            </w:r>
          </w:p>
          <w:p w14:paraId="2337C881"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（元）</w:t>
            </w:r>
          </w:p>
        </w:tc>
        <w:tc>
          <w:tcPr>
            <w:tcW w:w="479" w:type="pct"/>
            <w:vMerge w:val="restart"/>
            <w:vAlign w:val="center"/>
          </w:tcPr>
          <w:p w14:paraId="2E13B343"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备注</w:t>
            </w:r>
          </w:p>
        </w:tc>
      </w:tr>
      <w:tr w:rsidR="00EE14E9" w:rsidRPr="00EE14E9" w14:paraId="449BB3D9" w14:textId="77777777">
        <w:trPr>
          <w:trHeight w:val="1517"/>
          <w:jc w:val="center"/>
        </w:trPr>
        <w:tc>
          <w:tcPr>
            <w:tcW w:w="252" w:type="pct"/>
            <w:vMerge/>
            <w:vAlign w:val="center"/>
          </w:tcPr>
          <w:p w14:paraId="1D1D5DEC" w14:textId="77777777" w:rsidR="00663934" w:rsidRPr="00EE14E9" w:rsidRDefault="00663934">
            <w:pPr>
              <w:widowControl/>
              <w:jc w:val="left"/>
              <w:rPr>
                <w:rFonts w:ascii="Arial" w:hAnsi="Arial" w:cs="Arial"/>
              </w:rPr>
            </w:pPr>
          </w:p>
        </w:tc>
        <w:tc>
          <w:tcPr>
            <w:tcW w:w="254" w:type="pct"/>
            <w:vMerge/>
            <w:vAlign w:val="center"/>
          </w:tcPr>
          <w:p w14:paraId="0AA8DD36" w14:textId="77777777" w:rsidR="00663934" w:rsidRPr="00EE14E9" w:rsidRDefault="00663934">
            <w:pPr>
              <w:widowControl/>
              <w:jc w:val="left"/>
              <w:rPr>
                <w:rFonts w:ascii="Arial" w:hAnsi="Arial" w:cs="Arial"/>
              </w:rPr>
            </w:pPr>
          </w:p>
        </w:tc>
        <w:tc>
          <w:tcPr>
            <w:tcW w:w="2084" w:type="pct"/>
            <w:vMerge/>
            <w:vAlign w:val="center"/>
          </w:tcPr>
          <w:p w14:paraId="0B3B161F" w14:textId="77777777" w:rsidR="00663934" w:rsidRPr="00EE14E9" w:rsidRDefault="00663934">
            <w:pPr>
              <w:widowControl/>
              <w:jc w:val="left"/>
              <w:rPr>
                <w:rFonts w:ascii="Arial" w:hAnsi="Arial" w:cs="Arial"/>
              </w:rPr>
            </w:pPr>
          </w:p>
        </w:tc>
        <w:tc>
          <w:tcPr>
            <w:tcW w:w="407" w:type="pct"/>
            <w:vAlign w:val="center"/>
          </w:tcPr>
          <w:p w14:paraId="74CC4AE5" w14:textId="77777777" w:rsidR="00663934" w:rsidRPr="00EE14E9" w:rsidRDefault="00000000">
            <w:pPr>
              <w:widowControl/>
              <w:jc w:val="center"/>
              <w:rPr>
                <w:rFonts w:ascii="Arial" w:hAnsi="Arial" w:cs="Arial"/>
              </w:rPr>
            </w:pPr>
            <w:r w:rsidRPr="00EE14E9">
              <w:rPr>
                <w:rFonts w:ascii="Arial" w:hAnsi="Arial" w:cs="Arial" w:hint="eastAsia"/>
              </w:rPr>
              <w:t>实际成本（元）</w:t>
            </w:r>
          </w:p>
        </w:tc>
        <w:tc>
          <w:tcPr>
            <w:tcW w:w="356" w:type="pct"/>
            <w:vAlign w:val="center"/>
          </w:tcPr>
          <w:p w14:paraId="5C6236C4" w14:textId="77777777" w:rsidR="00663934" w:rsidRPr="00EE14E9" w:rsidRDefault="00000000">
            <w:pPr>
              <w:widowControl/>
              <w:jc w:val="center"/>
              <w:rPr>
                <w:rFonts w:ascii="Arial" w:hAnsi="Arial" w:cs="Arial"/>
              </w:rPr>
            </w:pPr>
            <w:r w:rsidRPr="00EE14E9">
              <w:rPr>
                <w:rFonts w:ascii="Arial" w:hAnsi="Arial" w:cs="Arial" w:hint="eastAsia"/>
              </w:rPr>
              <w:t>企业管理费</w:t>
            </w:r>
          </w:p>
          <w:p w14:paraId="3EDBD58B" w14:textId="77777777" w:rsidR="00663934" w:rsidRPr="00EE14E9" w:rsidRDefault="00000000">
            <w:pPr>
              <w:widowControl/>
              <w:jc w:val="center"/>
              <w:rPr>
                <w:rFonts w:ascii="Arial" w:hAnsi="Arial" w:cs="Arial"/>
              </w:rPr>
            </w:pPr>
            <w:r w:rsidRPr="00EE14E9">
              <w:rPr>
                <w:rFonts w:ascii="Arial" w:hAnsi="Arial" w:cs="Arial" w:hint="eastAsia"/>
              </w:rPr>
              <w:t>（元）</w:t>
            </w:r>
          </w:p>
        </w:tc>
        <w:tc>
          <w:tcPr>
            <w:tcW w:w="305" w:type="pct"/>
            <w:vAlign w:val="center"/>
          </w:tcPr>
          <w:p w14:paraId="129C1542" w14:textId="77777777" w:rsidR="00663934" w:rsidRPr="00EE14E9" w:rsidRDefault="00000000">
            <w:pPr>
              <w:widowControl/>
              <w:jc w:val="center"/>
              <w:rPr>
                <w:rFonts w:ascii="Arial" w:hAnsi="Arial" w:cs="Arial"/>
              </w:rPr>
            </w:pPr>
            <w:r w:rsidRPr="00EE14E9">
              <w:rPr>
                <w:rFonts w:ascii="Arial" w:hAnsi="Arial" w:cs="Arial" w:hint="eastAsia"/>
              </w:rPr>
              <w:t>利润</w:t>
            </w:r>
          </w:p>
          <w:p w14:paraId="08E83DB3" w14:textId="77777777" w:rsidR="00663934" w:rsidRPr="00EE14E9" w:rsidRDefault="00000000">
            <w:pPr>
              <w:widowControl/>
              <w:jc w:val="center"/>
              <w:rPr>
                <w:rFonts w:ascii="Arial" w:hAnsi="Arial" w:cs="Arial"/>
              </w:rPr>
            </w:pPr>
            <w:r w:rsidRPr="00EE14E9">
              <w:rPr>
                <w:rFonts w:ascii="Arial" w:hAnsi="Arial" w:cs="Arial" w:hint="eastAsia"/>
              </w:rPr>
              <w:t>（元）</w:t>
            </w:r>
          </w:p>
        </w:tc>
        <w:tc>
          <w:tcPr>
            <w:tcW w:w="407" w:type="pct"/>
            <w:vAlign w:val="center"/>
          </w:tcPr>
          <w:p w14:paraId="5093C2C2" w14:textId="77777777" w:rsidR="00663934" w:rsidRPr="00EE14E9" w:rsidRDefault="00000000">
            <w:pPr>
              <w:widowControl/>
              <w:jc w:val="center"/>
              <w:rPr>
                <w:rFonts w:ascii="Arial" w:hAnsi="Arial" w:cs="Arial"/>
              </w:rPr>
            </w:pPr>
            <w:r w:rsidRPr="00EE14E9">
              <w:rPr>
                <w:rFonts w:ascii="Arial" w:hAnsi="Arial" w:cs="Arial" w:hint="eastAsia"/>
              </w:rPr>
              <w:t>小计</w:t>
            </w:r>
          </w:p>
          <w:p w14:paraId="4FA3784C" w14:textId="77777777" w:rsidR="00663934" w:rsidRPr="00EE14E9" w:rsidRDefault="00000000">
            <w:pPr>
              <w:widowControl/>
              <w:jc w:val="center"/>
              <w:rPr>
                <w:rFonts w:ascii="Arial" w:hAnsi="Arial" w:cs="Arial"/>
              </w:rPr>
            </w:pPr>
            <w:r w:rsidRPr="00EE14E9">
              <w:rPr>
                <w:rFonts w:ascii="Arial" w:hAnsi="Arial" w:cs="Arial" w:hint="eastAsia"/>
              </w:rPr>
              <w:t>（元）</w:t>
            </w:r>
          </w:p>
        </w:tc>
        <w:tc>
          <w:tcPr>
            <w:tcW w:w="457" w:type="pct"/>
            <w:vMerge/>
            <w:vAlign w:val="center"/>
          </w:tcPr>
          <w:p w14:paraId="4D4AE40F" w14:textId="77777777" w:rsidR="00663934" w:rsidRPr="00EE14E9" w:rsidRDefault="00663934">
            <w:pPr>
              <w:widowControl/>
              <w:jc w:val="left"/>
              <w:rPr>
                <w:rFonts w:ascii="Arial" w:hAnsi="Arial" w:cs="Arial"/>
              </w:rPr>
            </w:pPr>
          </w:p>
        </w:tc>
        <w:tc>
          <w:tcPr>
            <w:tcW w:w="479" w:type="pct"/>
            <w:vMerge/>
            <w:vAlign w:val="center"/>
          </w:tcPr>
          <w:p w14:paraId="4D1BF53B" w14:textId="77777777" w:rsidR="00663934" w:rsidRPr="00EE14E9" w:rsidRDefault="00663934">
            <w:pPr>
              <w:widowControl/>
              <w:jc w:val="left"/>
              <w:rPr>
                <w:rFonts w:ascii="Arial" w:hAnsi="Arial" w:cs="Arial"/>
              </w:rPr>
            </w:pPr>
          </w:p>
        </w:tc>
      </w:tr>
      <w:tr w:rsidR="00EE14E9" w:rsidRPr="00EE14E9" w14:paraId="657E28AD" w14:textId="77777777">
        <w:trPr>
          <w:trHeight w:val="340"/>
          <w:jc w:val="center"/>
        </w:trPr>
        <w:tc>
          <w:tcPr>
            <w:tcW w:w="252" w:type="pct"/>
            <w:vAlign w:val="center"/>
          </w:tcPr>
          <w:p w14:paraId="244F5663"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1</w:t>
            </w:r>
          </w:p>
        </w:tc>
        <w:tc>
          <w:tcPr>
            <w:tcW w:w="254" w:type="pct"/>
            <w:vAlign w:val="center"/>
          </w:tcPr>
          <w:p w14:paraId="12B1E38B" w14:textId="77777777" w:rsidR="00663934" w:rsidRPr="00EE14E9" w:rsidRDefault="00663934">
            <w:pPr>
              <w:tabs>
                <w:tab w:val="left" w:pos="720"/>
              </w:tabs>
              <w:spacing w:line="300" w:lineRule="auto"/>
              <w:jc w:val="center"/>
              <w:rPr>
                <w:rFonts w:ascii="Arial" w:hAnsi="Arial" w:cs="Arial"/>
              </w:rPr>
            </w:pPr>
          </w:p>
        </w:tc>
        <w:tc>
          <w:tcPr>
            <w:tcW w:w="2084" w:type="pct"/>
            <w:vAlign w:val="center"/>
          </w:tcPr>
          <w:p w14:paraId="4D72FB3A" w14:textId="77777777" w:rsidR="00663934" w:rsidRPr="00EE14E9" w:rsidRDefault="00000000">
            <w:pPr>
              <w:tabs>
                <w:tab w:val="left" w:pos="720"/>
              </w:tabs>
              <w:spacing w:line="300" w:lineRule="auto"/>
              <w:jc w:val="left"/>
              <w:rPr>
                <w:rFonts w:ascii="Arial" w:hAnsi="Arial" w:cs="Arial"/>
              </w:rPr>
            </w:pPr>
            <w:r w:rsidRPr="00EE14E9">
              <w:rPr>
                <w:rFonts w:ascii="Arial" w:hAnsi="Arial" w:cs="Arial" w:hint="eastAsia"/>
              </w:rPr>
              <w:t>管理目标等级（</w:t>
            </w:r>
            <w:r w:rsidRPr="00EE14E9">
              <w:rPr>
                <w:rFonts w:ascii="Arial" w:hAnsi="Arial" w:cs="Arial"/>
                <w:u w:val="single"/>
              </w:rPr>
              <w:t xml:space="preserve">       </w:t>
            </w:r>
            <w:r w:rsidRPr="00EE14E9">
              <w:rPr>
                <w:rFonts w:ascii="Arial" w:hAnsi="Arial" w:cs="Arial" w:hint="eastAsia"/>
              </w:rPr>
              <w:t>）对应的《图集》标准内项目</w:t>
            </w:r>
            <w:r w:rsidRPr="00EE14E9">
              <w:rPr>
                <w:rFonts w:ascii="宋体" w:hAnsi="宋体" w:cs="Arial" w:hint="eastAsia"/>
              </w:rPr>
              <w:t>措施费</w:t>
            </w:r>
          </w:p>
        </w:tc>
        <w:tc>
          <w:tcPr>
            <w:tcW w:w="407" w:type="pct"/>
            <w:vAlign w:val="center"/>
          </w:tcPr>
          <w:p w14:paraId="4F1CAE98" w14:textId="77777777" w:rsidR="00663934" w:rsidRPr="00EE14E9" w:rsidRDefault="00663934">
            <w:pPr>
              <w:tabs>
                <w:tab w:val="left" w:pos="720"/>
              </w:tabs>
              <w:spacing w:line="300" w:lineRule="auto"/>
              <w:jc w:val="center"/>
              <w:rPr>
                <w:rFonts w:ascii="Arial" w:hAnsi="Arial" w:cs="Arial"/>
              </w:rPr>
            </w:pPr>
          </w:p>
        </w:tc>
        <w:tc>
          <w:tcPr>
            <w:tcW w:w="356" w:type="pct"/>
          </w:tcPr>
          <w:p w14:paraId="1A62E4D9" w14:textId="77777777" w:rsidR="00663934" w:rsidRPr="00EE14E9" w:rsidRDefault="00663934">
            <w:pPr>
              <w:tabs>
                <w:tab w:val="left" w:pos="720"/>
              </w:tabs>
              <w:spacing w:line="300" w:lineRule="auto"/>
              <w:jc w:val="center"/>
              <w:rPr>
                <w:rFonts w:ascii="Arial" w:hAnsi="Arial" w:cs="Arial"/>
              </w:rPr>
            </w:pPr>
          </w:p>
        </w:tc>
        <w:tc>
          <w:tcPr>
            <w:tcW w:w="305" w:type="pct"/>
          </w:tcPr>
          <w:p w14:paraId="5EF21453" w14:textId="77777777" w:rsidR="00663934" w:rsidRPr="00EE14E9" w:rsidRDefault="00663934">
            <w:pPr>
              <w:tabs>
                <w:tab w:val="left" w:pos="720"/>
              </w:tabs>
              <w:spacing w:line="300" w:lineRule="auto"/>
              <w:jc w:val="center"/>
              <w:rPr>
                <w:rFonts w:ascii="Arial" w:hAnsi="Arial" w:cs="Arial"/>
              </w:rPr>
            </w:pPr>
          </w:p>
        </w:tc>
        <w:tc>
          <w:tcPr>
            <w:tcW w:w="407" w:type="pct"/>
          </w:tcPr>
          <w:p w14:paraId="08029689" w14:textId="77777777" w:rsidR="00663934" w:rsidRPr="00EE14E9" w:rsidRDefault="00663934">
            <w:pPr>
              <w:tabs>
                <w:tab w:val="left" w:pos="720"/>
              </w:tabs>
              <w:spacing w:line="300" w:lineRule="auto"/>
              <w:jc w:val="center"/>
              <w:rPr>
                <w:rFonts w:ascii="Arial" w:hAnsi="Arial" w:cs="Arial"/>
              </w:rPr>
            </w:pPr>
          </w:p>
        </w:tc>
        <w:tc>
          <w:tcPr>
            <w:tcW w:w="457" w:type="pct"/>
          </w:tcPr>
          <w:p w14:paraId="6655CC33" w14:textId="77777777" w:rsidR="00663934" w:rsidRPr="00EE14E9" w:rsidRDefault="00663934">
            <w:pPr>
              <w:tabs>
                <w:tab w:val="left" w:pos="720"/>
              </w:tabs>
              <w:spacing w:line="300" w:lineRule="auto"/>
              <w:jc w:val="center"/>
              <w:rPr>
                <w:rFonts w:ascii="Arial" w:hAnsi="Arial" w:cs="Arial"/>
              </w:rPr>
            </w:pPr>
          </w:p>
        </w:tc>
        <w:tc>
          <w:tcPr>
            <w:tcW w:w="479" w:type="pct"/>
            <w:vAlign w:val="center"/>
          </w:tcPr>
          <w:p w14:paraId="0487B6D8" w14:textId="77777777" w:rsidR="00663934" w:rsidRPr="00EE14E9" w:rsidRDefault="00663934">
            <w:pPr>
              <w:tabs>
                <w:tab w:val="left" w:pos="720"/>
              </w:tabs>
              <w:spacing w:line="300" w:lineRule="auto"/>
              <w:jc w:val="center"/>
              <w:rPr>
                <w:rFonts w:ascii="Arial" w:hAnsi="Arial" w:cs="Arial"/>
              </w:rPr>
            </w:pPr>
          </w:p>
        </w:tc>
      </w:tr>
      <w:tr w:rsidR="00EE14E9" w:rsidRPr="00EE14E9" w14:paraId="6022F192" w14:textId="77777777">
        <w:trPr>
          <w:trHeight w:val="340"/>
          <w:jc w:val="center"/>
        </w:trPr>
        <w:tc>
          <w:tcPr>
            <w:tcW w:w="252" w:type="pct"/>
            <w:vAlign w:val="center"/>
          </w:tcPr>
          <w:p w14:paraId="33EB5522"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1.1</w:t>
            </w:r>
          </w:p>
        </w:tc>
        <w:tc>
          <w:tcPr>
            <w:tcW w:w="254" w:type="pct"/>
            <w:vAlign w:val="center"/>
          </w:tcPr>
          <w:p w14:paraId="662DBC7C" w14:textId="77777777" w:rsidR="00663934" w:rsidRPr="00EE14E9" w:rsidRDefault="00663934">
            <w:pPr>
              <w:tabs>
                <w:tab w:val="left" w:pos="720"/>
              </w:tabs>
              <w:spacing w:line="300" w:lineRule="auto"/>
              <w:jc w:val="center"/>
              <w:rPr>
                <w:rFonts w:ascii="Arial" w:hAnsi="Arial" w:cs="Arial"/>
              </w:rPr>
            </w:pPr>
          </w:p>
        </w:tc>
        <w:tc>
          <w:tcPr>
            <w:tcW w:w="2084" w:type="pct"/>
            <w:vAlign w:val="center"/>
          </w:tcPr>
          <w:p w14:paraId="03A4D7AA" w14:textId="77777777" w:rsidR="00663934" w:rsidRPr="00EE14E9" w:rsidRDefault="00000000">
            <w:pPr>
              <w:tabs>
                <w:tab w:val="left" w:pos="720"/>
              </w:tabs>
              <w:spacing w:line="300" w:lineRule="auto"/>
              <w:jc w:val="left"/>
              <w:rPr>
                <w:rFonts w:ascii="Arial" w:hAnsi="Arial" w:cs="Arial"/>
              </w:rPr>
            </w:pPr>
            <w:r w:rsidRPr="00EE14E9">
              <w:rPr>
                <w:rFonts w:ascii="宋体" w:hAnsi="宋体" w:hint="eastAsia"/>
              </w:rPr>
              <w:t>安全施工费</w:t>
            </w:r>
          </w:p>
        </w:tc>
        <w:tc>
          <w:tcPr>
            <w:tcW w:w="407" w:type="pct"/>
            <w:vAlign w:val="center"/>
          </w:tcPr>
          <w:p w14:paraId="65F23679" w14:textId="77777777" w:rsidR="00663934" w:rsidRPr="00EE14E9" w:rsidRDefault="00663934">
            <w:pPr>
              <w:tabs>
                <w:tab w:val="left" w:pos="720"/>
              </w:tabs>
              <w:spacing w:line="300" w:lineRule="auto"/>
              <w:jc w:val="center"/>
              <w:rPr>
                <w:rFonts w:ascii="Arial" w:hAnsi="Arial" w:cs="Arial"/>
              </w:rPr>
            </w:pPr>
          </w:p>
        </w:tc>
        <w:tc>
          <w:tcPr>
            <w:tcW w:w="356" w:type="pct"/>
          </w:tcPr>
          <w:p w14:paraId="1820B61F" w14:textId="77777777" w:rsidR="00663934" w:rsidRPr="00EE14E9" w:rsidRDefault="00663934">
            <w:pPr>
              <w:tabs>
                <w:tab w:val="left" w:pos="720"/>
              </w:tabs>
              <w:spacing w:line="300" w:lineRule="auto"/>
              <w:jc w:val="center"/>
              <w:rPr>
                <w:rFonts w:ascii="Arial" w:hAnsi="Arial" w:cs="Arial"/>
              </w:rPr>
            </w:pPr>
          </w:p>
        </w:tc>
        <w:tc>
          <w:tcPr>
            <w:tcW w:w="305" w:type="pct"/>
          </w:tcPr>
          <w:p w14:paraId="39F787E6" w14:textId="77777777" w:rsidR="00663934" w:rsidRPr="00EE14E9" w:rsidRDefault="00663934">
            <w:pPr>
              <w:tabs>
                <w:tab w:val="left" w:pos="720"/>
              </w:tabs>
              <w:spacing w:line="300" w:lineRule="auto"/>
              <w:jc w:val="center"/>
              <w:rPr>
                <w:rFonts w:ascii="Arial" w:hAnsi="Arial" w:cs="Arial"/>
              </w:rPr>
            </w:pPr>
          </w:p>
        </w:tc>
        <w:tc>
          <w:tcPr>
            <w:tcW w:w="407" w:type="pct"/>
          </w:tcPr>
          <w:p w14:paraId="682544B7" w14:textId="77777777" w:rsidR="00663934" w:rsidRPr="00EE14E9" w:rsidRDefault="00663934">
            <w:pPr>
              <w:tabs>
                <w:tab w:val="left" w:pos="720"/>
              </w:tabs>
              <w:spacing w:line="300" w:lineRule="auto"/>
              <w:jc w:val="center"/>
              <w:rPr>
                <w:rFonts w:ascii="Arial" w:hAnsi="Arial" w:cs="Arial"/>
              </w:rPr>
            </w:pPr>
          </w:p>
        </w:tc>
        <w:tc>
          <w:tcPr>
            <w:tcW w:w="457" w:type="pct"/>
          </w:tcPr>
          <w:p w14:paraId="78CA093A" w14:textId="77777777" w:rsidR="00663934" w:rsidRPr="00EE14E9" w:rsidRDefault="00663934">
            <w:pPr>
              <w:tabs>
                <w:tab w:val="left" w:pos="720"/>
              </w:tabs>
              <w:spacing w:line="300" w:lineRule="auto"/>
              <w:jc w:val="center"/>
              <w:rPr>
                <w:rFonts w:ascii="Arial" w:hAnsi="Arial" w:cs="Arial"/>
              </w:rPr>
            </w:pPr>
          </w:p>
        </w:tc>
        <w:tc>
          <w:tcPr>
            <w:tcW w:w="479" w:type="pct"/>
            <w:vAlign w:val="center"/>
          </w:tcPr>
          <w:p w14:paraId="79D0F3B9" w14:textId="77777777" w:rsidR="00663934" w:rsidRPr="00EE14E9" w:rsidRDefault="00663934">
            <w:pPr>
              <w:tabs>
                <w:tab w:val="left" w:pos="720"/>
              </w:tabs>
              <w:spacing w:line="300" w:lineRule="auto"/>
              <w:jc w:val="center"/>
              <w:rPr>
                <w:rFonts w:ascii="Arial" w:hAnsi="Arial" w:cs="Arial"/>
              </w:rPr>
            </w:pPr>
          </w:p>
        </w:tc>
      </w:tr>
      <w:tr w:rsidR="00EE14E9" w:rsidRPr="00EE14E9" w14:paraId="12285FED" w14:textId="77777777">
        <w:trPr>
          <w:trHeight w:val="340"/>
          <w:jc w:val="center"/>
        </w:trPr>
        <w:tc>
          <w:tcPr>
            <w:tcW w:w="252" w:type="pct"/>
            <w:vAlign w:val="center"/>
          </w:tcPr>
          <w:p w14:paraId="379A6780"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1.2</w:t>
            </w:r>
          </w:p>
        </w:tc>
        <w:tc>
          <w:tcPr>
            <w:tcW w:w="254" w:type="pct"/>
            <w:vAlign w:val="center"/>
          </w:tcPr>
          <w:p w14:paraId="39815DD6" w14:textId="77777777" w:rsidR="00663934" w:rsidRPr="00EE14E9" w:rsidRDefault="00663934">
            <w:pPr>
              <w:tabs>
                <w:tab w:val="left" w:pos="720"/>
              </w:tabs>
              <w:spacing w:line="300" w:lineRule="auto"/>
              <w:jc w:val="center"/>
              <w:rPr>
                <w:rFonts w:ascii="Arial" w:hAnsi="Arial" w:cs="Arial"/>
              </w:rPr>
            </w:pPr>
          </w:p>
        </w:tc>
        <w:tc>
          <w:tcPr>
            <w:tcW w:w="2084" w:type="pct"/>
            <w:vAlign w:val="center"/>
          </w:tcPr>
          <w:p w14:paraId="32F9A765" w14:textId="77777777" w:rsidR="00663934" w:rsidRPr="00EE14E9" w:rsidRDefault="00000000">
            <w:pPr>
              <w:tabs>
                <w:tab w:val="left" w:pos="720"/>
              </w:tabs>
              <w:spacing w:line="300" w:lineRule="auto"/>
              <w:jc w:val="left"/>
              <w:rPr>
                <w:rFonts w:ascii="Arial" w:hAnsi="Arial" w:cs="Arial"/>
              </w:rPr>
            </w:pPr>
            <w:r w:rsidRPr="00EE14E9">
              <w:rPr>
                <w:rFonts w:ascii="宋体" w:hAnsi="宋体" w:hint="eastAsia"/>
              </w:rPr>
              <w:t>文明施工费</w:t>
            </w:r>
          </w:p>
        </w:tc>
        <w:tc>
          <w:tcPr>
            <w:tcW w:w="407" w:type="pct"/>
            <w:vAlign w:val="center"/>
          </w:tcPr>
          <w:p w14:paraId="2E97A090" w14:textId="77777777" w:rsidR="00663934" w:rsidRPr="00EE14E9" w:rsidRDefault="00663934">
            <w:pPr>
              <w:tabs>
                <w:tab w:val="left" w:pos="720"/>
              </w:tabs>
              <w:spacing w:line="300" w:lineRule="auto"/>
              <w:jc w:val="center"/>
              <w:rPr>
                <w:rFonts w:ascii="Arial" w:hAnsi="Arial" w:cs="Arial"/>
              </w:rPr>
            </w:pPr>
          </w:p>
        </w:tc>
        <w:tc>
          <w:tcPr>
            <w:tcW w:w="356" w:type="pct"/>
          </w:tcPr>
          <w:p w14:paraId="09F78A1C" w14:textId="77777777" w:rsidR="00663934" w:rsidRPr="00EE14E9" w:rsidRDefault="00663934">
            <w:pPr>
              <w:tabs>
                <w:tab w:val="left" w:pos="720"/>
              </w:tabs>
              <w:spacing w:line="300" w:lineRule="auto"/>
              <w:jc w:val="center"/>
              <w:rPr>
                <w:rFonts w:ascii="Arial" w:hAnsi="Arial" w:cs="Arial"/>
              </w:rPr>
            </w:pPr>
          </w:p>
        </w:tc>
        <w:tc>
          <w:tcPr>
            <w:tcW w:w="305" w:type="pct"/>
          </w:tcPr>
          <w:p w14:paraId="787A06D2" w14:textId="77777777" w:rsidR="00663934" w:rsidRPr="00EE14E9" w:rsidRDefault="00663934">
            <w:pPr>
              <w:tabs>
                <w:tab w:val="left" w:pos="720"/>
              </w:tabs>
              <w:spacing w:line="300" w:lineRule="auto"/>
              <w:jc w:val="center"/>
              <w:rPr>
                <w:rFonts w:ascii="Arial" w:hAnsi="Arial" w:cs="Arial"/>
              </w:rPr>
            </w:pPr>
          </w:p>
        </w:tc>
        <w:tc>
          <w:tcPr>
            <w:tcW w:w="407" w:type="pct"/>
          </w:tcPr>
          <w:p w14:paraId="7C649E65" w14:textId="77777777" w:rsidR="00663934" w:rsidRPr="00EE14E9" w:rsidRDefault="00663934">
            <w:pPr>
              <w:tabs>
                <w:tab w:val="left" w:pos="720"/>
              </w:tabs>
              <w:spacing w:line="300" w:lineRule="auto"/>
              <w:jc w:val="center"/>
              <w:rPr>
                <w:rFonts w:ascii="Arial" w:hAnsi="Arial" w:cs="Arial"/>
              </w:rPr>
            </w:pPr>
          </w:p>
        </w:tc>
        <w:tc>
          <w:tcPr>
            <w:tcW w:w="457" w:type="pct"/>
          </w:tcPr>
          <w:p w14:paraId="3B1D8F7D" w14:textId="77777777" w:rsidR="00663934" w:rsidRPr="00EE14E9" w:rsidRDefault="00663934">
            <w:pPr>
              <w:tabs>
                <w:tab w:val="left" w:pos="720"/>
              </w:tabs>
              <w:spacing w:line="300" w:lineRule="auto"/>
              <w:jc w:val="center"/>
              <w:rPr>
                <w:rFonts w:ascii="Arial" w:hAnsi="Arial" w:cs="Arial"/>
              </w:rPr>
            </w:pPr>
          </w:p>
        </w:tc>
        <w:tc>
          <w:tcPr>
            <w:tcW w:w="479" w:type="pct"/>
            <w:vAlign w:val="center"/>
          </w:tcPr>
          <w:p w14:paraId="78167F8E" w14:textId="77777777" w:rsidR="00663934" w:rsidRPr="00EE14E9" w:rsidRDefault="00663934">
            <w:pPr>
              <w:tabs>
                <w:tab w:val="left" w:pos="720"/>
              </w:tabs>
              <w:spacing w:line="300" w:lineRule="auto"/>
              <w:jc w:val="center"/>
              <w:rPr>
                <w:rFonts w:ascii="Arial" w:hAnsi="Arial" w:cs="Arial"/>
              </w:rPr>
            </w:pPr>
          </w:p>
        </w:tc>
      </w:tr>
      <w:tr w:rsidR="00EE14E9" w:rsidRPr="00EE14E9" w14:paraId="0E271037" w14:textId="77777777">
        <w:trPr>
          <w:trHeight w:val="340"/>
          <w:jc w:val="center"/>
        </w:trPr>
        <w:tc>
          <w:tcPr>
            <w:tcW w:w="252" w:type="pct"/>
            <w:vAlign w:val="center"/>
          </w:tcPr>
          <w:p w14:paraId="31F4CBF5"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1.3</w:t>
            </w:r>
          </w:p>
        </w:tc>
        <w:tc>
          <w:tcPr>
            <w:tcW w:w="254" w:type="pct"/>
            <w:vAlign w:val="center"/>
          </w:tcPr>
          <w:p w14:paraId="17414D13" w14:textId="77777777" w:rsidR="00663934" w:rsidRPr="00EE14E9" w:rsidRDefault="00663934">
            <w:pPr>
              <w:tabs>
                <w:tab w:val="left" w:pos="720"/>
              </w:tabs>
              <w:spacing w:line="300" w:lineRule="auto"/>
              <w:jc w:val="center"/>
              <w:rPr>
                <w:rFonts w:ascii="Arial" w:hAnsi="Arial" w:cs="Arial"/>
              </w:rPr>
            </w:pPr>
          </w:p>
        </w:tc>
        <w:tc>
          <w:tcPr>
            <w:tcW w:w="2084" w:type="pct"/>
            <w:vAlign w:val="center"/>
          </w:tcPr>
          <w:p w14:paraId="3F3687ED" w14:textId="77777777" w:rsidR="00663934" w:rsidRPr="00EE14E9" w:rsidRDefault="00000000">
            <w:pPr>
              <w:tabs>
                <w:tab w:val="left" w:pos="720"/>
              </w:tabs>
              <w:spacing w:line="300" w:lineRule="auto"/>
              <w:jc w:val="left"/>
              <w:rPr>
                <w:rFonts w:ascii="Arial" w:hAnsi="Arial" w:cs="Arial"/>
              </w:rPr>
            </w:pPr>
            <w:r w:rsidRPr="00EE14E9">
              <w:rPr>
                <w:rFonts w:ascii="宋体" w:hAnsi="宋体" w:hint="eastAsia"/>
              </w:rPr>
              <w:t>环境保护费</w:t>
            </w:r>
          </w:p>
        </w:tc>
        <w:tc>
          <w:tcPr>
            <w:tcW w:w="407" w:type="pct"/>
            <w:vAlign w:val="center"/>
          </w:tcPr>
          <w:p w14:paraId="2A096784" w14:textId="77777777" w:rsidR="00663934" w:rsidRPr="00EE14E9" w:rsidRDefault="00663934">
            <w:pPr>
              <w:tabs>
                <w:tab w:val="left" w:pos="720"/>
              </w:tabs>
              <w:spacing w:line="300" w:lineRule="auto"/>
              <w:jc w:val="center"/>
              <w:rPr>
                <w:rFonts w:ascii="Arial" w:hAnsi="Arial" w:cs="Arial"/>
              </w:rPr>
            </w:pPr>
          </w:p>
        </w:tc>
        <w:tc>
          <w:tcPr>
            <w:tcW w:w="356" w:type="pct"/>
          </w:tcPr>
          <w:p w14:paraId="45D4F351" w14:textId="77777777" w:rsidR="00663934" w:rsidRPr="00EE14E9" w:rsidRDefault="00663934">
            <w:pPr>
              <w:tabs>
                <w:tab w:val="left" w:pos="720"/>
              </w:tabs>
              <w:spacing w:line="300" w:lineRule="auto"/>
              <w:jc w:val="center"/>
              <w:rPr>
                <w:rFonts w:ascii="Arial" w:hAnsi="Arial" w:cs="Arial"/>
              </w:rPr>
            </w:pPr>
          </w:p>
        </w:tc>
        <w:tc>
          <w:tcPr>
            <w:tcW w:w="305" w:type="pct"/>
          </w:tcPr>
          <w:p w14:paraId="15874564" w14:textId="77777777" w:rsidR="00663934" w:rsidRPr="00EE14E9" w:rsidRDefault="00663934">
            <w:pPr>
              <w:tabs>
                <w:tab w:val="left" w:pos="720"/>
              </w:tabs>
              <w:spacing w:line="300" w:lineRule="auto"/>
              <w:jc w:val="center"/>
              <w:rPr>
                <w:rFonts w:ascii="Arial" w:hAnsi="Arial" w:cs="Arial"/>
              </w:rPr>
            </w:pPr>
          </w:p>
        </w:tc>
        <w:tc>
          <w:tcPr>
            <w:tcW w:w="407" w:type="pct"/>
          </w:tcPr>
          <w:p w14:paraId="017DD470" w14:textId="77777777" w:rsidR="00663934" w:rsidRPr="00EE14E9" w:rsidRDefault="00663934">
            <w:pPr>
              <w:tabs>
                <w:tab w:val="left" w:pos="720"/>
              </w:tabs>
              <w:spacing w:line="300" w:lineRule="auto"/>
              <w:jc w:val="center"/>
              <w:rPr>
                <w:rFonts w:ascii="Arial" w:hAnsi="Arial" w:cs="Arial"/>
              </w:rPr>
            </w:pPr>
          </w:p>
        </w:tc>
        <w:tc>
          <w:tcPr>
            <w:tcW w:w="457" w:type="pct"/>
          </w:tcPr>
          <w:p w14:paraId="534B8EA0" w14:textId="77777777" w:rsidR="00663934" w:rsidRPr="00EE14E9" w:rsidRDefault="00663934">
            <w:pPr>
              <w:tabs>
                <w:tab w:val="left" w:pos="720"/>
              </w:tabs>
              <w:spacing w:line="300" w:lineRule="auto"/>
              <w:jc w:val="center"/>
              <w:rPr>
                <w:rFonts w:ascii="Arial" w:hAnsi="Arial" w:cs="Arial"/>
              </w:rPr>
            </w:pPr>
          </w:p>
        </w:tc>
        <w:tc>
          <w:tcPr>
            <w:tcW w:w="479" w:type="pct"/>
            <w:vAlign w:val="center"/>
          </w:tcPr>
          <w:p w14:paraId="14AB63F9" w14:textId="77777777" w:rsidR="00663934" w:rsidRPr="00EE14E9" w:rsidRDefault="00663934">
            <w:pPr>
              <w:tabs>
                <w:tab w:val="left" w:pos="720"/>
              </w:tabs>
              <w:spacing w:line="300" w:lineRule="auto"/>
              <w:jc w:val="center"/>
              <w:rPr>
                <w:rFonts w:ascii="Arial" w:hAnsi="Arial" w:cs="Arial"/>
              </w:rPr>
            </w:pPr>
          </w:p>
        </w:tc>
      </w:tr>
      <w:tr w:rsidR="00EE14E9" w:rsidRPr="00EE14E9" w14:paraId="0BF18059" w14:textId="77777777">
        <w:trPr>
          <w:trHeight w:val="340"/>
          <w:jc w:val="center"/>
        </w:trPr>
        <w:tc>
          <w:tcPr>
            <w:tcW w:w="252" w:type="pct"/>
            <w:vAlign w:val="center"/>
          </w:tcPr>
          <w:p w14:paraId="0BA5CFC5"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1.4</w:t>
            </w:r>
          </w:p>
        </w:tc>
        <w:tc>
          <w:tcPr>
            <w:tcW w:w="254" w:type="pct"/>
            <w:vAlign w:val="center"/>
          </w:tcPr>
          <w:p w14:paraId="73207E79" w14:textId="77777777" w:rsidR="00663934" w:rsidRPr="00EE14E9" w:rsidRDefault="00663934">
            <w:pPr>
              <w:tabs>
                <w:tab w:val="left" w:pos="720"/>
              </w:tabs>
              <w:spacing w:line="300" w:lineRule="auto"/>
              <w:jc w:val="center"/>
              <w:rPr>
                <w:rFonts w:ascii="Arial" w:hAnsi="Arial" w:cs="Arial"/>
              </w:rPr>
            </w:pPr>
          </w:p>
        </w:tc>
        <w:tc>
          <w:tcPr>
            <w:tcW w:w="2084" w:type="pct"/>
            <w:vAlign w:val="center"/>
          </w:tcPr>
          <w:p w14:paraId="40A0D3DB" w14:textId="77777777" w:rsidR="00663934" w:rsidRPr="00EE14E9" w:rsidRDefault="00000000">
            <w:pPr>
              <w:tabs>
                <w:tab w:val="left" w:pos="720"/>
              </w:tabs>
              <w:spacing w:line="300" w:lineRule="auto"/>
              <w:jc w:val="left"/>
              <w:rPr>
                <w:rFonts w:ascii="Arial" w:hAnsi="Arial" w:cs="Arial"/>
              </w:rPr>
            </w:pPr>
            <w:r w:rsidRPr="00EE14E9">
              <w:rPr>
                <w:rFonts w:ascii="宋体" w:hAnsi="宋体" w:hint="eastAsia"/>
              </w:rPr>
              <w:t>临时设施费</w:t>
            </w:r>
          </w:p>
        </w:tc>
        <w:tc>
          <w:tcPr>
            <w:tcW w:w="407" w:type="pct"/>
            <w:vAlign w:val="center"/>
          </w:tcPr>
          <w:p w14:paraId="74EC419C" w14:textId="77777777" w:rsidR="00663934" w:rsidRPr="00EE14E9" w:rsidRDefault="00663934">
            <w:pPr>
              <w:tabs>
                <w:tab w:val="left" w:pos="720"/>
              </w:tabs>
              <w:spacing w:line="300" w:lineRule="auto"/>
              <w:jc w:val="center"/>
              <w:rPr>
                <w:rFonts w:ascii="Arial" w:hAnsi="Arial" w:cs="Arial"/>
              </w:rPr>
            </w:pPr>
          </w:p>
        </w:tc>
        <w:tc>
          <w:tcPr>
            <w:tcW w:w="356" w:type="pct"/>
          </w:tcPr>
          <w:p w14:paraId="269E01B3" w14:textId="77777777" w:rsidR="00663934" w:rsidRPr="00EE14E9" w:rsidRDefault="00663934">
            <w:pPr>
              <w:tabs>
                <w:tab w:val="left" w:pos="720"/>
              </w:tabs>
              <w:spacing w:line="300" w:lineRule="auto"/>
              <w:jc w:val="center"/>
              <w:rPr>
                <w:rFonts w:ascii="Arial" w:hAnsi="Arial" w:cs="Arial"/>
              </w:rPr>
            </w:pPr>
          </w:p>
        </w:tc>
        <w:tc>
          <w:tcPr>
            <w:tcW w:w="305" w:type="pct"/>
          </w:tcPr>
          <w:p w14:paraId="16B3E59B" w14:textId="77777777" w:rsidR="00663934" w:rsidRPr="00EE14E9" w:rsidRDefault="00663934">
            <w:pPr>
              <w:tabs>
                <w:tab w:val="left" w:pos="720"/>
              </w:tabs>
              <w:spacing w:line="300" w:lineRule="auto"/>
              <w:jc w:val="center"/>
              <w:rPr>
                <w:rFonts w:ascii="Arial" w:hAnsi="Arial" w:cs="Arial"/>
              </w:rPr>
            </w:pPr>
          </w:p>
        </w:tc>
        <w:tc>
          <w:tcPr>
            <w:tcW w:w="407" w:type="pct"/>
          </w:tcPr>
          <w:p w14:paraId="0E7C19EB" w14:textId="77777777" w:rsidR="00663934" w:rsidRPr="00EE14E9" w:rsidRDefault="00663934">
            <w:pPr>
              <w:tabs>
                <w:tab w:val="left" w:pos="720"/>
              </w:tabs>
              <w:spacing w:line="300" w:lineRule="auto"/>
              <w:jc w:val="center"/>
              <w:rPr>
                <w:rFonts w:ascii="Arial" w:hAnsi="Arial" w:cs="Arial"/>
              </w:rPr>
            </w:pPr>
          </w:p>
        </w:tc>
        <w:tc>
          <w:tcPr>
            <w:tcW w:w="457" w:type="pct"/>
          </w:tcPr>
          <w:p w14:paraId="49FAFF19" w14:textId="77777777" w:rsidR="00663934" w:rsidRPr="00EE14E9" w:rsidRDefault="00663934">
            <w:pPr>
              <w:tabs>
                <w:tab w:val="left" w:pos="720"/>
              </w:tabs>
              <w:spacing w:line="300" w:lineRule="auto"/>
              <w:jc w:val="center"/>
              <w:rPr>
                <w:rFonts w:ascii="Arial" w:hAnsi="Arial" w:cs="Arial"/>
              </w:rPr>
            </w:pPr>
          </w:p>
        </w:tc>
        <w:tc>
          <w:tcPr>
            <w:tcW w:w="479" w:type="pct"/>
            <w:vAlign w:val="center"/>
          </w:tcPr>
          <w:p w14:paraId="3D193ACC" w14:textId="77777777" w:rsidR="00663934" w:rsidRPr="00EE14E9" w:rsidRDefault="00663934">
            <w:pPr>
              <w:tabs>
                <w:tab w:val="left" w:pos="720"/>
              </w:tabs>
              <w:spacing w:line="300" w:lineRule="auto"/>
              <w:jc w:val="center"/>
              <w:rPr>
                <w:rFonts w:ascii="Arial" w:hAnsi="Arial" w:cs="Arial"/>
              </w:rPr>
            </w:pPr>
          </w:p>
        </w:tc>
      </w:tr>
      <w:tr w:rsidR="00EE14E9" w:rsidRPr="00EE14E9" w14:paraId="260EB977" w14:textId="77777777">
        <w:trPr>
          <w:trHeight w:val="340"/>
          <w:jc w:val="center"/>
        </w:trPr>
        <w:tc>
          <w:tcPr>
            <w:tcW w:w="252" w:type="pct"/>
            <w:vAlign w:val="center"/>
          </w:tcPr>
          <w:p w14:paraId="4AD5A0CF"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2</w:t>
            </w:r>
          </w:p>
        </w:tc>
        <w:tc>
          <w:tcPr>
            <w:tcW w:w="254" w:type="pct"/>
            <w:vAlign w:val="center"/>
          </w:tcPr>
          <w:p w14:paraId="0087142C" w14:textId="77777777" w:rsidR="00663934" w:rsidRPr="00EE14E9" w:rsidRDefault="00663934">
            <w:pPr>
              <w:tabs>
                <w:tab w:val="left" w:pos="720"/>
              </w:tabs>
              <w:spacing w:line="300" w:lineRule="auto"/>
              <w:jc w:val="center"/>
              <w:rPr>
                <w:rFonts w:ascii="Arial" w:hAnsi="Arial" w:cs="Arial"/>
              </w:rPr>
            </w:pPr>
          </w:p>
        </w:tc>
        <w:tc>
          <w:tcPr>
            <w:tcW w:w="2084" w:type="pct"/>
            <w:vAlign w:val="center"/>
          </w:tcPr>
          <w:p w14:paraId="591D8FD5" w14:textId="77777777" w:rsidR="00663934" w:rsidRPr="00EE14E9" w:rsidRDefault="00000000">
            <w:pPr>
              <w:tabs>
                <w:tab w:val="left" w:pos="720"/>
              </w:tabs>
              <w:spacing w:line="300" w:lineRule="auto"/>
              <w:jc w:val="left"/>
              <w:rPr>
                <w:rFonts w:ascii="Arial" w:hAnsi="Arial" w:cs="Arial"/>
              </w:rPr>
            </w:pPr>
            <w:r w:rsidRPr="00EE14E9">
              <w:rPr>
                <w:rFonts w:ascii="宋体" w:hAnsi="宋体" w:hint="eastAsia"/>
              </w:rPr>
              <w:t>特殊安全文明施工措施费</w:t>
            </w:r>
          </w:p>
        </w:tc>
        <w:tc>
          <w:tcPr>
            <w:tcW w:w="407" w:type="pct"/>
            <w:vAlign w:val="center"/>
          </w:tcPr>
          <w:p w14:paraId="5E23D2E4" w14:textId="77777777" w:rsidR="00663934" w:rsidRPr="00EE14E9" w:rsidRDefault="00663934">
            <w:pPr>
              <w:tabs>
                <w:tab w:val="left" w:pos="720"/>
              </w:tabs>
              <w:spacing w:line="300" w:lineRule="auto"/>
              <w:jc w:val="center"/>
              <w:rPr>
                <w:rFonts w:ascii="Arial" w:hAnsi="Arial" w:cs="Arial"/>
              </w:rPr>
            </w:pPr>
          </w:p>
        </w:tc>
        <w:tc>
          <w:tcPr>
            <w:tcW w:w="356" w:type="pct"/>
          </w:tcPr>
          <w:p w14:paraId="1F5E6B71" w14:textId="77777777" w:rsidR="00663934" w:rsidRPr="00EE14E9" w:rsidRDefault="00663934">
            <w:pPr>
              <w:tabs>
                <w:tab w:val="left" w:pos="720"/>
              </w:tabs>
              <w:spacing w:line="300" w:lineRule="auto"/>
              <w:jc w:val="center"/>
              <w:rPr>
                <w:rFonts w:ascii="Arial" w:hAnsi="Arial" w:cs="Arial"/>
              </w:rPr>
            </w:pPr>
          </w:p>
        </w:tc>
        <w:tc>
          <w:tcPr>
            <w:tcW w:w="305" w:type="pct"/>
          </w:tcPr>
          <w:p w14:paraId="044C9623" w14:textId="77777777" w:rsidR="00663934" w:rsidRPr="00EE14E9" w:rsidRDefault="00663934">
            <w:pPr>
              <w:tabs>
                <w:tab w:val="left" w:pos="720"/>
              </w:tabs>
              <w:spacing w:line="300" w:lineRule="auto"/>
              <w:jc w:val="center"/>
              <w:rPr>
                <w:rFonts w:ascii="Arial" w:hAnsi="Arial" w:cs="Arial"/>
              </w:rPr>
            </w:pPr>
          </w:p>
        </w:tc>
        <w:tc>
          <w:tcPr>
            <w:tcW w:w="407" w:type="pct"/>
          </w:tcPr>
          <w:p w14:paraId="09286627" w14:textId="77777777" w:rsidR="00663934" w:rsidRPr="00EE14E9" w:rsidRDefault="00663934">
            <w:pPr>
              <w:tabs>
                <w:tab w:val="left" w:pos="720"/>
              </w:tabs>
              <w:spacing w:line="300" w:lineRule="auto"/>
              <w:jc w:val="center"/>
              <w:rPr>
                <w:rFonts w:ascii="Arial" w:hAnsi="Arial" w:cs="Arial"/>
              </w:rPr>
            </w:pPr>
          </w:p>
        </w:tc>
        <w:tc>
          <w:tcPr>
            <w:tcW w:w="457" w:type="pct"/>
          </w:tcPr>
          <w:p w14:paraId="6DE3AACD" w14:textId="77777777" w:rsidR="00663934" w:rsidRPr="00EE14E9" w:rsidRDefault="00663934">
            <w:pPr>
              <w:tabs>
                <w:tab w:val="left" w:pos="720"/>
              </w:tabs>
              <w:spacing w:line="300" w:lineRule="auto"/>
              <w:jc w:val="center"/>
              <w:rPr>
                <w:rFonts w:ascii="Arial" w:hAnsi="Arial" w:cs="Arial"/>
              </w:rPr>
            </w:pPr>
          </w:p>
        </w:tc>
        <w:tc>
          <w:tcPr>
            <w:tcW w:w="479" w:type="pct"/>
            <w:vAlign w:val="center"/>
          </w:tcPr>
          <w:p w14:paraId="521C62FF" w14:textId="77777777" w:rsidR="00663934" w:rsidRPr="00EE14E9" w:rsidRDefault="00663934">
            <w:pPr>
              <w:tabs>
                <w:tab w:val="left" w:pos="720"/>
              </w:tabs>
              <w:spacing w:line="300" w:lineRule="auto"/>
              <w:jc w:val="center"/>
              <w:rPr>
                <w:rFonts w:ascii="Arial" w:hAnsi="Arial" w:cs="Arial"/>
              </w:rPr>
            </w:pPr>
          </w:p>
        </w:tc>
      </w:tr>
      <w:tr w:rsidR="00EE14E9" w:rsidRPr="00EE14E9" w14:paraId="73096DF9" w14:textId="77777777">
        <w:trPr>
          <w:trHeight w:val="340"/>
          <w:jc w:val="center"/>
        </w:trPr>
        <w:tc>
          <w:tcPr>
            <w:tcW w:w="252" w:type="pct"/>
            <w:vAlign w:val="center"/>
          </w:tcPr>
          <w:p w14:paraId="1DEDC221"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2.1</w:t>
            </w:r>
          </w:p>
        </w:tc>
        <w:tc>
          <w:tcPr>
            <w:tcW w:w="254" w:type="pct"/>
            <w:vAlign w:val="center"/>
          </w:tcPr>
          <w:p w14:paraId="453D32CC" w14:textId="77777777" w:rsidR="00663934" w:rsidRPr="00EE14E9" w:rsidRDefault="00663934">
            <w:pPr>
              <w:tabs>
                <w:tab w:val="left" w:pos="720"/>
              </w:tabs>
              <w:spacing w:line="300" w:lineRule="auto"/>
              <w:jc w:val="center"/>
              <w:rPr>
                <w:rFonts w:ascii="Arial" w:hAnsi="Arial" w:cs="Arial"/>
              </w:rPr>
            </w:pPr>
          </w:p>
        </w:tc>
        <w:tc>
          <w:tcPr>
            <w:tcW w:w="2084" w:type="pct"/>
            <w:vAlign w:val="center"/>
          </w:tcPr>
          <w:p w14:paraId="57D28889" w14:textId="77777777" w:rsidR="00663934" w:rsidRPr="00EE14E9" w:rsidRDefault="00000000">
            <w:pPr>
              <w:tabs>
                <w:tab w:val="left" w:pos="720"/>
              </w:tabs>
              <w:spacing w:line="300" w:lineRule="auto"/>
              <w:jc w:val="left"/>
              <w:rPr>
                <w:rFonts w:ascii="宋体" w:cs="Arial"/>
              </w:rPr>
            </w:pPr>
            <w:r w:rsidRPr="00EE14E9">
              <w:rPr>
                <w:rFonts w:ascii="Arial" w:hAnsi="Arial" w:cs="Arial" w:hint="eastAsia"/>
              </w:rPr>
              <w:t>管理目标等级对应的《图集》标准外项目</w:t>
            </w:r>
            <w:r w:rsidRPr="00EE14E9">
              <w:rPr>
                <w:rFonts w:ascii="宋体" w:hAnsi="宋体" w:cs="Arial" w:hint="eastAsia"/>
              </w:rPr>
              <w:t>措施费</w:t>
            </w:r>
          </w:p>
        </w:tc>
        <w:tc>
          <w:tcPr>
            <w:tcW w:w="407" w:type="pct"/>
            <w:vAlign w:val="center"/>
          </w:tcPr>
          <w:p w14:paraId="42CCD419" w14:textId="77777777" w:rsidR="00663934" w:rsidRPr="00EE14E9" w:rsidRDefault="00663934">
            <w:pPr>
              <w:tabs>
                <w:tab w:val="left" w:pos="720"/>
              </w:tabs>
              <w:spacing w:line="300" w:lineRule="auto"/>
              <w:jc w:val="center"/>
              <w:rPr>
                <w:rFonts w:ascii="Arial" w:hAnsi="Arial" w:cs="Arial"/>
              </w:rPr>
            </w:pPr>
          </w:p>
        </w:tc>
        <w:tc>
          <w:tcPr>
            <w:tcW w:w="356" w:type="pct"/>
          </w:tcPr>
          <w:p w14:paraId="46F1A53D" w14:textId="77777777" w:rsidR="00663934" w:rsidRPr="00EE14E9" w:rsidRDefault="00663934">
            <w:pPr>
              <w:tabs>
                <w:tab w:val="left" w:pos="720"/>
              </w:tabs>
              <w:spacing w:line="300" w:lineRule="auto"/>
              <w:jc w:val="center"/>
              <w:rPr>
                <w:rFonts w:ascii="Arial" w:hAnsi="Arial" w:cs="Arial"/>
              </w:rPr>
            </w:pPr>
          </w:p>
        </w:tc>
        <w:tc>
          <w:tcPr>
            <w:tcW w:w="305" w:type="pct"/>
          </w:tcPr>
          <w:p w14:paraId="3F5CED0D" w14:textId="77777777" w:rsidR="00663934" w:rsidRPr="00EE14E9" w:rsidRDefault="00663934">
            <w:pPr>
              <w:tabs>
                <w:tab w:val="left" w:pos="720"/>
              </w:tabs>
              <w:spacing w:line="300" w:lineRule="auto"/>
              <w:jc w:val="center"/>
              <w:rPr>
                <w:rFonts w:ascii="Arial" w:hAnsi="Arial" w:cs="Arial"/>
              </w:rPr>
            </w:pPr>
          </w:p>
        </w:tc>
        <w:tc>
          <w:tcPr>
            <w:tcW w:w="407" w:type="pct"/>
          </w:tcPr>
          <w:p w14:paraId="6AFEE808" w14:textId="77777777" w:rsidR="00663934" w:rsidRPr="00EE14E9" w:rsidRDefault="00663934">
            <w:pPr>
              <w:tabs>
                <w:tab w:val="left" w:pos="720"/>
              </w:tabs>
              <w:spacing w:line="300" w:lineRule="auto"/>
              <w:jc w:val="center"/>
              <w:rPr>
                <w:rFonts w:ascii="Arial" w:hAnsi="Arial" w:cs="Arial"/>
              </w:rPr>
            </w:pPr>
          </w:p>
        </w:tc>
        <w:tc>
          <w:tcPr>
            <w:tcW w:w="457" w:type="pct"/>
          </w:tcPr>
          <w:p w14:paraId="501872B7" w14:textId="77777777" w:rsidR="00663934" w:rsidRPr="00EE14E9" w:rsidRDefault="00663934">
            <w:pPr>
              <w:tabs>
                <w:tab w:val="left" w:pos="720"/>
              </w:tabs>
              <w:spacing w:line="300" w:lineRule="auto"/>
              <w:jc w:val="center"/>
              <w:rPr>
                <w:rFonts w:ascii="Arial" w:hAnsi="Arial" w:cs="Arial"/>
              </w:rPr>
            </w:pPr>
          </w:p>
        </w:tc>
        <w:tc>
          <w:tcPr>
            <w:tcW w:w="479" w:type="pct"/>
            <w:vAlign w:val="center"/>
          </w:tcPr>
          <w:p w14:paraId="54F5C167" w14:textId="77777777" w:rsidR="00663934" w:rsidRPr="00EE14E9" w:rsidRDefault="00663934">
            <w:pPr>
              <w:tabs>
                <w:tab w:val="left" w:pos="720"/>
              </w:tabs>
              <w:spacing w:line="300" w:lineRule="auto"/>
              <w:jc w:val="center"/>
              <w:rPr>
                <w:rFonts w:ascii="Arial" w:hAnsi="Arial" w:cs="Arial"/>
              </w:rPr>
            </w:pPr>
          </w:p>
        </w:tc>
      </w:tr>
      <w:tr w:rsidR="00EE14E9" w:rsidRPr="00EE14E9" w14:paraId="3AC49757" w14:textId="77777777">
        <w:trPr>
          <w:trHeight w:val="340"/>
          <w:jc w:val="center"/>
        </w:trPr>
        <w:tc>
          <w:tcPr>
            <w:tcW w:w="252" w:type="pct"/>
            <w:vAlign w:val="center"/>
          </w:tcPr>
          <w:p w14:paraId="4BCCD654"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2.2</w:t>
            </w:r>
          </w:p>
        </w:tc>
        <w:tc>
          <w:tcPr>
            <w:tcW w:w="254" w:type="pct"/>
            <w:vAlign w:val="center"/>
          </w:tcPr>
          <w:p w14:paraId="0C472B83" w14:textId="77777777" w:rsidR="00663934" w:rsidRPr="00EE14E9" w:rsidRDefault="00663934">
            <w:pPr>
              <w:tabs>
                <w:tab w:val="left" w:pos="720"/>
              </w:tabs>
              <w:spacing w:line="300" w:lineRule="auto"/>
              <w:jc w:val="center"/>
              <w:rPr>
                <w:rFonts w:ascii="Arial" w:hAnsi="Arial" w:cs="Arial"/>
              </w:rPr>
            </w:pPr>
          </w:p>
        </w:tc>
        <w:tc>
          <w:tcPr>
            <w:tcW w:w="2084" w:type="pct"/>
            <w:vAlign w:val="center"/>
          </w:tcPr>
          <w:p w14:paraId="215CEFA6" w14:textId="77777777" w:rsidR="00663934" w:rsidRPr="00EE14E9" w:rsidRDefault="00000000">
            <w:pPr>
              <w:tabs>
                <w:tab w:val="left" w:pos="720"/>
              </w:tabs>
              <w:spacing w:line="300" w:lineRule="auto"/>
              <w:jc w:val="left"/>
              <w:rPr>
                <w:rFonts w:ascii="宋体" w:cs="Arial"/>
              </w:rPr>
            </w:pPr>
            <w:r w:rsidRPr="00EE14E9">
              <w:rPr>
                <w:rFonts w:ascii="宋体" w:hAnsi="宋体" w:cs="Arial" w:hint="eastAsia"/>
              </w:rPr>
              <w:t>超过一定规模的危大工程对应的安全文明施工增加措施费</w:t>
            </w:r>
          </w:p>
        </w:tc>
        <w:tc>
          <w:tcPr>
            <w:tcW w:w="407" w:type="pct"/>
            <w:vAlign w:val="center"/>
          </w:tcPr>
          <w:p w14:paraId="0562697B" w14:textId="77777777" w:rsidR="00663934" w:rsidRPr="00EE14E9" w:rsidRDefault="00663934">
            <w:pPr>
              <w:tabs>
                <w:tab w:val="left" w:pos="720"/>
              </w:tabs>
              <w:spacing w:line="300" w:lineRule="auto"/>
              <w:jc w:val="center"/>
              <w:rPr>
                <w:rFonts w:ascii="Arial" w:hAnsi="Arial" w:cs="Arial"/>
              </w:rPr>
            </w:pPr>
          </w:p>
        </w:tc>
        <w:tc>
          <w:tcPr>
            <w:tcW w:w="356" w:type="pct"/>
          </w:tcPr>
          <w:p w14:paraId="2B7553AD" w14:textId="77777777" w:rsidR="00663934" w:rsidRPr="00EE14E9" w:rsidRDefault="00663934">
            <w:pPr>
              <w:tabs>
                <w:tab w:val="left" w:pos="720"/>
              </w:tabs>
              <w:spacing w:line="300" w:lineRule="auto"/>
              <w:jc w:val="center"/>
              <w:rPr>
                <w:rFonts w:ascii="Arial" w:hAnsi="Arial" w:cs="Arial"/>
              </w:rPr>
            </w:pPr>
          </w:p>
        </w:tc>
        <w:tc>
          <w:tcPr>
            <w:tcW w:w="305" w:type="pct"/>
          </w:tcPr>
          <w:p w14:paraId="4F17CBF8" w14:textId="77777777" w:rsidR="00663934" w:rsidRPr="00EE14E9" w:rsidRDefault="00663934">
            <w:pPr>
              <w:tabs>
                <w:tab w:val="left" w:pos="720"/>
              </w:tabs>
              <w:spacing w:line="300" w:lineRule="auto"/>
              <w:jc w:val="center"/>
              <w:rPr>
                <w:rFonts w:ascii="Arial" w:hAnsi="Arial" w:cs="Arial"/>
              </w:rPr>
            </w:pPr>
          </w:p>
        </w:tc>
        <w:tc>
          <w:tcPr>
            <w:tcW w:w="407" w:type="pct"/>
          </w:tcPr>
          <w:p w14:paraId="5EF8C4CE" w14:textId="77777777" w:rsidR="00663934" w:rsidRPr="00EE14E9" w:rsidRDefault="00663934">
            <w:pPr>
              <w:tabs>
                <w:tab w:val="left" w:pos="720"/>
              </w:tabs>
              <w:spacing w:line="300" w:lineRule="auto"/>
              <w:jc w:val="center"/>
              <w:rPr>
                <w:rFonts w:ascii="Arial" w:hAnsi="Arial" w:cs="Arial"/>
              </w:rPr>
            </w:pPr>
          </w:p>
        </w:tc>
        <w:tc>
          <w:tcPr>
            <w:tcW w:w="457" w:type="pct"/>
          </w:tcPr>
          <w:p w14:paraId="08A2F944" w14:textId="77777777" w:rsidR="00663934" w:rsidRPr="00EE14E9" w:rsidRDefault="00663934">
            <w:pPr>
              <w:tabs>
                <w:tab w:val="left" w:pos="720"/>
              </w:tabs>
              <w:spacing w:line="300" w:lineRule="auto"/>
              <w:jc w:val="center"/>
              <w:rPr>
                <w:rFonts w:ascii="Arial" w:hAnsi="Arial" w:cs="Arial"/>
              </w:rPr>
            </w:pPr>
          </w:p>
        </w:tc>
        <w:tc>
          <w:tcPr>
            <w:tcW w:w="479" w:type="pct"/>
            <w:vAlign w:val="center"/>
          </w:tcPr>
          <w:p w14:paraId="6F4164CA" w14:textId="77777777" w:rsidR="00663934" w:rsidRPr="00EE14E9" w:rsidRDefault="00663934">
            <w:pPr>
              <w:tabs>
                <w:tab w:val="left" w:pos="720"/>
              </w:tabs>
              <w:spacing w:line="300" w:lineRule="auto"/>
              <w:jc w:val="center"/>
              <w:rPr>
                <w:rFonts w:ascii="Arial" w:hAnsi="Arial" w:cs="Arial"/>
              </w:rPr>
            </w:pPr>
          </w:p>
        </w:tc>
      </w:tr>
      <w:tr w:rsidR="00EE14E9" w:rsidRPr="00EE14E9" w14:paraId="1297E106" w14:textId="77777777">
        <w:trPr>
          <w:trHeight w:val="340"/>
          <w:jc w:val="center"/>
        </w:trPr>
        <w:tc>
          <w:tcPr>
            <w:tcW w:w="252" w:type="pct"/>
            <w:vAlign w:val="center"/>
          </w:tcPr>
          <w:p w14:paraId="22EEA51F"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2.3</w:t>
            </w:r>
          </w:p>
        </w:tc>
        <w:tc>
          <w:tcPr>
            <w:tcW w:w="254" w:type="pct"/>
            <w:vAlign w:val="center"/>
          </w:tcPr>
          <w:p w14:paraId="384158CD" w14:textId="77777777" w:rsidR="00663934" w:rsidRPr="00EE14E9" w:rsidRDefault="00663934">
            <w:pPr>
              <w:tabs>
                <w:tab w:val="left" w:pos="720"/>
              </w:tabs>
              <w:spacing w:line="300" w:lineRule="auto"/>
              <w:jc w:val="center"/>
              <w:rPr>
                <w:rFonts w:ascii="Arial" w:hAnsi="Arial" w:cs="Arial"/>
              </w:rPr>
            </w:pPr>
          </w:p>
        </w:tc>
        <w:tc>
          <w:tcPr>
            <w:tcW w:w="2084" w:type="pct"/>
            <w:vAlign w:val="center"/>
          </w:tcPr>
          <w:p w14:paraId="3DF86F57" w14:textId="77777777" w:rsidR="00663934" w:rsidRPr="00EE14E9" w:rsidRDefault="00000000">
            <w:pPr>
              <w:tabs>
                <w:tab w:val="left" w:pos="720"/>
              </w:tabs>
              <w:spacing w:line="300" w:lineRule="auto"/>
              <w:jc w:val="left"/>
              <w:rPr>
                <w:rFonts w:ascii="宋体" w:cs="Arial"/>
              </w:rPr>
            </w:pPr>
            <w:r w:rsidRPr="00EE14E9">
              <w:rPr>
                <w:rFonts w:ascii="宋体" w:hAnsi="宋体" w:hint="eastAsia"/>
              </w:rPr>
              <w:t>其他特殊安全文明施工措施费</w:t>
            </w:r>
          </w:p>
        </w:tc>
        <w:tc>
          <w:tcPr>
            <w:tcW w:w="407" w:type="pct"/>
            <w:vAlign w:val="center"/>
          </w:tcPr>
          <w:p w14:paraId="7ED41F4A" w14:textId="77777777" w:rsidR="00663934" w:rsidRPr="00EE14E9" w:rsidRDefault="00663934">
            <w:pPr>
              <w:tabs>
                <w:tab w:val="left" w:pos="720"/>
              </w:tabs>
              <w:spacing w:line="300" w:lineRule="auto"/>
              <w:jc w:val="center"/>
              <w:rPr>
                <w:rFonts w:ascii="Arial" w:hAnsi="Arial" w:cs="Arial"/>
              </w:rPr>
            </w:pPr>
          </w:p>
        </w:tc>
        <w:tc>
          <w:tcPr>
            <w:tcW w:w="356" w:type="pct"/>
          </w:tcPr>
          <w:p w14:paraId="2AC14D0D" w14:textId="77777777" w:rsidR="00663934" w:rsidRPr="00EE14E9" w:rsidRDefault="00663934">
            <w:pPr>
              <w:tabs>
                <w:tab w:val="left" w:pos="720"/>
              </w:tabs>
              <w:spacing w:line="300" w:lineRule="auto"/>
              <w:jc w:val="center"/>
              <w:rPr>
                <w:rFonts w:ascii="Arial" w:hAnsi="Arial" w:cs="Arial"/>
              </w:rPr>
            </w:pPr>
          </w:p>
        </w:tc>
        <w:tc>
          <w:tcPr>
            <w:tcW w:w="305" w:type="pct"/>
          </w:tcPr>
          <w:p w14:paraId="54B5A63E" w14:textId="77777777" w:rsidR="00663934" w:rsidRPr="00EE14E9" w:rsidRDefault="00663934">
            <w:pPr>
              <w:tabs>
                <w:tab w:val="left" w:pos="720"/>
              </w:tabs>
              <w:spacing w:line="300" w:lineRule="auto"/>
              <w:jc w:val="center"/>
              <w:rPr>
                <w:rFonts w:ascii="Arial" w:hAnsi="Arial" w:cs="Arial"/>
              </w:rPr>
            </w:pPr>
          </w:p>
        </w:tc>
        <w:tc>
          <w:tcPr>
            <w:tcW w:w="407" w:type="pct"/>
          </w:tcPr>
          <w:p w14:paraId="57B76D0B" w14:textId="77777777" w:rsidR="00663934" w:rsidRPr="00EE14E9" w:rsidRDefault="00663934">
            <w:pPr>
              <w:tabs>
                <w:tab w:val="left" w:pos="720"/>
              </w:tabs>
              <w:spacing w:line="300" w:lineRule="auto"/>
              <w:jc w:val="center"/>
              <w:rPr>
                <w:rFonts w:ascii="Arial" w:hAnsi="Arial" w:cs="Arial"/>
              </w:rPr>
            </w:pPr>
          </w:p>
        </w:tc>
        <w:tc>
          <w:tcPr>
            <w:tcW w:w="457" w:type="pct"/>
          </w:tcPr>
          <w:p w14:paraId="32DF14A4" w14:textId="77777777" w:rsidR="00663934" w:rsidRPr="00EE14E9" w:rsidRDefault="00663934">
            <w:pPr>
              <w:tabs>
                <w:tab w:val="left" w:pos="720"/>
              </w:tabs>
              <w:spacing w:line="300" w:lineRule="auto"/>
              <w:jc w:val="center"/>
              <w:rPr>
                <w:rFonts w:ascii="Arial" w:hAnsi="Arial" w:cs="Arial"/>
              </w:rPr>
            </w:pPr>
          </w:p>
        </w:tc>
        <w:tc>
          <w:tcPr>
            <w:tcW w:w="479" w:type="pct"/>
            <w:vAlign w:val="center"/>
          </w:tcPr>
          <w:p w14:paraId="3327A2A8" w14:textId="77777777" w:rsidR="00663934" w:rsidRPr="00EE14E9" w:rsidRDefault="00663934">
            <w:pPr>
              <w:tabs>
                <w:tab w:val="left" w:pos="720"/>
              </w:tabs>
              <w:spacing w:line="300" w:lineRule="auto"/>
              <w:jc w:val="center"/>
              <w:rPr>
                <w:rFonts w:ascii="Arial" w:hAnsi="Arial" w:cs="Arial"/>
              </w:rPr>
            </w:pPr>
          </w:p>
        </w:tc>
      </w:tr>
      <w:tr w:rsidR="00EE14E9" w:rsidRPr="00EE14E9" w14:paraId="248C2445" w14:textId="77777777">
        <w:trPr>
          <w:trHeight w:val="340"/>
          <w:jc w:val="center"/>
        </w:trPr>
        <w:tc>
          <w:tcPr>
            <w:tcW w:w="2590" w:type="pct"/>
            <w:gridSpan w:val="3"/>
            <w:vAlign w:val="center"/>
          </w:tcPr>
          <w:p w14:paraId="67A05C6C"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合计</w:t>
            </w:r>
          </w:p>
        </w:tc>
        <w:tc>
          <w:tcPr>
            <w:tcW w:w="407" w:type="pct"/>
            <w:vAlign w:val="center"/>
          </w:tcPr>
          <w:p w14:paraId="0E0692C0" w14:textId="77777777" w:rsidR="00663934" w:rsidRPr="00EE14E9" w:rsidRDefault="00663934">
            <w:pPr>
              <w:tabs>
                <w:tab w:val="left" w:pos="720"/>
              </w:tabs>
              <w:spacing w:line="300" w:lineRule="auto"/>
              <w:jc w:val="center"/>
              <w:rPr>
                <w:rFonts w:ascii="Arial" w:hAnsi="Arial" w:cs="Arial"/>
              </w:rPr>
            </w:pPr>
          </w:p>
        </w:tc>
        <w:tc>
          <w:tcPr>
            <w:tcW w:w="356" w:type="pct"/>
            <w:vAlign w:val="center"/>
          </w:tcPr>
          <w:p w14:paraId="2D38785D" w14:textId="77777777" w:rsidR="00663934" w:rsidRPr="00EE14E9" w:rsidRDefault="00663934">
            <w:pPr>
              <w:tabs>
                <w:tab w:val="left" w:pos="720"/>
              </w:tabs>
              <w:spacing w:line="300" w:lineRule="auto"/>
              <w:jc w:val="center"/>
              <w:rPr>
                <w:rFonts w:ascii="Arial" w:hAnsi="Arial" w:cs="Arial"/>
              </w:rPr>
            </w:pPr>
          </w:p>
        </w:tc>
        <w:tc>
          <w:tcPr>
            <w:tcW w:w="305" w:type="pct"/>
          </w:tcPr>
          <w:p w14:paraId="6A6E4C7E" w14:textId="77777777" w:rsidR="00663934" w:rsidRPr="00EE14E9" w:rsidRDefault="00663934">
            <w:pPr>
              <w:tabs>
                <w:tab w:val="left" w:pos="720"/>
              </w:tabs>
              <w:spacing w:line="300" w:lineRule="auto"/>
              <w:jc w:val="center"/>
              <w:rPr>
                <w:rFonts w:ascii="Arial" w:hAnsi="Arial" w:cs="Arial"/>
              </w:rPr>
            </w:pPr>
          </w:p>
        </w:tc>
        <w:tc>
          <w:tcPr>
            <w:tcW w:w="407" w:type="pct"/>
          </w:tcPr>
          <w:p w14:paraId="24796D45" w14:textId="77777777" w:rsidR="00663934" w:rsidRPr="00EE14E9" w:rsidRDefault="00663934">
            <w:pPr>
              <w:tabs>
                <w:tab w:val="left" w:pos="720"/>
              </w:tabs>
              <w:spacing w:line="300" w:lineRule="auto"/>
              <w:jc w:val="center"/>
              <w:rPr>
                <w:rFonts w:ascii="Arial" w:hAnsi="Arial" w:cs="Arial"/>
              </w:rPr>
            </w:pPr>
          </w:p>
        </w:tc>
        <w:tc>
          <w:tcPr>
            <w:tcW w:w="457" w:type="pct"/>
          </w:tcPr>
          <w:p w14:paraId="6161AE55" w14:textId="77777777" w:rsidR="00663934" w:rsidRPr="00EE14E9" w:rsidRDefault="00663934">
            <w:pPr>
              <w:tabs>
                <w:tab w:val="left" w:pos="720"/>
              </w:tabs>
              <w:spacing w:line="300" w:lineRule="auto"/>
              <w:jc w:val="center"/>
              <w:rPr>
                <w:rFonts w:ascii="Arial" w:hAnsi="Arial" w:cs="Arial"/>
              </w:rPr>
            </w:pPr>
          </w:p>
        </w:tc>
        <w:tc>
          <w:tcPr>
            <w:tcW w:w="479" w:type="pct"/>
            <w:vAlign w:val="center"/>
          </w:tcPr>
          <w:p w14:paraId="7B69CA8B" w14:textId="77777777" w:rsidR="00663934" w:rsidRPr="00EE14E9" w:rsidRDefault="00663934">
            <w:pPr>
              <w:tabs>
                <w:tab w:val="left" w:pos="720"/>
              </w:tabs>
              <w:spacing w:line="300" w:lineRule="auto"/>
              <w:jc w:val="center"/>
              <w:rPr>
                <w:rFonts w:ascii="Arial" w:hAnsi="Arial" w:cs="Arial"/>
              </w:rPr>
            </w:pPr>
          </w:p>
        </w:tc>
      </w:tr>
    </w:tbl>
    <w:p w14:paraId="2F582297" w14:textId="77777777" w:rsidR="00663934" w:rsidRPr="00EE14E9" w:rsidRDefault="00000000">
      <w:pPr>
        <w:tabs>
          <w:tab w:val="left" w:pos="0"/>
        </w:tabs>
        <w:spacing w:beforeLines="50" w:before="156" w:afterLines="50" w:after="156"/>
        <w:ind w:leftChars="1" w:left="708" w:right="68" w:hangingChars="336" w:hanging="706"/>
        <w:rPr>
          <w:rFonts w:ascii="宋体" w:cs="Arial"/>
        </w:rPr>
      </w:pPr>
      <w:r w:rsidRPr="00EE14E9">
        <w:rPr>
          <w:rFonts w:ascii="宋体" w:hAnsi="宋体" w:cs="Arial" w:hint="eastAsia"/>
        </w:rPr>
        <w:t>注：</w:t>
      </w:r>
      <w:r w:rsidRPr="00EE14E9">
        <w:rPr>
          <w:rFonts w:ascii="宋体" w:hAnsi="宋体" w:cs="Arial"/>
        </w:rPr>
        <w:t>1.</w:t>
      </w:r>
      <w:bookmarkStart w:id="329" w:name="_Hlk14868673"/>
      <w:r w:rsidRPr="00EE14E9">
        <w:rPr>
          <w:rFonts w:ascii="宋体" w:hAnsi="宋体" w:cs="Arial" w:hint="eastAsia"/>
        </w:rPr>
        <w:t>依据表“</w:t>
      </w:r>
      <w:r w:rsidRPr="00EE14E9">
        <w:rPr>
          <w:rFonts w:ascii="宋体" w:hAnsi="宋体" w:cs="Arial"/>
        </w:rPr>
        <w:t>4.12</w:t>
      </w:r>
      <w:bookmarkStart w:id="330" w:name="_Hlk95119373"/>
      <w:r w:rsidRPr="00EE14E9">
        <w:rPr>
          <w:rFonts w:ascii="宋体" w:hAnsi="宋体" w:cs="Arial" w:hint="eastAsia"/>
        </w:rPr>
        <w:t>总价</w:t>
      </w:r>
      <w:bookmarkEnd w:id="330"/>
      <w:r w:rsidRPr="00EE14E9">
        <w:rPr>
          <w:rFonts w:ascii="宋体" w:hAnsi="宋体" w:cs="Arial" w:hint="eastAsia"/>
        </w:rPr>
        <w:t>措施项目报价组成分析表”，在“</w:t>
      </w:r>
      <w:r w:rsidRPr="00EE14E9">
        <w:rPr>
          <w:rFonts w:ascii="Arial" w:hAnsi="Arial" w:cs="Arial" w:hint="eastAsia"/>
        </w:rPr>
        <w:t>实际成本</w:t>
      </w:r>
      <w:r w:rsidRPr="00EE14E9">
        <w:rPr>
          <w:rFonts w:ascii="宋体" w:hAnsi="宋体" w:cs="Arial" w:hint="eastAsia"/>
        </w:rPr>
        <w:t>”“</w:t>
      </w:r>
      <w:r w:rsidRPr="00EE14E9">
        <w:rPr>
          <w:rFonts w:ascii="Arial" w:hAnsi="Arial" w:cs="Arial" w:hint="eastAsia"/>
        </w:rPr>
        <w:t>企业管理费”“利润”</w:t>
      </w:r>
      <w:r w:rsidRPr="00EE14E9">
        <w:rPr>
          <w:rFonts w:ascii="宋体" w:hAnsi="宋体" w:cs="Arial" w:hint="eastAsia"/>
        </w:rPr>
        <w:t>填写对应数值。并逐项在表“</w:t>
      </w:r>
      <w:r w:rsidRPr="00EE14E9">
        <w:rPr>
          <w:rFonts w:ascii="宋体" w:hAnsi="宋体" w:cs="Arial"/>
        </w:rPr>
        <w:t>4.12</w:t>
      </w:r>
      <w:r w:rsidRPr="00EE14E9">
        <w:rPr>
          <w:rFonts w:ascii="宋体" w:hAnsi="宋体" w:cs="Arial" w:hint="eastAsia"/>
        </w:rPr>
        <w:t>总价措施项目报价组成分析表”中列明施工方案出处及计算方法。</w:t>
      </w:r>
      <w:bookmarkEnd w:id="329"/>
    </w:p>
    <w:p w14:paraId="6333C52F" w14:textId="77777777" w:rsidR="00663934" w:rsidRPr="00EE14E9" w:rsidRDefault="00000000">
      <w:pPr>
        <w:tabs>
          <w:tab w:val="left" w:pos="0"/>
        </w:tabs>
        <w:spacing w:beforeLines="50" w:before="156" w:afterLines="50" w:after="156"/>
        <w:ind w:leftChars="200" w:left="630" w:right="68" w:hangingChars="100" w:hanging="210"/>
        <w:rPr>
          <w:rFonts w:ascii="Arial" w:hAnsi="Arial" w:cs="Arial"/>
        </w:rPr>
        <w:sectPr w:rsidR="00663934" w:rsidRPr="00EE14E9">
          <w:pgSz w:w="11906" w:h="16838"/>
          <w:pgMar w:top="1440" w:right="1797" w:bottom="1440" w:left="1797" w:header="851" w:footer="992" w:gutter="0"/>
          <w:cols w:space="720"/>
          <w:docGrid w:type="lines" w:linePitch="312"/>
        </w:sectPr>
      </w:pPr>
      <w:bookmarkStart w:id="331" w:name="_Hlk14868717"/>
      <w:r w:rsidRPr="00EE14E9">
        <w:rPr>
          <w:rFonts w:ascii="宋体" w:hAnsi="宋体" w:cs="Arial" w:hint="eastAsia"/>
        </w:rPr>
        <w:t>2</w:t>
      </w:r>
      <w:r w:rsidRPr="00EE14E9">
        <w:rPr>
          <w:rFonts w:ascii="宋体" w:hAnsi="宋体" w:cs="Arial"/>
        </w:rPr>
        <w:t>.</w:t>
      </w:r>
      <w:r w:rsidRPr="00EE14E9">
        <w:rPr>
          <w:rFonts w:ascii="Arial" w:hAnsi="Arial" w:cs="Arial" w:hint="eastAsia"/>
        </w:rPr>
        <w:t>“管理目标等级（</w:t>
      </w:r>
      <w:r w:rsidRPr="00EE14E9">
        <w:rPr>
          <w:rFonts w:ascii="Arial" w:hAnsi="Arial" w:cs="Arial"/>
          <w:u w:val="single"/>
        </w:rPr>
        <w:t xml:space="preserve">       </w:t>
      </w:r>
      <w:r w:rsidRPr="00EE14E9">
        <w:rPr>
          <w:rFonts w:ascii="Arial" w:hAnsi="Arial" w:cs="Arial" w:hint="eastAsia"/>
        </w:rPr>
        <w:t>）对应的《图集》标准内项目</w:t>
      </w:r>
      <w:r w:rsidRPr="00EE14E9">
        <w:rPr>
          <w:rFonts w:ascii="宋体" w:hAnsi="宋体" w:cs="Arial" w:hint="eastAsia"/>
        </w:rPr>
        <w:t>措施费</w:t>
      </w:r>
      <w:r w:rsidRPr="00EE14E9">
        <w:rPr>
          <w:rFonts w:ascii="Arial" w:hAnsi="Arial" w:cs="Arial" w:hint="eastAsia"/>
        </w:rPr>
        <w:t>”中“（</w:t>
      </w:r>
      <w:r w:rsidRPr="00EE14E9">
        <w:rPr>
          <w:rFonts w:ascii="Arial" w:hAnsi="Arial" w:cs="Arial"/>
          <w:u w:val="single"/>
        </w:rPr>
        <w:t xml:space="preserve">       </w:t>
      </w:r>
      <w:r w:rsidRPr="00EE14E9">
        <w:rPr>
          <w:rFonts w:ascii="Arial" w:hAnsi="Arial" w:cs="Arial" w:hint="eastAsia"/>
        </w:rPr>
        <w:t>）”填写要求：招标工程量清单和最高投标限价中填写招标人要求的管理目标等级；投标报价中填报的管理目标等级须与投标函中所填报的管理目标等级一致，且不得低于招标人要求的管理目标等级</w:t>
      </w:r>
      <w:bookmarkEnd w:id="331"/>
    </w:p>
    <w:p w14:paraId="54207D1B" w14:textId="77777777" w:rsidR="00663934" w:rsidRPr="00EE14E9" w:rsidRDefault="00000000">
      <w:pPr>
        <w:pStyle w:val="378020"/>
        <w:spacing w:before="156" w:after="156"/>
        <w:ind w:leftChars="200" w:left="660" w:hangingChars="100" w:hanging="240"/>
        <w:rPr>
          <w:rFonts w:hint="eastAsia"/>
        </w:rPr>
      </w:pPr>
      <w:bookmarkStart w:id="332" w:name="_Toc98428490"/>
      <w:r w:rsidRPr="00EE14E9">
        <w:lastRenderedPageBreak/>
        <w:t xml:space="preserve">4.9-2  </w:t>
      </w:r>
      <w:r w:rsidRPr="00EE14E9">
        <w:rPr>
          <w:rFonts w:hint="eastAsia"/>
        </w:rPr>
        <w:t>施工垃圾场外运输和消纳费明细表</w:t>
      </w:r>
      <w:bookmarkEnd w:id="332"/>
    </w:p>
    <w:p w14:paraId="7D6C5743" w14:textId="77777777" w:rsidR="00663934" w:rsidRPr="00EE14E9" w:rsidRDefault="00000000">
      <w:pPr>
        <w:tabs>
          <w:tab w:val="left" w:pos="720"/>
        </w:tabs>
        <w:spacing w:afterLines="50" w:after="156" w:line="300" w:lineRule="auto"/>
        <w:jc w:val="center"/>
        <w:rPr>
          <w:rFonts w:ascii="Arial" w:eastAsia="黑体" w:hAnsi="Arial" w:cs="Arial"/>
          <w:bCs/>
          <w:sz w:val="30"/>
          <w:szCs w:val="30"/>
        </w:rPr>
      </w:pPr>
      <w:r w:rsidRPr="00EE14E9">
        <w:rPr>
          <w:rFonts w:ascii="Arial" w:eastAsia="黑体" w:hAnsi="Arial" w:cs="Arial" w:hint="eastAsia"/>
          <w:bCs/>
          <w:sz w:val="30"/>
          <w:szCs w:val="30"/>
        </w:rPr>
        <w:t>施工垃圾场外运输和消纳费明细表</w:t>
      </w:r>
    </w:p>
    <w:p w14:paraId="405C991B" w14:textId="77777777" w:rsidR="00663934" w:rsidRPr="00EE14E9" w:rsidRDefault="00000000">
      <w:pPr>
        <w:tabs>
          <w:tab w:val="left" w:pos="720"/>
        </w:tabs>
        <w:spacing w:afterLines="50" w:after="156" w:line="300" w:lineRule="auto"/>
        <w:rPr>
          <w:rFonts w:ascii="Arial" w:hAnsi="Arial" w:cs="Arial"/>
          <w:szCs w:val="22"/>
        </w:rPr>
      </w:pPr>
      <w:r w:rsidRPr="00EE14E9">
        <w:rPr>
          <w:rFonts w:ascii="Arial" w:hAnsi="Arial" w:cs="Arial" w:hint="eastAsia"/>
        </w:rPr>
        <w:t>工程名称：</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0"/>
        <w:gridCol w:w="2724"/>
        <w:gridCol w:w="710"/>
        <w:gridCol w:w="992"/>
        <w:gridCol w:w="1755"/>
        <w:gridCol w:w="1122"/>
      </w:tblGrid>
      <w:tr w:rsidR="00EE14E9" w:rsidRPr="00EE14E9" w14:paraId="0EF2F79D" w14:textId="77777777">
        <w:trPr>
          <w:trHeight w:val="1399"/>
          <w:jc w:val="center"/>
        </w:trPr>
        <w:tc>
          <w:tcPr>
            <w:tcW w:w="709" w:type="dxa"/>
            <w:vAlign w:val="center"/>
          </w:tcPr>
          <w:p w14:paraId="3B6A6CB6"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序号</w:t>
            </w:r>
          </w:p>
        </w:tc>
        <w:tc>
          <w:tcPr>
            <w:tcW w:w="710" w:type="dxa"/>
            <w:vAlign w:val="center"/>
          </w:tcPr>
          <w:p w14:paraId="7CD95C07"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项目</w:t>
            </w:r>
          </w:p>
          <w:p w14:paraId="39AC778C"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编码</w:t>
            </w:r>
          </w:p>
        </w:tc>
        <w:tc>
          <w:tcPr>
            <w:tcW w:w="2724" w:type="dxa"/>
            <w:vAlign w:val="center"/>
          </w:tcPr>
          <w:p w14:paraId="28730B34"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子目名称</w:t>
            </w:r>
          </w:p>
        </w:tc>
        <w:tc>
          <w:tcPr>
            <w:tcW w:w="710" w:type="dxa"/>
            <w:vAlign w:val="center"/>
          </w:tcPr>
          <w:p w14:paraId="60819F75"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计算基础</w:t>
            </w:r>
          </w:p>
        </w:tc>
        <w:tc>
          <w:tcPr>
            <w:tcW w:w="992" w:type="dxa"/>
            <w:vAlign w:val="center"/>
          </w:tcPr>
          <w:p w14:paraId="67CF35FA"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费率（</w:t>
            </w:r>
            <w:r w:rsidRPr="00EE14E9">
              <w:rPr>
                <w:rFonts w:ascii="Arial" w:hAnsi="Arial" w:cs="Arial"/>
              </w:rPr>
              <w:t>%</w:t>
            </w:r>
            <w:r w:rsidRPr="00EE14E9">
              <w:rPr>
                <w:rFonts w:ascii="Arial" w:hAnsi="Arial" w:cs="Arial" w:hint="eastAsia"/>
              </w:rPr>
              <w:t>）</w:t>
            </w:r>
          </w:p>
        </w:tc>
        <w:tc>
          <w:tcPr>
            <w:tcW w:w="1755" w:type="dxa"/>
            <w:vAlign w:val="center"/>
          </w:tcPr>
          <w:p w14:paraId="135695EF"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除税金额</w:t>
            </w:r>
          </w:p>
          <w:p w14:paraId="7BC2AAB1"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（元）</w:t>
            </w:r>
          </w:p>
        </w:tc>
        <w:tc>
          <w:tcPr>
            <w:tcW w:w="1122" w:type="dxa"/>
            <w:vAlign w:val="center"/>
          </w:tcPr>
          <w:p w14:paraId="761B4354"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备注</w:t>
            </w:r>
          </w:p>
        </w:tc>
      </w:tr>
      <w:tr w:rsidR="00EE14E9" w:rsidRPr="00EE14E9" w14:paraId="1553AF62" w14:textId="77777777">
        <w:trPr>
          <w:trHeight w:val="567"/>
          <w:jc w:val="center"/>
        </w:trPr>
        <w:tc>
          <w:tcPr>
            <w:tcW w:w="709" w:type="dxa"/>
            <w:vAlign w:val="center"/>
          </w:tcPr>
          <w:p w14:paraId="1A11EC86"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1</w:t>
            </w:r>
          </w:p>
        </w:tc>
        <w:tc>
          <w:tcPr>
            <w:tcW w:w="710" w:type="dxa"/>
            <w:vAlign w:val="center"/>
          </w:tcPr>
          <w:p w14:paraId="3CAB83C8" w14:textId="77777777" w:rsidR="00663934" w:rsidRPr="00EE14E9" w:rsidRDefault="00663934">
            <w:pPr>
              <w:tabs>
                <w:tab w:val="left" w:pos="720"/>
              </w:tabs>
              <w:spacing w:line="300" w:lineRule="auto"/>
              <w:jc w:val="center"/>
              <w:rPr>
                <w:rFonts w:ascii="Arial" w:hAnsi="Arial" w:cs="Arial"/>
              </w:rPr>
            </w:pPr>
          </w:p>
        </w:tc>
        <w:tc>
          <w:tcPr>
            <w:tcW w:w="2724" w:type="dxa"/>
            <w:vAlign w:val="center"/>
          </w:tcPr>
          <w:p w14:paraId="1AEB64DA" w14:textId="77777777" w:rsidR="00663934" w:rsidRPr="00EE14E9" w:rsidRDefault="00000000">
            <w:pPr>
              <w:tabs>
                <w:tab w:val="left" w:pos="720"/>
              </w:tabs>
              <w:spacing w:line="300" w:lineRule="auto"/>
              <w:jc w:val="left"/>
              <w:rPr>
                <w:rFonts w:ascii="Arial" w:hAnsi="Arial" w:cs="Arial"/>
              </w:rPr>
            </w:pPr>
            <w:r w:rsidRPr="00EE14E9">
              <w:rPr>
                <w:rFonts w:ascii="Arial" w:hAnsi="Arial" w:cs="Arial" w:hint="eastAsia"/>
              </w:rPr>
              <w:t>（</w:t>
            </w:r>
            <w:r w:rsidRPr="00EE14E9">
              <w:rPr>
                <w:rFonts w:ascii="宋体" w:hAnsi="宋体" w:cs="宋体"/>
                <w:kern w:val="0"/>
                <w:szCs w:val="21"/>
              </w:rPr>
              <w:t>XXXX</w:t>
            </w:r>
            <w:r w:rsidRPr="00EE14E9">
              <w:rPr>
                <w:rFonts w:ascii="Arial" w:hAnsi="Arial" w:cs="Arial" w:hint="eastAsia"/>
              </w:rPr>
              <w:t>单项工程）施工垃圾场外运输和消纳费</w:t>
            </w:r>
          </w:p>
        </w:tc>
        <w:tc>
          <w:tcPr>
            <w:tcW w:w="710" w:type="dxa"/>
            <w:vAlign w:val="center"/>
          </w:tcPr>
          <w:p w14:paraId="5388C6D3" w14:textId="77777777" w:rsidR="00663934" w:rsidRPr="00EE14E9" w:rsidRDefault="00663934">
            <w:pPr>
              <w:tabs>
                <w:tab w:val="left" w:pos="720"/>
              </w:tabs>
              <w:spacing w:line="300" w:lineRule="auto"/>
              <w:jc w:val="center"/>
              <w:rPr>
                <w:rFonts w:ascii="Arial" w:hAnsi="Arial" w:cs="Arial"/>
              </w:rPr>
            </w:pPr>
          </w:p>
        </w:tc>
        <w:tc>
          <w:tcPr>
            <w:tcW w:w="992" w:type="dxa"/>
          </w:tcPr>
          <w:p w14:paraId="41407F5E" w14:textId="77777777" w:rsidR="00663934" w:rsidRPr="00EE14E9" w:rsidRDefault="00663934">
            <w:pPr>
              <w:tabs>
                <w:tab w:val="left" w:pos="720"/>
              </w:tabs>
              <w:spacing w:line="300" w:lineRule="auto"/>
              <w:ind w:rightChars="-68" w:right="-143"/>
              <w:jc w:val="center"/>
              <w:rPr>
                <w:rFonts w:ascii="Arial" w:hAnsi="Arial" w:cs="Arial"/>
              </w:rPr>
            </w:pPr>
          </w:p>
        </w:tc>
        <w:tc>
          <w:tcPr>
            <w:tcW w:w="1755" w:type="dxa"/>
          </w:tcPr>
          <w:p w14:paraId="62631682"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0E635F82" w14:textId="77777777" w:rsidR="00663934" w:rsidRPr="00EE14E9" w:rsidRDefault="00663934">
            <w:pPr>
              <w:tabs>
                <w:tab w:val="left" w:pos="720"/>
              </w:tabs>
              <w:spacing w:line="300" w:lineRule="auto"/>
              <w:jc w:val="center"/>
              <w:rPr>
                <w:rFonts w:ascii="Arial" w:hAnsi="Arial" w:cs="Arial"/>
                <w:i/>
              </w:rPr>
            </w:pPr>
          </w:p>
        </w:tc>
      </w:tr>
      <w:tr w:rsidR="00EE14E9" w:rsidRPr="00EE14E9" w14:paraId="15F192E6" w14:textId="77777777">
        <w:trPr>
          <w:trHeight w:val="567"/>
          <w:jc w:val="center"/>
        </w:trPr>
        <w:tc>
          <w:tcPr>
            <w:tcW w:w="709" w:type="dxa"/>
            <w:vAlign w:val="center"/>
          </w:tcPr>
          <w:p w14:paraId="467BFC12"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1.1</w:t>
            </w:r>
          </w:p>
        </w:tc>
        <w:tc>
          <w:tcPr>
            <w:tcW w:w="710" w:type="dxa"/>
            <w:vAlign w:val="center"/>
          </w:tcPr>
          <w:p w14:paraId="1D822498" w14:textId="77777777" w:rsidR="00663934" w:rsidRPr="00EE14E9" w:rsidRDefault="00663934">
            <w:pPr>
              <w:tabs>
                <w:tab w:val="left" w:pos="720"/>
              </w:tabs>
              <w:spacing w:line="300" w:lineRule="auto"/>
              <w:jc w:val="center"/>
              <w:rPr>
                <w:rFonts w:ascii="Arial" w:hAnsi="Arial" w:cs="Arial"/>
              </w:rPr>
            </w:pPr>
          </w:p>
        </w:tc>
        <w:tc>
          <w:tcPr>
            <w:tcW w:w="2724" w:type="dxa"/>
            <w:vAlign w:val="center"/>
          </w:tcPr>
          <w:p w14:paraId="24C29DD5" w14:textId="77777777" w:rsidR="00663934" w:rsidRPr="00EE14E9" w:rsidRDefault="00000000">
            <w:pPr>
              <w:tabs>
                <w:tab w:val="left" w:pos="720"/>
              </w:tabs>
              <w:spacing w:line="300" w:lineRule="auto"/>
              <w:jc w:val="left"/>
              <w:rPr>
                <w:rFonts w:ascii="Arial" w:hAnsi="Arial" w:cs="Arial"/>
              </w:rPr>
            </w:pPr>
            <w:r w:rsidRPr="00EE14E9">
              <w:rPr>
                <w:rFonts w:ascii="宋体" w:hAnsi="宋体" w:cs="宋体" w:hint="eastAsia"/>
                <w:kern w:val="0"/>
                <w:szCs w:val="21"/>
              </w:rPr>
              <w:t>（</w:t>
            </w:r>
            <w:r w:rsidRPr="00EE14E9">
              <w:rPr>
                <w:rFonts w:ascii="宋体" w:hAnsi="宋体" w:cs="宋体"/>
                <w:kern w:val="0"/>
                <w:szCs w:val="21"/>
              </w:rPr>
              <w:t>XXXX</w:t>
            </w:r>
            <w:r w:rsidRPr="00EE14E9">
              <w:rPr>
                <w:rFonts w:ascii="宋体" w:hAnsi="宋体" w:cs="宋体" w:hint="eastAsia"/>
                <w:kern w:val="0"/>
                <w:szCs w:val="21"/>
              </w:rPr>
              <w:t>单位工程）</w:t>
            </w:r>
            <w:r w:rsidRPr="00EE14E9">
              <w:rPr>
                <w:rFonts w:ascii="Arial" w:hAnsi="Arial" w:cs="Arial" w:hint="eastAsia"/>
              </w:rPr>
              <w:t>施工垃圾场外运输和消纳费</w:t>
            </w:r>
          </w:p>
        </w:tc>
        <w:tc>
          <w:tcPr>
            <w:tcW w:w="710" w:type="dxa"/>
            <w:vAlign w:val="center"/>
          </w:tcPr>
          <w:p w14:paraId="592DBA36" w14:textId="77777777" w:rsidR="00663934" w:rsidRPr="00EE14E9" w:rsidRDefault="00663934">
            <w:pPr>
              <w:tabs>
                <w:tab w:val="left" w:pos="720"/>
              </w:tabs>
              <w:spacing w:line="300" w:lineRule="auto"/>
              <w:jc w:val="center"/>
              <w:rPr>
                <w:rFonts w:ascii="Arial" w:hAnsi="Arial" w:cs="Arial"/>
              </w:rPr>
            </w:pPr>
          </w:p>
        </w:tc>
        <w:tc>
          <w:tcPr>
            <w:tcW w:w="992" w:type="dxa"/>
          </w:tcPr>
          <w:p w14:paraId="4A4D8E8C" w14:textId="77777777" w:rsidR="00663934" w:rsidRPr="00EE14E9" w:rsidRDefault="00663934">
            <w:pPr>
              <w:tabs>
                <w:tab w:val="left" w:pos="720"/>
              </w:tabs>
              <w:spacing w:line="300" w:lineRule="auto"/>
              <w:jc w:val="center"/>
              <w:rPr>
                <w:rFonts w:ascii="Arial" w:hAnsi="Arial" w:cs="Arial"/>
              </w:rPr>
            </w:pPr>
          </w:p>
        </w:tc>
        <w:tc>
          <w:tcPr>
            <w:tcW w:w="1755" w:type="dxa"/>
          </w:tcPr>
          <w:p w14:paraId="1C625E0A"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04BE5C8F" w14:textId="77777777" w:rsidR="00663934" w:rsidRPr="00EE14E9" w:rsidRDefault="00663934">
            <w:pPr>
              <w:tabs>
                <w:tab w:val="left" w:pos="720"/>
              </w:tabs>
              <w:spacing w:line="300" w:lineRule="auto"/>
              <w:jc w:val="center"/>
              <w:rPr>
                <w:rFonts w:ascii="Arial" w:hAnsi="Arial" w:cs="Arial"/>
              </w:rPr>
            </w:pPr>
          </w:p>
        </w:tc>
      </w:tr>
      <w:tr w:rsidR="00EE14E9" w:rsidRPr="00EE14E9" w14:paraId="72189265" w14:textId="77777777">
        <w:trPr>
          <w:trHeight w:val="567"/>
          <w:jc w:val="center"/>
        </w:trPr>
        <w:tc>
          <w:tcPr>
            <w:tcW w:w="709" w:type="dxa"/>
            <w:vAlign w:val="center"/>
          </w:tcPr>
          <w:p w14:paraId="6F9D36D3"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1.2</w:t>
            </w:r>
          </w:p>
        </w:tc>
        <w:tc>
          <w:tcPr>
            <w:tcW w:w="710" w:type="dxa"/>
            <w:vAlign w:val="center"/>
          </w:tcPr>
          <w:p w14:paraId="7D4D4279" w14:textId="77777777" w:rsidR="00663934" w:rsidRPr="00EE14E9" w:rsidRDefault="00663934">
            <w:pPr>
              <w:tabs>
                <w:tab w:val="left" w:pos="720"/>
              </w:tabs>
              <w:spacing w:line="300" w:lineRule="auto"/>
              <w:jc w:val="center"/>
              <w:rPr>
                <w:rFonts w:ascii="Arial" w:hAnsi="Arial" w:cs="Arial"/>
              </w:rPr>
            </w:pPr>
          </w:p>
        </w:tc>
        <w:tc>
          <w:tcPr>
            <w:tcW w:w="2724" w:type="dxa"/>
            <w:vAlign w:val="center"/>
          </w:tcPr>
          <w:p w14:paraId="17FC05AF" w14:textId="77777777" w:rsidR="00663934" w:rsidRPr="00EE14E9" w:rsidRDefault="00000000">
            <w:pPr>
              <w:tabs>
                <w:tab w:val="left" w:pos="720"/>
              </w:tabs>
              <w:spacing w:line="300" w:lineRule="auto"/>
              <w:jc w:val="left"/>
              <w:rPr>
                <w:rFonts w:ascii="Arial" w:hAnsi="Arial" w:cs="Arial"/>
                <w:u w:val="single"/>
              </w:rPr>
            </w:pPr>
            <w:r w:rsidRPr="00EE14E9">
              <w:rPr>
                <w:rFonts w:ascii="宋体" w:hAnsi="宋体" w:cs="宋体" w:hint="eastAsia"/>
                <w:bCs/>
                <w:iCs/>
                <w:kern w:val="0"/>
              </w:rPr>
              <w:t>……</w:t>
            </w:r>
          </w:p>
        </w:tc>
        <w:tc>
          <w:tcPr>
            <w:tcW w:w="710" w:type="dxa"/>
            <w:vAlign w:val="center"/>
          </w:tcPr>
          <w:p w14:paraId="3A72C971" w14:textId="77777777" w:rsidR="00663934" w:rsidRPr="00EE14E9" w:rsidRDefault="00663934">
            <w:pPr>
              <w:tabs>
                <w:tab w:val="left" w:pos="720"/>
              </w:tabs>
              <w:spacing w:line="300" w:lineRule="auto"/>
              <w:jc w:val="center"/>
              <w:rPr>
                <w:rFonts w:ascii="Arial" w:hAnsi="Arial" w:cs="Arial"/>
              </w:rPr>
            </w:pPr>
          </w:p>
        </w:tc>
        <w:tc>
          <w:tcPr>
            <w:tcW w:w="992" w:type="dxa"/>
          </w:tcPr>
          <w:p w14:paraId="60A6B6BC" w14:textId="77777777" w:rsidR="00663934" w:rsidRPr="00EE14E9" w:rsidRDefault="00663934">
            <w:pPr>
              <w:tabs>
                <w:tab w:val="left" w:pos="720"/>
              </w:tabs>
              <w:spacing w:line="300" w:lineRule="auto"/>
              <w:jc w:val="center"/>
              <w:rPr>
                <w:rFonts w:ascii="Arial" w:hAnsi="Arial" w:cs="Arial"/>
              </w:rPr>
            </w:pPr>
          </w:p>
        </w:tc>
        <w:tc>
          <w:tcPr>
            <w:tcW w:w="1755" w:type="dxa"/>
          </w:tcPr>
          <w:p w14:paraId="76BD3D75"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54EBB8AC" w14:textId="77777777" w:rsidR="00663934" w:rsidRPr="00EE14E9" w:rsidRDefault="00663934">
            <w:pPr>
              <w:tabs>
                <w:tab w:val="left" w:pos="720"/>
              </w:tabs>
              <w:spacing w:line="300" w:lineRule="auto"/>
              <w:jc w:val="center"/>
              <w:rPr>
                <w:rFonts w:ascii="Arial" w:hAnsi="Arial" w:cs="Arial"/>
              </w:rPr>
            </w:pPr>
          </w:p>
        </w:tc>
      </w:tr>
      <w:tr w:rsidR="00EE14E9" w:rsidRPr="00EE14E9" w14:paraId="4B415A94" w14:textId="77777777">
        <w:trPr>
          <w:trHeight w:val="567"/>
          <w:jc w:val="center"/>
        </w:trPr>
        <w:tc>
          <w:tcPr>
            <w:tcW w:w="709" w:type="dxa"/>
            <w:vAlign w:val="center"/>
          </w:tcPr>
          <w:p w14:paraId="33B52CD2" w14:textId="77777777" w:rsidR="00663934" w:rsidRPr="00EE14E9" w:rsidRDefault="00663934">
            <w:pPr>
              <w:tabs>
                <w:tab w:val="left" w:pos="720"/>
              </w:tabs>
              <w:spacing w:line="300" w:lineRule="auto"/>
              <w:jc w:val="center"/>
              <w:rPr>
                <w:rFonts w:ascii="宋体" w:hAnsi="宋体" w:cs="宋体" w:hint="eastAsia"/>
              </w:rPr>
            </w:pPr>
          </w:p>
        </w:tc>
        <w:tc>
          <w:tcPr>
            <w:tcW w:w="710" w:type="dxa"/>
            <w:vAlign w:val="center"/>
          </w:tcPr>
          <w:p w14:paraId="48853F24" w14:textId="77777777" w:rsidR="00663934" w:rsidRPr="00EE14E9" w:rsidRDefault="00663934">
            <w:pPr>
              <w:tabs>
                <w:tab w:val="left" w:pos="720"/>
              </w:tabs>
              <w:spacing w:line="300" w:lineRule="auto"/>
              <w:jc w:val="center"/>
              <w:rPr>
                <w:rFonts w:ascii="Arial" w:hAnsi="Arial" w:cs="Arial"/>
              </w:rPr>
            </w:pPr>
          </w:p>
        </w:tc>
        <w:tc>
          <w:tcPr>
            <w:tcW w:w="2724" w:type="dxa"/>
            <w:vAlign w:val="center"/>
          </w:tcPr>
          <w:p w14:paraId="3AD43387" w14:textId="77777777" w:rsidR="00663934" w:rsidRPr="00EE14E9" w:rsidRDefault="00663934">
            <w:pPr>
              <w:tabs>
                <w:tab w:val="left" w:pos="720"/>
              </w:tabs>
              <w:spacing w:line="300" w:lineRule="auto"/>
              <w:jc w:val="left"/>
              <w:rPr>
                <w:rFonts w:ascii="Arial" w:hAnsi="Arial" w:cs="Arial"/>
                <w:u w:val="single"/>
              </w:rPr>
            </w:pPr>
          </w:p>
        </w:tc>
        <w:tc>
          <w:tcPr>
            <w:tcW w:w="710" w:type="dxa"/>
            <w:vAlign w:val="center"/>
          </w:tcPr>
          <w:p w14:paraId="79C987A6" w14:textId="77777777" w:rsidR="00663934" w:rsidRPr="00EE14E9" w:rsidRDefault="00663934">
            <w:pPr>
              <w:tabs>
                <w:tab w:val="left" w:pos="720"/>
              </w:tabs>
              <w:spacing w:line="300" w:lineRule="auto"/>
              <w:jc w:val="center"/>
              <w:rPr>
                <w:rFonts w:ascii="Arial" w:hAnsi="Arial" w:cs="Arial"/>
              </w:rPr>
            </w:pPr>
          </w:p>
        </w:tc>
        <w:tc>
          <w:tcPr>
            <w:tcW w:w="992" w:type="dxa"/>
          </w:tcPr>
          <w:p w14:paraId="4365E1B1" w14:textId="77777777" w:rsidR="00663934" w:rsidRPr="00EE14E9" w:rsidRDefault="00663934">
            <w:pPr>
              <w:tabs>
                <w:tab w:val="left" w:pos="720"/>
              </w:tabs>
              <w:spacing w:line="300" w:lineRule="auto"/>
              <w:jc w:val="center"/>
              <w:rPr>
                <w:rFonts w:ascii="Arial" w:hAnsi="Arial" w:cs="Arial"/>
              </w:rPr>
            </w:pPr>
          </w:p>
        </w:tc>
        <w:tc>
          <w:tcPr>
            <w:tcW w:w="1755" w:type="dxa"/>
          </w:tcPr>
          <w:p w14:paraId="36901CD7"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51AF4044" w14:textId="77777777" w:rsidR="00663934" w:rsidRPr="00EE14E9" w:rsidRDefault="00663934">
            <w:pPr>
              <w:tabs>
                <w:tab w:val="left" w:pos="720"/>
              </w:tabs>
              <w:spacing w:line="300" w:lineRule="auto"/>
              <w:jc w:val="center"/>
              <w:rPr>
                <w:rFonts w:ascii="Arial" w:hAnsi="Arial" w:cs="Arial"/>
              </w:rPr>
            </w:pPr>
          </w:p>
        </w:tc>
      </w:tr>
      <w:tr w:rsidR="00EE14E9" w:rsidRPr="00EE14E9" w14:paraId="75FDE685" w14:textId="77777777">
        <w:trPr>
          <w:trHeight w:val="567"/>
          <w:jc w:val="center"/>
        </w:trPr>
        <w:tc>
          <w:tcPr>
            <w:tcW w:w="709" w:type="dxa"/>
            <w:vAlign w:val="center"/>
          </w:tcPr>
          <w:p w14:paraId="253CAC7F"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2</w:t>
            </w:r>
          </w:p>
        </w:tc>
        <w:tc>
          <w:tcPr>
            <w:tcW w:w="710" w:type="dxa"/>
            <w:vAlign w:val="center"/>
          </w:tcPr>
          <w:p w14:paraId="23B2379D" w14:textId="77777777" w:rsidR="00663934" w:rsidRPr="00EE14E9" w:rsidRDefault="00663934">
            <w:pPr>
              <w:tabs>
                <w:tab w:val="left" w:pos="720"/>
              </w:tabs>
              <w:spacing w:line="300" w:lineRule="auto"/>
              <w:jc w:val="center"/>
              <w:rPr>
                <w:rFonts w:ascii="Arial" w:hAnsi="Arial" w:cs="Arial"/>
              </w:rPr>
            </w:pPr>
          </w:p>
        </w:tc>
        <w:tc>
          <w:tcPr>
            <w:tcW w:w="2724" w:type="dxa"/>
            <w:vAlign w:val="center"/>
          </w:tcPr>
          <w:p w14:paraId="070C53B6" w14:textId="77777777" w:rsidR="00663934" w:rsidRPr="00EE14E9" w:rsidRDefault="00000000">
            <w:pPr>
              <w:tabs>
                <w:tab w:val="left" w:pos="720"/>
              </w:tabs>
              <w:spacing w:line="300" w:lineRule="auto"/>
              <w:ind w:leftChars="-34" w:hangingChars="34" w:hanging="71"/>
              <w:jc w:val="left"/>
              <w:rPr>
                <w:rFonts w:ascii="Arial" w:hAnsi="Arial" w:cs="Arial"/>
                <w:u w:val="single"/>
              </w:rPr>
            </w:pPr>
            <w:r w:rsidRPr="00EE14E9">
              <w:rPr>
                <w:rFonts w:ascii="Arial" w:hAnsi="Arial" w:cs="Arial" w:hint="eastAsia"/>
              </w:rPr>
              <w:t>（</w:t>
            </w:r>
            <w:r w:rsidRPr="00EE14E9">
              <w:rPr>
                <w:rFonts w:ascii="宋体" w:hAnsi="宋体" w:cs="宋体"/>
                <w:kern w:val="0"/>
                <w:szCs w:val="21"/>
              </w:rPr>
              <w:t>XXXX</w:t>
            </w:r>
            <w:r w:rsidRPr="00EE14E9">
              <w:rPr>
                <w:rFonts w:ascii="Arial" w:hAnsi="Arial" w:cs="Arial" w:hint="eastAsia"/>
              </w:rPr>
              <w:t>单项工程）施工垃圾场外运输和消纳费</w:t>
            </w:r>
          </w:p>
        </w:tc>
        <w:tc>
          <w:tcPr>
            <w:tcW w:w="710" w:type="dxa"/>
            <w:vAlign w:val="center"/>
          </w:tcPr>
          <w:p w14:paraId="7EF42024" w14:textId="77777777" w:rsidR="00663934" w:rsidRPr="00EE14E9" w:rsidRDefault="00663934">
            <w:pPr>
              <w:tabs>
                <w:tab w:val="left" w:pos="720"/>
              </w:tabs>
              <w:spacing w:line="300" w:lineRule="auto"/>
              <w:jc w:val="center"/>
              <w:rPr>
                <w:rFonts w:ascii="Arial" w:hAnsi="Arial" w:cs="Arial"/>
              </w:rPr>
            </w:pPr>
          </w:p>
        </w:tc>
        <w:tc>
          <w:tcPr>
            <w:tcW w:w="992" w:type="dxa"/>
          </w:tcPr>
          <w:p w14:paraId="7681F9AA" w14:textId="77777777" w:rsidR="00663934" w:rsidRPr="00EE14E9" w:rsidRDefault="00663934">
            <w:pPr>
              <w:tabs>
                <w:tab w:val="left" w:pos="720"/>
              </w:tabs>
              <w:spacing w:line="300" w:lineRule="auto"/>
              <w:jc w:val="center"/>
              <w:rPr>
                <w:rFonts w:ascii="Arial" w:hAnsi="Arial" w:cs="Arial"/>
              </w:rPr>
            </w:pPr>
          </w:p>
        </w:tc>
        <w:tc>
          <w:tcPr>
            <w:tcW w:w="1755" w:type="dxa"/>
          </w:tcPr>
          <w:p w14:paraId="7353E0DF"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73E6BD6D" w14:textId="77777777" w:rsidR="00663934" w:rsidRPr="00EE14E9" w:rsidRDefault="00663934">
            <w:pPr>
              <w:tabs>
                <w:tab w:val="left" w:pos="720"/>
              </w:tabs>
              <w:spacing w:line="300" w:lineRule="auto"/>
              <w:jc w:val="center"/>
              <w:rPr>
                <w:rFonts w:ascii="Arial" w:hAnsi="Arial" w:cs="Arial"/>
              </w:rPr>
            </w:pPr>
          </w:p>
        </w:tc>
      </w:tr>
      <w:tr w:rsidR="00EE14E9" w:rsidRPr="00EE14E9" w14:paraId="4DE7E222" w14:textId="77777777">
        <w:trPr>
          <w:trHeight w:val="567"/>
          <w:jc w:val="center"/>
        </w:trPr>
        <w:tc>
          <w:tcPr>
            <w:tcW w:w="709" w:type="dxa"/>
            <w:vAlign w:val="center"/>
          </w:tcPr>
          <w:p w14:paraId="28817A1F"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2.1</w:t>
            </w:r>
          </w:p>
        </w:tc>
        <w:tc>
          <w:tcPr>
            <w:tcW w:w="710" w:type="dxa"/>
            <w:vAlign w:val="center"/>
          </w:tcPr>
          <w:p w14:paraId="0A36D035" w14:textId="77777777" w:rsidR="00663934" w:rsidRPr="00EE14E9" w:rsidRDefault="00663934">
            <w:pPr>
              <w:tabs>
                <w:tab w:val="left" w:pos="720"/>
              </w:tabs>
              <w:spacing w:line="300" w:lineRule="auto"/>
              <w:jc w:val="center"/>
              <w:rPr>
                <w:rFonts w:ascii="Arial" w:hAnsi="Arial" w:cs="Arial"/>
              </w:rPr>
            </w:pPr>
          </w:p>
        </w:tc>
        <w:tc>
          <w:tcPr>
            <w:tcW w:w="2724" w:type="dxa"/>
            <w:vAlign w:val="center"/>
          </w:tcPr>
          <w:p w14:paraId="73DE25AB" w14:textId="77777777" w:rsidR="00663934" w:rsidRPr="00EE14E9" w:rsidRDefault="00000000">
            <w:pPr>
              <w:tabs>
                <w:tab w:val="left" w:pos="720"/>
              </w:tabs>
              <w:spacing w:line="300" w:lineRule="auto"/>
              <w:jc w:val="left"/>
              <w:rPr>
                <w:rFonts w:ascii="Arial" w:hAnsi="Arial" w:cs="Arial"/>
                <w:u w:val="single"/>
              </w:rPr>
            </w:pPr>
            <w:r w:rsidRPr="00EE14E9">
              <w:rPr>
                <w:rFonts w:ascii="宋体" w:hAnsi="宋体" w:cs="宋体" w:hint="eastAsia"/>
                <w:kern w:val="0"/>
                <w:szCs w:val="21"/>
              </w:rPr>
              <w:t>（</w:t>
            </w:r>
            <w:r w:rsidRPr="00EE14E9">
              <w:rPr>
                <w:rFonts w:ascii="宋体" w:hAnsi="宋体" w:cs="宋体"/>
                <w:kern w:val="0"/>
                <w:szCs w:val="21"/>
              </w:rPr>
              <w:t>XXXX</w:t>
            </w:r>
            <w:r w:rsidRPr="00EE14E9">
              <w:rPr>
                <w:rFonts w:ascii="宋体" w:hAnsi="宋体" w:cs="宋体" w:hint="eastAsia"/>
                <w:kern w:val="0"/>
                <w:szCs w:val="21"/>
              </w:rPr>
              <w:t>单位工程）</w:t>
            </w:r>
            <w:r w:rsidRPr="00EE14E9">
              <w:rPr>
                <w:rFonts w:ascii="Arial" w:hAnsi="Arial" w:cs="Arial" w:hint="eastAsia"/>
              </w:rPr>
              <w:t>施工垃圾场外运输和消纳费</w:t>
            </w:r>
          </w:p>
        </w:tc>
        <w:tc>
          <w:tcPr>
            <w:tcW w:w="710" w:type="dxa"/>
            <w:vAlign w:val="center"/>
          </w:tcPr>
          <w:p w14:paraId="2C57F59A" w14:textId="77777777" w:rsidR="00663934" w:rsidRPr="00EE14E9" w:rsidRDefault="00663934">
            <w:pPr>
              <w:tabs>
                <w:tab w:val="left" w:pos="720"/>
              </w:tabs>
              <w:spacing w:line="300" w:lineRule="auto"/>
              <w:jc w:val="center"/>
              <w:rPr>
                <w:rFonts w:ascii="Arial" w:hAnsi="Arial" w:cs="Arial"/>
              </w:rPr>
            </w:pPr>
          </w:p>
        </w:tc>
        <w:tc>
          <w:tcPr>
            <w:tcW w:w="992" w:type="dxa"/>
          </w:tcPr>
          <w:p w14:paraId="4575DEC0" w14:textId="77777777" w:rsidR="00663934" w:rsidRPr="00EE14E9" w:rsidRDefault="00663934">
            <w:pPr>
              <w:tabs>
                <w:tab w:val="left" w:pos="720"/>
              </w:tabs>
              <w:spacing w:line="300" w:lineRule="auto"/>
              <w:jc w:val="center"/>
              <w:rPr>
                <w:rFonts w:ascii="Arial" w:hAnsi="Arial" w:cs="Arial"/>
              </w:rPr>
            </w:pPr>
          </w:p>
        </w:tc>
        <w:tc>
          <w:tcPr>
            <w:tcW w:w="1755" w:type="dxa"/>
          </w:tcPr>
          <w:p w14:paraId="55EF425E"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56D1E916" w14:textId="77777777" w:rsidR="00663934" w:rsidRPr="00EE14E9" w:rsidRDefault="00663934">
            <w:pPr>
              <w:tabs>
                <w:tab w:val="left" w:pos="720"/>
              </w:tabs>
              <w:spacing w:line="300" w:lineRule="auto"/>
              <w:jc w:val="center"/>
              <w:rPr>
                <w:rFonts w:ascii="Arial" w:hAnsi="Arial" w:cs="Arial"/>
              </w:rPr>
            </w:pPr>
          </w:p>
        </w:tc>
      </w:tr>
      <w:tr w:rsidR="00EE14E9" w:rsidRPr="00EE14E9" w14:paraId="67DD3781" w14:textId="77777777">
        <w:trPr>
          <w:trHeight w:val="567"/>
          <w:jc w:val="center"/>
        </w:trPr>
        <w:tc>
          <w:tcPr>
            <w:tcW w:w="709" w:type="dxa"/>
            <w:vAlign w:val="center"/>
          </w:tcPr>
          <w:p w14:paraId="53DB16D4"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2.2</w:t>
            </w:r>
          </w:p>
        </w:tc>
        <w:tc>
          <w:tcPr>
            <w:tcW w:w="710" w:type="dxa"/>
            <w:vAlign w:val="center"/>
          </w:tcPr>
          <w:p w14:paraId="1707B31C" w14:textId="77777777" w:rsidR="00663934" w:rsidRPr="00EE14E9" w:rsidRDefault="00663934">
            <w:pPr>
              <w:tabs>
                <w:tab w:val="left" w:pos="720"/>
              </w:tabs>
              <w:spacing w:line="300" w:lineRule="auto"/>
              <w:jc w:val="center"/>
              <w:rPr>
                <w:rFonts w:ascii="Arial" w:hAnsi="Arial" w:cs="Arial"/>
              </w:rPr>
            </w:pPr>
          </w:p>
        </w:tc>
        <w:tc>
          <w:tcPr>
            <w:tcW w:w="2724" w:type="dxa"/>
            <w:vAlign w:val="center"/>
          </w:tcPr>
          <w:p w14:paraId="1D6F08D3" w14:textId="77777777" w:rsidR="00663934" w:rsidRPr="00EE14E9" w:rsidRDefault="00000000">
            <w:pPr>
              <w:tabs>
                <w:tab w:val="left" w:pos="720"/>
              </w:tabs>
              <w:spacing w:line="300" w:lineRule="auto"/>
              <w:jc w:val="left"/>
              <w:rPr>
                <w:rFonts w:ascii="Arial" w:hAnsi="Arial" w:cs="Arial"/>
                <w:u w:val="single"/>
              </w:rPr>
            </w:pPr>
            <w:r w:rsidRPr="00EE14E9">
              <w:rPr>
                <w:rFonts w:ascii="宋体" w:hAnsi="宋体" w:cs="宋体" w:hint="eastAsia"/>
                <w:bCs/>
                <w:iCs/>
                <w:kern w:val="0"/>
              </w:rPr>
              <w:t>……</w:t>
            </w:r>
          </w:p>
        </w:tc>
        <w:tc>
          <w:tcPr>
            <w:tcW w:w="710" w:type="dxa"/>
            <w:vAlign w:val="center"/>
          </w:tcPr>
          <w:p w14:paraId="47B23D5A" w14:textId="77777777" w:rsidR="00663934" w:rsidRPr="00EE14E9" w:rsidRDefault="00663934">
            <w:pPr>
              <w:tabs>
                <w:tab w:val="left" w:pos="720"/>
              </w:tabs>
              <w:spacing w:line="300" w:lineRule="auto"/>
              <w:jc w:val="center"/>
              <w:rPr>
                <w:rFonts w:ascii="Arial" w:hAnsi="Arial" w:cs="Arial"/>
              </w:rPr>
            </w:pPr>
          </w:p>
        </w:tc>
        <w:tc>
          <w:tcPr>
            <w:tcW w:w="992" w:type="dxa"/>
          </w:tcPr>
          <w:p w14:paraId="1BE8701A" w14:textId="77777777" w:rsidR="00663934" w:rsidRPr="00EE14E9" w:rsidRDefault="00663934">
            <w:pPr>
              <w:tabs>
                <w:tab w:val="left" w:pos="720"/>
              </w:tabs>
              <w:spacing w:line="300" w:lineRule="auto"/>
              <w:jc w:val="center"/>
              <w:rPr>
                <w:rFonts w:ascii="Arial" w:hAnsi="Arial" w:cs="Arial"/>
              </w:rPr>
            </w:pPr>
          </w:p>
        </w:tc>
        <w:tc>
          <w:tcPr>
            <w:tcW w:w="1755" w:type="dxa"/>
          </w:tcPr>
          <w:p w14:paraId="3F215715"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7D169EF6" w14:textId="77777777" w:rsidR="00663934" w:rsidRPr="00EE14E9" w:rsidRDefault="00663934">
            <w:pPr>
              <w:tabs>
                <w:tab w:val="left" w:pos="720"/>
              </w:tabs>
              <w:spacing w:line="300" w:lineRule="auto"/>
              <w:jc w:val="center"/>
              <w:rPr>
                <w:rFonts w:ascii="Arial" w:hAnsi="Arial" w:cs="Arial"/>
              </w:rPr>
            </w:pPr>
          </w:p>
        </w:tc>
      </w:tr>
      <w:tr w:rsidR="00EE14E9" w:rsidRPr="00EE14E9" w14:paraId="60AA47A4" w14:textId="77777777">
        <w:trPr>
          <w:trHeight w:val="567"/>
          <w:jc w:val="center"/>
        </w:trPr>
        <w:tc>
          <w:tcPr>
            <w:tcW w:w="709" w:type="dxa"/>
            <w:vAlign w:val="center"/>
          </w:tcPr>
          <w:p w14:paraId="2CA73EAF" w14:textId="77777777" w:rsidR="00663934" w:rsidRPr="00EE14E9" w:rsidRDefault="00663934">
            <w:pPr>
              <w:tabs>
                <w:tab w:val="left" w:pos="720"/>
              </w:tabs>
              <w:spacing w:line="300" w:lineRule="auto"/>
              <w:jc w:val="center"/>
              <w:rPr>
                <w:rFonts w:ascii="Arial" w:hAnsi="Arial" w:cs="Arial"/>
              </w:rPr>
            </w:pPr>
          </w:p>
        </w:tc>
        <w:tc>
          <w:tcPr>
            <w:tcW w:w="710" w:type="dxa"/>
            <w:vAlign w:val="center"/>
          </w:tcPr>
          <w:p w14:paraId="271C8BDA" w14:textId="77777777" w:rsidR="00663934" w:rsidRPr="00EE14E9" w:rsidRDefault="00663934">
            <w:pPr>
              <w:tabs>
                <w:tab w:val="left" w:pos="720"/>
              </w:tabs>
              <w:spacing w:line="300" w:lineRule="auto"/>
              <w:jc w:val="center"/>
              <w:rPr>
                <w:rFonts w:ascii="Arial" w:hAnsi="Arial" w:cs="Arial"/>
              </w:rPr>
            </w:pPr>
          </w:p>
        </w:tc>
        <w:tc>
          <w:tcPr>
            <w:tcW w:w="2724" w:type="dxa"/>
            <w:vAlign w:val="center"/>
          </w:tcPr>
          <w:p w14:paraId="0D2E0097" w14:textId="77777777" w:rsidR="00663934" w:rsidRPr="00EE14E9" w:rsidRDefault="00663934">
            <w:pPr>
              <w:tabs>
                <w:tab w:val="left" w:pos="720"/>
              </w:tabs>
              <w:spacing w:line="300" w:lineRule="auto"/>
              <w:jc w:val="left"/>
              <w:rPr>
                <w:rFonts w:ascii="Arial" w:hAnsi="Arial" w:cs="Arial"/>
                <w:u w:val="single"/>
              </w:rPr>
            </w:pPr>
          </w:p>
        </w:tc>
        <w:tc>
          <w:tcPr>
            <w:tcW w:w="710" w:type="dxa"/>
            <w:vAlign w:val="center"/>
          </w:tcPr>
          <w:p w14:paraId="38D964E4" w14:textId="77777777" w:rsidR="00663934" w:rsidRPr="00EE14E9" w:rsidRDefault="00663934">
            <w:pPr>
              <w:tabs>
                <w:tab w:val="left" w:pos="720"/>
              </w:tabs>
              <w:spacing w:line="300" w:lineRule="auto"/>
              <w:jc w:val="center"/>
              <w:rPr>
                <w:rFonts w:ascii="Arial" w:hAnsi="Arial" w:cs="Arial"/>
              </w:rPr>
            </w:pPr>
          </w:p>
        </w:tc>
        <w:tc>
          <w:tcPr>
            <w:tcW w:w="992" w:type="dxa"/>
          </w:tcPr>
          <w:p w14:paraId="070055F9" w14:textId="77777777" w:rsidR="00663934" w:rsidRPr="00EE14E9" w:rsidRDefault="00663934">
            <w:pPr>
              <w:tabs>
                <w:tab w:val="left" w:pos="720"/>
              </w:tabs>
              <w:spacing w:line="300" w:lineRule="auto"/>
              <w:jc w:val="center"/>
              <w:rPr>
                <w:rFonts w:ascii="Arial" w:hAnsi="Arial" w:cs="Arial"/>
              </w:rPr>
            </w:pPr>
          </w:p>
        </w:tc>
        <w:tc>
          <w:tcPr>
            <w:tcW w:w="1755" w:type="dxa"/>
          </w:tcPr>
          <w:p w14:paraId="32EEEE73"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133E8613" w14:textId="77777777" w:rsidR="00663934" w:rsidRPr="00EE14E9" w:rsidRDefault="00663934">
            <w:pPr>
              <w:tabs>
                <w:tab w:val="left" w:pos="720"/>
              </w:tabs>
              <w:spacing w:line="300" w:lineRule="auto"/>
              <w:jc w:val="center"/>
              <w:rPr>
                <w:rFonts w:ascii="Arial" w:hAnsi="Arial" w:cs="Arial"/>
              </w:rPr>
            </w:pPr>
          </w:p>
        </w:tc>
      </w:tr>
      <w:tr w:rsidR="00EE14E9" w:rsidRPr="00EE14E9" w14:paraId="4E1BBB75" w14:textId="77777777">
        <w:trPr>
          <w:trHeight w:val="517"/>
          <w:jc w:val="center"/>
        </w:trPr>
        <w:tc>
          <w:tcPr>
            <w:tcW w:w="709" w:type="dxa"/>
            <w:vAlign w:val="center"/>
          </w:tcPr>
          <w:p w14:paraId="7F8B3604" w14:textId="77777777" w:rsidR="00663934" w:rsidRPr="00EE14E9" w:rsidRDefault="00000000">
            <w:pPr>
              <w:tabs>
                <w:tab w:val="left" w:pos="720"/>
              </w:tabs>
              <w:spacing w:line="300" w:lineRule="auto"/>
              <w:jc w:val="center"/>
              <w:rPr>
                <w:rFonts w:ascii="Arial" w:hAnsi="Arial" w:cs="Arial"/>
              </w:rPr>
            </w:pPr>
            <w:r w:rsidRPr="00EE14E9">
              <w:rPr>
                <w:rFonts w:ascii="宋体" w:hAnsi="宋体" w:cs="宋体" w:hint="eastAsia"/>
                <w:bCs/>
                <w:iCs/>
                <w:kern w:val="0"/>
              </w:rPr>
              <w:t>…</w:t>
            </w:r>
          </w:p>
        </w:tc>
        <w:tc>
          <w:tcPr>
            <w:tcW w:w="710" w:type="dxa"/>
            <w:vAlign w:val="center"/>
          </w:tcPr>
          <w:p w14:paraId="1AA436AF" w14:textId="77777777" w:rsidR="00663934" w:rsidRPr="00EE14E9" w:rsidRDefault="00663934">
            <w:pPr>
              <w:tabs>
                <w:tab w:val="left" w:pos="720"/>
              </w:tabs>
              <w:spacing w:line="300" w:lineRule="auto"/>
              <w:jc w:val="center"/>
              <w:rPr>
                <w:rFonts w:ascii="Arial" w:hAnsi="Arial" w:cs="Arial"/>
              </w:rPr>
            </w:pPr>
          </w:p>
        </w:tc>
        <w:tc>
          <w:tcPr>
            <w:tcW w:w="2724" w:type="dxa"/>
            <w:vAlign w:val="center"/>
          </w:tcPr>
          <w:p w14:paraId="28D29B89" w14:textId="77777777" w:rsidR="00663934" w:rsidRPr="00EE14E9" w:rsidRDefault="00000000">
            <w:pPr>
              <w:tabs>
                <w:tab w:val="left" w:pos="720"/>
              </w:tabs>
              <w:spacing w:line="300" w:lineRule="auto"/>
              <w:jc w:val="left"/>
              <w:rPr>
                <w:rFonts w:ascii="Arial" w:hAnsi="Arial" w:cs="Arial"/>
              </w:rPr>
            </w:pPr>
            <w:r w:rsidRPr="00EE14E9">
              <w:rPr>
                <w:rFonts w:ascii="宋体" w:hAnsi="宋体" w:cs="宋体" w:hint="eastAsia"/>
                <w:bCs/>
                <w:iCs/>
                <w:kern w:val="0"/>
              </w:rPr>
              <w:t>……</w:t>
            </w:r>
          </w:p>
        </w:tc>
        <w:tc>
          <w:tcPr>
            <w:tcW w:w="710" w:type="dxa"/>
            <w:vAlign w:val="center"/>
          </w:tcPr>
          <w:p w14:paraId="32A5A6F2" w14:textId="77777777" w:rsidR="00663934" w:rsidRPr="00EE14E9" w:rsidRDefault="00663934">
            <w:pPr>
              <w:tabs>
                <w:tab w:val="left" w:pos="720"/>
              </w:tabs>
              <w:spacing w:line="300" w:lineRule="auto"/>
              <w:jc w:val="center"/>
              <w:rPr>
                <w:rFonts w:ascii="Arial" w:hAnsi="Arial" w:cs="Arial"/>
              </w:rPr>
            </w:pPr>
          </w:p>
        </w:tc>
        <w:tc>
          <w:tcPr>
            <w:tcW w:w="992" w:type="dxa"/>
          </w:tcPr>
          <w:p w14:paraId="18025308" w14:textId="77777777" w:rsidR="00663934" w:rsidRPr="00EE14E9" w:rsidRDefault="00663934">
            <w:pPr>
              <w:tabs>
                <w:tab w:val="left" w:pos="720"/>
              </w:tabs>
              <w:spacing w:line="300" w:lineRule="auto"/>
              <w:jc w:val="center"/>
              <w:rPr>
                <w:rFonts w:ascii="Arial" w:hAnsi="Arial" w:cs="Arial"/>
              </w:rPr>
            </w:pPr>
          </w:p>
        </w:tc>
        <w:tc>
          <w:tcPr>
            <w:tcW w:w="1755" w:type="dxa"/>
          </w:tcPr>
          <w:p w14:paraId="2C380777"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7C83247D" w14:textId="77777777" w:rsidR="00663934" w:rsidRPr="00EE14E9" w:rsidRDefault="00663934">
            <w:pPr>
              <w:tabs>
                <w:tab w:val="left" w:pos="720"/>
              </w:tabs>
              <w:spacing w:line="300" w:lineRule="auto"/>
              <w:jc w:val="center"/>
              <w:rPr>
                <w:rFonts w:ascii="Arial" w:hAnsi="Arial" w:cs="Arial"/>
              </w:rPr>
            </w:pPr>
          </w:p>
        </w:tc>
      </w:tr>
      <w:tr w:rsidR="00EE14E9" w:rsidRPr="00EE14E9" w14:paraId="31CBB065" w14:textId="77777777">
        <w:trPr>
          <w:trHeight w:val="567"/>
          <w:jc w:val="center"/>
        </w:trPr>
        <w:tc>
          <w:tcPr>
            <w:tcW w:w="709" w:type="dxa"/>
            <w:vAlign w:val="center"/>
          </w:tcPr>
          <w:p w14:paraId="18F34EA6" w14:textId="77777777" w:rsidR="00663934" w:rsidRPr="00EE14E9" w:rsidRDefault="00663934">
            <w:pPr>
              <w:tabs>
                <w:tab w:val="left" w:pos="720"/>
              </w:tabs>
              <w:spacing w:line="300" w:lineRule="auto"/>
              <w:jc w:val="center"/>
              <w:rPr>
                <w:rFonts w:ascii="Arial" w:hAnsi="Arial" w:cs="Arial"/>
              </w:rPr>
            </w:pPr>
          </w:p>
        </w:tc>
        <w:tc>
          <w:tcPr>
            <w:tcW w:w="710" w:type="dxa"/>
            <w:vAlign w:val="center"/>
          </w:tcPr>
          <w:p w14:paraId="491CF34C" w14:textId="77777777" w:rsidR="00663934" w:rsidRPr="00EE14E9" w:rsidRDefault="00663934">
            <w:pPr>
              <w:tabs>
                <w:tab w:val="left" w:pos="720"/>
              </w:tabs>
              <w:spacing w:line="300" w:lineRule="auto"/>
              <w:jc w:val="center"/>
              <w:rPr>
                <w:rFonts w:ascii="Arial" w:hAnsi="Arial" w:cs="Arial"/>
              </w:rPr>
            </w:pPr>
          </w:p>
        </w:tc>
        <w:tc>
          <w:tcPr>
            <w:tcW w:w="2724" w:type="dxa"/>
            <w:vAlign w:val="center"/>
          </w:tcPr>
          <w:p w14:paraId="76AE7EE7" w14:textId="77777777" w:rsidR="00663934" w:rsidRPr="00EE14E9" w:rsidRDefault="00663934">
            <w:pPr>
              <w:tabs>
                <w:tab w:val="left" w:pos="720"/>
              </w:tabs>
              <w:spacing w:line="300" w:lineRule="auto"/>
              <w:jc w:val="left"/>
              <w:rPr>
                <w:rFonts w:ascii="Arial" w:hAnsi="Arial" w:cs="Arial"/>
              </w:rPr>
            </w:pPr>
          </w:p>
        </w:tc>
        <w:tc>
          <w:tcPr>
            <w:tcW w:w="710" w:type="dxa"/>
            <w:vAlign w:val="center"/>
          </w:tcPr>
          <w:p w14:paraId="1F474B06" w14:textId="77777777" w:rsidR="00663934" w:rsidRPr="00EE14E9" w:rsidRDefault="00663934">
            <w:pPr>
              <w:tabs>
                <w:tab w:val="left" w:pos="720"/>
              </w:tabs>
              <w:spacing w:line="300" w:lineRule="auto"/>
              <w:jc w:val="center"/>
              <w:rPr>
                <w:rFonts w:ascii="Arial" w:hAnsi="Arial" w:cs="Arial"/>
              </w:rPr>
            </w:pPr>
          </w:p>
        </w:tc>
        <w:tc>
          <w:tcPr>
            <w:tcW w:w="992" w:type="dxa"/>
          </w:tcPr>
          <w:p w14:paraId="0D15D643" w14:textId="77777777" w:rsidR="00663934" w:rsidRPr="00EE14E9" w:rsidRDefault="00663934">
            <w:pPr>
              <w:tabs>
                <w:tab w:val="left" w:pos="720"/>
              </w:tabs>
              <w:spacing w:line="300" w:lineRule="auto"/>
              <w:jc w:val="center"/>
              <w:rPr>
                <w:rFonts w:ascii="Arial" w:hAnsi="Arial" w:cs="Arial"/>
              </w:rPr>
            </w:pPr>
          </w:p>
        </w:tc>
        <w:tc>
          <w:tcPr>
            <w:tcW w:w="1755" w:type="dxa"/>
          </w:tcPr>
          <w:p w14:paraId="19C97AD8"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617A7447" w14:textId="77777777" w:rsidR="00663934" w:rsidRPr="00EE14E9" w:rsidRDefault="00663934">
            <w:pPr>
              <w:tabs>
                <w:tab w:val="left" w:pos="720"/>
              </w:tabs>
              <w:spacing w:line="300" w:lineRule="auto"/>
              <w:jc w:val="center"/>
              <w:rPr>
                <w:rFonts w:ascii="Arial" w:hAnsi="Arial" w:cs="Arial"/>
              </w:rPr>
            </w:pPr>
          </w:p>
        </w:tc>
      </w:tr>
      <w:tr w:rsidR="00EE14E9" w:rsidRPr="00EE14E9" w14:paraId="2F17774B" w14:textId="77777777">
        <w:trPr>
          <w:trHeight w:val="567"/>
          <w:jc w:val="center"/>
        </w:trPr>
        <w:tc>
          <w:tcPr>
            <w:tcW w:w="709" w:type="dxa"/>
            <w:vAlign w:val="center"/>
          </w:tcPr>
          <w:p w14:paraId="6E3ADC0B" w14:textId="77777777" w:rsidR="00663934" w:rsidRPr="00EE14E9" w:rsidRDefault="00663934">
            <w:pPr>
              <w:tabs>
                <w:tab w:val="left" w:pos="720"/>
              </w:tabs>
              <w:spacing w:line="300" w:lineRule="auto"/>
              <w:jc w:val="center"/>
              <w:rPr>
                <w:rFonts w:ascii="Arial" w:hAnsi="Arial" w:cs="Arial"/>
              </w:rPr>
            </w:pPr>
          </w:p>
        </w:tc>
        <w:tc>
          <w:tcPr>
            <w:tcW w:w="710" w:type="dxa"/>
            <w:vAlign w:val="center"/>
          </w:tcPr>
          <w:p w14:paraId="63188B87" w14:textId="77777777" w:rsidR="00663934" w:rsidRPr="00EE14E9" w:rsidRDefault="00663934">
            <w:pPr>
              <w:tabs>
                <w:tab w:val="left" w:pos="720"/>
              </w:tabs>
              <w:spacing w:line="300" w:lineRule="auto"/>
              <w:jc w:val="center"/>
              <w:rPr>
                <w:rFonts w:ascii="Arial" w:hAnsi="Arial" w:cs="Arial"/>
              </w:rPr>
            </w:pPr>
          </w:p>
        </w:tc>
        <w:tc>
          <w:tcPr>
            <w:tcW w:w="2724" w:type="dxa"/>
            <w:vAlign w:val="center"/>
          </w:tcPr>
          <w:p w14:paraId="3FADABDC" w14:textId="77777777" w:rsidR="00663934" w:rsidRPr="00EE14E9" w:rsidRDefault="00663934">
            <w:pPr>
              <w:tabs>
                <w:tab w:val="left" w:pos="720"/>
              </w:tabs>
              <w:spacing w:line="300" w:lineRule="auto"/>
              <w:jc w:val="left"/>
              <w:rPr>
                <w:rFonts w:ascii="Arial" w:hAnsi="Arial" w:cs="Arial"/>
              </w:rPr>
            </w:pPr>
          </w:p>
        </w:tc>
        <w:tc>
          <w:tcPr>
            <w:tcW w:w="710" w:type="dxa"/>
            <w:vAlign w:val="center"/>
          </w:tcPr>
          <w:p w14:paraId="04A6ED65" w14:textId="77777777" w:rsidR="00663934" w:rsidRPr="00EE14E9" w:rsidRDefault="00663934">
            <w:pPr>
              <w:tabs>
                <w:tab w:val="left" w:pos="720"/>
              </w:tabs>
              <w:spacing w:line="300" w:lineRule="auto"/>
              <w:jc w:val="center"/>
              <w:rPr>
                <w:rFonts w:ascii="Arial" w:hAnsi="Arial" w:cs="Arial"/>
              </w:rPr>
            </w:pPr>
          </w:p>
        </w:tc>
        <w:tc>
          <w:tcPr>
            <w:tcW w:w="992" w:type="dxa"/>
          </w:tcPr>
          <w:p w14:paraId="12EDE056" w14:textId="77777777" w:rsidR="00663934" w:rsidRPr="00EE14E9" w:rsidRDefault="00663934">
            <w:pPr>
              <w:tabs>
                <w:tab w:val="left" w:pos="720"/>
              </w:tabs>
              <w:spacing w:line="300" w:lineRule="auto"/>
              <w:jc w:val="center"/>
              <w:rPr>
                <w:rFonts w:ascii="Arial" w:hAnsi="Arial" w:cs="Arial"/>
              </w:rPr>
            </w:pPr>
          </w:p>
        </w:tc>
        <w:tc>
          <w:tcPr>
            <w:tcW w:w="1755" w:type="dxa"/>
          </w:tcPr>
          <w:p w14:paraId="4AC3EFE6"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59D72E48" w14:textId="77777777" w:rsidR="00663934" w:rsidRPr="00EE14E9" w:rsidRDefault="00663934">
            <w:pPr>
              <w:tabs>
                <w:tab w:val="left" w:pos="720"/>
              </w:tabs>
              <w:spacing w:line="300" w:lineRule="auto"/>
              <w:jc w:val="center"/>
              <w:rPr>
                <w:rFonts w:ascii="Arial" w:hAnsi="Arial" w:cs="Arial"/>
              </w:rPr>
            </w:pPr>
          </w:p>
        </w:tc>
      </w:tr>
      <w:tr w:rsidR="00EE14E9" w:rsidRPr="00EE14E9" w14:paraId="203380C0" w14:textId="77777777">
        <w:trPr>
          <w:trHeight w:val="567"/>
          <w:jc w:val="center"/>
        </w:trPr>
        <w:tc>
          <w:tcPr>
            <w:tcW w:w="709" w:type="dxa"/>
            <w:vAlign w:val="center"/>
          </w:tcPr>
          <w:p w14:paraId="32484ABE" w14:textId="77777777" w:rsidR="00663934" w:rsidRPr="00EE14E9" w:rsidRDefault="00663934">
            <w:pPr>
              <w:tabs>
                <w:tab w:val="left" w:pos="720"/>
              </w:tabs>
              <w:spacing w:line="300" w:lineRule="auto"/>
              <w:jc w:val="center"/>
              <w:rPr>
                <w:rFonts w:ascii="Arial" w:hAnsi="Arial" w:cs="Arial"/>
              </w:rPr>
            </w:pPr>
          </w:p>
        </w:tc>
        <w:tc>
          <w:tcPr>
            <w:tcW w:w="710" w:type="dxa"/>
            <w:vAlign w:val="center"/>
          </w:tcPr>
          <w:p w14:paraId="1A683457" w14:textId="77777777" w:rsidR="00663934" w:rsidRPr="00EE14E9" w:rsidRDefault="00663934">
            <w:pPr>
              <w:tabs>
                <w:tab w:val="left" w:pos="720"/>
              </w:tabs>
              <w:spacing w:line="300" w:lineRule="auto"/>
              <w:jc w:val="center"/>
              <w:rPr>
                <w:rFonts w:ascii="Arial" w:hAnsi="Arial" w:cs="Arial"/>
              </w:rPr>
            </w:pPr>
          </w:p>
        </w:tc>
        <w:tc>
          <w:tcPr>
            <w:tcW w:w="2724" w:type="dxa"/>
            <w:vAlign w:val="center"/>
          </w:tcPr>
          <w:p w14:paraId="2AACB4DD" w14:textId="77777777" w:rsidR="00663934" w:rsidRPr="00EE14E9" w:rsidRDefault="00663934">
            <w:pPr>
              <w:tabs>
                <w:tab w:val="left" w:pos="720"/>
              </w:tabs>
              <w:spacing w:line="300" w:lineRule="auto"/>
              <w:jc w:val="left"/>
              <w:rPr>
                <w:rFonts w:ascii="Arial" w:hAnsi="Arial" w:cs="Arial"/>
              </w:rPr>
            </w:pPr>
          </w:p>
        </w:tc>
        <w:tc>
          <w:tcPr>
            <w:tcW w:w="710" w:type="dxa"/>
            <w:vAlign w:val="center"/>
          </w:tcPr>
          <w:p w14:paraId="3EA35229" w14:textId="77777777" w:rsidR="00663934" w:rsidRPr="00EE14E9" w:rsidRDefault="00663934">
            <w:pPr>
              <w:tabs>
                <w:tab w:val="left" w:pos="720"/>
              </w:tabs>
              <w:spacing w:line="300" w:lineRule="auto"/>
              <w:jc w:val="center"/>
              <w:rPr>
                <w:rFonts w:ascii="Arial" w:hAnsi="Arial" w:cs="Arial"/>
              </w:rPr>
            </w:pPr>
          </w:p>
        </w:tc>
        <w:tc>
          <w:tcPr>
            <w:tcW w:w="992" w:type="dxa"/>
          </w:tcPr>
          <w:p w14:paraId="1A93BA80" w14:textId="77777777" w:rsidR="00663934" w:rsidRPr="00EE14E9" w:rsidRDefault="00663934">
            <w:pPr>
              <w:tabs>
                <w:tab w:val="left" w:pos="720"/>
              </w:tabs>
              <w:spacing w:line="300" w:lineRule="auto"/>
              <w:jc w:val="center"/>
              <w:rPr>
                <w:rFonts w:ascii="Arial" w:hAnsi="Arial" w:cs="Arial"/>
              </w:rPr>
            </w:pPr>
          </w:p>
        </w:tc>
        <w:tc>
          <w:tcPr>
            <w:tcW w:w="1755" w:type="dxa"/>
          </w:tcPr>
          <w:p w14:paraId="30667E8B"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67115D41" w14:textId="77777777" w:rsidR="00663934" w:rsidRPr="00EE14E9" w:rsidRDefault="00663934">
            <w:pPr>
              <w:tabs>
                <w:tab w:val="left" w:pos="720"/>
              </w:tabs>
              <w:spacing w:line="300" w:lineRule="auto"/>
              <w:jc w:val="center"/>
              <w:rPr>
                <w:rFonts w:ascii="Arial" w:hAnsi="Arial" w:cs="Arial"/>
              </w:rPr>
            </w:pPr>
          </w:p>
        </w:tc>
      </w:tr>
      <w:tr w:rsidR="00663934" w:rsidRPr="00EE14E9" w14:paraId="41AFA009" w14:textId="77777777">
        <w:trPr>
          <w:trHeight w:val="567"/>
          <w:jc w:val="center"/>
        </w:trPr>
        <w:tc>
          <w:tcPr>
            <w:tcW w:w="4143" w:type="dxa"/>
            <w:gridSpan w:val="3"/>
            <w:vAlign w:val="center"/>
          </w:tcPr>
          <w:p w14:paraId="72DEFC12"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合计</w:t>
            </w:r>
          </w:p>
        </w:tc>
        <w:tc>
          <w:tcPr>
            <w:tcW w:w="710" w:type="dxa"/>
            <w:vAlign w:val="center"/>
          </w:tcPr>
          <w:p w14:paraId="6F7932D3" w14:textId="77777777" w:rsidR="00663934" w:rsidRPr="00EE14E9" w:rsidRDefault="00663934">
            <w:pPr>
              <w:tabs>
                <w:tab w:val="left" w:pos="720"/>
              </w:tabs>
              <w:spacing w:line="300" w:lineRule="auto"/>
              <w:jc w:val="center"/>
              <w:rPr>
                <w:rFonts w:ascii="Arial" w:hAnsi="Arial" w:cs="Arial"/>
              </w:rPr>
            </w:pPr>
          </w:p>
        </w:tc>
        <w:tc>
          <w:tcPr>
            <w:tcW w:w="992" w:type="dxa"/>
            <w:vAlign w:val="center"/>
          </w:tcPr>
          <w:p w14:paraId="179FC543" w14:textId="77777777" w:rsidR="00663934" w:rsidRPr="00EE14E9" w:rsidRDefault="00663934">
            <w:pPr>
              <w:tabs>
                <w:tab w:val="left" w:pos="720"/>
              </w:tabs>
              <w:spacing w:line="300" w:lineRule="auto"/>
              <w:jc w:val="center"/>
              <w:rPr>
                <w:rFonts w:ascii="Arial" w:hAnsi="Arial" w:cs="Arial"/>
              </w:rPr>
            </w:pPr>
          </w:p>
        </w:tc>
        <w:tc>
          <w:tcPr>
            <w:tcW w:w="1755" w:type="dxa"/>
          </w:tcPr>
          <w:p w14:paraId="675F5183" w14:textId="77777777" w:rsidR="00663934" w:rsidRPr="00EE14E9" w:rsidRDefault="00663934">
            <w:pPr>
              <w:tabs>
                <w:tab w:val="left" w:pos="720"/>
              </w:tabs>
              <w:spacing w:line="300" w:lineRule="auto"/>
              <w:jc w:val="center"/>
              <w:rPr>
                <w:rFonts w:ascii="Arial" w:hAnsi="Arial" w:cs="Arial"/>
              </w:rPr>
            </w:pPr>
          </w:p>
        </w:tc>
        <w:tc>
          <w:tcPr>
            <w:tcW w:w="1122" w:type="dxa"/>
            <w:vAlign w:val="center"/>
          </w:tcPr>
          <w:p w14:paraId="4EC6F4F1" w14:textId="77777777" w:rsidR="00663934" w:rsidRPr="00EE14E9" w:rsidRDefault="00663934">
            <w:pPr>
              <w:tabs>
                <w:tab w:val="left" w:pos="720"/>
              </w:tabs>
              <w:spacing w:line="300" w:lineRule="auto"/>
              <w:jc w:val="center"/>
              <w:rPr>
                <w:rFonts w:ascii="Arial" w:hAnsi="Arial" w:cs="Arial"/>
              </w:rPr>
            </w:pPr>
          </w:p>
        </w:tc>
      </w:tr>
    </w:tbl>
    <w:p w14:paraId="099B54FC" w14:textId="77777777" w:rsidR="00663934" w:rsidRPr="00EE14E9" w:rsidRDefault="00663934">
      <w:pPr>
        <w:tabs>
          <w:tab w:val="left" w:pos="720"/>
        </w:tabs>
        <w:spacing w:line="300" w:lineRule="auto"/>
        <w:ind w:right="28"/>
        <w:rPr>
          <w:rFonts w:ascii="黑体" w:eastAsia="黑体" w:hAnsi="Arial" w:cs="Arial"/>
          <w:szCs w:val="21"/>
        </w:rPr>
      </w:pPr>
    </w:p>
    <w:p w14:paraId="2718079D" w14:textId="77777777" w:rsidR="00663934" w:rsidRPr="00EE14E9" w:rsidRDefault="00000000">
      <w:pPr>
        <w:tabs>
          <w:tab w:val="left" w:pos="284"/>
        </w:tabs>
        <w:spacing w:beforeLines="50" w:before="156" w:afterLines="50" w:after="156" w:line="300" w:lineRule="auto"/>
        <w:ind w:left="424" w:right="28" w:hangingChars="202" w:hanging="424"/>
        <w:rPr>
          <w:rFonts w:ascii="宋体" w:cs="Arial"/>
          <w:szCs w:val="21"/>
        </w:rPr>
      </w:pPr>
      <w:r w:rsidRPr="00EE14E9">
        <w:rPr>
          <w:rFonts w:ascii="宋体" w:hAnsi="宋体" w:cs="Arial" w:hint="eastAsia"/>
          <w:szCs w:val="21"/>
        </w:rPr>
        <w:t>注：</w:t>
      </w:r>
      <w:bookmarkStart w:id="333" w:name="_Hlk14868759"/>
      <w:r w:rsidRPr="00EE14E9">
        <w:rPr>
          <w:rFonts w:ascii="宋体" w:hAnsi="宋体" w:cs="Arial" w:hint="eastAsia"/>
          <w:szCs w:val="21"/>
        </w:rPr>
        <w:t>按施工方案计算的施工垃圾场外运输和消纳费，若无“计算基础”和“费率”的数值，也可只填“除税金额”数值，但应在表“</w:t>
      </w:r>
      <w:r w:rsidRPr="00EE14E9">
        <w:rPr>
          <w:rFonts w:ascii="宋体" w:hAnsi="宋体" w:cs="Arial"/>
          <w:szCs w:val="21"/>
        </w:rPr>
        <w:t>4.12</w:t>
      </w:r>
      <w:r w:rsidRPr="00EE14E9">
        <w:rPr>
          <w:rFonts w:ascii="宋体" w:hAnsi="宋体" w:cs="Arial" w:hint="eastAsia"/>
          <w:szCs w:val="21"/>
        </w:rPr>
        <w:t>总价措施项目报价组成分析表”中列明施工方案出处及计算方法。</w:t>
      </w:r>
      <w:bookmarkEnd w:id="333"/>
    </w:p>
    <w:p w14:paraId="5FE8D120" w14:textId="77777777" w:rsidR="00663934" w:rsidRPr="00EE14E9" w:rsidRDefault="00000000">
      <w:pPr>
        <w:pStyle w:val="378020"/>
        <w:spacing w:before="156" w:after="156"/>
        <w:rPr>
          <w:rFonts w:hint="eastAsia"/>
        </w:rPr>
      </w:pPr>
      <w:r w:rsidRPr="00EE14E9">
        <w:br w:type="page"/>
      </w:r>
      <w:bookmarkStart w:id="334" w:name="_Toc10233961"/>
      <w:bookmarkStart w:id="335" w:name="_Toc98428491"/>
      <w:bookmarkStart w:id="336" w:name="_Hlk14868802"/>
      <w:r w:rsidRPr="00EE14E9">
        <w:lastRenderedPageBreak/>
        <w:t xml:space="preserve">4.10  </w:t>
      </w:r>
      <w:r w:rsidRPr="00EE14E9">
        <w:rPr>
          <w:rFonts w:hint="eastAsia"/>
        </w:rPr>
        <w:t>其他项目清单与计价汇总表</w:t>
      </w:r>
      <w:bookmarkEnd w:id="334"/>
      <w:bookmarkEnd w:id="335"/>
    </w:p>
    <w:p w14:paraId="01AB9038" w14:textId="77777777" w:rsidR="00663934" w:rsidRPr="00EE14E9" w:rsidRDefault="00000000">
      <w:pPr>
        <w:tabs>
          <w:tab w:val="left" w:pos="720"/>
        </w:tabs>
        <w:spacing w:afterLines="50" w:after="156" w:line="300" w:lineRule="auto"/>
        <w:jc w:val="center"/>
        <w:rPr>
          <w:rFonts w:ascii="Arial" w:eastAsia="黑体" w:hAnsi="Arial" w:cs="Arial"/>
          <w:bCs/>
          <w:sz w:val="30"/>
          <w:szCs w:val="30"/>
        </w:rPr>
      </w:pPr>
      <w:r w:rsidRPr="00EE14E9">
        <w:rPr>
          <w:rFonts w:ascii="Arial" w:eastAsia="黑体" w:hAnsi="Arial" w:cs="Arial" w:hint="eastAsia"/>
          <w:bCs/>
          <w:sz w:val="30"/>
          <w:szCs w:val="30"/>
        </w:rPr>
        <w:t>其他项目清单与计价汇总表</w:t>
      </w:r>
    </w:p>
    <w:p w14:paraId="2DC874C9" w14:textId="77777777" w:rsidR="00663934" w:rsidRPr="00EE14E9" w:rsidRDefault="00000000">
      <w:pPr>
        <w:tabs>
          <w:tab w:val="left" w:pos="720"/>
        </w:tabs>
        <w:spacing w:afterLines="50" w:after="156" w:line="300" w:lineRule="auto"/>
        <w:rPr>
          <w:rFonts w:ascii="Arial" w:hAnsi="Arial" w:cs="Arial"/>
        </w:rPr>
      </w:pPr>
      <w:r w:rsidRPr="00EE14E9">
        <w:rPr>
          <w:rFonts w:ascii="Arial" w:hAnsi="Arial" w:cs="Arial" w:hint="eastAsia"/>
        </w:rPr>
        <w:t>工程名称：</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240"/>
        <w:gridCol w:w="1440"/>
        <w:gridCol w:w="1440"/>
        <w:gridCol w:w="1260"/>
      </w:tblGrid>
      <w:tr w:rsidR="00EE14E9" w:rsidRPr="00EE14E9" w14:paraId="640E3D08" w14:textId="77777777">
        <w:trPr>
          <w:trHeight w:val="990"/>
        </w:trPr>
        <w:tc>
          <w:tcPr>
            <w:tcW w:w="900" w:type="dxa"/>
            <w:vAlign w:val="center"/>
          </w:tcPr>
          <w:p w14:paraId="7E34FE96"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序号</w:t>
            </w:r>
          </w:p>
        </w:tc>
        <w:tc>
          <w:tcPr>
            <w:tcW w:w="3240" w:type="dxa"/>
            <w:vAlign w:val="center"/>
          </w:tcPr>
          <w:p w14:paraId="5217C0D8"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子目名称</w:t>
            </w:r>
          </w:p>
        </w:tc>
        <w:tc>
          <w:tcPr>
            <w:tcW w:w="1440" w:type="dxa"/>
            <w:vAlign w:val="center"/>
          </w:tcPr>
          <w:p w14:paraId="744DFE26"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计量单位</w:t>
            </w:r>
          </w:p>
        </w:tc>
        <w:tc>
          <w:tcPr>
            <w:tcW w:w="1440" w:type="dxa"/>
            <w:vAlign w:val="center"/>
          </w:tcPr>
          <w:p w14:paraId="6F1BF648"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除税金额（元）</w:t>
            </w:r>
          </w:p>
        </w:tc>
        <w:tc>
          <w:tcPr>
            <w:tcW w:w="1260" w:type="dxa"/>
            <w:vAlign w:val="center"/>
          </w:tcPr>
          <w:p w14:paraId="1EC41960"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备注</w:t>
            </w:r>
          </w:p>
        </w:tc>
      </w:tr>
      <w:tr w:rsidR="00EE14E9" w:rsidRPr="00EE14E9" w14:paraId="2951887D" w14:textId="77777777">
        <w:trPr>
          <w:trHeight w:val="990"/>
        </w:trPr>
        <w:tc>
          <w:tcPr>
            <w:tcW w:w="900" w:type="dxa"/>
            <w:vAlign w:val="center"/>
          </w:tcPr>
          <w:p w14:paraId="11484ED9"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1</w:t>
            </w:r>
          </w:p>
        </w:tc>
        <w:tc>
          <w:tcPr>
            <w:tcW w:w="3240" w:type="dxa"/>
            <w:vAlign w:val="center"/>
          </w:tcPr>
          <w:p w14:paraId="1E05A6BD" w14:textId="77777777" w:rsidR="00663934" w:rsidRPr="00EE14E9" w:rsidRDefault="00000000">
            <w:pPr>
              <w:tabs>
                <w:tab w:val="left" w:pos="720"/>
              </w:tabs>
              <w:spacing w:line="300" w:lineRule="auto"/>
              <w:rPr>
                <w:rFonts w:ascii="Arial" w:hAnsi="Arial" w:cs="Arial"/>
              </w:rPr>
            </w:pPr>
            <w:r w:rsidRPr="00EE14E9">
              <w:rPr>
                <w:rFonts w:ascii="Arial" w:hAnsi="Arial" w:cs="Arial" w:hint="eastAsia"/>
              </w:rPr>
              <w:t>暂列金额（不包括计日工）</w:t>
            </w:r>
          </w:p>
        </w:tc>
        <w:tc>
          <w:tcPr>
            <w:tcW w:w="1440" w:type="dxa"/>
            <w:vAlign w:val="center"/>
          </w:tcPr>
          <w:p w14:paraId="59DA5436"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项</w:t>
            </w:r>
          </w:p>
        </w:tc>
        <w:tc>
          <w:tcPr>
            <w:tcW w:w="1440" w:type="dxa"/>
            <w:vAlign w:val="center"/>
          </w:tcPr>
          <w:p w14:paraId="27DD7442" w14:textId="77777777" w:rsidR="00663934" w:rsidRPr="00EE14E9" w:rsidRDefault="00663934">
            <w:pPr>
              <w:tabs>
                <w:tab w:val="left" w:pos="720"/>
              </w:tabs>
              <w:spacing w:line="300" w:lineRule="auto"/>
              <w:jc w:val="center"/>
              <w:rPr>
                <w:rFonts w:ascii="Arial" w:hAnsi="Arial" w:cs="Arial"/>
              </w:rPr>
            </w:pPr>
          </w:p>
        </w:tc>
        <w:tc>
          <w:tcPr>
            <w:tcW w:w="1260" w:type="dxa"/>
            <w:vAlign w:val="center"/>
          </w:tcPr>
          <w:p w14:paraId="75C1DD3E"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明细详见表</w:t>
            </w:r>
            <w:r w:rsidRPr="00EE14E9">
              <w:rPr>
                <w:rFonts w:ascii="Arial" w:hAnsi="Arial" w:cs="Arial"/>
              </w:rPr>
              <w:t>4.10-1</w:t>
            </w:r>
          </w:p>
        </w:tc>
      </w:tr>
      <w:tr w:rsidR="00EE14E9" w:rsidRPr="00EE14E9" w14:paraId="1EB14126" w14:textId="77777777">
        <w:trPr>
          <w:trHeight w:val="990"/>
        </w:trPr>
        <w:tc>
          <w:tcPr>
            <w:tcW w:w="900" w:type="dxa"/>
            <w:vAlign w:val="center"/>
          </w:tcPr>
          <w:p w14:paraId="37EDEBB7"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2</w:t>
            </w:r>
          </w:p>
        </w:tc>
        <w:tc>
          <w:tcPr>
            <w:tcW w:w="3240" w:type="dxa"/>
            <w:vAlign w:val="center"/>
          </w:tcPr>
          <w:p w14:paraId="3D78B02F" w14:textId="77777777" w:rsidR="00663934" w:rsidRPr="00EE14E9" w:rsidRDefault="00000000">
            <w:pPr>
              <w:tabs>
                <w:tab w:val="left" w:pos="720"/>
              </w:tabs>
              <w:spacing w:line="300" w:lineRule="auto"/>
              <w:rPr>
                <w:rFonts w:ascii="Arial" w:hAnsi="Arial" w:cs="Arial"/>
              </w:rPr>
            </w:pPr>
            <w:r w:rsidRPr="00EE14E9">
              <w:rPr>
                <w:rFonts w:ascii="Arial" w:hAnsi="Arial" w:cs="Arial" w:hint="eastAsia"/>
              </w:rPr>
              <w:t>暂估价</w:t>
            </w:r>
          </w:p>
        </w:tc>
        <w:tc>
          <w:tcPr>
            <w:tcW w:w="1440" w:type="dxa"/>
            <w:vAlign w:val="center"/>
          </w:tcPr>
          <w:p w14:paraId="5A0BD9B5" w14:textId="77777777" w:rsidR="00663934" w:rsidRPr="00EE14E9" w:rsidRDefault="00663934">
            <w:pPr>
              <w:tabs>
                <w:tab w:val="left" w:pos="720"/>
              </w:tabs>
              <w:spacing w:line="300" w:lineRule="auto"/>
              <w:jc w:val="center"/>
              <w:rPr>
                <w:rFonts w:ascii="Arial" w:hAnsi="Arial" w:cs="Arial"/>
              </w:rPr>
            </w:pPr>
          </w:p>
        </w:tc>
        <w:tc>
          <w:tcPr>
            <w:tcW w:w="1440" w:type="dxa"/>
            <w:vAlign w:val="center"/>
          </w:tcPr>
          <w:p w14:paraId="13ABDE68" w14:textId="77777777" w:rsidR="00663934" w:rsidRPr="00EE14E9" w:rsidRDefault="00663934">
            <w:pPr>
              <w:tabs>
                <w:tab w:val="left" w:pos="720"/>
              </w:tabs>
              <w:spacing w:line="300" w:lineRule="auto"/>
              <w:jc w:val="center"/>
              <w:rPr>
                <w:rFonts w:ascii="Arial" w:hAnsi="Arial" w:cs="Arial"/>
              </w:rPr>
            </w:pPr>
          </w:p>
        </w:tc>
        <w:tc>
          <w:tcPr>
            <w:tcW w:w="1260" w:type="dxa"/>
            <w:vAlign w:val="center"/>
          </w:tcPr>
          <w:p w14:paraId="437FF39A" w14:textId="77777777" w:rsidR="00663934" w:rsidRPr="00EE14E9" w:rsidRDefault="00663934">
            <w:pPr>
              <w:tabs>
                <w:tab w:val="left" w:pos="720"/>
              </w:tabs>
              <w:spacing w:line="300" w:lineRule="auto"/>
              <w:jc w:val="center"/>
              <w:rPr>
                <w:rFonts w:ascii="Arial" w:hAnsi="Arial" w:cs="Arial"/>
              </w:rPr>
            </w:pPr>
          </w:p>
        </w:tc>
      </w:tr>
      <w:tr w:rsidR="00EE14E9" w:rsidRPr="00EE14E9" w14:paraId="12D1595D" w14:textId="77777777">
        <w:trPr>
          <w:trHeight w:val="990"/>
        </w:trPr>
        <w:tc>
          <w:tcPr>
            <w:tcW w:w="900" w:type="dxa"/>
            <w:vAlign w:val="center"/>
          </w:tcPr>
          <w:p w14:paraId="111D1F5B"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2.1</w:t>
            </w:r>
          </w:p>
        </w:tc>
        <w:tc>
          <w:tcPr>
            <w:tcW w:w="3240" w:type="dxa"/>
            <w:vAlign w:val="center"/>
          </w:tcPr>
          <w:p w14:paraId="2548A3A7" w14:textId="77777777" w:rsidR="00663934" w:rsidRPr="00EE14E9" w:rsidRDefault="00000000">
            <w:pPr>
              <w:tabs>
                <w:tab w:val="left" w:pos="720"/>
              </w:tabs>
              <w:spacing w:line="300" w:lineRule="auto"/>
              <w:rPr>
                <w:rFonts w:ascii="Arial" w:hAnsi="Arial" w:cs="Arial"/>
              </w:rPr>
            </w:pPr>
            <w:r w:rsidRPr="00EE14E9">
              <w:rPr>
                <w:rFonts w:ascii="Arial" w:hAnsi="Arial" w:cs="Arial" w:hint="eastAsia"/>
              </w:rPr>
              <w:t>材料和工程设备暂估价</w:t>
            </w:r>
          </w:p>
        </w:tc>
        <w:tc>
          <w:tcPr>
            <w:tcW w:w="1440" w:type="dxa"/>
            <w:vAlign w:val="center"/>
          </w:tcPr>
          <w:p w14:paraId="6EBAFCFB"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rPr>
              <w:t>—</w:t>
            </w:r>
          </w:p>
        </w:tc>
        <w:tc>
          <w:tcPr>
            <w:tcW w:w="1440" w:type="dxa"/>
            <w:vAlign w:val="center"/>
          </w:tcPr>
          <w:p w14:paraId="168815AF" w14:textId="77777777" w:rsidR="00663934" w:rsidRPr="00EE14E9" w:rsidRDefault="00663934">
            <w:pPr>
              <w:tabs>
                <w:tab w:val="left" w:pos="720"/>
              </w:tabs>
              <w:spacing w:line="300" w:lineRule="auto"/>
              <w:jc w:val="center"/>
              <w:rPr>
                <w:rFonts w:ascii="Arial" w:hAnsi="Arial" w:cs="Arial"/>
              </w:rPr>
            </w:pPr>
          </w:p>
        </w:tc>
        <w:tc>
          <w:tcPr>
            <w:tcW w:w="1260" w:type="dxa"/>
            <w:vAlign w:val="center"/>
          </w:tcPr>
          <w:p w14:paraId="7DB48EA5"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明细详见表</w:t>
            </w:r>
            <w:r w:rsidRPr="00EE14E9">
              <w:rPr>
                <w:rFonts w:ascii="Arial" w:hAnsi="Arial" w:cs="Arial"/>
              </w:rPr>
              <w:t>4.10-2</w:t>
            </w:r>
          </w:p>
        </w:tc>
      </w:tr>
      <w:tr w:rsidR="00EE14E9" w:rsidRPr="00EE14E9" w14:paraId="665FC4BE" w14:textId="77777777">
        <w:trPr>
          <w:trHeight w:val="990"/>
        </w:trPr>
        <w:tc>
          <w:tcPr>
            <w:tcW w:w="900" w:type="dxa"/>
            <w:vAlign w:val="center"/>
          </w:tcPr>
          <w:p w14:paraId="045DFD5C"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3</w:t>
            </w:r>
          </w:p>
        </w:tc>
        <w:tc>
          <w:tcPr>
            <w:tcW w:w="3240" w:type="dxa"/>
            <w:vAlign w:val="center"/>
          </w:tcPr>
          <w:p w14:paraId="24CD6B38" w14:textId="77777777" w:rsidR="00663934" w:rsidRPr="00EE14E9" w:rsidRDefault="00000000">
            <w:pPr>
              <w:tabs>
                <w:tab w:val="left" w:pos="720"/>
              </w:tabs>
              <w:spacing w:line="300" w:lineRule="auto"/>
              <w:rPr>
                <w:rFonts w:ascii="Arial" w:hAnsi="Arial" w:cs="Arial"/>
              </w:rPr>
            </w:pPr>
            <w:r w:rsidRPr="00EE14E9">
              <w:rPr>
                <w:rFonts w:ascii="Arial" w:hAnsi="Arial" w:cs="Arial" w:hint="eastAsia"/>
              </w:rPr>
              <w:t>计日工</w:t>
            </w:r>
          </w:p>
        </w:tc>
        <w:tc>
          <w:tcPr>
            <w:tcW w:w="1440" w:type="dxa"/>
            <w:vAlign w:val="center"/>
          </w:tcPr>
          <w:p w14:paraId="7797110B" w14:textId="77777777" w:rsidR="00663934" w:rsidRPr="00EE14E9" w:rsidRDefault="00663934">
            <w:pPr>
              <w:tabs>
                <w:tab w:val="left" w:pos="720"/>
              </w:tabs>
              <w:spacing w:line="300" w:lineRule="auto"/>
              <w:jc w:val="center"/>
              <w:rPr>
                <w:rFonts w:ascii="Arial" w:hAnsi="Arial" w:cs="Arial"/>
              </w:rPr>
            </w:pPr>
          </w:p>
        </w:tc>
        <w:tc>
          <w:tcPr>
            <w:tcW w:w="1440" w:type="dxa"/>
            <w:vAlign w:val="center"/>
          </w:tcPr>
          <w:p w14:paraId="7975BAB2" w14:textId="77777777" w:rsidR="00663934" w:rsidRPr="00EE14E9" w:rsidRDefault="00663934">
            <w:pPr>
              <w:tabs>
                <w:tab w:val="left" w:pos="720"/>
              </w:tabs>
              <w:spacing w:line="300" w:lineRule="auto"/>
              <w:jc w:val="center"/>
              <w:rPr>
                <w:rFonts w:ascii="Arial" w:hAnsi="Arial" w:cs="Arial"/>
              </w:rPr>
            </w:pPr>
          </w:p>
        </w:tc>
        <w:tc>
          <w:tcPr>
            <w:tcW w:w="1260" w:type="dxa"/>
            <w:vAlign w:val="center"/>
          </w:tcPr>
          <w:p w14:paraId="3488277D"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明细详见表</w:t>
            </w:r>
            <w:r w:rsidRPr="00EE14E9">
              <w:rPr>
                <w:rFonts w:ascii="Arial" w:hAnsi="Arial" w:cs="Arial"/>
              </w:rPr>
              <w:t>4.10-3</w:t>
            </w:r>
          </w:p>
        </w:tc>
      </w:tr>
      <w:tr w:rsidR="00EE14E9" w:rsidRPr="00EE14E9" w14:paraId="5E353E3C" w14:textId="77777777">
        <w:trPr>
          <w:trHeight w:val="990"/>
        </w:trPr>
        <w:tc>
          <w:tcPr>
            <w:tcW w:w="900" w:type="dxa"/>
            <w:vAlign w:val="center"/>
          </w:tcPr>
          <w:p w14:paraId="030BA12B"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4</w:t>
            </w:r>
          </w:p>
        </w:tc>
        <w:tc>
          <w:tcPr>
            <w:tcW w:w="3240" w:type="dxa"/>
            <w:vAlign w:val="center"/>
          </w:tcPr>
          <w:p w14:paraId="70329090" w14:textId="77777777" w:rsidR="00663934" w:rsidRPr="00EE14E9" w:rsidRDefault="00000000">
            <w:pPr>
              <w:tabs>
                <w:tab w:val="left" w:pos="720"/>
              </w:tabs>
              <w:spacing w:line="300" w:lineRule="auto"/>
              <w:rPr>
                <w:rFonts w:ascii="Arial" w:hAnsi="Arial" w:cs="Arial"/>
              </w:rPr>
            </w:pPr>
            <w:r w:rsidRPr="00EE14E9">
              <w:rPr>
                <w:rFonts w:ascii="Arial" w:hAnsi="Arial" w:cs="Arial" w:hint="eastAsia"/>
              </w:rPr>
              <w:t>配合服务费</w:t>
            </w:r>
          </w:p>
        </w:tc>
        <w:tc>
          <w:tcPr>
            <w:tcW w:w="1440" w:type="dxa"/>
            <w:vAlign w:val="center"/>
          </w:tcPr>
          <w:p w14:paraId="5EE0C904" w14:textId="77777777" w:rsidR="00663934" w:rsidRPr="00EE14E9" w:rsidRDefault="00663934">
            <w:pPr>
              <w:tabs>
                <w:tab w:val="left" w:pos="720"/>
              </w:tabs>
              <w:spacing w:line="300" w:lineRule="auto"/>
              <w:jc w:val="center"/>
              <w:rPr>
                <w:rFonts w:ascii="Arial" w:hAnsi="Arial" w:cs="Arial"/>
              </w:rPr>
            </w:pPr>
          </w:p>
        </w:tc>
        <w:tc>
          <w:tcPr>
            <w:tcW w:w="1440" w:type="dxa"/>
            <w:vAlign w:val="center"/>
          </w:tcPr>
          <w:p w14:paraId="708C942A" w14:textId="77777777" w:rsidR="00663934" w:rsidRPr="00EE14E9" w:rsidRDefault="00663934">
            <w:pPr>
              <w:tabs>
                <w:tab w:val="left" w:pos="720"/>
              </w:tabs>
              <w:spacing w:line="300" w:lineRule="auto"/>
              <w:jc w:val="center"/>
              <w:rPr>
                <w:rFonts w:ascii="Arial" w:hAnsi="Arial" w:cs="Arial"/>
              </w:rPr>
            </w:pPr>
          </w:p>
        </w:tc>
        <w:tc>
          <w:tcPr>
            <w:tcW w:w="1260" w:type="dxa"/>
            <w:vAlign w:val="center"/>
          </w:tcPr>
          <w:p w14:paraId="5C1CF6CF"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明细详见表</w:t>
            </w:r>
            <w:r w:rsidRPr="00EE14E9">
              <w:rPr>
                <w:rFonts w:ascii="Arial" w:hAnsi="Arial" w:cs="Arial"/>
              </w:rPr>
              <w:t>4.10-4</w:t>
            </w:r>
          </w:p>
        </w:tc>
      </w:tr>
      <w:tr w:rsidR="00EE14E9" w:rsidRPr="00EE14E9" w14:paraId="001C20D9" w14:textId="77777777">
        <w:trPr>
          <w:trHeight w:val="990"/>
        </w:trPr>
        <w:tc>
          <w:tcPr>
            <w:tcW w:w="900" w:type="dxa"/>
            <w:vAlign w:val="center"/>
          </w:tcPr>
          <w:p w14:paraId="3BA1783C" w14:textId="77777777" w:rsidR="00663934" w:rsidRPr="00EE14E9" w:rsidRDefault="00663934">
            <w:pPr>
              <w:tabs>
                <w:tab w:val="left" w:pos="720"/>
              </w:tabs>
              <w:spacing w:line="300" w:lineRule="auto"/>
              <w:jc w:val="center"/>
              <w:rPr>
                <w:rFonts w:ascii="Arial" w:hAnsi="Arial" w:cs="Arial"/>
              </w:rPr>
            </w:pPr>
          </w:p>
        </w:tc>
        <w:tc>
          <w:tcPr>
            <w:tcW w:w="3240" w:type="dxa"/>
            <w:vAlign w:val="center"/>
          </w:tcPr>
          <w:p w14:paraId="3C8E79FA" w14:textId="77777777" w:rsidR="00663934" w:rsidRPr="00EE14E9" w:rsidRDefault="00663934">
            <w:pPr>
              <w:tabs>
                <w:tab w:val="left" w:pos="720"/>
              </w:tabs>
              <w:spacing w:line="300" w:lineRule="auto"/>
              <w:jc w:val="left"/>
              <w:rPr>
                <w:rFonts w:ascii="Arial" w:hAnsi="Arial" w:cs="Arial"/>
              </w:rPr>
            </w:pPr>
          </w:p>
        </w:tc>
        <w:tc>
          <w:tcPr>
            <w:tcW w:w="1440" w:type="dxa"/>
            <w:vAlign w:val="center"/>
          </w:tcPr>
          <w:p w14:paraId="40EA400A" w14:textId="77777777" w:rsidR="00663934" w:rsidRPr="00EE14E9" w:rsidRDefault="00663934">
            <w:pPr>
              <w:tabs>
                <w:tab w:val="left" w:pos="720"/>
              </w:tabs>
              <w:spacing w:line="300" w:lineRule="auto"/>
              <w:jc w:val="center"/>
              <w:rPr>
                <w:rFonts w:ascii="Arial" w:hAnsi="Arial" w:cs="Arial"/>
              </w:rPr>
            </w:pPr>
          </w:p>
        </w:tc>
        <w:tc>
          <w:tcPr>
            <w:tcW w:w="1440" w:type="dxa"/>
            <w:vAlign w:val="center"/>
          </w:tcPr>
          <w:p w14:paraId="75A79FC3" w14:textId="77777777" w:rsidR="00663934" w:rsidRPr="00EE14E9" w:rsidRDefault="00663934">
            <w:pPr>
              <w:tabs>
                <w:tab w:val="left" w:pos="720"/>
              </w:tabs>
              <w:spacing w:line="300" w:lineRule="auto"/>
              <w:jc w:val="center"/>
              <w:rPr>
                <w:rFonts w:ascii="Arial" w:hAnsi="Arial" w:cs="Arial"/>
              </w:rPr>
            </w:pPr>
          </w:p>
        </w:tc>
        <w:tc>
          <w:tcPr>
            <w:tcW w:w="1260" w:type="dxa"/>
            <w:vAlign w:val="center"/>
          </w:tcPr>
          <w:p w14:paraId="3AA8FDC4" w14:textId="77777777" w:rsidR="00663934" w:rsidRPr="00EE14E9" w:rsidRDefault="00663934">
            <w:pPr>
              <w:tabs>
                <w:tab w:val="left" w:pos="720"/>
              </w:tabs>
              <w:spacing w:line="300" w:lineRule="auto"/>
              <w:jc w:val="center"/>
              <w:rPr>
                <w:rFonts w:ascii="Arial" w:hAnsi="Arial" w:cs="Arial"/>
              </w:rPr>
            </w:pPr>
          </w:p>
        </w:tc>
      </w:tr>
      <w:tr w:rsidR="00EE14E9" w:rsidRPr="00EE14E9" w14:paraId="45E26FEE" w14:textId="77777777">
        <w:trPr>
          <w:trHeight w:val="990"/>
        </w:trPr>
        <w:tc>
          <w:tcPr>
            <w:tcW w:w="900" w:type="dxa"/>
            <w:vAlign w:val="center"/>
          </w:tcPr>
          <w:p w14:paraId="5224D3BD" w14:textId="77777777" w:rsidR="00663934" w:rsidRPr="00EE14E9" w:rsidRDefault="00663934">
            <w:pPr>
              <w:tabs>
                <w:tab w:val="left" w:pos="720"/>
              </w:tabs>
              <w:spacing w:line="300" w:lineRule="auto"/>
              <w:jc w:val="center"/>
              <w:rPr>
                <w:rFonts w:ascii="Arial" w:hAnsi="Arial" w:cs="Arial"/>
              </w:rPr>
            </w:pPr>
          </w:p>
        </w:tc>
        <w:tc>
          <w:tcPr>
            <w:tcW w:w="3240" w:type="dxa"/>
            <w:vAlign w:val="center"/>
          </w:tcPr>
          <w:p w14:paraId="69DBC842" w14:textId="77777777" w:rsidR="00663934" w:rsidRPr="00EE14E9" w:rsidRDefault="00663934">
            <w:pPr>
              <w:tabs>
                <w:tab w:val="left" w:pos="720"/>
              </w:tabs>
              <w:spacing w:line="300" w:lineRule="auto"/>
              <w:jc w:val="center"/>
              <w:rPr>
                <w:rFonts w:ascii="Arial" w:hAnsi="Arial" w:cs="Arial"/>
              </w:rPr>
            </w:pPr>
          </w:p>
        </w:tc>
        <w:tc>
          <w:tcPr>
            <w:tcW w:w="1440" w:type="dxa"/>
            <w:vAlign w:val="center"/>
          </w:tcPr>
          <w:p w14:paraId="2F9E88F5" w14:textId="77777777" w:rsidR="00663934" w:rsidRPr="00EE14E9" w:rsidRDefault="00663934">
            <w:pPr>
              <w:tabs>
                <w:tab w:val="left" w:pos="720"/>
              </w:tabs>
              <w:spacing w:line="300" w:lineRule="auto"/>
              <w:jc w:val="center"/>
              <w:rPr>
                <w:rFonts w:ascii="Arial" w:hAnsi="Arial" w:cs="Arial"/>
              </w:rPr>
            </w:pPr>
          </w:p>
        </w:tc>
        <w:tc>
          <w:tcPr>
            <w:tcW w:w="1440" w:type="dxa"/>
            <w:vAlign w:val="center"/>
          </w:tcPr>
          <w:p w14:paraId="6FF8F7F1" w14:textId="77777777" w:rsidR="00663934" w:rsidRPr="00EE14E9" w:rsidRDefault="00663934">
            <w:pPr>
              <w:tabs>
                <w:tab w:val="left" w:pos="720"/>
              </w:tabs>
              <w:spacing w:line="300" w:lineRule="auto"/>
              <w:jc w:val="center"/>
              <w:rPr>
                <w:rFonts w:ascii="Arial" w:hAnsi="Arial" w:cs="Arial"/>
              </w:rPr>
            </w:pPr>
          </w:p>
        </w:tc>
        <w:tc>
          <w:tcPr>
            <w:tcW w:w="1260" w:type="dxa"/>
            <w:vAlign w:val="center"/>
          </w:tcPr>
          <w:p w14:paraId="3D4CC9B1" w14:textId="77777777" w:rsidR="00663934" w:rsidRPr="00EE14E9" w:rsidRDefault="00663934">
            <w:pPr>
              <w:tabs>
                <w:tab w:val="left" w:pos="720"/>
              </w:tabs>
              <w:spacing w:line="300" w:lineRule="auto"/>
              <w:jc w:val="center"/>
              <w:rPr>
                <w:rFonts w:ascii="Arial" w:hAnsi="Arial" w:cs="Arial"/>
              </w:rPr>
            </w:pPr>
          </w:p>
        </w:tc>
      </w:tr>
      <w:tr w:rsidR="00EE14E9" w:rsidRPr="00EE14E9" w14:paraId="687F1EDF" w14:textId="77777777">
        <w:trPr>
          <w:trHeight w:val="990"/>
        </w:trPr>
        <w:tc>
          <w:tcPr>
            <w:tcW w:w="900" w:type="dxa"/>
            <w:vAlign w:val="center"/>
          </w:tcPr>
          <w:p w14:paraId="1AECD521" w14:textId="77777777" w:rsidR="00663934" w:rsidRPr="00EE14E9" w:rsidRDefault="00663934">
            <w:pPr>
              <w:tabs>
                <w:tab w:val="left" w:pos="720"/>
              </w:tabs>
              <w:spacing w:line="300" w:lineRule="auto"/>
              <w:jc w:val="center"/>
              <w:rPr>
                <w:rFonts w:ascii="Arial" w:hAnsi="Arial" w:cs="Arial"/>
              </w:rPr>
            </w:pPr>
          </w:p>
        </w:tc>
        <w:tc>
          <w:tcPr>
            <w:tcW w:w="3240" w:type="dxa"/>
            <w:vAlign w:val="center"/>
          </w:tcPr>
          <w:p w14:paraId="0AB91A66" w14:textId="77777777" w:rsidR="00663934" w:rsidRPr="00EE14E9" w:rsidRDefault="00663934">
            <w:pPr>
              <w:tabs>
                <w:tab w:val="left" w:pos="720"/>
              </w:tabs>
              <w:spacing w:line="300" w:lineRule="auto"/>
              <w:jc w:val="center"/>
              <w:rPr>
                <w:rFonts w:ascii="Arial" w:hAnsi="Arial" w:cs="Arial"/>
              </w:rPr>
            </w:pPr>
          </w:p>
        </w:tc>
        <w:tc>
          <w:tcPr>
            <w:tcW w:w="1440" w:type="dxa"/>
            <w:vAlign w:val="center"/>
          </w:tcPr>
          <w:p w14:paraId="7A367280" w14:textId="77777777" w:rsidR="00663934" w:rsidRPr="00EE14E9" w:rsidRDefault="00663934">
            <w:pPr>
              <w:tabs>
                <w:tab w:val="left" w:pos="720"/>
              </w:tabs>
              <w:spacing w:line="300" w:lineRule="auto"/>
              <w:jc w:val="center"/>
              <w:rPr>
                <w:rFonts w:ascii="Arial" w:hAnsi="Arial" w:cs="Arial"/>
              </w:rPr>
            </w:pPr>
          </w:p>
        </w:tc>
        <w:tc>
          <w:tcPr>
            <w:tcW w:w="1440" w:type="dxa"/>
            <w:vAlign w:val="center"/>
          </w:tcPr>
          <w:p w14:paraId="15D3823A" w14:textId="77777777" w:rsidR="00663934" w:rsidRPr="00EE14E9" w:rsidRDefault="00663934">
            <w:pPr>
              <w:tabs>
                <w:tab w:val="left" w:pos="720"/>
              </w:tabs>
              <w:spacing w:line="300" w:lineRule="auto"/>
              <w:jc w:val="center"/>
              <w:rPr>
                <w:rFonts w:ascii="Arial" w:hAnsi="Arial" w:cs="Arial"/>
              </w:rPr>
            </w:pPr>
          </w:p>
        </w:tc>
        <w:tc>
          <w:tcPr>
            <w:tcW w:w="1260" w:type="dxa"/>
            <w:vAlign w:val="center"/>
          </w:tcPr>
          <w:p w14:paraId="6E37A9EF" w14:textId="77777777" w:rsidR="00663934" w:rsidRPr="00EE14E9" w:rsidRDefault="00663934">
            <w:pPr>
              <w:tabs>
                <w:tab w:val="left" w:pos="720"/>
              </w:tabs>
              <w:spacing w:line="300" w:lineRule="auto"/>
              <w:jc w:val="center"/>
              <w:rPr>
                <w:rFonts w:ascii="Arial" w:hAnsi="Arial" w:cs="Arial"/>
              </w:rPr>
            </w:pPr>
          </w:p>
        </w:tc>
      </w:tr>
      <w:tr w:rsidR="00EE14E9" w:rsidRPr="00EE14E9" w14:paraId="11C6A68B" w14:textId="77777777">
        <w:trPr>
          <w:trHeight w:val="990"/>
        </w:trPr>
        <w:tc>
          <w:tcPr>
            <w:tcW w:w="5580" w:type="dxa"/>
            <w:gridSpan w:val="3"/>
            <w:vAlign w:val="center"/>
          </w:tcPr>
          <w:p w14:paraId="6FD04453"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合计</w:t>
            </w:r>
          </w:p>
        </w:tc>
        <w:tc>
          <w:tcPr>
            <w:tcW w:w="1440" w:type="dxa"/>
            <w:vAlign w:val="center"/>
          </w:tcPr>
          <w:p w14:paraId="23DA12E6" w14:textId="77777777" w:rsidR="00663934" w:rsidRPr="00EE14E9" w:rsidRDefault="00663934">
            <w:pPr>
              <w:tabs>
                <w:tab w:val="left" w:pos="720"/>
              </w:tabs>
              <w:spacing w:line="300" w:lineRule="auto"/>
              <w:jc w:val="center"/>
              <w:rPr>
                <w:rFonts w:ascii="Arial" w:hAnsi="Arial" w:cs="Arial"/>
              </w:rPr>
            </w:pPr>
          </w:p>
        </w:tc>
        <w:tc>
          <w:tcPr>
            <w:tcW w:w="1260" w:type="dxa"/>
            <w:vAlign w:val="center"/>
          </w:tcPr>
          <w:p w14:paraId="0013C704"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rPr>
              <w:t>--</w:t>
            </w:r>
          </w:p>
        </w:tc>
      </w:tr>
    </w:tbl>
    <w:p w14:paraId="0CEFDDEB" w14:textId="77777777" w:rsidR="00663934" w:rsidRPr="00EE14E9" w:rsidRDefault="00000000">
      <w:pPr>
        <w:tabs>
          <w:tab w:val="left" w:pos="720"/>
        </w:tabs>
        <w:spacing w:afterLines="50" w:after="156" w:line="300" w:lineRule="auto"/>
        <w:rPr>
          <w:rFonts w:ascii="Arial" w:hAnsi="Arial" w:cs="Arial"/>
          <w:szCs w:val="21"/>
        </w:rPr>
      </w:pPr>
      <w:r w:rsidRPr="00EE14E9">
        <w:rPr>
          <w:rFonts w:ascii="Arial" w:hAnsi="Arial" w:cs="Arial" w:hint="eastAsia"/>
          <w:szCs w:val="21"/>
        </w:rPr>
        <w:t>注：材料和工程设备暂估单价计入清单子目综合单价，此处不汇总。</w:t>
      </w:r>
    </w:p>
    <w:bookmarkEnd w:id="336"/>
    <w:p w14:paraId="69214313" w14:textId="77777777" w:rsidR="00663934" w:rsidRPr="00EE14E9" w:rsidRDefault="00000000">
      <w:pPr>
        <w:pStyle w:val="378020"/>
        <w:spacing w:before="156" w:after="156"/>
        <w:rPr>
          <w:rFonts w:hint="eastAsia"/>
        </w:rPr>
      </w:pPr>
      <w:r w:rsidRPr="00EE14E9">
        <w:rPr>
          <w:rFonts w:ascii="Arial" w:hAnsi="Arial" w:cs="Arial"/>
          <w:b/>
        </w:rPr>
        <w:br w:type="page"/>
      </w:r>
      <w:bookmarkStart w:id="337" w:name="_Toc98428492"/>
      <w:bookmarkStart w:id="338" w:name="_Toc10233962"/>
      <w:r w:rsidRPr="00EE14E9">
        <w:lastRenderedPageBreak/>
        <w:t xml:space="preserve">4.10-1  </w:t>
      </w:r>
      <w:r w:rsidRPr="00EE14E9">
        <w:rPr>
          <w:rFonts w:hint="eastAsia"/>
        </w:rPr>
        <w:t>暂列金额明细表</w:t>
      </w:r>
      <w:bookmarkEnd w:id="337"/>
      <w:bookmarkEnd w:id="338"/>
    </w:p>
    <w:p w14:paraId="3C171B38" w14:textId="77777777" w:rsidR="00663934" w:rsidRPr="00EE14E9" w:rsidRDefault="00000000">
      <w:pPr>
        <w:tabs>
          <w:tab w:val="left" w:pos="720"/>
        </w:tabs>
        <w:spacing w:afterLines="50" w:after="156" w:line="300" w:lineRule="auto"/>
        <w:jc w:val="center"/>
        <w:rPr>
          <w:rFonts w:ascii="Arial" w:eastAsia="黑体" w:hAnsi="Arial" w:cs="Arial"/>
          <w:bCs/>
          <w:sz w:val="30"/>
          <w:szCs w:val="30"/>
        </w:rPr>
      </w:pPr>
      <w:r w:rsidRPr="00EE14E9">
        <w:rPr>
          <w:rFonts w:ascii="Arial" w:eastAsia="黑体" w:hAnsi="Arial" w:cs="Arial" w:hint="eastAsia"/>
          <w:bCs/>
          <w:sz w:val="30"/>
          <w:szCs w:val="30"/>
        </w:rPr>
        <w:t>暂列金额明细表</w:t>
      </w:r>
    </w:p>
    <w:p w14:paraId="5D7C0983" w14:textId="77777777" w:rsidR="00663934" w:rsidRPr="00EE14E9" w:rsidRDefault="00000000">
      <w:pPr>
        <w:tabs>
          <w:tab w:val="left" w:pos="720"/>
        </w:tabs>
        <w:spacing w:afterLines="50" w:after="156" w:line="300" w:lineRule="auto"/>
        <w:rPr>
          <w:rFonts w:ascii="Arial" w:hAnsi="Arial" w:cs="Arial"/>
        </w:rPr>
      </w:pPr>
      <w:r w:rsidRPr="00EE14E9">
        <w:rPr>
          <w:rFonts w:ascii="Arial" w:hAnsi="Arial" w:cs="Arial" w:hint="eastAsia"/>
        </w:rPr>
        <w:t>工程名称：</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546"/>
        <w:gridCol w:w="1546"/>
        <w:gridCol w:w="1359"/>
        <w:gridCol w:w="963"/>
        <w:gridCol w:w="1281"/>
        <w:gridCol w:w="13"/>
        <w:gridCol w:w="1189"/>
        <w:gridCol w:w="12"/>
      </w:tblGrid>
      <w:tr w:rsidR="00EE14E9" w:rsidRPr="00EE14E9" w14:paraId="10FAFA3C" w14:textId="77777777">
        <w:trPr>
          <w:gridAfter w:val="1"/>
          <w:wAfter w:w="12" w:type="dxa"/>
          <w:trHeight w:val="840"/>
        </w:trPr>
        <w:tc>
          <w:tcPr>
            <w:tcW w:w="511" w:type="dxa"/>
            <w:vMerge w:val="restart"/>
            <w:vAlign w:val="center"/>
          </w:tcPr>
          <w:p w14:paraId="7A85BC14"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序号</w:t>
            </w:r>
          </w:p>
        </w:tc>
        <w:tc>
          <w:tcPr>
            <w:tcW w:w="1546" w:type="dxa"/>
            <w:vMerge w:val="restart"/>
            <w:vAlign w:val="center"/>
          </w:tcPr>
          <w:p w14:paraId="778D5521"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子目名称</w:t>
            </w:r>
          </w:p>
        </w:tc>
        <w:tc>
          <w:tcPr>
            <w:tcW w:w="1546" w:type="dxa"/>
            <w:vMerge w:val="restart"/>
            <w:vAlign w:val="center"/>
          </w:tcPr>
          <w:p w14:paraId="0407DB96"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计量单位</w:t>
            </w:r>
          </w:p>
        </w:tc>
        <w:tc>
          <w:tcPr>
            <w:tcW w:w="3603" w:type="dxa"/>
            <w:gridSpan w:val="3"/>
          </w:tcPr>
          <w:p w14:paraId="3C7FC210" w14:textId="77777777" w:rsidR="00663934" w:rsidRPr="00EE14E9" w:rsidRDefault="00663934">
            <w:pPr>
              <w:tabs>
                <w:tab w:val="left" w:pos="720"/>
              </w:tabs>
              <w:spacing w:line="300" w:lineRule="auto"/>
              <w:jc w:val="center"/>
              <w:rPr>
                <w:rFonts w:ascii="Arial" w:hAnsi="Arial" w:cs="Arial"/>
              </w:rPr>
            </w:pPr>
          </w:p>
          <w:p w14:paraId="0C44BEFA"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暂列金额</w:t>
            </w:r>
          </w:p>
        </w:tc>
        <w:tc>
          <w:tcPr>
            <w:tcW w:w="1202" w:type="dxa"/>
            <w:gridSpan w:val="2"/>
            <w:vMerge w:val="restart"/>
            <w:vAlign w:val="center"/>
          </w:tcPr>
          <w:p w14:paraId="445F2428"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备注</w:t>
            </w:r>
          </w:p>
        </w:tc>
      </w:tr>
      <w:tr w:rsidR="00EE14E9" w:rsidRPr="00EE14E9" w14:paraId="1E085D58" w14:textId="77777777">
        <w:trPr>
          <w:gridAfter w:val="1"/>
          <w:wAfter w:w="12" w:type="dxa"/>
          <w:trHeight w:val="840"/>
        </w:trPr>
        <w:tc>
          <w:tcPr>
            <w:tcW w:w="511" w:type="dxa"/>
            <w:vMerge/>
            <w:vAlign w:val="center"/>
          </w:tcPr>
          <w:p w14:paraId="075E9243" w14:textId="77777777" w:rsidR="00663934" w:rsidRPr="00EE14E9" w:rsidRDefault="00663934">
            <w:pPr>
              <w:tabs>
                <w:tab w:val="left" w:pos="720"/>
              </w:tabs>
              <w:spacing w:line="300" w:lineRule="auto"/>
              <w:jc w:val="center"/>
              <w:rPr>
                <w:rFonts w:ascii="Arial" w:hAnsi="Arial" w:cs="Arial"/>
              </w:rPr>
            </w:pPr>
          </w:p>
        </w:tc>
        <w:tc>
          <w:tcPr>
            <w:tcW w:w="1546" w:type="dxa"/>
            <w:vMerge/>
            <w:vAlign w:val="center"/>
          </w:tcPr>
          <w:p w14:paraId="521DCC3C" w14:textId="77777777" w:rsidR="00663934" w:rsidRPr="00EE14E9" w:rsidRDefault="00663934">
            <w:pPr>
              <w:tabs>
                <w:tab w:val="left" w:pos="720"/>
              </w:tabs>
              <w:spacing w:line="300" w:lineRule="auto"/>
              <w:jc w:val="center"/>
              <w:rPr>
                <w:rFonts w:ascii="Arial" w:hAnsi="Arial" w:cs="Arial"/>
              </w:rPr>
            </w:pPr>
          </w:p>
        </w:tc>
        <w:tc>
          <w:tcPr>
            <w:tcW w:w="1546" w:type="dxa"/>
            <w:vMerge/>
            <w:vAlign w:val="center"/>
          </w:tcPr>
          <w:p w14:paraId="5C3106F7" w14:textId="77777777" w:rsidR="00663934" w:rsidRPr="00EE14E9" w:rsidRDefault="00663934">
            <w:pPr>
              <w:tabs>
                <w:tab w:val="left" w:pos="720"/>
              </w:tabs>
              <w:spacing w:line="300" w:lineRule="auto"/>
              <w:jc w:val="center"/>
              <w:rPr>
                <w:rFonts w:ascii="Arial" w:hAnsi="Arial" w:cs="Arial"/>
              </w:rPr>
            </w:pPr>
          </w:p>
        </w:tc>
        <w:tc>
          <w:tcPr>
            <w:tcW w:w="1359" w:type="dxa"/>
            <w:vAlign w:val="center"/>
          </w:tcPr>
          <w:p w14:paraId="5FE52485"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除税金额</w:t>
            </w:r>
          </w:p>
          <w:p w14:paraId="74B6E6A4"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（元）</w:t>
            </w:r>
          </w:p>
        </w:tc>
        <w:tc>
          <w:tcPr>
            <w:tcW w:w="963" w:type="dxa"/>
            <w:vAlign w:val="center"/>
          </w:tcPr>
          <w:p w14:paraId="27BB2A19"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税金</w:t>
            </w:r>
          </w:p>
          <w:p w14:paraId="524AD91F"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（元）</w:t>
            </w:r>
          </w:p>
        </w:tc>
        <w:tc>
          <w:tcPr>
            <w:tcW w:w="1281" w:type="dxa"/>
            <w:vAlign w:val="center"/>
          </w:tcPr>
          <w:p w14:paraId="1C786483"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含税金额（元）</w:t>
            </w:r>
          </w:p>
        </w:tc>
        <w:tc>
          <w:tcPr>
            <w:tcW w:w="1202" w:type="dxa"/>
            <w:gridSpan w:val="2"/>
            <w:vMerge/>
            <w:vAlign w:val="center"/>
          </w:tcPr>
          <w:p w14:paraId="51B4BECB" w14:textId="77777777" w:rsidR="00663934" w:rsidRPr="00EE14E9" w:rsidRDefault="00663934">
            <w:pPr>
              <w:tabs>
                <w:tab w:val="left" w:pos="720"/>
              </w:tabs>
              <w:spacing w:line="300" w:lineRule="auto"/>
              <w:jc w:val="center"/>
              <w:rPr>
                <w:rFonts w:ascii="Arial" w:hAnsi="Arial" w:cs="Arial"/>
              </w:rPr>
            </w:pPr>
          </w:p>
        </w:tc>
      </w:tr>
      <w:tr w:rsidR="00EE14E9" w:rsidRPr="00EE14E9" w14:paraId="56D07337" w14:textId="77777777">
        <w:trPr>
          <w:gridAfter w:val="1"/>
          <w:wAfter w:w="12" w:type="dxa"/>
          <w:trHeight w:val="840"/>
        </w:trPr>
        <w:tc>
          <w:tcPr>
            <w:tcW w:w="511" w:type="dxa"/>
            <w:vAlign w:val="center"/>
          </w:tcPr>
          <w:p w14:paraId="41F1CC84"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743FABBB"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49AC2596" w14:textId="77777777" w:rsidR="00663934" w:rsidRPr="00EE14E9" w:rsidRDefault="00663934">
            <w:pPr>
              <w:tabs>
                <w:tab w:val="left" w:pos="720"/>
              </w:tabs>
              <w:spacing w:line="300" w:lineRule="auto"/>
              <w:jc w:val="center"/>
              <w:rPr>
                <w:rFonts w:ascii="Arial" w:hAnsi="Arial" w:cs="Arial"/>
              </w:rPr>
            </w:pPr>
          </w:p>
        </w:tc>
        <w:tc>
          <w:tcPr>
            <w:tcW w:w="1359" w:type="dxa"/>
          </w:tcPr>
          <w:p w14:paraId="6C2AC0AF" w14:textId="77777777" w:rsidR="00663934" w:rsidRPr="00EE14E9" w:rsidRDefault="00663934">
            <w:pPr>
              <w:tabs>
                <w:tab w:val="left" w:pos="720"/>
              </w:tabs>
              <w:spacing w:line="300" w:lineRule="auto"/>
              <w:jc w:val="center"/>
              <w:rPr>
                <w:rFonts w:ascii="Arial" w:hAnsi="Arial" w:cs="Arial"/>
              </w:rPr>
            </w:pPr>
          </w:p>
        </w:tc>
        <w:tc>
          <w:tcPr>
            <w:tcW w:w="963" w:type="dxa"/>
          </w:tcPr>
          <w:p w14:paraId="3F2EE792" w14:textId="77777777" w:rsidR="00663934" w:rsidRPr="00EE14E9" w:rsidRDefault="00663934">
            <w:pPr>
              <w:tabs>
                <w:tab w:val="left" w:pos="720"/>
              </w:tabs>
              <w:spacing w:line="300" w:lineRule="auto"/>
              <w:jc w:val="center"/>
              <w:rPr>
                <w:rFonts w:ascii="Arial" w:hAnsi="Arial" w:cs="Arial"/>
              </w:rPr>
            </w:pPr>
          </w:p>
        </w:tc>
        <w:tc>
          <w:tcPr>
            <w:tcW w:w="1281" w:type="dxa"/>
            <w:vAlign w:val="center"/>
          </w:tcPr>
          <w:p w14:paraId="05769865" w14:textId="77777777" w:rsidR="00663934" w:rsidRPr="00EE14E9" w:rsidRDefault="00663934">
            <w:pPr>
              <w:tabs>
                <w:tab w:val="left" w:pos="720"/>
              </w:tabs>
              <w:spacing w:line="300" w:lineRule="auto"/>
              <w:jc w:val="center"/>
              <w:rPr>
                <w:rFonts w:ascii="Arial" w:hAnsi="Arial" w:cs="Arial"/>
              </w:rPr>
            </w:pPr>
          </w:p>
        </w:tc>
        <w:tc>
          <w:tcPr>
            <w:tcW w:w="1202" w:type="dxa"/>
            <w:gridSpan w:val="2"/>
            <w:vAlign w:val="center"/>
          </w:tcPr>
          <w:p w14:paraId="31C111B1" w14:textId="77777777" w:rsidR="00663934" w:rsidRPr="00EE14E9" w:rsidRDefault="00663934">
            <w:pPr>
              <w:tabs>
                <w:tab w:val="left" w:pos="720"/>
              </w:tabs>
              <w:spacing w:line="300" w:lineRule="auto"/>
              <w:jc w:val="center"/>
              <w:rPr>
                <w:rFonts w:ascii="Arial" w:hAnsi="Arial" w:cs="Arial"/>
              </w:rPr>
            </w:pPr>
          </w:p>
        </w:tc>
      </w:tr>
      <w:tr w:rsidR="00EE14E9" w:rsidRPr="00EE14E9" w14:paraId="0B8100C2" w14:textId="77777777">
        <w:trPr>
          <w:gridAfter w:val="1"/>
          <w:wAfter w:w="12" w:type="dxa"/>
          <w:trHeight w:val="840"/>
        </w:trPr>
        <w:tc>
          <w:tcPr>
            <w:tcW w:w="511" w:type="dxa"/>
            <w:vAlign w:val="center"/>
          </w:tcPr>
          <w:p w14:paraId="15E0DC80"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6E77D3F8"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060BB726" w14:textId="77777777" w:rsidR="00663934" w:rsidRPr="00EE14E9" w:rsidRDefault="00663934">
            <w:pPr>
              <w:tabs>
                <w:tab w:val="left" w:pos="720"/>
              </w:tabs>
              <w:spacing w:line="300" w:lineRule="auto"/>
              <w:jc w:val="center"/>
              <w:rPr>
                <w:rFonts w:ascii="Arial" w:hAnsi="Arial" w:cs="Arial"/>
              </w:rPr>
            </w:pPr>
          </w:p>
        </w:tc>
        <w:tc>
          <w:tcPr>
            <w:tcW w:w="1359" w:type="dxa"/>
          </w:tcPr>
          <w:p w14:paraId="0A7DEF92" w14:textId="77777777" w:rsidR="00663934" w:rsidRPr="00EE14E9" w:rsidRDefault="00663934">
            <w:pPr>
              <w:tabs>
                <w:tab w:val="left" w:pos="720"/>
              </w:tabs>
              <w:spacing w:line="300" w:lineRule="auto"/>
              <w:jc w:val="center"/>
              <w:rPr>
                <w:rFonts w:ascii="Arial" w:hAnsi="Arial" w:cs="Arial"/>
              </w:rPr>
            </w:pPr>
          </w:p>
        </w:tc>
        <w:tc>
          <w:tcPr>
            <w:tcW w:w="963" w:type="dxa"/>
          </w:tcPr>
          <w:p w14:paraId="1C5C6173" w14:textId="77777777" w:rsidR="00663934" w:rsidRPr="00EE14E9" w:rsidRDefault="00663934">
            <w:pPr>
              <w:tabs>
                <w:tab w:val="left" w:pos="720"/>
              </w:tabs>
              <w:spacing w:line="300" w:lineRule="auto"/>
              <w:jc w:val="center"/>
              <w:rPr>
                <w:rFonts w:ascii="Arial" w:hAnsi="Arial" w:cs="Arial"/>
              </w:rPr>
            </w:pPr>
          </w:p>
        </w:tc>
        <w:tc>
          <w:tcPr>
            <w:tcW w:w="1281" w:type="dxa"/>
            <w:vAlign w:val="center"/>
          </w:tcPr>
          <w:p w14:paraId="1F132F1A" w14:textId="77777777" w:rsidR="00663934" w:rsidRPr="00EE14E9" w:rsidRDefault="00663934">
            <w:pPr>
              <w:tabs>
                <w:tab w:val="left" w:pos="720"/>
              </w:tabs>
              <w:spacing w:line="300" w:lineRule="auto"/>
              <w:jc w:val="center"/>
              <w:rPr>
                <w:rFonts w:ascii="Arial" w:hAnsi="Arial" w:cs="Arial"/>
              </w:rPr>
            </w:pPr>
          </w:p>
        </w:tc>
        <w:tc>
          <w:tcPr>
            <w:tcW w:w="1202" w:type="dxa"/>
            <w:gridSpan w:val="2"/>
            <w:vAlign w:val="center"/>
          </w:tcPr>
          <w:p w14:paraId="3E02C65F" w14:textId="77777777" w:rsidR="00663934" w:rsidRPr="00EE14E9" w:rsidRDefault="00663934">
            <w:pPr>
              <w:tabs>
                <w:tab w:val="left" w:pos="720"/>
              </w:tabs>
              <w:spacing w:line="300" w:lineRule="auto"/>
              <w:jc w:val="center"/>
              <w:rPr>
                <w:rFonts w:ascii="Arial" w:hAnsi="Arial" w:cs="Arial"/>
              </w:rPr>
            </w:pPr>
          </w:p>
        </w:tc>
      </w:tr>
      <w:tr w:rsidR="00EE14E9" w:rsidRPr="00EE14E9" w14:paraId="2CC354F4" w14:textId="77777777">
        <w:trPr>
          <w:gridAfter w:val="1"/>
          <w:wAfter w:w="12" w:type="dxa"/>
          <w:trHeight w:val="840"/>
        </w:trPr>
        <w:tc>
          <w:tcPr>
            <w:tcW w:w="511" w:type="dxa"/>
            <w:vAlign w:val="center"/>
          </w:tcPr>
          <w:p w14:paraId="6F06C892"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72498EC9"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0AF797B4" w14:textId="77777777" w:rsidR="00663934" w:rsidRPr="00EE14E9" w:rsidRDefault="00663934">
            <w:pPr>
              <w:tabs>
                <w:tab w:val="left" w:pos="720"/>
              </w:tabs>
              <w:spacing w:line="300" w:lineRule="auto"/>
              <w:jc w:val="center"/>
              <w:rPr>
                <w:rFonts w:ascii="Arial" w:hAnsi="Arial" w:cs="Arial"/>
              </w:rPr>
            </w:pPr>
          </w:p>
        </w:tc>
        <w:tc>
          <w:tcPr>
            <w:tcW w:w="1359" w:type="dxa"/>
          </w:tcPr>
          <w:p w14:paraId="57839068" w14:textId="77777777" w:rsidR="00663934" w:rsidRPr="00EE14E9" w:rsidRDefault="00663934">
            <w:pPr>
              <w:tabs>
                <w:tab w:val="left" w:pos="720"/>
              </w:tabs>
              <w:spacing w:line="300" w:lineRule="auto"/>
              <w:jc w:val="center"/>
              <w:rPr>
                <w:rFonts w:ascii="Arial" w:hAnsi="Arial" w:cs="Arial"/>
              </w:rPr>
            </w:pPr>
          </w:p>
        </w:tc>
        <w:tc>
          <w:tcPr>
            <w:tcW w:w="963" w:type="dxa"/>
          </w:tcPr>
          <w:p w14:paraId="6D47D293" w14:textId="77777777" w:rsidR="00663934" w:rsidRPr="00EE14E9" w:rsidRDefault="00663934">
            <w:pPr>
              <w:tabs>
                <w:tab w:val="left" w:pos="720"/>
              </w:tabs>
              <w:spacing w:line="300" w:lineRule="auto"/>
              <w:jc w:val="center"/>
              <w:rPr>
                <w:rFonts w:ascii="Arial" w:hAnsi="Arial" w:cs="Arial"/>
              </w:rPr>
            </w:pPr>
          </w:p>
        </w:tc>
        <w:tc>
          <w:tcPr>
            <w:tcW w:w="1281" w:type="dxa"/>
            <w:vAlign w:val="center"/>
          </w:tcPr>
          <w:p w14:paraId="776647B6" w14:textId="77777777" w:rsidR="00663934" w:rsidRPr="00EE14E9" w:rsidRDefault="00663934">
            <w:pPr>
              <w:tabs>
                <w:tab w:val="left" w:pos="720"/>
              </w:tabs>
              <w:spacing w:line="300" w:lineRule="auto"/>
              <w:jc w:val="center"/>
              <w:rPr>
                <w:rFonts w:ascii="Arial" w:hAnsi="Arial" w:cs="Arial"/>
              </w:rPr>
            </w:pPr>
          </w:p>
        </w:tc>
        <w:tc>
          <w:tcPr>
            <w:tcW w:w="1202" w:type="dxa"/>
            <w:gridSpan w:val="2"/>
            <w:vAlign w:val="center"/>
          </w:tcPr>
          <w:p w14:paraId="29DA0A21" w14:textId="77777777" w:rsidR="00663934" w:rsidRPr="00EE14E9" w:rsidRDefault="00663934">
            <w:pPr>
              <w:tabs>
                <w:tab w:val="left" w:pos="720"/>
              </w:tabs>
              <w:spacing w:line="300" w:lineRule="auto"/>
              <w:jc w:val="center"/>
              <w:rPr>
                <w:rFonts w:ascii="Arial" w:hAnsi="Arial" w:cs="Arial"/>
              </w:rPr>
            </w:pPr>
          </w:p>
        </w:tc>
      </w:tr>
      <w:tr w:rsidR="00EE14E9" w:rsidRPr="00EE14E9" w14:paraId="3BD7B1E0" w14:textId="77777777">
        <w:trPr>
          <w:gridAfter w:val="1"/>
          <w:wAfter w:w="12" w:type="dxa"/>
          <w:trHeight w:val="840"/>
        </w:trPr>
        <w:tc>
          <w:tcPr>
            <w:tcW w:w="511" w:type="dxa"/>
            <w:vAlign w:val="center"/>
          </w:tcPr>
          <w:p w14:paraId="5C9EDA9F"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5535F8A0"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128FFD6D" w14:textId="77777777" w:rsidR="00663934" w:rsidRPr="00EE14E9" w:rsidRDefault="00663934">
            <w:pPr>
              <w:tabs>
                <w:tab w:val="left" w:pos="720"/>
              </w:tabs>
              <w:spacing w:line="300" w:lineRule="auto"/>
              <w:jc w:val="center"/>
              <w:rPr>
                <w:rFonts w:ascii="Arial" w:hAnsi="Arial" w:cs="Arial"/>
              </w:rPr>
            </w:pPr>
          </w:p>
        </w:tc>
        <w:tc>
          <w:tcPr>
            <w:tcW w:w="1359" w:type="dxa"/>
          </w:tcPr>
          <w:p w14:paraId="38F9F645" w14:textId="77777777" w:rsidR="00663934" w:rsidRPr="00EE14E9" w:rsidRDefault="00663934">
            <w:pPr>
              <w:tabs>
                <w:tab w:val="left" w:pos="720"/>
              </w:tabs>
              <w:spacing w:line="300" w:lineRule="auto"/>
              <w:jc w:val="center"/>
              <w:rPr>
                <w:rFonts w:ascii="Arial" w:hAnsi="Arial" w:cs="Arial"/>
              </w:rPr>
            </w:pPr>
          </w:p>
        </w:tc>
        <w:tc>
          <w:tcPr>
            <w:tcW w:w="963" w:type="dxa"/>
          </w:tcPr>
          <w:p w14:paraId="68698D54" w14:textId="77777777" w:rsidR="00663934" w:rsidRPr="00EE14E9" w:rsidRDefault="00663934">
            <w:pPr>
              <w:tabs>
                <w:tab w:val="left" w:pos="720"/>
              </w:tabs>
              <w:spacing w:line="300" w:lineRule="auto"/>
              <w:jc w:val="center"/>
              <w:rPr>
                <w:rFonts w:ascii="Arial" w:hAnsi="Arial" w:cs="Arial"/>
              </w:rPr>
            </w:pPr>
          </w:p>
        </w:tc>
        <w:tc>
          <w:tcPr>
            <w:tcW w:w="1281" w:type="dxa"/>
            <w:vAlign w:val="center"/>
          </w:tcPr>
          <w:p w14:paraId="345FCEAC" w14:textId="77777777" w:rsidR="00663934" w:rsidRPr="00EE14E9" w:rsidRDefault="00663934">
            <w:pPr>
              <w:tabs>
                <w:tab w:val="left" w:pos="720"/>
              </w:tabs>
              <w:spacing w:line="300" w:lineRule="auto"/>
              <w:jc w:val="center"/>
              <w:rPr>
                <w:rFonts w:ascii="Arial" w:hAnsi="Arial" w:cs="Arial"/>
              </w:rPr>
            </w:pPr>
          </w:p>
        </w:tc>
        <w:tc>
          <w:tcPr>
            <w:tcW w:w="1202" w:type="dxa"/>
            <w:gridSpan w:val="2"/>
            <w:vAlign w:val="center"/>
          </w:tcPr>
          <w:p w14:paraId="5A885953" w14:textId="77777777" w:rsidR="00663934" w:rsidRPr="00EE14E9" w:rsidRDefault="00663934">
            <w:pPr>
              <w:tabs>
                <w:tab w:val="left" w:pos="720"/>
              </w:tabs>
              <w:spacing w:line="300" w:lineRule="auto"/>
              <w:jc w:val="center"/>
              <w:rPr>
                <w:rFonts w:ascii="Arial" w:hAnsi="Arial" w:cs="Arial"/>
              </w:rPr>
            </w:pPr>
          </w:p>
        </w:tc>
      </w:tr>
      <w:tr w:rsidR="00EE14E9" w:rsidRPr="00EE14E9" w14:paraId="5F1BFADF" w14:textId="77777777">
        <w:trPr>
          <w:gridAfter w:val="1"/>
          <w:wAfter w:w="12" w:type="dxa"/>
          <w:trHeight w:val="840"/>
        </w:trPr>
        <w:tc>
          <w:tcPr>
            <w:tcW w:w="511" w:type="dxa"/>
            <w:vAlign w:val="center"/>
          </w:tcPr>
          <w:p w14:paraId="5CCFA75B"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255424C1"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2812B9A9" w14:textId="77777777" w:rsidR="00663934" w:rsidRPr="00EE14E9" w:rsidRDefault="00663934">
            <w:pPr>
              <w:tabs>
                <w:tab w:val="left" w:pos="720"/>
              </w:tabs>
              <w:spacing w:line="300" w:lineRule="auto"/>
              <w:jc w:val="center"/>
              <w:rPr>
                <w:rFonts w:ascii="Arial" w:hAnsi="Arial" w:cs="Arial"/>
              </w:rPr>
            </w:pPr>
          </w:p>
        </w:tc>
        <w:tc>
          <w:tcPr>
            <w:tcW w:w="1359" w:type="dxa"/>
          </w:tcPr>
          <w:p w14:paraId="71694F0D" w14:textId="77777777" w:rsidR="00663934" w:rsidRPr="00EE14E9" w:rsidRDefault="00663934">
            <w:pPr>
              <w:tabs>
                <w:tab w:val="left" w:pos="720"/>
              </w:tabs>
              <w:spacing w:line="300" w:lineRule="auto"/>
              <w:jc w:val="center"/>
              <w:rPr>
                <w:rFonts w:ascii="Arial" w:hAnsi="Arial" w:cs="Arial"/>
              </w:rPr>
            </w:pPr>
          </w:p>
        </w:tc>
        <w:tc>
          <w:tcPr>
            <w:tcW w:w="963" w:type="dxa"/>
          </w:tcPr>
          <w:p w14:paraId="700A8A93" w14:textId="77777777" w:rsidR="00663934" w:rsidRPr="00EE14E9" w:rsidRDefault="00663934">
            <w:pPr>
              <w:tabs>
                <w:tab w:val="left" w:pos="720"/>
              </w:tabs>
              <w:spacing w:line="300" w:lineRule="auto"/>
              <w:jc w:val="center"/>
              <w:rPr>
                <w:rFonts w:ascii="Arial" w:hAnsi="Arial" w:cs="Arial"/>
              </w:rPr>
            </w:pPr>
          </w:p>
        </w:tc>
        <w:tc>
          <w:tcPr>
            <w:tcW w:w="1281" w:type="dxa"/>
            <w:vAlign w:val="center"/>
          </w:tcPr>
          <w:p w14:paraId="5F73161F" w14:textId="77777777" w:rsidR="00663934" w:rsidRPr="00EE14E9" w:rsidRDefault="00663934">
            <w:pPr>
              <w:tabs>
                <w:tab w:val="left" w:pos="720"/>
              </w:tabs>
              <w:spacing w:line="300" w:lineRule="auto"/>
              <w:jc w:val="center"/>
              <w:rPr>
                <w:rFonts w:ascii="Arial" w:hAnsi="Arial" w:cs="Arial"/>
              </w:rPr>
            </w:pPr>
          </w:p>
        </w:tc>
        <w:tc>
          <w:tcPr>
            <w:tcW w:w="1202" w:type="dxa"/>
            <w:gridSpan w:val="2"/>
            <w:vAlign w:val="center"/>
          </w:tcPr>
          <w:p w14:paraId="5D2492AE" w14:textId="77777777" w:rsidR="00663934" w:rsidRPr="00EE14E9" w:rsidRDefault="00663934">
            <w:pPr>
              <w:tabs>
                <w:tab w:val="left" w:pos="720"/>
              </w:tabs>
              <w:spacing w:line="300" w:lineRule="auto"/>
              <w:jc w:val="center"/>
              <w:rPr>
                <w:rFonts w:ascii="Arial" w:hAnsi="Arial" w:cs="Arial"/>
              </w:rPr>
            </w:pPr>
          </w:p>
        </w:tc>
      </w:tr>
      <w:tr w:rsidR="00EE14E9" w:rsidRPr="00EE14E9" w14:paraId="1CF9ED97" w14:textId="77777777">
        <w:trPr>
          <w:gridAfter w:val="1"/>
          <w:wAfter w:w="12" w:type="dxa"/>
          <w:trHeight w:val="840"/>
        </w:trPr>
        <w:tc>
          <w:tcPr>
            <w:tcW w:w="511" w:type="dxa"/>
            <w:vAlign w:val="center"/>
          </w:tcPr>
          <w:p w14:paraId="4F7418CC"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33E83781"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6EA63131" w14:textId="77777777" w:rsidR="00663934" w:rsidRPr="00EE14E9" w:rsidRDefault="00663934">
            <w:pPr>
              <w:tabs>
                <w:tab w:val="left" w:pos="720"/>
              </w:tabs>
              <w:spacing w:line="300" w:lineRule="auto"/>
              <w:jc w:val="center"/>
              <w:rPr>
                <w:rFonts w:ascii="Arial" w:hAnsi="Arial" w:cs="Arial"/>
              </w:rPr>
            </w:pPr>
          </w:p>
        </w:tc>
        <w:tc>
          <w:tcPr>
            <w:tcW w:w="1359" w:type="dxa"/>
          </w:tcPr>
          <w:p w14:paraId="78BA2320" w14:textId="77777777" w:rsidR="00663934" w:rsidRPr="00EE14E9" w:rsidRDefault="00663934">
            <w:pPr>
              <w:tabs>
                <w:tab w:val="left" w:pos="720"/>
              </w:tabs>
              <w:spacing w:line="300" w:lineRule="auto"/>
              <w:jc w:val="center"/>
              <w:rPr>
                <w:rFonts w:ascii="Arial" w:hAnsi="Arial" w:cs="Arial"/>
              </w:rPr>
            </w:pPr>
          </w:p>
        </w:tc>
        <w:tc>
          <w:tcPr>
            <w:tcW w:w="963" w:type="dxa"/>
          </w:tcPr>
          <w:p w14:paraId="17E28C6C" w14:textId="77777777" w:rsidR="00663934" w:rsidRPr="00EE14E9" w:rsidRDefault="00663934">
            <w:pPr>
              <w:tabs>
                <w:tab w:val="left" w:pos="720"/>
              </w:tabs>
              <w:spacing w:line="300" w:lineRule="auto"/>
              <w:jc w:val="center"/>
              <w:rPr>
                <w:rFonts w:ascii="Arial" w:hAnsi="Arial" w:cs="Arial"/>
              </w:rPr>
            </w:pPr>
          </w:p>
        </w:tc>
        <w:tc>
          <w:tcPr>
            <w:tcW w:w="1281" w:type="dxa"/>
            <w:vAlign w:val="center"/>
          </w:tcPr>
          <w:p w14:paraId="6931C035" w14:textId="77777777" w:rsidR="00663934" w:rsidRPr="00EE14E9" w:rsidRDefault="00663934">
            <w:pPr>
              <w:tabs>
                <w:tab w:val="left" w:pos="720"/>
              </w:tabs>
              <w:spacing w:line="300" w:lineRule="auto"/>
              <w:jc w:val="center"/>
              <w:rPr>
                <w:rFonts w:ascii="Arial" w:hAnsi="Arial" w:cs="Arial"/>
              </w:rPr>
            </w:pPr>
          </w:p>
        </w:tc>
        <w:tc>
          <w:tcPr>
            <w:tcW w:w="1202" w:type="dxa"/>
            <w:gridSpan w:val="2"/>
            <w:vAlign w:val="center"/>
          </w:tcPr>
          <w:p w14:paraId="34A79B34" w14:textId="77777777" w:rsidR="00663934" w:rsidRPr="00EE14E9" w:rsidRDefault="00663934">
            <w:pPr>
              <w:tabs>
                <w:tab w:val="left" w:pos="720"/>
              </w:tabs>
              <w:spacing w:line="300" w:lineRule="auto"/>
              <w:jc w:val="center"/>
              <w:rPr>
                <w:rFonts w:ascii="Arial" w:hAnsi="Arial" w:cs="Arial"/>
              </w:rPr>
            </w:pPr>
          </w:p>
        </w:tc>
      </w:tr>
      <w:tr w:rsidR="00EE14E9" w:rsidRPr="00EE14E9" w14:paraId="2024399C" w14:textId="77777777">
        <w:trPr>
          <w:gridAfter w:val="1"/>
          <w:wAfter w:w="12" w:type="dxa"/>
          <w:trHeight w:val="840"/>
        </w:trPr>
        <w:tc>
          <w:tcPr>
            <w:tcW w:w="511" w:type="dxa"/>
            <w:vAlign w:val="center"/>
          </w:tcPr>
          <w:p w14:paraId="3B1C6936"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4BFD0EAA"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462865A0" w14:textId="77777777" w:rsidR="00663934" w:rsidRPr="00EE14E9" w:rsidRDefault="00663934">
            <w:pPr>
              <w:tabs>
                <w:tab w:val="left" w:pos="720"/>
              </w:tabs>
              <w:spacing w:line="300" w:lineRule="auto"/>
              <w:jc w:val="center"/>
              <w:rPr>
                <w:rFonts w:ascii="Arial" w:hAnsi="Arial" w:cs="Arial"/>
              </w:rPr>
            </w:pPr>
          </w:p>
        </w:tc>
        <w:tc>
          <w:tcPr>
            <w:tcW w:w="1359" w:type="dxa"/>
          </w:tcPr>
          <w:p w14:paraId="16CF8B1C" w14:textId="77777777" w:rsidR="00663934" w:rsidRPr="00EE14E9" w:rsidRDefault="00663934">
            <w:pPr>
              <w:tabs>
                <w:tab w:val="left" w:pos="720"/>
              </w:tabs>
              <w:spacing w:line="300" w:lineRule="auto"/>
              <w:jc w:val="center"/>
              <w:rPr>
                <w:rFonts w:ascii="Arial" w:hAnsi="Arial" w:cs="Arial"/>
              </w:rPr>
            </w:pPr>
          </w:p>
        </w:tc>
        <w:tc>
          <w:tcPr>
            <w:tcW w:w="963" w:type="dxa"/>
          </w:tcPr>
          <w:p w14:paraId="33187ECC" w14:textId="77777777" w:rsidR="00663934" w:rsidRPr="00EE14E9" w:rsidRDefault="00663934">
            <w:pPr>
              <w:tabs>
                <w:tab w:val="left" w:pos="720"/>
              </w:tabs>
              <w:spacing w:line="300" w:lineRule="auto"/>
              <w:jc w:val="center"/>
              <w:rPr>
                <w:rFonts w:ascii="Arial" w:hAnsi="Arial" w:cs="Arial"/>
              </w:rPr>
            </w:pPr>
          </w:p>
        </w:tc>
        <w:tc>
          <w:tcPr>
            <w:tcW w:w="1281" w:type="dxa"/>
            <w:vAlign w:val="center"/>
          </w:tcPr>
          <w:p w14:paraId="4DC538D7" w14:textId="77777777" w:rsidR="00663934" w:rsidRPr="00EE14E9" w:rsidRDefault="00663934">
            <w:pPr>
              <w:tabs>
                <w:tab w:val="left" w:pos="720"/>
              </w:tabs>
              <w:spacing w:line="300" w:lineRule="auto"/>
              <w:jc w:val="center"/>
              <w:rPr>
                <w:rFonts w:ascii="Arial" w:hAnsi="Arial" w:cs="Arial"/>
              </w:rPr>
            </w:pPr>
          </w:p>
        </w:tc>
        <w:tc>
          <w:tcPr>
            <w:tcW w:w="1202" w:type="dxa"/>
            <w:gridSpan w:val="2"/>
            <w:vAlign w:val="center"/>
          </w:tcPr>
          <w:p w14:paraId="22227D0E" w14:textId="77777777" w:rsidR="00663934" w:rsidRPr="00EE14E9" w:rsidRDefault="00663934">
            <w:pPr>
              <w:tabs>
                <w:tab w:val="left" w:pos="720"/>
              </w:tabs>
              <w:spacing w:line="300" w:lineRule="auto"/>
              <w:jc w:val="center"/>
              <w:rPr>
                <w:rFonts w:ascii="Arial" w:hAnsi="Arial" w:cs="Arial"/>
              </w:rPr>
            </w:pPr>
          </w:p>
        </w:tc>
      </w:tr>
      <w:tr w:rsidR="00EE14E9" w:rsidRPr="00EE14E9" w14:paraId="64AD4CF0" w14:textId="77777777">
        <w:trPr>
          <w:gridAfter w:val="1"/>
          <w:wAfter w:w="12" w:type="dxa"/>
          <w:trHeight w:val="840"/>
        </w:trPr>
        <w:tc>
          <w:tcPr>
            <w:tcW w:w="511" w:type="dxa"/>
            <w:vAlign w:val="center"/>
          </w:tcPr>
          <w:p w14:paraId="28C2E001"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57184108"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5883B25C" w14:textId="77777777" w:rsidR="00663934" w:rsidRPr="00EE14E9" w:rsidRDefault="00663934">
            <w:pPr>
              <w:tabs>
                <w:tab w:val="left" w:pos="720"/>
              </w:tabs>
              <w:spacing w:line="300" w:lineRule="auto"/>
              <w:jc w:val="center"/>
              <w:rPr>
                <w:rFonts w:ascii="Arial" w:hAnsi="Arial" w:cs="Arial"/>
              </w:rPr>
            </w:pPr>
          </w:p>
        </w:tc>
        <w:tc>
          <w:tcPr>
            <w:tcW w:w="1359" w:type="dxa"/>
          </w:tcPr>
          <w:p w14:paraId="4F5E672F" w14:textId="77777777" w:rsidR="00663934" w:rsidRPr="00EE14E9" w:rsidRDefault="00663934">
            <w:pPr>
              <w:tabs>
                <w:tab w:val="left" w:pos="720"/>
              </w:tabs>
              <w:spacing w:line="300" w:lineRule="auto"/>
              <w:jc w:val="center"/>
              <w:rPr>
                <w:rFonts w:ascii="Arial" w:hAnsi="Arial" w:cs="Arial"/>
              </w:rPr>
            </w:pPr>
          </w:p>
        </w:tc>
        <w:tc>
          <w:tcPr>
            <w:tcW w:w="963" w:type="dxa"/>
          </w:tcPr>
          <w:p w14:paraId="73A96843" w14:textId="77777777" w:rsidR="00663934" w:rsidRPr="00EE14E9" w:rsidRDefault="00663934">
            <w:pPr>
              <w:tabs>
                <w:tab w:val="left" w:pos="720"/>
              </w:tabs>
              <w:spacing w:line="300" w:lineRule="auto"/>
              <w:jc w:val="center"/>
              <w:rPr>
                <w:rFonts w:ascii="Arial" w:hAnsi="Arial" w:cs="Arial"/>
              </w:rPr>
            </w:pPr>
          </w:p>
        </w:tc>
        <w:tc>
          <w:tcPr>
            <w:tcW w:w="1281" w:type="dxa"/>
            <w:vAlign w:val="center"/>
          </w:tcPr>
          <w:p w14:paraId="4511CBA6" w14:textId="77777777" w:rsidR="00663934" w:rsidRPr="00EE14E9" w:rsidRDefault="00663934">
            <w:pPr>
              <w:tabs>
                <w:tab w:val="left" w:pos="720"/>
              </w:tabs>
              <w:spacing w:line="300" w:lineRule="auto"/>
              <w:jc w:val="center"/>
              <w:rPr>
                <w:rFonts w:ascii="Arial" w:hAnsi="Arial" w:cs="Arial"/>
              </w:rPr>
            </w:pPr>
          </w:p>
        </w:tc>
        <w:tc>
          <w:tcPr>
            <w:tcW w:w="1202" w:type="dxa"/>
            <w:gridSpan w:val="2"/>
            <w:vAlign w:val="center"/>
          </w:tcPr>
          <w:p w14:paraId="56BE7C24" w14:textId="77777777" w:rsidR="00663934" w:rsidRPr="00EE14E9" w:rsidRDefault="00663934">
            <w:pPr>
              <w:tabs>
                <w:tab w:val="left" w:pos="720"/>
              </w:tabs>
              <w:spacing w:line="300" w:lineRule="auto"/>
              <w:jc w:val="center"/>
              <w:rPr>
                <w:rFonts w:ascii="Arial" w:hAnsi="Arial" w:cs="Arial"/>
              </w:rPr>
            </w:pPr>
          </w:p>
        </w:tc>
      </w:tr>
      <w:tr w:rsidR="00EE14E9" w:rsidRPr="00EE14E9" w14:paraId="0F5D3E22" w14:textId="77777777">
        <w:trPr>
          <w:gridAfter w:val="1"/>
          <w:wAfter w:w="12" w:type="dxa"/>
          <w:trHeight w:val="840"/>
        </w:trPr>
        <w:tc>
          <w:tcPr>
            <w:tcW w:w="511" w:type="dxa"/>
            <w:vAlign w:val="center"/>
          </w:tcPr>
          <w:p w14:paraId="676D878D"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6FF6096E" w14:textId="77777777" w:rsidR="00663934" w:rsidRPr="00EE14E9" w:rsidRDefault="00663934">
            <w:pPr>
              <w:tabs>
                <w:tab w:val="left" w:pos="720"/>
              </w:tabs>
              <w:spacing w:line="300" w:lineRule="auto"/>
              <w:jc w:val="center"/>
              <w:rPr>
                <w:rFonts w:ascii="Arial" w:hAnsi="Arial" w:cs="Arial"/>
              </w:rPr>
            </w:pPr>
          </w:p>
        </w:tc>
        <w:tc>
          <w:tcPr>
            <w:tcW w:w="1546" w:type="dxa"/>
            <w:vAlign w:val="center"/>
          </w:tcPr>
          <w:p w14:paraId="4CD4BFAA" w14:textId="77777777" w:rsidR="00663934" w:rsidRPr="00EE14E9" w:rsidRDefault="00663934">
            <w:pPr>
              <w:tabs>
                <w:tab w:val="left" w:pos="720"/>
              </w:tabs>
              <w:spacing w:line="300" w:lineRule="auto"/>
              <w:jc w:val="center"/>
              <w:rPr>
                <w:rFonts w:ascii="Arial" w:hAnsi="Arial" w:cs="Arial"/>
              </w:rPr>
            </w:pPr>
          </w:p>
        </w:tc>
        <w:tc>
          <w:tcPr>
            <w:tcW w:w="1359" w:type="dxa"/>
          </w:tcPr>
          <w:p w14:paraId="18C9BC98" w14:textId="77777777" w:rsidR="00663934" w:rsidRPr="00EE14E9" w:rsidRDefault="00663934">
            <w:pPr>
              <w:tabs>
                <w:tab w:val="left" w:pos="720"/>
              </w:tabs>
              <w:spacing w:line="300" w:lineRule="auto"/>
              <w:jc w:val="center"/>
              <w:rPr>
                <w:rFonts w:ascii="Arial" w:hAnsi="Arial" w:cs="Arial"/>
              </w:rPr>
            </w:pPr>
          </w:p>
        </w:tc>
        <w:tc>
          <w:tcPr>
            <w:tcW w:w="963" w:type="dxa"/>
          </w:tcPr>
          <w:p w14:paraId="0E54D2E9" w14:textId="77777777" w:rsidR="00663934" w:rsidRPr="00EE14E9" w:rsidRDefault="00663934">
            <w:pPr>
              <w:tabs>
                <w:tab w:val="left" w:pos="720"/>
              </w:tabs>
              <w:spacing w:line="300" w:lineRule="auto"/>
              <w:jc w:val="center"/>
              <w:rPr>
                <w:rFonts w:ascii="Arial" w:hAnsi="Arial" w:cs="Arial"/>
              </w:rPr>
            </w:pPr>
          </w:p>
        </w:tc>
        <w:tc>
          <w:tcPr>
            <w:tcW w:w="1281" w:type="dxa"/>
            <w:vAlign w:val="center"/>
          </w:tcPr>
          <w:p w14:paraId="672BF741" w14:textId="77777777" w:rsidR="00663934" w:rsidRPr="00EE14E9" w:rsidRDefault="00663934">
            <w:pPr>
              <w:tabs>
                <w:tab w:val="left" w:pos="720"/>
              </w:tabs>
              <w:spacing w:line="300" w:lineRule="auto"/>
              <w:jc w:val="center"/>
              <w:rPr>
                <w:rFonts w:ascii="Arial" w:hAnsi="Arial" w:cs="Arial"/>
              </w:rPr>
            </w:pPr>
          </w:p>
        </w:tc>
        <w:tc>
          <w:tcPr>
            <w:tcW w:w="1202" w:type="dxa"/>
            <w:gridSpan w:val="2"/>
            <w:vAlign w:val="center"/>
          </w:tcPr>
          <w:p w14:paraId="1CB964D0" w14:textId="77777777" w:rsidR="00663934" w:rsidRPr="00EE14E9" w:rsidRDefault="00663934">
            <w:pPr>
              <w:tabs>
                <w:tab w:val="left" w:pos="720"/>
              </w:tabs>
              <w:spacing w:line="300" w:lineRule="auto"/>
              <w:jc w:val="center"/>
              <w:rPr>
                <w:rFonts w:ascii="Arial" w:hAnsi="Arial" w:cs="Arial"/>
              </w:rPr>
            </w:pPr>
          </w:p>
        </w:tc>
      </w:tr>
      <w:tr w:rsidR="00EE14E9" w:rsidRPr="00EE14E9" w14:paraId="09963B16" w14:textId="77777777">
        <w:trPr>
          <w:trHeight w:val="840"/>
        </w:trPr>
        <w:tc>
          <w:tcPr>
            <w:tcW w:w="3603" w:type="dxa"/>
            <w:gridSpan w:val="3"/>
            <w:vAlign w:val="center"/>
          </w:tcPr>
          <w:p w14:paraId="0725452B"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合计</w:t>
            </w:r>
          </w:p>
        </w:tc>
        <w:tc>
          <w:tcPr>
            <w:tcW w:w="1359" w:type="dxa"/>
            <w:vAlign w:val="center"/>
          </w:tcPr>
          <w:p w14:paraId="3BDB398B" w14:textId="77777777" w:rsidR="00663934" w:rsidRPr="00EE14E9" w:rsidRDefault="00663934">
            <w:pPr>
              <w:tabs>
                <w:tab w:val="left" w:pos="720"/>
              </w:tabs>
              <w:spacing w:line="300" w:lineRule="auto"/>
              <w:jc w:val="center"/>
              <w:rPr>
                <w:rFonts w:ascii="Arial" w:hAnsi="Arial" w:cs="Arial"/>
              </w:rPr>
            </w:pPr>
          </w:p>
        </w:tc>
        <w:tc>
          <w:tcPr>
            <w:tcW w:w="963" w:type="dxa"/>
            <w:vAlign w:val="center"/>
          </w:tcPr>
          <w:p w14:paraId="643B68CE" w14:textId="77777777" w:rsidR="00663934" w:rsidRPr="00EE14E9" w:rsidRDefault="00663934">
            <w:pPr>
              <w:tabs>
                <w:tab w:val="left" w:pos="720"/>
              </w:tabs>
              <w:spacing w:line="300" w:lineRule="auto"/>
              <w:jc w:val="center"/>
              <w:rPr>
                <w:rFonts w:ascii="Arial" w:hAnsi="Arial" w:cs="Arial"/>
              </w:rPr>
            </w:pPr>
          </w:p>
        </w:tc>
        <w:tc>
          <w:tcPr>
            <w:tcW w:w="1294" w:type="dxa"/>
            <w:gridSpan w:val="2"/>
          </w:tcPr>
          <w:p w14:paraId="56308279" w14:textId="77777777" w:rsidR="00663934" w:rsidRPr="00EE14E9" w:rsidRDefault="00663934">
            <w:pPr>
              <w:tabs>
                <w:tab w:val="left" w:pos="720"/>
              </w:tabs>
              <w:spacing w:line="300" w:lineRule="auto"/>
              <w:jc w:val="center"/>
              <w:rPr>
                <w:rFonts w:ascii="Arial" w:hAnsi="Arial" w:cs="Arial"/>
              </w:rPr>
            </w:pPr>
          </w:p>
        </w:tc>
        <w:tc>
          <w:tcPr>
            <w:tcW w:w="1201" w:type="dxa"/>
            <w:gridSpan w:val="2"/>
          </w:tcPr>
          <w:p w14:paraId="1E0A3B6B" w14:textId="77777777" w:rsidR="00663934" w:rsidRPr="00EE14E9" w:rsidRDefault="00663934">
            <w:pPr>
              <w:tabs>
                <w:tab w:val="left" w:pos="720"/>
              </w:tabs>
              <w:spacing w:line="300" w:lineRule="auto"/>
              <w:jc w:val="center"/>
              <w:rPr>
                <w:rFonts w:ascii="Arial" w:hAnsi="Arial" w:cs="Arial"/>
              </w:rPr>
            </w:pPr>
          </w:p>
        </w:tc>
      </w:tr>
    </w:tbl>
    <w:p w14:paraId="63656BD8" w14:textId="77777777" w:rsidR="00663934" w:rsidRPr="00EE14E9" w:rsidRDefault="00000000">
      <w:pPr>
        <w:tabs>
          <w:tab w:val="left" w:pos="720"/>
        </w:tabs>
        <w:spacing w:line="300" w:lineRule="auto"/>
        <w:rPr>
          <w:rFonts w:ascii="Arial" w:hAnsi="Arial" w:cs="Arial"/>
          <w:szCs w:val="21"/>
        </w:rPr>
      </w:pPr>
      <w:r w:rsidRPr="00EE14E9">
        <w:rPr>
          <w:rFonts w:ascii="Arial" w:hAnsi="Arial" w:cs="Arial" w:hint="eastAsia"/>
          <w:szCs w:val="21"/>
        </w:rPr>
        <w:t>注：此表由招标人填写，不包括计日工。暂列金额项目部分如不能详列明细，也可只列暂列金额项目总金额，投标人在计取税金前应将上述“暂列金额”的“</w:t>
      </w:r>
      <w:r w:rsidRPr="00EE14E9">
        <w:rPr>
          <w:rFonts w:ascii="Arial" w:hAnsi="Arial" w:cs="Arial" w:hint="eastAsia"/>
        </w:rPr>
        <w:t>除税金额”</w:t>
      </w:r>
      <w:r w:rsidRPr="00EE14E9">
        <w:rPr>
          <w:rFonts w:ascii="Arial" w:hAnsi="Arial" w:cs="Arial" w:hint="eastAsia"/>
          <w:szCs w:val="21"/>
        </w:rPr>
        <w:t>计入投标价格中。</w:t>
      </w:r>
    </w:p>
    <w:p w14:paraId="44E727CB" w14:textId="77777777" w:rsidR="00663934" w:rsidRPr="00EE14E9" w:rsidRDefault="00000000">
      <w:pPr>
        <w:pStyle w:val="378020"/>
        <w:spacing w:before="156" w:after="156"/>
        <w:rPr>
          <w:rFonts w:hint="eastAsia"/>
        </w:rPr>
      </w:pPr>
      <w:r w:rsidRPr="00EE14E9">
        <w:rPr>
          <w:rFonts w:cs="Arial"/>
          <w:b/>
          <w:szCs w:val="21"/>
        </w:rPr>
        <w:br w:type="page"/>
      </w:r>
      <w:bookmarkStart w:id="339" w:name="_Toc10233963"/>
      <w:bookmarkStart w:id="340" w:name="_Toc98428493"/>
      <w:r w:rsidRPr="00EE14E9">
        <w:lastRenderedPageBreak/>
        <w:t xml:space="preserve">4.10-2  </w:t>
      </w:r>
      <w:r w:rsidRPr="00EE14E9">
        <w:rPr>
          <w:rFonts w:hint="eastAsia"/>
        </w:rPr>
        <w:t>材料和工程设备暂估价表</w:t>
      </w:r>
      <w:bookmarkEnd w:id="339"/>
      <w:bookmarkEnd w:id="340"/>
    </w:p>
    <w:p w14:paraId="72EE66EB" w14:textId="77777777" w:rsidR="00663934" w:rsidRPr="00EE14E9" w:rsidRDefault="00000000">
      <w:pPr>
        <w:spacing w:line="360" w:lineRule="auto"/>
        <w:jc w:val="center"/>
        <w:rPr>
          <w:rFonts w:ascii="黑体" w:eastAsia="黑体" w:hAnsi="黑体" w:cs="黑体" w:hint="eastAsia"/>
          <w:sz w:val="30"/>
          <w:szCs w:val="30"/>
        </w:rPr>
      </w:pPr>
      <w:r w:rsidRPr="00EE14E9">
        <w:rPr>
          <w:rFonts w:ascii="黑体" w:eastAsia="黑体" w:hAnsi="黑体" w:cs="黑体" w:hint="eastAsia"/>
          <w:sz w:val="30"/>
          <w:szCs w:val="30"/>
        </w:rPr>
        <w:t>材料和工程设备暂估价表</w:t>
      </w:r>
    </w:p>
    <w:p w14:paraId="3EEF2CD9" w14:textId="77777777" w:rsidR="00663934" w:rsidRPr="00EE14E9" w:rsidRDefault="00000000">
      <w:pPr>
        <w:spacing w:line="360" w:lineRule="auto"/>
        <w:rPr>
          <w:rFonts w:ascii="宋体" w:cs="Arial"/>
          <w:iCs/>
          <w:szCs w:val="28"/>
        </w:rPr>
      </w:pPr>
      <w:r w:rsidRPr="00EE14E9">
        <w:rPr>
          <w:rFonts w:hint="eastAsia"/>
        </w:rPr>
        <w:t>工程名称：</w:t>
      </w:r>
      <w:r w:rsidRPr="00EE14E9">
        <w:t xml:space="preserve">                                                    </w:t>
      </w:r>
      <w:r w:rsidRPr="00EE14E9">
        <w:rPr>
          <w:rFonts w:hint="eastAsia"/>
        </w:rPr>
        <w:t>第</w:t>
      </w:r>
      <w:r w:rsidRPr="00EE14E9">
        <w:t xml:space="preserve">   </w:t>
      </w:r>
      <w:r w:rsidRPr="00EE14E9">
        <w:rPr>
          <w:rFonts w:hint="eastAsia"/>
        </w:rPr>
        <w:t>页</w:t>
      </w:r>
      <w:r w:rsidRPr="00EE14E9">
        <w:t xml:space="preserve">   </w:t>
      </w:r>
      <w:r w:rsidRPr="00EE14E9">
        <w:rPr>
          <w:rFonts w:hint="eastAsia"/>
        </w:rPr>
        <w:t>共</w:t>
      </w:r>
      <w:r w:rsidRPr="00EE14E9">
        <w:t xml:space="preserve">   </w:t>
      </w:r>
      <w:r w:rsidRPr="00EE14E9">
        <w:rPr>
          <w:rFonts w:hint="eastAsia"/>
        </w:rPr>
        <w:t>页</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3"/>
        <w:gridCol w:w="3403"/>
        <w:gridCol w:w="1229"/>
        <w:gridCol w:w="1134"/>
        <w:gridCol w:w="2694"/>
      </w:tblGrid>
      <w:tr w:rsidR="00EE14E9" w:rsidRPr="00EE14E9" w14:paraId="7E4BE2CC" w14:textId="77777777">
        <w:trPr>
          <w:trHeight w:val="1116"/>
        </w:trPr>
        <w:tc>
          <w:tcPr>
            <w:tcW w:w="533" w:type="dxa"/>
            <w:tcMar>
              <w:top w:w="0" w:type="dxa"/>
              <w:left w:w="108" w:type="dxa"/>
              <w:bottom w:w="0" w:type="dxa"/>
              <w:right w:w="108" w:type="dxa"/>
            </w:tcMar>
            <w:vAlign w:val="center"/>
          </w:tcPr>
          <w:p w14:paraId="789854D3" w14:textId="77777777" w:rsidR="00663934" w:rsidRPr="00EE14E9" w:rsidRDefault="00000000">
            <w:pPr>
              <w:jc w:val="center"/>
            </w:pPr>
            <w:r w:rsidRPr="00EE14E9">
              <w:rPr>
                <w:rFonts w:hint="eastAsia"/>
              </w:rPr>
              <w:t>序</w:t>
            </w:r>
          </w:p>
          <w:p w14:paraId="06FB143F" w14:textId="77777777" w:rsidR="00663934" w:rsidRPr="00EE14E9" w:rsidRDefault="00000000">
            <w:pPr>
              <w:jc w:val="center"/>
            </w:pPr>
            <w:r w:rsidRPr="00EE14E9">
              <w:rPr>
                <w:rFonts w:hint="eastAsia"/>
              </w:rPr>
              <w:t>号</w:t>
            </w:r>
          </w:p>
        </w:tc>
        <w:tc>
          <w:tcPr>
            <w:tcW w:w="3403" w:type="dxa"/>
            <w:tcMar>
              <w:top w:w="0" w:type="dxa"/>
              <w:left w:w="108" w:type="dxa"/>
              <w:bottom w:w="0" w:type="dxa"/>
              <w:right w:w="108" w:type="dxa"/>
            </w:tcMar>
            <w:vAlign w:val="center"/>
          </w:tcPr>
          <w:p w14:paraId="69447672" w14:textId="77777777" w:rsidR="00663934" w:rsidRPr="00EE14E9" w:rsidRDefault="00000000">
            <w:pPr>
              <w:jc w:val="center"/>
            </w:pPr>
            <w:r w:rsidRPr="00EE14E9">
              <w:rPr>
                <w:rFonts w:hint="eastAsia"/>
              </w:rPr>
              <w:t>材料</w:t>
            </w:r>
            <w:bookmarkStart w:id="341" w:name="_Hlk92471623"/>
            <w:r w:rsidRPr="00EE14E9">
              <w:rPr>
                <w:rFonts w:hint="eastAsia"/>
              </w:rPr>
              <w:t>和工程设备</w:t>
            </w:r>
            <w:bookmarkEnd w:id="341"/>
            <w:r w:rsidRPr="00EE14E9">
              <w:rPr>
                <w:rFonts w:hint="eastAsia"/>
              </w:rPr>
              <w:t>名称、规格、型号</w:t>
            </w:r>
          </w:p>
        </w:tc>
        <w:tc>
          <w:tcPr>
            <w:tcW w:w="1229" w:type="dxa"/>
            <w:tcMar>
              <w:top w:w="0" w:type="dxa"/>
              <w:left w:w="108" w:type="dxa"/>
              <w:bottom w:w="0" w:type="dxa"/>
              <w:right w:w="108" w:type="dxa"/>
            </w:tcMar>
            <w:vAlign w:val="center"/>
          </w:tcPr>
          <w:p w14:paraId="0280F126" w14:textId="77777777" w:rsidR="00663934" w:rsidRPr="00EE14E9" w:rsidRDefault="00000000">
            <w:pPr>
              <w:jc w:val="center"/>
            </w:pPr>
            <w:r w:rsidRPr="00EE14E9">
              <w:rPr>
                <w:rFonts w:hint="eastAsia"/>
              </w:rPr>
              <w:t>计量</w:t>
            </w:r>
          </w:p>
          <w:p w14:paraId="27AFEA57" w14:textId="77777777" w:rsidR="00663934" w:rsidRPr="00EE14E9" w:rsidRDefault="00000000">
            <w:pPr>
              <w:jc w:val="center"/>
            </w:pPr>
            <w:r w:rsidRPr="00EE14E9">
              <w:rPr>
                <w:rFonts w:hint="eastAsia"/>
              </w:rPr>
              <w:t>单位</w:t>
            </w:r>
          </w:p>
        </w:tc>
        <w:tc>
          <w:tcPr>
            <w:tcW w:w="1134" w:type="dxa"/>
            <w:vAlign w:val="center"/>
          </w:tcPr>
          <w:p w14:paraId="22BDD38B" w14:textId="77777777" w:rsidR="00663934" w:rsidRPr="00EE14E9" w:rsidRDefault="00000000">
            <w:pPr>
              <w:jc w:val="center"/>
            </w:pPr>
            <w:r w:rsidRPr="00EE14E9">
              <w:rPr>
                <w:rFonts w:hint="eastAsia"/>
              </w:rPr>
              <w:t>暂估单价</w:t>
            </w:r>
          </w:p>
          <w:p w14:paraId="67692DFF" w14:textId="77777777" w:rsidR="00663934" w:rsidRPr="00EE14E9" w:rsidRDefault="00000000">
            <w:pPr>
              <w:jc w:val="center"/>
            </w:pPr>
            <w:r w:rsidRPr="00EE14E9">
              <w:rPr>
                <w:rFonts w:hint="eastAsia"/>
              </w:rPr>
              <w:t>（元）</w:t>
            </w:r>
          </w:p>
        </w:tc>
        <w:tc>
          <w:tcPr>
            <w:tcW w:w="2694" w:type="dxa"/>
            <w:tcMar>
              <w:top w:w="0" w:type="dxa"/>
              <w:left w:w="108" w:type="dxa"/>
              <w:bottom w:w="0" w:type="dxa"/>
              <w:right w:w="108" w:type="dxa"/>
            </w:tcMar>
            <w:vAlign w:val="center"/>
          </w:tcPr>
          <w:p w14:paraId="491679CF" w14:textId="77777777" w:rsidR="00663934" w:rsidRPr="00EE14E9" w:rsidRDefault="00000000">
            <w:pPr>
              <w:jc w:val="center"/>
            </w:pPr>
            <w:r w:rsidRPr="00EE14E9">
              <w:rPr>
                <w:rFonts w:hint="eastAsia"/>
              </w:rPr>
              <w:t>备注</w:t>
            </w:r>
          </w:p>
        </w:tc>
      </w:tr>
      <w:tr w:rsidR="00EE14E9" w:rsidRPr="00EE14E9" w14:paraId="7C4D9304" w14:textId="77777777">
        <w:trPr>
          <w:trHeight w:hRule="exact" w:val="567"/>
        </w:trPr>
        <w:tc>
          <w:tcPr>
            <w:tcW w:w="533" w:type="dxa"/>
            <w:tcMar>
              <w:top w:w="0" w:type="dxa"/>
              <w:left w:w="108" w:type="dxa"/>
              <w:bottom w:w="0" w:type="dxa"/>
              <w:right w:w="108" w:type="dxa"/>
            </w:tcMar>
          </w:tcPr>
          <w:p w14:paraId="40489BD4" w14:textId="77777777" w:rsidR="00663934" w:rsidRPr="00EE14E9" w:rsidRDefault="00663934">
            <w:pPr>
              <w:widowControl/>
              <w:spacing w:line="301" w:lineRule="atLeast"/>
              <w:jc w:val="center"/>
              <w:rPr>
                <w:rFonts w:ascii="宋体" w:cs="宋体"/>
                <w:kern w:val="0"/>
                <w:sz w:val="24"/>
              </w:rPr>
            </w:pPr>
          </w:p>
        </w:tc>
        <w:tc>
          <w:tcPr>
            <w:tcW w:w="3403" w:type="dxa"/>
            <w:tcMar>
              <w:top w:w="0" w:type="dxa"/>
              <w:left w:w="108" w:type="dxa"/>
              <w:bottom w:w="0" w:type="dxa"/>
              <w:right w:w="108" w:type="dxa"/>
            </w:tcMar>
          </w:tcPr>
          <w:p w14:paraId="3C8EE743" w14:textId="77777777" w:rsidR="00663934" w:rsidRPr="00EE14E9" w:rsidRDefault="00663934">
            <w:pPr>
              <w:widowControl/>
              <w:spacing w:line="301" w:lineRule="atLeast"/>
              <w:jc w:val="center"/>
              <w:rPr>
                <w:rFonts w:ascii="宋体" w:cs="宋体"/>
                <w:kern w:val="0"/>
                <w:sz w:val="24"/>
              </w:rPr>
            </w:pPr>
          </w:p>
        </w:tc>
        <w:tc>
          <w:tcPr>
            <w:tcW w:w="1229" w:type="dxa"/>
            <w:tcMar>
              <w:top w:w="0" w:type="dxa"/>
              <w:left w:w="108" w:type="dxa"/>
              <w:bottom w:w="0" w:type="dxa"/>
              <w:right w:w="108" w:type="dxa"/>
            </w:tcMar>
          </w:tcPr>
          <w:p w14:paraId="514AC79C" w14:textId="77777777" w:rsidR="00663934" w:rsidRPr="00EE14E9" w:rsidRDefault="00663934">
            <w:pPr>
              <w:widowControl/>
              <w:spacing w:line="301" w:lineRule="atLeast"/>
              <w:jc w:val="center"/>
              <w:rPr>
                <w:rFonts w:ascii="宋体" w:cs="宋体"/>
                <w:kern w:val="0"/>
                <w:sz w:val="24"/>
              </w:rPr>
            </w:pPr>
          </w:p>
        </w:tc>
        <w:tc>
          <w:tcPr>
            <w:tcW w:w="1134" w:type="dxa"/>
            <w:tcMar>
              <w:top w:w="0" w:type="dxa"/>
              <w:left w:w="108" w:type="dxa"/>
              <w:bottom w:w="0" w:type="dxa"/>
              <w:right w:w="108" w:type="dxa"/>
            </w:tcMar>
          </w:tcPr>
          <w:p w14:paraId="3CD89672"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5C106708" w14:textId="77777777" w:rsidR="00663934" w:rsidRPr="00EE14E9" w:rsidRDefault="00663934">
            <w:pPr>
              <w:widowControl/>
              <w:spacing w:line="301" w:lineRule="atLeast"/>
              <w:ind w:rightChars="61" w:right="128"/>
              <w:jc w:val="center"/>
              <w:rPr>
                <w:rFonts w:ascii="宋体" w:cs="宋体"/>
                <w:kern w:val="0"/>
                <w:sz w:val="24"/>
              </w:rPr>
            </w:pPr>
          </w:p>
        </w:tc>
      </w:tr>
      <w:tr w:rsidR="00EE14E9" w:rsidRPr="00EE14E9" w14:paraId="1639A4A4" w14:textId="77777777">
        <w:trPr>
          <w:trHeight w:hRule="exact" w:val="567"/>
        </w:trPr>
        <w:tc>
          <w:tcPr>
            <w:tcW w:w="533" w:type="dxa"/>
            <w:tcMar>
              <w:top w:w="0" w:type="dxa"/>
              <w:left w:w="108" w:type="dxa"/>
              <w:bottom w:w="0" w:type="dxa"/>
              <w:right w:w="108" w:type="dxa"/>
            </w:tcMar>
          </w:tcPr>
          <w:p w14:paraId="470DFCFC"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7EAF2530"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203293E2"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4F5FF8E0"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2FDB96EC" w14:textId="77777777" w:rsidR="00663934" w:rsidRPr="00EE14E9" w:rsidRDefault="00663934">
            <w:pPr>
              <w:widowControl/>
              <w:spacing w:line="301" w:lineRule="atLeast"/>
              <w:jc w:val="center"/>
              <w:rPr>
                <w:kern w:val="0"/>
                <w:sz w:val="24"/>
              </w:rPr>
            </w:pPr>
          </w:p>
        </w:tc>
      </w:tr>
      <w:tr w:rsidR="00EE14E9" w:rsidRPr="00EE14E9" w14:paraId="0C0D7091" w14:textId="77777777">
        <w:trPr>
          <w:trHeight w:hRule="exact" w:val="567"/>
        </w:trPr>
        <w:tc>
          <w:tcPr>
            <w:tcW w:w="533" w:type="dxa"/>
            <w:tcMar>
              <w:top w:w="0" w:type="dxa"/>
              <w:left w:w="108" w:type="dxa"/>
              <w:bottom w:w="0" w:type="dxa"/>
              <w:right w:w="108" w:type="dxa"/>
            </w:tcMar>
          </w:tcPr>
          <w:p w14:paraId="3C6DF74D" w14:textId="77777777" w:rsidR="00663934" w:rsidRPr="00EE14E9" w:rsidRDefault="00663934">
            <w:pPr>
              <w:widowControl/>
              <w:spacing w:line="301" w:lineRule="atLeast"/>
              <w:jc w:val="center"/>
              <w:rPr>
                <w:rFonts w:ascii="宋体" w:cs="宋体"/>
                <w:kern w:val="0"/>
                <w:sz w:val="24"/>
              </w:rPr>
            </w:pPr>
          </w:p>
        </w:tc>
        <w:tc>
          <w:tcPr>
            <w:tcW w:w="3403" w:type="dxa"/>
            <w:tcMar>
              <w:top w:w="0" w:type="dxa"/>
              <w:left w:w="108" w:type="dxa"/>
              <w:bottom w:w="0" w:type="dxa"/>
              <w:right w:w="108" w:type="dxa"/>
            </w:tcMar>
          </w:tcPr>
          <w:p w14:paraId="61B52900" w14:textId="77777777" w:rsidR="00663934" w:rsidRPr="00EE14E9" w:rsidRDefault="00663934">
            <w:pPr>
              <w:widowControl/>
              <w:spacing w:line="301" w:lineRule="atLeast"/>
              <w:jc w:val="center"/>
              <w:rPr>
                <w:rFonts w:ascii="宋体" w:cs="宋体"/>
                <w:kern w:val="0"/>
                <w:sz w:val="24"/>
              </w:rPr>
            </w:pPr>
          </w:p>
        </w:tc>
        <w:tc>
          <w:tcPr>
            <w:tcW w:w="1229" w:type="dxa"/>
            <w:tcMar>
              <w:top w:w="0" w:type="dxa"/>
              <w:left w:w="108" w:type="dxa"/>
              <w:bottom w:w="0" w:type="dxa"/>
              <w:right w:w="108" w:type="dxa"/>
            </w:tcMar>
          </w:tcPr>
          <w:p w14:paraId="7DF2D1A4" w14:textId="77777777" w:rsidR="00663934" w:rsidRPr="00EE14E9" w:rsidRDefault="00663934">
            <w:pPr>
              <w:widowControl/>
              <w:spacing w:line="301" w:lineRule="atLeast"/>
              <w:jc w:val="center"/>
              <w:rPr>
                <w:rFonts w:ascii="宋体" w:cs="宋体"/>
                <w:kern w:val="0"/>
                <w:sz w:val="24"/>
              </w:rPr>
            </w:pPr>
          </w:p>
        </w:tc>
        <w:tc>
          <w:tcPr>
            <w:tcW w:w="1134" w:type="dxa"/>
            <w:tcMar>
              <w:top w:w="0" w:type="dxa"/>
              <w:left w:w="108" w:type="dxa"/>
              <w:bottom w:w="0" w:type="dxa"/>
              <w:right w:w="108" w:type="dxa"/>
            </w:tcMar>
          </w:tcPr>
          <w:p w14:paraId="67618F50"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24C3F151" w14:textId="77777777" w:rsidR="00663934" w:rsidRPr="00EE14E9" w:rsidRDefault="00663934">
            <w:pPr>
              <w:widowControl/>
              <w:spacing w:line="301" w:lineRule="atLeast"/>
              <w:jc w:val="center"/>
              <w:rPr>
                <w:rFonts w:ascii="宋体" w:cs="宋体"/>
                <w:kern w:val="0"/>
                <w:sz w:val="24"/>
              </w:rPr>
            </w:pPr>
          </w:p>
        </w:tc>
      </w:tr>
      <w:tr w:rsidR="00EE14E9" w:rsidRPr="00EE14E9" w14:paraId="7C9BF44F" w14:textId="77777777">
        <w:trPr>
          <w:trHeight w:hRule="exact" w:val="567"/>
        </w:trPr>
        <w:tc>
          <w:tcPr>
            <w:tcW w:w="533" w:type="dxa"/>
            <w:tcMar>
              <w:top w:w="0" w:type="dxa"/>
              <w:left w:w="108" w:type="dxa"/>
              <w:bottom w:w="0" w:type="dxa"/>
              <w:right w:w="108" w:type="dxa"/>
            </w:tcMar>
          </w:tcPr>
          <w:p w14:paraId="7AA430BB"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07EE6FC5"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61429987"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5308BC63"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113014D5" w14:textId="77777777" w:rsidR="00663934" w:rsidRPr="00EE14E9" w:rsidRDefault="00663934">
            <w:pPr>
              <w:widowControl/>
              <w:spacing w:line="301" w:lineRule="atLeast"/>
              <w:jc w:val="center"/>
              <w:rPr>
                <w:kern w:val="0"/>
                <w:sz w:val="24"/>
              </w:rPr>
            </w:pPr>
          </w:p>
        </w:tc>
      </w:tr>
      <w:tr w:rsidR="00EE14E9" w:rsidRPr="00EE14E9" w14:paraId="6BA8DAFD" w14:textId="77777777">
        <w:trPr>
          <w:trHeight w:hRule="exact" w:val="567"/>
        </w:trPr>
        <w:tc>
          <w:tcPr>
            <w:tcW w:w="533" w:type="dxa"/>
            <w:tcMar>
              <w:top w:w="0" w:type="dxa"/>
              <w:left w:w="108" w:type="dxa"/>
              <w:bottom w:w="0" w:type="dxa"/>
              <w:right w:w="108" w:type="dxa"/>
            </w:tcMar>
          </w:tcPr>
          <w:p w14:paraId="05F87F1A"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2930BA6D"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4D6CA0FE"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5B690F5B"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687F0327" w14:textId="77777777" w:rsidR="00663934" w:rsidRPr="00EE14E9" w:rsidRDefault="00663934">
            <w:pPr>
              <w:widowControl/>
              <w:spacing w:line="301" w:lineRule="atLeast"/>
              <w:jc w:val="center"/>
              <w:rPr>
                <w:kern w:val="0"/>
                <w:sz w:val="24"/>
              </w:rPr>
            </w:pPr>
          </w:p>
        </w:tc>
      </w:tr>
      <w:tr w:rsidR="00EE14E9" w:rsidRPr="00EE14E9" w14:paraId="49601D40" w14:textId="77777777">
        <w:trPr>
          <w:trHeight w:hRule="exact" w:val="567"/>
        </w:trPr>
        <w:tc>
          <w:tcPr>
            <w:tcW w:w="533" w:type="dxa"/>
            <w:tcMar>
              <w:top w:w="0" w:type="dxa"/>
              <w:left w:w="108" w:type="dxa"/>
              <w:bottom w:w="0" w:type="dxa"/>
              <w:right w:w="108" w:type="dxa"/>
            </w:tcMar>
          </w:tcPr>
          <w:p w14:paraId="47E6045C"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5E421F5A"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29B9A90C"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5296F3AC"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040EDDD0" w14:textId="77777777" w:rsidR="00663934" w:rsidRPr="00EE14E9" w:rsidRDefault="00663934">
            <w:pPr>
              <w:widowControl/>
              <w:spacing w:line="301" w:lineRule="atLeast"/>
              <w:jc w:val="center"/>
              <w:rPr>
                <w:kern w:val="0"/>
                <w:sz w:val="24"/>
              </w:rPr>
            </w:pPr>
          </w:p>
        </w:tc>
      </w:tr>
      <w:tr w:rsidR="00EE14E9" w:rsidRPr="00EE14E9" w14:paraId="00450686" w14:textId="77777777">
        <w:trPr>
          <w:trHeight w:hRule="exact" w:val="567"/>
        </w:trPr>
        <w:tc>
          <w:tcPr>
            <w:tcW w:w="533" w:type="dxa"/>
            <w:tcMar>
              <w:top w:w="0" w:type="dxa"/>
              <w:left w:w="108" w:type="dxa"/>
              <w:bottom w:w="0" w:type="dxa"/>
              <w:right w:w="108" w:type="dxa"/>
            </w:tcMar>
          </w:tcPr>
          <w:p w14:paraId="074EEBEE"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79BDCE77"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01A6B69A"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73B7DFB9"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700EBBBC" w14:textId="77777777" w:rsidR="00663934" w:rsidRPr="00EE14E9" w:rsidRDefault="00663934">
            <w:pPr>
              <w:widowControl/>
              <w:spacing w:line="301" w:lineRule="atLeast"/>
              <w:jc w:val="center"/>
              <w:rPr>
                <w:kern w:val="0"/>
                <w:sz w:val="24"/>
              </w:rPr>
            </w:pPr>
          </w:p>
        </w:tc>
      </w:tr>
      <w:tr w:rsidR="00EE14E9" w:rsidRPr="00EE14E9" w14:paraId="33A1603A" w14:textId="77777777">
        <w:trPr>
          <w:trHeight w:hRule="exact" w:val="567"/>
        </w:trPr>
        <w:tc>
          <w:tcPr>
            <w:tcW w:w="533" w:type="dxa"/>
            <w:tcMar>
              <w:top w:w="0" w:type="dxa"/>
              <w:left w:w="108" w:type="dxa"/>
              <w:bottom w:w="0" w:type="dxa"/>
              <w:right w:w="108" w:type="dxa"/>
            </w:tcMar>
          </w:tcPr>
          <w:p w14:paraId="7317F375"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78E3B2DB"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5251849A"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1C58EA54"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1A225EF3" w14:textId="77777777" w:rsidR="00663934" w:rsidRPr="00EE14E9" w:rsidRDefault="00663934">
            <w:pPr>
              <w:widowControl/>
              <w:spacing w:line="301" w:lineRule="atLeast"/>
              <w:jc w:val="center"/>
              <w:rPr>
                <w:kern w:val="0"/>
                <w:sz w:val="24"/>
              </w:rPr>
            </w:pPr>
          </w:p>
        </w:tc>
      </w:tr>
      <w:tr w:rsidR="00EE14E9" w:rsidRPr="00EE14E9" w14:paraId="6FB1B0EF" w14:textId="77777777">
        <w:trPr>
          <w:trHeight w:hRule="exact" w:val="567"/>
        </w:trPr>
        <w:tc>
          <w:tcPr>
            <w:tcW w:w="533" w:type="dxa"/>
            <w:tcMar>
              <w:top w:w="0" w:type="dxa"/>
              <w:left w:w="108" w:type="dxa"/>
              <w:bottom w:w="0" w:type="dxa"/>
              <w:right w:w="108" w:type="dxa"/>
            </w:tcMar>
          </w:tcPr>
          <w:p w14:paraId="50F563A4"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70FC6ADC"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1E9C636C"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709EF67B"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1D62BB21" w14:textId="77777777" w:rsidR="00663934" w:rsidRPr="00EE14E9" w:rsidRDefault="00663934">
            <w:pPr>
              <w:widowControl/>
              <w:spacing w:line="301" w:lineRule="atLeast"/>
              <w:jc w:val="center"/>
              <w:rPr>
                <w:kern w:val="0"/>
                <w:sz w:val="24"/>
              </w:rPr>
            </w:pPr>
          </w:p>
        </w:tc>
      </w:tr>
      <w:tr w:rsidR="00EE14E9" w:rsidRPr="00EE14E9" w14:paraId="6F39F514" w14:textId="77777777">
        <w:trPr>
          <w:trHeight w:hRule="exact" w:val="567"/>
        </w:trPr>
        <w:tc>
          <w:tcPr>
            <w:tcW w:w="533" w:type="dxa"/>
            <w:tcMar>
              <w:top w:w="0" w:type="dxa"/>
              <w:left w:w="108" w:type="dxa"/>
              <w:bottom w:w="0" w:type="dxa"/>
              <w:right w:w="108" w:type="dxa"/>
            </w:tcMar>
          </w:tcPr>
          <w:p w14:paraId="0EDDB9C3"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6B2C27E8"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1803E6B8"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68B6E8FF"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4C157BC4" w14:textId="77777777" w:rsidR="00663934" w:rsidRPr="00EE14E9" w:rsidRDefault="00663934">
            <w:pPr>
              <w:widowControl/>
              <w:spacing w:line="301" w:lineRule="atLeast"/>
              <w:jc w:val="center"/>
              <w:rPr>
                <w:kern w:val="0"/>
                <w:sz w:val="24"/>
              </w:rPr>
            </w:pPr>
          </w:p>
        </w:tc>
      </w:tr>
      <w:tr w:rsidR="00EE14E9" w:rsidRPr="00EE14E9" w14:paraId="0ED53C33" w14:textId="77777777">
        <w:trPr>
          <w:trHeight w:hRule="exact" w:val="567"/>
        </w:trPr>
        <w:tc>
          <w:tcPr>
            <w:tcW w:w="533" w:type="dxa"/>
            <w:tcMar>
              <w:top w:w="0" w:type="dxa"/>
              <w:left w:w="108" w:type="dxa"/>
              <w:bottom w:w="0" w:type="dxa"/>
              <w:right w:w="108" w:type="dxa"/>
            </w:tcMar>
          </w:tcPr>
          <w:p w14:paraId="1D7BE92B"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35ACD57D"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4286DF19"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4B298EE2"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145B54E9" w14:textId="77777777" w:rsidR="00663934" w:rsidRPr="00EE14E9" w:rsidRDefault="00663934">
            <w:pPr>
              <w:widowControl/>
              <w:spacing w:line="301" w:lineRule="atLeast"/>
              <w:jc w:val="center"/>
              <w:rPr>
                <w:kern w:val="0"/>
                <w:sz w:val="24"/>
              </w:rPr>
            </w:pPr>
          </w:p>
        </w:tc>
      </w:tr>
      <w:tr w:rsidR="00EE14E9" w:rsidRPr="00EE14E9" w14:paraId="08ACC307" w14:textId="77777777">
        <w:trPr>
          <w:trHeight w:hRule="exact" w:val="567"/>
        </w:trPr>
        <w:tc>
          <w:tcPr>
            <w:tcW w:w="533" w:type="dxa"/>
            <w:tcMar>
              <w:top w:w="0" w:type="dxa"/>
              <w:left w:w="108" w:type="dxa"/>
              <w:bottom w:w="0" w:type="dxa"/>
              <w:right w:w="108" w:type="dxa"/>
            </w:tcMar>
          </w:tcPr>
          <w:p w14:paraId="257323EE"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4D362C2A"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324924C5"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3B14676B"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18D04326" w14:textId="77777777" w:rsidR="00663934" w:rsidRPr="00EE14E9" w:rsidRDefault="00663934">
            <w:pPr>
              <w:widowControl/>
              <w:spacing w:line="301" w:lineRule="atLeast"/>
              <w:jc w:val="center"/>
              <w:rPr>
                <w:kern w:val="0"/>
                <w:sz w:val="24"/>
              </w:rPr>
            </w:pPr>
          </w:p>
        </w:tc>
      </w:tr>
      <w:tr w:rsidR="00EE14E9" w:rsidRPr="00EE14E9" w14:paraId="545F792D" w14:textId="77777777">
        <w:trPr>
          <w:trHeight w:hRule="exact" w:val="567"/>
        </w:trPr>
        <w:tc>
          <w:tcPr>
            <w:tcW w:w="533" w:type="dxa"/>
            <w:tcMar>
              <w:top w:w="0" w:type="dxa"/>
              <w:left w:w="108" w:type="dxa"/>
              <w:bottom w:w="0" w:type="dxa"/>
              <w:right w:w="108" w:type="dxa"/>
            </w:tcMar>
          </w:tcPr>
          <w:p w14:paraId="66C29C30"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52EEC390"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2CD15B42"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76A6B4B0"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746EA93D" w14:textId="77777777" w:rsidR="00663934" w:rsidRPr="00EE14E9" w:rsidRDefault="00663934">
            <w:pPr>
              <w:widowControl/>
              <w:spacing w:line="301" w:lineRule="atLeast"/>
              <w:jc w:val="center"/>
              <w:rPr>
                <w:kern w:val="0"/>
                <w:sz w:val="24"/>
              </w:rPr>
            </w:pPr>
          </w:p>
        </w:tc>
      </w:tr>
      <w:tr w:rsidR="00EE14E9" w:rsidRPr="00EE14E9" w14:paraId="7790C459" w14:textId="77777777">
        <w:trPr>
          <w:trHeight w:hRule="exact" w:val="567"/>
        </w:trPr>
        <w:tc>
          <w:tcPr>
            <w:tcW w:w="533" w:type="dxa"/>
            <w:tcMar>
              <w:top w:w="0" w:type="dxa"/>
              <w:left w:w="108" w:type="dxa"/>
              <w:bottom w:w="0" w:type="dxa"/>
              <w:right w:w="108" w:type="dxa"/>
            </w:tcMar>
          </w:tcPr>
          <w:p w14:paraId="6DB8A277"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5F3D9761"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58E550A9"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705436DD"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69C9A376" w14:textId="77777777" w:rsidR="00663934" w:rsidRPr="00EE14E9" w:rsidRDefault="00663934">
            <w:pPr>
              <w:widowControl/>
              <w:spacing w:line="301" w:lineRule="atLeast"/>
              <w:jc w:val="center"/>
              <w:rPr>
                <w:kern w:val="0"/>
                <w:sz w:val="24"/>
              </w:rPr>
            </w:pPr>
          </w:p>
        </w:tc>
      </w:tr>
      <w:tr w:rsidR="00EE14E9" w:rsidRPr="00EE14E9" w14:paraId="18C85A80" w14:textId="77777777">
        <w:trPr>
          <w:trHeight w:hRule="exact" w:val="567"/>
        </w:trPr>
        <w:tc>
          <w:tcPr>
            <w:tcW w:w="533" w:type="dxa"/>
            <w:tcMar>
              <w:top w:w="0" w:type="dxa"/>
              <w:left w:w="108" w:type="dxa"/>
              <w:bottom w:w="0" w:type="dxa"/>
              <w:right w:w="108" w:type="dxa"/>
            </w:tcMar>
          </w:tcPr>
          <w:p w14:paraId="07C98C69"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5A1C5835"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0C70CEB6"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5EB6CD58"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25F08FC6" w14:textId="77777777" w:rsidR="00663934" w:rsidRPr="00EE14E9" w:rsidRDefault="00663934">
            <w:pPr>
              <w:widowControl/>
              <w:spacing w:line="301" w:lineRule="atLeast"/>
              <w:jc w:val="center"/>
              <w:rPr>
                <w:kern w:val="0"/>
                <w:sz w:val="24"/>
              </w:rPr>
            </w:pPr>
          </w:p>
        </w:tc>
      </w:tr>
      <w:tr w:rsidR="0078352B" w:rsidRPr="00EE14E9" w14:paraId="7720BC14" w14:textId="77777777">
        <w:trPr>
          <w:trHeight w:hRule="exact" w:val="567"/>
        </w:trPr>
        <w:tc>
          <w:tcPr>
            <w:tcW w:w="533" w:type="dxa"/>
            <w:tcMar>
              <w:top w:w="0" w:type="dxa"/>
              <w:left w:w="108" w:type="dxa"/>
              <w:bottom w:w="0" w:type="dxa"/>
              <w:right w:w="108" w:type="dxa"/>
            </w:tcMar>
          </w:tcPr>
          <w:p w14:paraId="5944A37C" w14:textId="77777777" w:rsidR="00663934" w:rsidRPr="00EE14E9" w:rsidRDefault="00663934">
            <w:pPr>
              <w:widowControl/>
              <w:spacing w:line="301" w:lineRule="atLeast"/>
              <w:jc w:val="center"/>
              <w:rPr>
                <w:kern w:val="0"/>
                <w:sz w:val="24"/>
              </w:rPr>
            </w:pPr>
          </w:p>
        </w:tc>
        <w:tc>
          <w:tcPr>
            <w:tcW w:w="3403" w:type="dxa"/>
            <w:tcMar>
              <w:top w:w="0" w:type="dxa"/>
              <w:left w:w="108" w:type="dxa"/>
              <w:bottom w:w="0" w:type="dxa"/>
              <w:right w:w="108" w:type="dxa"/>
            </w:tcMar>
          </w:tcPr>
          <w:p w14:paraId="3940B4B9" w14:textId="77777777" w:rsidR="00663934" w:rsidRPr="00EE14E9" w:rsidRDefault="00663934">
            <w:pPr>
              <w:widowControl/>
              <w:spacing w:line="301" w:lineRule="atLeast"/>
              <w:jc w:val="center"/>
              <w:rPr>
                <w:kern w:val="0"/>
                <w:sz w:val="24"/>
              </w:rPr>
            </w:pPr>
          </w:p>
        </w:tc>
        <w:tc>
          <w:tcPr>
            <w:tcW w:w="1229" w:type="dxa"/>
            <w:tcMar>
              <w:top w:w="0" w:type="dxa"/>
              <w:left w:w="108" w:type="dxa"/>
              <w:bottom w:w="0" w:type="dxa"/>
              <w:right w:w="108" w:type="dxa"/>
            </w:tcMar>
          </w:tcPr>
          <w:p w14:paraId="0261ED89" w14:textId="77777777" w:rsidR="00663934" w:rsidRPr="00EE14E9" w:rsidRDefault="00663934">
            <w:pPr>
              <w:widowControl/>
              <w:spacing w:line="301" w:lineRule="atLeast"/>
              <w:jc w:val="center"/>
              <w:rPr>
                <w:kern w:val="0"/>
                <w:sz w:val="24"/>
              </w:rPr>
            </w:pPr>
          </w:p>
        </w:tc>
        <w:tc>
          <w:tcPr>
            <w:tcW w:w="1134" w:type="dxa"/>
            <w:tcMar>
              <w:top w:w="0" w:type="dxa"/>
              <w:left w:w="108" w:type="dxa"/>
              <w:bottom w:w="0" w:type="dxa"/>
              <w:right w:w="108" w:type="dxa"/>
            </w:tcMar>
          </w:tcPr>
          <w:p w14:paraId="01E24976" w14:textId="77777777" w:rsidR="00663934" w:rsidRPr="00EE14E9" w:rsidRDefault="00663934">
            <w:pPr>
              <w:widowControl/>
              <w:spacing w:line="301" w:lineRule="atLeast"/>
              <w:jc w:val="center"/>
              <w:rPr>
                <w:kern w:val="0"/>
                <w:sz w:val="24"/>
              </w:rPr>
            </w:pPr>
          </w:p>
        </w:tc>
        <w:tc>
          <w:tcPr>
            <w:tcW w:w="2694" w:type="dxa"/>
            <w:tcMar>
              <w:top w:w="0" w:type="dxa"/>
              <w:left w:w="108" w:type="dxa"/>
              <w:bottom w:w="0" w:type="dxa"/>
              <w:right w:w="108" w:type="dxa"/>
            </w:tcMar>
          </w:tcPr>
          <w:p w14:paraId="6128D92F" w14:textId="77777777" w:rsidR="00663934" w:rsidRPr="00EE14E9" w:rsidRDefault="00663934">
            <w:pPr>
              <w:widowControl/>
              <w:spacing w:line="301" w:lineRule="atLeast"/>
              <w:jc w:val="center"/>
              <w:rPr>
                <w:kern w:val="0"/>
                <w:sz w:val="24"/>
              </w:rPr>
            </w:pPr>
          </w:p>
        </w:tc>
      </w:tr>
    </w:tbl>
    <w:p w14:paraId="3DDC45EC" w14:textId="77777777" w:rsidR="00663934" w:rsidRPr="00EE14E9" w:rsidRDefault="00663934">
      <w:pPr>
        <w:tabs>
          <w:tab w:val="left" w:pos="720"/>
        </w:tabs>
        <w:spacing w:line="300" w:lineRule="auto"/>
        <w:ind w:left="708" w:hangingChars="337" w:hanging="708"/>
        <w:rPr>
          <w:rFonts w:ascii="黑体" w:eastAsia="黑体" w:hAnsi="Arial" w:cs="Arial"/>
          <w:szCs w:val="21"/>
        </w:rPr>
      </w:pPr>
    </w:p>
    <w:p w14:paraId="467355E9" w14:textId="77777777" w:rsidR="00663934" w:rsidRPr="00EE14E9" w:rsidRDefault="00000000">
      <w:pPr>
        <w:tabs>
          <w:tab w:val="left" w:pos="720"/>
        </w:tabs>
        <w:spacing w:line="300" w:lineRule="auto"/>
        <w:ind w:left="708" w:hangingChars="337" w:hanging="708"/>
        <w:rPr>
          <w:rFonts w:ascii="Arial" w:hAnsi="Arial" w:cs="Arial"/>
          <w:szCs w:val="21"/>
        </w:rPr>
      </w:pPr>
      <w:r w:rsidRPr="00EE14E9">
        <w:rPr>
          <w:rFonts w:ascii="Arial" w:hAnsi="Arial" w:cs="Arial" w:hint="eastAsia"/>
          <w:szCs w:val="21"/>
        </w:rPr>
        <w:t>注：投标人应将上述材料、工程设备暂估单价计入工程量清单综合单价报价中。</w:t>
      </w:r>
    </w:p>
    <w:p w14:paraId="51B3AA0E" w14:textId="77777777" w:rsidR="00663934" w:rsidRPr="00EE14E9" w:rsidRDefault="00663934">
      <w:pPr>
        <w:tabs>
          <w:tab w:val="left" w:pos="720"/>
        </w:tabs>
        <w:ind w:firstLineChars="200" w:firstLine="420"/>
        <w:rPr>
          <w:rFonts w:ascii="Arial" w:hAnsi="Arial" w:cs="Arial"/>
          <w:szCs w:val="21"/>
        </w:rPr>
      </w:pPr>
    </w:p>
    <w:p w14:paraId="748FAFD4" w14:textId="77777777" w:rsidR="00663934" w:rsidRPr="00EE14E9" w:rsidRDefault="00000000">
      <w:pPr>
        <w:pStyle w:val="378020"/>
        <w:spacing w:before="156" w:after="156"/>
        <w:rPr>
          <w:rFonts w:hint="eastAsia"/>
        </w:rPr>
      </w:pPr>
      <w:bookmarkStart w:id="342" w:name="_Toc10233965"/>
      <w:bookmarkStart w:id="343" w:name="_Toc98428494"/>
      <w:bookmarkStart w:id="344" w:name="_Hlk14869059"/>
      <w:r w:rsidRPr="00EE14E9">
        <w:lastRenderedPageBreak/>
        <w:t xml:space="preserve">4.10-3  </w:t>
      </w:r>
      <w:r w:rsidRPr="00EE14E9">
        <w:rPr>
          <w:rFonts w:hint="eastAsia"/>
        </w:rPr>
        <w:t>计日工表</w:t>
      </w:r>
      <w:bookmarkEnd w:id="342"/>
      <w:bookmarkEnd w:id="343"/>
    </w:p>
    <w:p w14:paraId="47594290" w14:textId="77777777" w:rsidR="00663934" w:rsidRPr="00EE14E9" w:rsidRDefault="00000000">
      <w:pPr>
        <w:tabs>
          <w:tab w:val="left" w:pos="720"/>
        </w:tabs>
        <w:spacing w:afterLines="50" w:after="156" w:line="300" w:lineRule="auto"/>
        <w:jc w:val="center"/>
        <w:rPr>
          <w:rFonts w:ascii="Arial" w:eastAsia="黑体" w:hAnsi="Arial" w:cs="Arial"/>
          <w:bCs/>
          <w:sz w:val="30"/>
          <w:szCs w:val="30"/>
        </w:rPr>
      </w:pPr>
      <w:r w:rsidRPr="00EE14E9">
        <w:rPr>
          <w:rFonts w:ascii="Arial" w:eastAsia="黑体" w:hAnsi="Arial" w:cs="Arial" w:hint="eastAsia"/>
          <w:bCs/>
          <w:sz w:val="30"/>
          <w:szCs w:val="30"/>
        </w:rPr>
        <w:t>计日工表</w:t>
      </w:r>
    </w:p>
    <w:p w14:paraId="465B738A" w14:textId="77777777" w:rsidR="00663934" w:rsidRPr="00EE14E9" w:rsidRDefault="00000000">
      <w:pPr>
        <w:tabs>
          <w:tab w:val="left" w:pos="720"/>
        </w:tabs>
        <w:spacing w:afterLines="50" w:after="156" w:line="300" w:lineRule="auto"/>
        <w:rPr>
          <w:rFonts w:ascii="Arial" w:hAnsi="Arial" w:cs="Arial"/>
        </w:rPr>
      </w:pPr>
      <w:r w:rsidRPr="00EE14E9">
        <w:rPr>
          <w:rFonts w:ascii="Arial" w:hAnsi="Arial" w:cs="Arial" w:hint="eastAsia"/>
        </w:rPr>
        <w:t>工程名称：</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78"/>
        <w:gridCol w:w="1134"/>
        <w:gridCol w:w="1276"/>
        <w:gridCol w:w="1701"/>
        <w:gridCol w:w="1559"/>
      </w:tblGrid>
      <w:tr w:rsidR="00EE14E9" w:rsidRPr="00EE14E9" w14:paraId="2077B731" w14:textId="77777777">
        <w:trPr>
          <w:trHeight w:val="910"/>
        </w:trPr>
        <w:tc>
          <w:tcPr>
            <w:tcW w:w="674" w:type="dxa"/>
            <w:vAlign w:val="center"/>
          </w:tcPr>
          <w:p w14:paraId="3D6C5E2F"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编号</w:t>
            </w:r>
          </w:p>
        </w:tc>
        <w:tc>
          <w:tcPr>
            <w:tcW w:w="1878" w:type="dxa"/>
            <w:vAlign w:val="center"/>
          </w:tcPr>
          <w:p w14:paraId="0165FDE1"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子目名称</w:t>
            </w:r>
          </w:p>
        </w:tc>
        <w:tc>
          <w:tcPr>
            <w:tcW w:w="1134" w:type="dxa"/>
            <w:vAlign w:val="center"/>
          </w:tcPr>
          <w:p w14:paraId="40C95B2F"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单位</w:t>
            </w:r>
          </w:p>
        </w:tc>
        <w:tc>
          <w:tcPr>
            <w:tcW w:w="1276" w:type="dxa"/>
            <w:vAlign w:val="center"/>
          </w:tcPr>
          <w:p w14:paraId="07BBE7A1"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暂定数量</w:t>
            </w:r>
          </w:p>
        </w:tc>
        <w:tc>
          <w:tcPr>
            <w:tcW w:w="1701" w:type="dxa"/>
            <w:vAlign w:val="center"/>
          </w:tcPr>
          <w:p w14:paraId="4EB1CA5A"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综合单价（元）</w:t>
            </w:r>
          </w:p>
        </w:tc>
        <w:tc>
          <w:tcPr>
            <w:tcW w:w="1559" w:type="dxa"/>
            <w:vAlign w:val="center"/>
          </w:tcPr>
          <w:p w14:paraId="15ACC7BF"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合价（元）</w:t>
            </w:r>
          </w:p>
        </w:tc>
      </w:tr>
      <w:tr w:rsidR="00EE14E9" w:rsidRPr="00EE14E9" w14:paraId="5BA9A38B" w14:textId="77777777">
        <w:trPr>
          <w:trHeight w:val="450"/>
        </w:trPr>
        <w:tc>
          <w:tcPr>
            <w:tcW w:w="674" w:type="dxa"/>
            <w:vAlign w:val="center"/>
          </w:tcPr>
          <w:p w14:paraId="2BBB8D3F"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一</w:t>
            </w:r>
          </w:p>
        </w:tc>
        <w:tc>
          <w:tcPr>
            <w:tcW w:w="1878" w:type="dxa"/>
            <w:vAlign w:val="center"/>
          </w:tcPr>
          <w:p w14:paraId="55267770" w14:textId="77777777" w:rsidR="00663934" w:rsidRPr="00EE14E9" w:rsidRDefault="00000000">
            <w:pPr>
              <w:tabs>
                <w:tab w:val="left" w:pos="720"/>
              </w:tabs>
              <w:spacing w:line="300" w:lineRule="auto"/>
              <w:rPr>
                <w:rFonts w:ascii="Arial" w:hAnsi="Arial" w:cs="Arial"/>
              </w:rPr>
            </w:pPr>
            <w:r w:rsidRPr="00EE14E9">
              <w:rPr>
                <w:rFonts w:ascii="Arial" w:hAnsi="Arial" w:cs="Arial" w:hint="eastAsia"/>
              </w:rPr>
              <w:t>劳务（人工）</w:t>
            </w:r>
          </w:p>
        </w:tc>
        <w:tc>
          <w:tcPr>
            <w:tcW w:w="1134" w:type="dxa"/>
            <w:vAlign w:val="center"/>
          </w:tcPr>
          <w:p w14:paraId="3FC0DD74"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64FC75D8" w14:textId="77777777" w:rsidR="00663934" w:rsidRPr="00EE14E9" w:rsidRDefault="00663934">
            <w:pPr>
              <w:tabs>
                <w:tab w:val="left" w:pos="720"/>
              </w:tabs>
              <w:spacing w:line="300" w:lineRule="auto"/>
              <w:jc w:val="center"/>
              <w:rPr>
                <w:rFonts w:ascii="Arial" w:hAnsi="Arial" w:cs="Arial"/>
              </w:rPr>
            </w:pPr>
          </w:p>
        </w:tc>
        <w:tc>
          <w:tcPr>
            <w:tcW w:w="1701" w:type="dxa"/>
            <w:vAlign w:val="center"/>
          </w:tcPr>
          <w:p w14:paraId="4441BCFB" w14:textId="77777777" w:rsidR="00663934" w:rsidRPr="00EE14E9" w:rsidRDefault="00663934">
            <w:pPr>
              <w:tabs>
                <w:tab w:val="left" w:pos="720"/>
              </w:tabs>
              <w:spacing w:line="300" w:lineRule="auto"/>
              <w:jc w:val="center"/>
              <w:rPr>
                <w:rFonts w:ascii="Arial" w:hAnsi="Arial" w:cs="Arial"/>
              </w:rPr>
            </w:pPr>
          </w:p>
        </w:tc>
        <w:tc>
          <w:tcPr>
            <w:tcW w:w="1559" w:type="dxa"/>
            <w:vAlign w:val="center"/>
          </w:tcPr>
          <w:p w14:paraId="28FBB709" w14:textId="77777777" w:rsidR="00663934" w:rsidRPr="00EE14E9" w:rsidRDefault="00663934">
            <w:pPr>
              <w:tabs>
                <w:tab w:val="left" w:pos="720"/>
              </w:tabs>
              <w:spacing w:line="300" w:lineRule="auto"/>
              <w:jc w:val="center"/>
              <w:rPr>
                <w:rFonts w:ascii="Arial" w:hAnsi="Arial" w:cs="Arial"/>
              </w:rPr>
            </w:pPr>
          </w:p>
        </w:tc>
      </w:tr>
      <w:tr w:rsidR="00EE14E9" w:rsidRPr="00EE14E9" w14:paraId="6DF3DB8B" w14:textId="77777777">
        <w:trPr>
          <w:trHeight w:val="450"/>
        </w:trPr>
        <w:tc>
          <w:tcPr>
            <w:tcW w:w="674" w:type="dxa"/>
            <w:vAlign w:val="center"/>
          </w:tcPr>
          <w:p w14:paraId="15F3EC15"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rPr>
              <w:t>1</w:t>
            </w:r>
          </w:p>
        </w:tc>
        <w:tc>
          <w:tcPr>
            <w:tcW w:w="1878" w:type="dxa"/>
            <w:vAlign w:val="center"/>
          </w:tcPr>
          <w:p w14:paraId="49B49A46" w14:textId="77777777" w:rsidR="00663934" w:rsidRPr="00EE14E9" w:rsidRDefault="00663934">
            <w:pPr>
              <w:tabs>
                <w:tab w:val="left" w:pos="720"/>
              </w:tabs>
              <w:spacing w:line="300" w:lineRule="auto"/>
              <w:jc w:val="center"/>
              <w:rPr>
                <w:rFonts w:ascii="Arial" w:hAnsi="Arial" w:cs="Arial"/>
              </w:rPr>
            </w:pPr>
          </w:p>
        </w:tc>
        <w:tc>
          <w:tcPr>
            <w:tcW w:w="1134" w:type="dxa"/>
            <w:vAlign w:val="center"/>
          </w:tcPr>
          <w:p w14:paraId="308F558F"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05D21888" w14:textId="77777777" w:rsidR="00663934" w:rsidRPr="00EE14E9" w:rsidRDefault="00663934">
            <w:pPr>
              <w:tabs>
                <w:tab w:val="left" w:pos="720"/>
              </w:tabs>
              <w:spacing w:line="300" w:lineRule="auto"/>
              <w:jc w:val="center"/>
              <w:rPr>
                <w:rFonts w:ascii="Arial" w:hAnsi="Arial" w:cs="Arial"/>
              </w:rPr>
            </w:pPr>
          </w:p>
        </w:tc>
        <w:tc>
          <w:tcPr>
            <w:tcW w:w="1701" w:type="dxa"/>
            <w:vAlign w:val="center"/>
          </w:tcPr>
          <w:p w14:paraId="6803DB1E" w14:textId="77777777" w:rsidR="00663934" w:rsidRPr="00EE14E9" w:rsidRDefault="00663934">
            <w:pPr>
              <w:tabs>
                <w:tab w:val="left" w:pos="720"/>
              </w:tabs>
              <w:spacing w:line="300" w:lineRule="auto"/>
              <w:jc w:val="center"/>
              <w:rPr>
                <w:rFonts w:ascii="Arial" w:hAnsi="Arial" w:cs="Arial"/>
              </w:rPr>
            </w:pPr>
          </w:p>
        </w:tc>
        <w:tc>
          <w:tcPr>
            <w:tcW w:w="1559" w:type="dxa"/>
            <w:vAlign w:val="center"/>
          </w:tcPr>
          <w:p w14:paraId="76F9F333" w14:textId="77777777" w:rsidR="00663934" w:rsidRPr="00EE14E9" w:rsidRDefault="00663934">
            <w:pPr>
              <w:tabs>
                <w:tab w:val="left" w:pos="720"/>
              </w:tabs>
              <w:spacing w:line="300" w:lineRule="auto"/>
              <w:jc w:val="center"/>
              <w:rPr>
                <w:rFonts w:ascii="Arial" w:hAnsi="Arial" w:cs="Arial"/>
              </w:rPr>
            </w:pPr>
          </w:p>
        </w:tc>
      </w:tr>
      <w:tr w:rsidR="00EE14E9" w:rsidRPr="00EE14E9" w14:paraId="6372547D" w14:textId="77777777">
        <w:trPr>
          <w:trHeight w:val="450"/>
        </w:trPr>
        <w:tc>
          <w:tcPr>
            <w:tcW w:w="674" w:type="dxa"/>
            <w:vAlign w:val="center"/>
          </w:tcPr>
          <w:p w14:paraId="3F3A529D"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rPr>
              <w:t>2</w:t>
            </w:r>
          </w:p>
        </w:tc>
        <w:tc>
          <w:tcPr>
            <w:tcW w:w="1878" w:type="dxa"/>
            <w:vAlign w:val="center"/>
          </w:tcPr>
          <w:p w14:paraId="3B803943" w14:textId="77777777" w:rsidR="00663934" w:rsidRPr="00EE14E9" w:rsidRDefault="00663934">
            <w:pPr>
              <w:tabs>
                <w:tab w:val="left" w:pos="720"/>
              </w:tabs>
              <w:spacing w:line="300" w:lineRule="auto"/>
              <w:jc w:val="center"/>
              <w:rPr>
                <w:rFonts w:ascii="Arial" w:hAnsi="Arial" w:cs="Arial"/>
              </w:rPr>
            </w:pPr>
          </w:p>
        </w:tc>
        <w:tc>
          <w:tcPr>
            <w:tcW w:w="1134" w:type="dxa"/>
            <w:vAlign w:val="center"/>
          </w:tcPr>
          <w:p w14:paraId="41218C37"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3F0D01C2" w14:textId="77777777" w:rsidR="00663934" w:rsidRPr="00EE14E9" w:rsidRDefault="00663934">
            <w:pPr>
              <w:tabs>
                <w:tab w:val="left" w:pos="720"/>
              </w:tabs>
              <w:spacing w:line="300" w:lineRule="auto"/>
              <w:jc w:val="center"/>
              <w:rPr>
                <w:rFonts w:ascii="Arial" w:hAnsi="Arial" w:cs="Arial"/>
              </w:rPr>
            </w:pPr>
          </w:p>
        </w:tc>
        <w:tc>
          <w:tcPr>
            <w:tcW w:w="1701" w:type="dxa"/>
            <w:vAlign w:val="center"/>
          </w:tcPr>
          <w:p w14:paraId="710938E7" w14:textId="77777777" w:rsidR="00663934" w:rsidRPr="00EE14E9" w:rsidRDefault="00663934">
            <w:pPr>
              <w:tabs>
                <w:tab w:val="left" w:pos="720"/>
              </w:tabs>
              <w:spacing w:line="300" w:lineRule="auto"/>
              <w:jc w:val="center"/>
              <w:rPr>
                <w:rFonts w:ascii="Arial" w:hAnsi="Arial" w:cs="Arial"/>
              </w:rPr>
            </w:pPr>
          </w:p>
        </w:tc>
        <w:tc>
          <w:tcPr>
            <w:tcW w:w="1559" w:type="dxa"/>
            <w:vAlign w:val="center"/>
          </w:tcPr>
          <w:p w14:paraId="09D8F66C" w14:textId="77777777" w:rsidR="00663934" w:rsidRPr="00EE14E9" w:rsidRDefault="00663934">
            <w:pPr>
              <w:tabs>
                <w:tab w:val="left" w:pos="720"/>
              </w:tabs>
              <w:spacing w:line="300" w:lineRule="auto"/>
              <w:jc w:val="center"/>
              <w:rPr>
                <w:rFonts w:ascii="Arial" w:hAnsi="Arial" w:cs="Arial"/>
              </w:rPr>
            </w:pPr>
          </w:p>
        </w:tc>
      </w:tr>
      <w:tr w:rsidR="00EE14E9" w:rsidRPr="00EE14E9" w14:paraId="2D71FA09" w14:textId="77777777">
        <w:trPr>
          <w:trHeight w:val="450"/>
        </w:trPr>
        <w:tc>
          <w:tcPr>
            <w:tcW w:w="674" w:type="dxa"/>
            <w:vAlign w:val="center"/>
          </w:tcPr>
          <w:p w14:paraId="342035A6"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rPr>
              <w:t>3</w:t>
            </w:r>
          </w:p>
        </w:tc>
        <w:tc>
          <w:tcPr>
            <w:tcW w:w="1878" w:type="dxa"/>
            <w:vAlign w:val="center"/>
          </w:tcPr>
          <w:p w14:paraId="52B6ECE8" w14:textId="77777777" w:rsidR="00663934" w:rsidRPr="00EE14E9" w:rsidRDefault="00663934">
            <w:pPr>
              <w:tabs>
                <w:tab w:val="left" w:pos="720"/>
              </w:tabs>
              <w:spacing w:line="300" w:lineRule="auto"/>
              <w:jc w:val="center"/>
              <w:rPr>
                <w:rFonts w:ascii="Arial" w:hAnsi="Arial" w:cs="Arial"/>
              </w:rPr>
            </w:pPr>
          </w:p>
        </w:tc>
        <w:tc>
          <w:tcPr>
            <w:tcW w:w="1134" w:type="dxa"/>
            <w:vAlign w:val="center"/>
          </w:tcPr>
          <w:p w14:paraId="4EAB64AF"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204276B3" w14:textId="77777777" w:rsidR="00663934" w:rsidRPr="00EE14E9" w:rsidRDefault="00663934">
            <w:pPr>
              <w:tabs>
                <w:tab w:val="left" w:pos="720"/>
              </w:tabs>
              <w:spacing w:line="300" w:lineRule="auto"/>
              <w:jc w:val="center"/>
              <w:rPr>
                <w:rFonts w:ascii="Arial" w:hAnsi="Arial" w:cs="Arial"/>
              </w:rPr>
            </w:pPr>
          </w:p>
        </w:tc>
        <w:tc>
          <w:tcPr>
            <w:tcW w:w="1701" w:type="dxa"/>
            <w:vAlign w:val="center"/>
          </w:tcPr>
          <w:p w14:paraId="30D084CC" w14:textId="77777777" w:rsidR="00663934" w:rsidRPr="00EE14E9" w:rsidRDefault="00663934">
            <w:pPr>
              <w:tabs>
                <w:tab w:val="left" w:pos="720"/>
              </w:tabs>
              <w:spacing w:line="300" w:lineRule="auto"/>
              <w:jc w:val="center"/>
              <w:rPr>
                <w:rFonts w:ascii="Arial" w:hAnsi="Arial" w:cs="Arial"/>
              </w:rPr>
            </w:pPr>
          </w:p>
        </w:tc>
        <w:tc>
          <w:tcPr>
            <w:tcW w:w="1559" w:type="dxa"/>
            <w:vAlign w:val="center"/>
          </w:tcPr>
          <w:p w14:paraId="4A8362CC" w14:textId="77777777" w:rsidR="00663934" w:rsidRPr="00EE14E9" w:rsidRDefault="00663934">
            <w:pPr>
              <w:tabs>
                <w:tab w:val="left" w:pos="720"/>
              </w:tabs>
              <w:spacing w:line="300" w:lineRule="auto"/>
              <w:jc w:val="center"/>
              <w:rPr>
                <w:rFonts w:ascii="Arial" w:hAnsi="Arial" w:cs="Arial"/>
              </w:rPr>
            </w:pPr>
          </w:p>
        </w:tc>
      </w:tr>
      <w:tr w:rsidR="00EE14E9" w:rsidRPr="00EE14E9" w14:paraId="0CF0611C" w14:textId="77777777">
        <w:trPr>
          <w:trHeight w:val="450"/>
        </w:trPr>
        <w:tc>
          <w:tcPr>
            <w:tcW w:w="6663" w:type="dxa"/>
            <w:gridSpan w:val="5"/>
            <w:vAlign w:val="center"/>
          </w:tcPr>
          <w:p w14:paraId="08920184"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人工小计</w:t>
            </w:r>
          </w:p>
        </w:tc>
        <w:tc>
          <w:tcPr>
            <w:tcW w:w="1559" w:type="dxa"/>
            <w:vAlign w:val="center"/>
          </w:tcPr>
          <w:p w14:paraId="6450DB0D" w14:textId="77777777" w:rsidR="00663934" w:rsidRPr="00EE14E9" w:rsidRDefault="00663934">
            <w:pPr>
              <w:tabs>
                <w:tab w:val="left" w:pos="720"/>
              </w:tabs>
              <w:spacing w:line="300" w:lineRule="auto"/>
              <w:jc w:val="center"/>
              <w:rPr>
                <w:rFonts w:ascii="Arial" w:hAnsi="Arial" w:cs="Arial"/>
              </w:rPr>
            </w:pPr>
          </w:p>
        </w:tc>
      </w:tr>
      <w:tr w:rsidR="00EE14E9" w:rsidRPr="00EE14E9" w14:paraId="2A5E441B" w14:textId="77777777">
        <w:trPr>
          <w:trHeight w:val="450"/>
        </w:trPr>
        <w:tc>
          <w:tcPr>
            <w:tcW w:w="674" w:type="dxa"/>
            <w:vAlign w:val="center"/>
          </w:tcPr>
          <w:p w14:paraId="7CCA2B69"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二</w:t>
            </w:r>
          </w:p>
        </w:tc>
        <w:tc>
          <w:tcPr>
            <w:tcW w:w="1878" w:type="dxa"/>
            <w:vAlign w:val="center"/>
          </w:tcPr>
          <w:p w14:paraId="72F05CD8" w14:textId="77777777" w:rsidR="00663934" w:rsidRPr="00EE14E9" w:rsidRDefault="00000000">
            <w:pPr>
              <w:tabs>
                <w:tab w:val="left" w:pos="720"/>
              </w:tabs>
              <w:spacing w:line="300" w:lineRule="auto"/>
              <w:rPr>
                <w:rFonts w:ascii="Arial" w:hAnsi="Arial" w:cs="Arial"/>
              </w:rPr>
            </w:pPr>
            <w:r w:rsidRPr="00EE14E9">
              <w:rPr>
                <w:rFonts w:ascii="Arial" w:hAnsi="Arial" w:cs="Arial" w:hint="eastAsia"/>
              </w:rPr>
              <w:t>材料</w:t>
            </w:r>
          </w:p>
        </w:tc>
        <w:tc>
          <w:tcPr>
            <w:tcW w:w="1134" w:type="dxa"/>
          </w:tcPr>
          <w:p w14:paraId="0A26B47F"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09E72084" w14:textId="77777777" w:rsidR="00663934" w:rsidRPr="00EE14E9" w:rsidRDefault="00663934">
            <w:pPr>
              <w:tabs>
                <w:tab w:val="left" w:pos="720"/>
              </w:tabs>
              <w:spacing w:line="300" w:lineRule="auto"/>
              <w:jc w:val="center"/>
              <w:rPr>
                <w:rFonts w:ascii="Arial" w:hAnsi="Arial" w:cs="Arial"/>
              </w:rPr>
            </w:pPr>
          </w:p>
        </w:tc>
        <w:tc>
          <w:tcPr>
            <w:tcW w:w="1701" w:type="dxa"/>
            <w:vAlign w:val="center"/>
          </w:tcPr>
          <w:p w14:paraId="02D71A29" w14:textId="77777777" w:rsidR="00663934" w:rsidRPr="00EE14E9" w:rsidRDefault="00663934">
            <w:pPr>
              <w:tabs>
                <w:tab w:val="left" w:pos="720"/>
              </w:tabs>
              <w:spacing w:line="300" w:lineRule="auto"/>
              <w:jc w:val="center"/>
              <w:rPr>
                <w:rFonts w:ascii="Arial" w:hAnsi="Arial" w:cs="Arial"/>
              </w:rPr>
            </w:pPr>
          </w:p>
        </w:tc>
        <w:tc>
          <w:tcPr>
            <w:tcW w:w="1559" w:type="dxa"/>
          </w:tcPr>
          <w:p w14:paraId="11133ED6" w14:textId="77777777" w:rsidR="00663934" w:rsidRPr="00EE14E9" w:rsidRDefault="00663934">
            <w:pPr>
              <w:tabs>
                <w:tab w:val="left" w:pos="720"/>
              </w:tabs>
              <w:spacing w:line="300" w:lineRule="auto"/>
              <w:jc w:val="center"/>
              <w:rPr>
                <w:rFonts w:ascii="Arial" w:hAnsi="Arial" w:cs="Arial"/>
              </w:rPr>
            </w:pPr>
          </w:p>
        </w:tc>
      </w:tr>
      <w:tr w:rsidR="00EE14E9" w:rsidRPr="00EE14E9" w14:paraId="4694BC18" w14:textId="77777777">
        <w:trPr>
          <w:trHeight w:val="450"/>
        </w:trPr>
        <w:tc>
          <w:tcPr>
            <w:tcW w:w="674" w:type="dxa"/>
            <w:vAlign w:val="center"/>
          </w:tcPr>
          <w:p w14:paraId="7D67784D"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rPr>
              <w:t>1</w:t>
            </w:r>
          </w:p>
        </w:tc>
        <w:tc>
          <w:tcPr>
            <w:tcW w:w="1878" w:type="dxa"/>
            <w:vAlign w:val="center"/>
          </w:tcPr>
          <w:p w14:paraId="057F2088" w14:textId="77777777" w:rsidR="00663934" w:rsidRPr="00EE14E9" w:rsidRDefault="00663934">
            <w:pPr>
              <w:tabs>
                <w:tab w:val="left" w:pos="720"/>
              </w:tabs>
              <w:spacing w:line="300" w:lineRule="auto"/>
              <w:jc w:val="center"/>
              <w:rPr>
                <w:rFonts w:ascii="Arial" w:hAnsi="Arial" w:cs="Arial"/>
              </w:rPr>
            </w:pPr>
          </w:p>
        </w:tc>
        <w:tc>
          <w:tcPr>
            <w:tcW w:w="1134" w:type="dxa"/>
          </w:tcPr>
          <w:p w14:paraId="790FACF0"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696A617B" w14:textId="77777777" w:rsidR="00663934" w:rsidRPr="00EE14E9" w:rsidRDefault="00663934">
            <w:pPr>
              <w:tabs>
                <w:tab w:val="left" w:pos="720"/>
              </w:tabs>
              <w:spacing w:line="300" w:lineRule="auto"/>
              <w:jc w:val="center"/>
              <w:rPr>
                <w:rFonts w:ascii="Arial" w:hAnsi="Arial" w:cs="Arial"/>
              </w:rPr>
            </w:pPr>
          </w:p>
        </w:tc>
        <w:tc>
          <w:tcPr>
            <w:tcW w:w="1701" w:type="dxa"/>
            <w:vAlign w:val="center"/>
          </w:tcPr>
          <w:p w14:paraId="312A93E9" w14:textId="77777777" w:rsidR="00663934" w:rsidRPr="00EE14E9" w:rsidRDefault="00663934">
            <w:pPr>
              <w:tabs>
                <w:tab w:val="left" w:pos="720"/>
              </w:tabs>
              <w:spacing w:line="300" w:lineRule="auto"/>
              <w:jc w:val="center"/>
              <w:rPr>
                <w:rFonts w:ascii="Arial" w:hAnsi="Arial" w:cs="Arial"/>
              </w:rPr>
            </w:pPr>
          </w:p>
        </w:tc>
        <w:tc>
          <w:tcPr>
            <w:tcW w:w="1559" w:type="dxa"/>
          </w:tcPr>
          <w:p w14:paraId="49791E85" w14:textId="77777777" w:rsidR="00663934" w:rsidRPr="00EE14E9" w:rsidRDefault="00663934">
            <w:pPr>
              <w:tabs>
                <w:tab w:val="left" w:pos="720"/>
              </w:tabs>
              <w:spacing w:line="300" w:lineRule="auto"/>
              <w:jc w:val="center"/>
              <w:rPr>
                <w:rFonts w:ascii="Arial" w:hAnsi="Arial" w:cs="Arial"/>
              </w:rPr>
            </w:pPr>
          </w:p>
        </w:tc>
      </w:tr>
      <w:tr w:rsidR="00EE14E9" w:rsidRPr="00EE14E9" w14:paraId="0B447263" w14:textId="77777777">
        <w:trPr>
          <w:trHeight w:val="450"/>
        </w:trPr>
        <w:tc>
          <w:tcPr>
            <w:tcW w:w="674" w:type="dxa"/>
            <w:vAlign w:val="center"/>
          </w:tcPr>
          <w:p w14:paraId="5300AE26"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rPr>
              <w:t>2</w:t>
            </w:r>
          </w:p>
        </w:tc>
        <w:tc>
          <w:tcPr>
            <w:tcW w:w="1878" w:type="dxa"/>
            <w:vAlign w:val="center"/>
          </w:tcPr>
          <w:p w14:paraId="5C25C1F1" w14:textId="77777777" w:rsidR="00663934" w:rsidRPr="00EE14E9" w:rsidRDefault="00663934">
            <w:pPr>
              <w:tabs>
                <w:tab w:val="left" w:pos="720"/>
              </w:tabs>
              <w:spacing w:line="300" w:lineRule="auto"/>
              <w:jc w:val="center"/>
              <w:rPr>
                <w:rFonts w:ascii="Arial" w:hAnsi="Arial" w:cs="Arial"/>
              </w:rPr>
            </w:pPr>
          </w:p>
        </w:tc>
        <w:tc>
          <w:tcPr>
            <w:tcW w:w="1134" w:type="dxa"/>
          </w:tcPr>
          <w:p w14:paraId="2F8E2819"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7BA50FFC" w14:textId="77777777" w:rsidR="00663934" w:rsidRPr="00EE14E9" w:rsidRDefault="00663934">
            <w:pPr>
              <w:tabs>
                <w:tab w:val="left" w:pos="720"/>
              </w:tabs>
              <w:spacing w:line="300" w:lineRule="auto"/>
              <w:jc w:val="center"/>
              <w:rPr>
                <w:rFonts w:ascii="Arial" w:hAnsi="Arial" w:cs="Arial"/>
              </w:rPr>
            </w:pPr>
          </w:p>
        </w:tc>
        <w:tc>
          <w:tcPr>
            <w:tcW w:w="1701" w:type="dxa"/>
            <w:vAlign w:val="center"/>
          </w:tcPr>
          <w:p w14:paraId="06632CA3" w14:textId="77777777" w:rsidR="00663934" w:rsidRPr="00EE14E9" w:rsidRDefault="00663934">
            <w:pPr>
              <w:tabs>
                <w:tab w:val="left" w:pos="720"/>
              </w:tabs>
              <w:spacing w:line="300" w:lineRule="auto"/>
              <w:jc w:val="center"/>
              <w:rPr>
                <w:rFonts w:ascii="Arial" w:hAnsi="Arial" w:cs="Arial"/>
              </w:rPr>
            </w:pPr>
          </w:p>
        </w:tc>
        <w:tc>
          <w:tcPr>
            <w:tcW w:w="1559" w:type="dxa"/>
          </w:tcPr>
          <w:p w14:paraId="25B426E2" w14:textId="77777777" w:rsidR="00663934" w:rsidRPr="00EE14E9" w:rsidRDefault="00663934">
            <w:pPr>
              <w:tabs>
                <w:tab w:val="left" w:pos="720"/>
              </w:tabs>
              <w:spacing w:line="300" w:lineRule="auto"/>
              <w:jc w:val="center"/>
              <w:rPr>
                <w:rFonts w:ascii="Arial" w:hAnsi="Arial" w:cs="Arial"/>
              </w:rPr>
            </w:pPr>
          </w:p>
        </w:tc>
      </w:tr>
      <w:tr w:rsidR="00EE14E9" w:rsidRPr="00EE14E9" w14:paraId="67FED635" w14:textId="77777777">
        <w:trPr>
          <w:trHeight w:val="450"/>
        </w:trPr>
        <w:tc>
          <w:tcPr>
            <w:tcW w:w="674" w:type="dxa"/>
            <w:vAlign w:val="center"/>
          </w:tcPr>
          <w:p w14:paraId="5BE501FA"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rPr>
              <w:t>3</w:t>
            </w:r>
          </w:p>
        </w:tc>
        <w:tc>
          <w:tcPr>
            <w:tcW w:w="1878" w:type="dxa"/>
            <w:vAlign w:val="center"/>
          </w:tcPr>
          <w:p w14:paraId="7B89AEA1" w14:textId="77777777" w:rsidR="00663934" w:rsidRPr="00EE14E9" w:rsidRDefault="00663934">
            <w:pPr>
              <w:tabs>
                <w:tab w:val="left" w:pos="720"/>
              </w:tabs>
              <w:spacing w:line="300" w:lineRule="auto"/>
              <w:jc w:val="center"/>
              <w:rPr>
                <w:rFonts w:ascii="Arial" w:hAnsi="Arial" w:cs="Arial"/>
              </w:rPr>
            </w:pPr>
          </w:p>
        </w:tc>
        <w:tc>
          <w:tcPr>
            <w:tcW w:w="1134" w:type="dxa"/>
          </w:tcPr>
          <w:p w14:paraId="6BFD5C62"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71CE0C37" w14:textId="77777777" w:rsidR="00663934" w:rsidRPr="00EE14E9" w:rsidRDefault="00663934">
            <w:pPr>
              <w:tabs>
                <w:tab w:val="left" w:pos="720"/>
              </w:tabs>
              <w:spacing w:line="300" w:lineRule="auto"/>
              <w:jc w:val="center"/>
              <w:rPr>
                <w:rFonts w:ascii="Arial" w:hAnsi="Arial" w:cs="Arial"/>
              </w:rPr>
            </w:pPr>
          </w:p>
        </w:tc>
        <w:tc>
          <w:tcPr>
            <w:tcW w:w="1701" w:type="dxa"/>
            <w:vAlign w:val="center"/>
          </w:tcPr>
          <w:p w14:paraId="08B79A7C" w14:textId="77777777" w:rsidR="00663934" w:rsidRPr="00EE14E9" w:rsidRDefault="00663934">
            <w:pPr>
              <w:tabs>
                <w:tab w:val="left" w:pos="720"/>
              </w:tabs>
              <w:spacing w:line="300" w:lineRule="auto"/>
              <w:jc w:val="center"/>
              <w:rPr>
                <w:rFonts w:ascii="Arial" w:hAnsi="Arial" w:cs="Arial"/>
              </w:rPr>
            </w:pPr>
          </w:p>
        </w:tc>
        <w:tc>
          <w:tcPr>
            <w:tcW w:w="1559" w:type="dxa"/>
          </w:tcPr>
          <w:p w14:paraId="06AE4E4F" w14:textId="77777777" w:rsidR="00663934" w:rsidRPr="00EE14E9" w:rsidRDefault="00663934">
            <w:pPr>
              <w:tabs>
                <w:tab w:val="left" w:pos="720"/>
              </w:tabs>
              <w:spacing w:line="300" w:lineRule="auto"/>
              <w:jc w:val="center"/>
              <w:rPr>
                <w:rFonts w:ascii="Arial" w:hAnsi="Arial" w:cs="Arial"/>
              </w:rPr>
            </w:pPr>
          </w:p>
        </w:tc>
      </w:tr>
      <w:tr w:rsidR="00EE14E9" w:rsidRPr="00EE14E9" w14:paraId="27BC1983" w14:textId="77777777">
        <w:trPr>
          <w:trHeight w:val="450"/>
        </w:trPr>
        <w:tc>
          <w:tcPr>
            <w:tcW w:w="6663" w:type="dxa"/>
            <w:gridSpan w:val="5"/>
            <w:vAlign w:val="center"/>
          </w:tcPr>
          <w:p w14:paraId="366CA139"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材料小计</w:t>
            </w:r>
          </w:p>
        </w:tc>
        <w:tc>
          <w:tcPr>
            <w:tcW w:w="1559" w:type="dxa"/>
          </w:tcPr>
          <w:p w14:paraId="0071C5C0" w14:textId="77777777" w:rsidR="00663934" w:rsidRPr="00EE14E9" w:rsidRDefault="00663934">
            <w:pPr>
              <w:tabs>
                <w:tab w:val="left" w:pos="720"/>
              </w:tabs>
              <w:spacing w:line="300" w:lineRule="auto"/>
              <w:jc w:val="center"/>
              <w:rPr>
                <w:rFonts w:ascii="Arial" w:hAnsi="Arial" w:cs="Arial"/>
              </w:rPr>
            </w:pPr>
          </w:p>
        </w:tc>
      </w:tr>
      <w:tr w:rsidR="00EE14E9" w:rsidRPr="00EE14E9" w14:paraId="4D2DE45C" w14:textId="77777777">
        <w:trPr>
          <w:trHeight w:val="450"/>
        </w:trPr>
        <w:tc>
          <w:tcPr>
            <w:tcW w:w="6663" w:type="dxa"/>
            <w:gridSpan w:val="5"/>
            <w:vAlign w:val="center"/>
          </w:tcPr>
          <w:p w14:paraId="762B8A5C" w14:textId="77777777" w:rsidR="00663934" w:rsidRPr="00EE14E9" w:rsidRDefault="00000000">
            <w:pPr>
              <w:tabs>
                <w:tab w:val="left" w:pos="720"/>
              </w:tabs>
              <w:spacing w:line="300" w:lineRule="auto"/>
              <w:ind w:firstLineChars="200" w:firstLine="420"/>
              <w:jc w:val="left"/>
              <w:rPr>
                <w:rFonts w:ascii="Arial" w:hAnsi="Arial" w:cs="Arial"/>
              </w:rPr>
            </w:pPr>
            <w:r w:rsidRPr="00EE14E9">
              <w:rPr>
                <w:rFonts w:ascii="Arial" w:hAnsi="Arial" w:cs="Arial" w:hint="eastAsia"/>
              </w:rPr>
              <w:t>上述材料表中未列出的材料设备，投标人计取的包括企业管理费、利润和规费（不包括税金）在内的固定百分比：</w:t>
            </w:r>
          </w:p>
        </w:tc>
        <w:tc>
          <w:tcPr>
            <w:tcW w:w="1559" w:type="dxa"/>
            <w:vAlign w:val="center"/>
          </w:tcPr>
          <w:p w14:paraId="7F67D39B"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rPr>
              <w:t>%</w:t>
            </w:r>
          </w:p>
        </w:tc>
      </w:tr>
      <w:tr w:rsidR="00EE14E9" w:rsidRPr="00EE14E9" w14:paraId="367FD597" w14:textId="77777777">
        <w:trPr>
          <w:trHeight w:val="450"/>
        </w:trPr>
        <w:tc>
          <w:tcPr>
            <w:tcW w:w="674" w:type="dxa"/>
            <w:vAlign w:val="center"/>
          </w:tcPr>
          <w:p w14:paraId="749E6B6B"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三</w:t>
            </w:r>
          </w:p>
        </w:tc>
        <w:tc>
          <w:tcPr>
            <w:tcW w:w="1878" w:type="dxa"/>
            <w:vAlign w:val="center"/>
          </w:tcPr>
          <w:p w14:paraId="7C8BEB71" w14:textId="77777777" w:rsidR="00663934" w:rsidRPr="00EE14E9" w:rsidRDefault="00000000">
            <w:pPr>
              <w:tabs>
                <w:tab w:val="left" w:pos="720"/>
              </w:tabs>
              <w:spacing w:line="300" w:lineRule="auto"/>
              <w:rPr>
                <w:rFonts w:ascii="Arial" w:hAnsi="Arial" w:cs="Arial"/>
              </w:rPr>
            </w:pPr>
            <w:r w:rsidRPr="00EE14E9">
              <w:rPr>
                <w:rFonts w:ascii="Arial" w:hAnsi="Arial" w:cs="Arial" w:hint="eastAsia"/>
              </w:rPr>
              <w:t>施工机械</w:t>
            </w:r>
          </w:p>
        </w:tc>
        <w:tc>
          <w:tcPr>
            <w:tcW w:w="1134" w:type="dxa"/>
          </w:tcPr>
          <w:p w14:paraId="1ED44CC2"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519167F2" w14:textId="77777777" w:rsidR="00663934" w:rsidRPr="00EE14E9" w:rsidRDefault="00663934">
            <w:pPr>
              <w:tabs>
                <w:tab w:val="left" w:pos="720"/>
              </w:tabs>
              <w:spacing w:line="300" w:lineRule="auto"/>
              <w:jc w:val="center"/>
              <w:rPr>
                <w:rFonts w:ascii="Arial" w:hAnsi="Arial" w:cs="Arial"/>
              </w:rPr>
            </w:pPr>
          </w:p>
        </w:tc>
        <w:tc>
          <w:tcPr>
            <w:tcW w:w="1701" w:type="dxa"/>
            <w:vAlign w:val="center"/>
          </w:tcPr>
          <w:p w14:paraId="524D94F7" w14:textId="77777777" w:rsidR="00663934" w:rsidRPr="00EE14E9" w:rsidRDefault="00663934">
            <w:pPr>
              <w:tabs>
                <w:tab w:val="left" w:pos="720"/>
              </w:tabs>
              <w:spacing w:line="300" w:lineRule="auto"/>
              <w:jc w:val="center"/>
              <w:rPr>
                <w:rFonts w:ascii="Arial" w:hAnsi="Arial" w:cs="Arial"/>
              </w:rPr>
            </w:pPr>
          </w:p>
        </w:tc>
        <w:tc>
          <w:tcPr>
            <w:tcW w:w="1559" w:type="dxa"/>
          </w:tcPr>
          <w:p w14:paraId="0558B0B5" w14:textId="77777777" w:rsidR="00663934" w:rsidRPr="00EE14E9" w:rsidRDefault="00663934">
            <w:pPr>
              <w:tabs>
                <w:tab w:val="left" w:pos="720"/>
              </w:tabs>
              <w:spacing w:line="300" w:lineRule="auto"/>
              <w:jc w:val="center"/>
              <w:rPr>
                <w:rFonts w:ascii="Arial" w:hAnsi="Arial" w:cs="Arial"/>
              </w:rPr>
            </w:pPr>
          </w:p>
        </w:tc>
      </w:tr>
      <w:tr w:rsidR="00EE14E9" w:rsidRPr="00EE14E9" w14:paraId="262DC447" w14:textId="77777777">
        <w:trPr>
          <w:trHeight w:val="450"/>
        </w:trPr>
        <w:tc>
          <w:tcPr>
            <w:tcW w:w="674" w:type="dxa"/>
            <w:vAlign w:val="center"/>
          </w:tcPr>
          <w:p w14:paraId="6131C06B"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rPr>
              <w:t>1</w:t>
            </w:r>
          </w:p>
        </w:tc>
        <w:tc>
          <w:tcPr>
            <w:tcW w:w="1878" w:type="dxa"/>
            <w:vAlign w:val="center"/>
          </w:tcPr>
          <w:p w14:paraId="4CAFBC69" w14:textId="77777777" w:rsidR="00663934" w:rsidRPr="00EE14E9" w:rsidRDefault="00663934">
            <w:pPr>
              <w:tabs>
                <w:tab w:val="left" w:pos="720"/>
              </w:tabs>
              <w:spacing w:line="300" w:lineRule="auto"/>
              <w:jc w:val="center"/>
              <w:rPr>
                <w:rFonts w:ascii="Arial" w:hAnsi="Arial" w:cs="Arial"/>
              </w:rPr>
            </w:pPr>
          </w:p>
        </w:tc>
        <w:tc>
          <w:tcPr>
            <w:tcW w:w="1134" w:type="dxa"/>
          </w:tcPr>
          <w:p w14:paraId="0CDBE56F"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6AFD8C44" w14:textId="77777777" w:rsidR="00663934" w:rsidRPr="00EE14E9" w:rsidRDefault="00663934">
            <w:pPr>
              <w:tabs>
                <w:tab w:val="left" w:pos="720"/>
              </w:tabs>
              <w:spacing w:line="300" w:lineRule="auto"/>
              <w:jc w:val="center"/>
              <w:rPr>
                <w:rFonts w:ascii="Arial" w:hAnsi="Arial" w:cs="Arial"/>
              </w:rPr>
            </w:pPr>
          </w:p>
        </w:tc>
        <w:tc>
          <w:tcPr>
            <w:tcW w:w="1701" w:type="dxa"/>
            <w:vAlign w:val="center"/>
          </w:tcPr>
          <w:p w14:paraId="1BFB0EB5" w14:textId="77777777" w:rsidR="00663934" w:rsidRPr="00EE14E9" w:rsidRDefault="00663934">
            <w:pPr>
              <w:tabs>
                <w:tab w:val="left" w:pos="720"/>
              </w:tabs>
              <w:spacing w:line="300" w:lineRule="auto"/>
              <w:jc w:val="center"/>
              <w:rPr>
                <w:rFonts w:ascii="Arial" w:hAnsi="Arial" w:cs="Arial"/>
              </w:rPr>
            </w:pPr>
          </w:p>
        </w:tc>
        <w:tc>
          <w:tcPr>
            <w:tcW w:w="1559" w:type="dxa"/>
          </w:tcPr>
          <w:p w14:paraId="096FEEEE" w14:textId="77777777" w:rsidR="00663934" w:rsidRPr="00EE14E9" w:rsidRDefault="00663934">
            <w:pPr>
              <w:tabs>
                <w:tab w:val="left" w:pos="720"/>
              </w:tabs>
              <w:spacing w:line="300" w:lineRule="auto"/>
              <w:jc w:val="center"/>
              <w:rPr>
                <w:rFonts w:ascii="Arial" w:hAnsi="Arial" w:cs="Arial"/>
              </w:rPr>
            </w:pPr>
          </w:p>
        </w:tc>
      </w:tr>
      <w:tr w:rsidR="00EE14E9" w:rsidRPr="00EE14E9" w14:paraId="4399C35E" w14:textId="77777777">
        <w:trPr>
          <w:trHeight w:val="450"/>
        </w:trPr>
        <w:tc>
          <w:tcPr>
            <w:tcW w:w="674" w:type="dxa"/>
            <w:vAlign w:val="center"/>
          </w:tcPr>
          <w:p w14:paraId="44CFAAE3"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rPr>
              <w:t>2</w:t>
            </w:r>
          </w:p>
        </w:tc>
        <w:tc>
          <w:tcPr>
            <w:tcW w:w="1878" w:type="dxa"/>
            <w:vAlign w:val="center"/>
          </w:tcPr>
          <w:p w14:paraId="6DDBB129" w14:textId="77777777" w:rsidR="00663934" w:rsidRPr="00EE14E9" w:rsidRDefault="00663934">
            <w:pPr>
              <w:tabs>
                <w:tab w:val="left" w:pos="720"/>
              </w:tabs>
              <w:spacing w:line="300" w:lineRule="auto"/>
              <w:jc w:val="center"/>
              <w:rPr>
                <w:rFonts w:ascii="Arial" w:hAnsi="Arial" w:cs="Arial"/>
              </w:rPr>
            </w:pPr>
          </w:p>
        </w:tc>
        <w:tc>
          <w:tcPr>
            <w:tcW w:w="1134" w:type="dxa"/>
          </w:tcPr>
          <w:p w14:paraId="202864E9"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48B41197" w14:textId="77777777" w:rsidR="00663934" w:rsidRPr="00EE14E9" w:rsidRDefault="00663934">
            <w:pPr>
              <w:tabs>
                <w:tab w:val="left" w:pos="720"/>
              </w:tabs>
              <w:spacing w:line="300" w:lineRule="auto"/>
              <w:jc w:val="center"/>
              <w:rPr>
                <w:rFonts w:ascii="Arial" w:hAnsi="Arial" w:cs="Arial"/>
              </w:rPr>
            </w:pPr>
          </w:p>
        </w:tc>
        <w:tc>
          <w:tcPr>
            <w:tcW w:w="1701" w:type="dxa"/>
            <w:vAlign w:val="center"/>
          </w:tcPr>
          <w:p w14:paraId="3F13AA9E" w14:textId="77777777" w:rsidR="00663934" w:rsidRPr="00EE14E9" w:rsidRDefault="00663934">
            <w:pPr>
              <w:tabs>
                <w:tab w:val="left" w:pos="720"/>
              </w:tabs>
              <w:spacing w:line="300" w:lineRule="auto"/>
              <w:jc w:val="center"/>
              <w:rPr>
                <w:rFonts w:ascii="Arial" w:hAnsi="Arial" w:cs="Arial"/>
              </w:rPr>
            </w:pPr>
          </w:p>
        </w:tc>
        <w:tc>
          <w:tcPr>
            <w:tcW w:w="1559" w:type="dxa"/>
          </w:tcPr>
          <w:p w14:paraId="7085444A" w14:textId="77777777" w:rsidR="00663934" w:rsidRPr="00EE14E9" w:rsidRDefault="00663934">
            <w:pPr>
              <w:tabs>
                <w:tab w:val="left" w:pos="720"/>
              </w:tabs>
              <w:spacing w:line="300" w:lineRule="auto"/>
              <w:jc w:val="center"/>
              <w:rPr>
                <w:rFonts w:ascii="Arial" w:hAnsi="Arial" w:cs="Arial"/>
              </w:rPr>
            </w:pPr>
          </w:p>
        </w:tc>
      </w:tr>
      <w:tr w:rsidR="00EE14E9" w:rsidRPr="00EE14E9" w14:paraId="462CBBDE" w14:textId="77777777">
        <w:trPr>
          <w:trHeight w:val="450"/>
        </w:trPr>
        <w:tc>
          <w:tcPr>
            <w:tcW w:w="674" w:type="dxa"/>
            <w:vAlign w:val="center"/>
          </w:tcPr>
          <w:p w14:paraId="7CE8C9FB"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rPr>
              <w:t>3</w:t>
            </w:r>
          </w:p>
        </w:tc>
        <w:tc>
          <w:tcPr>
            <w:tcW w:w="1878" w:type="dxa"/>
            <w:vAlign w:val="center"/>
          </w:tcPr>
          <w:p w14:paraId="0999A46A" w14:textId="77777777" w:rsidR="00663934" w:rsidRPr="00EE14E9" w:rsidRDefault="00663934">
            <w:pPr>
              <w:tabs>
                <w:tab w:val="left" w:pos="720"/>
              </w:tabs>
              <w:spacing w:line="300" w:lineRule="auto"/>
              <w:jc w:val="center"/>
              <w:rPr>
                <w:rFonts w:ascii="Arial" w:hAnsi="Arial" w:cs="Arial"/>
              </w:rPr>
            </w:pPr>
          </w:p>
        </w:tc>
        <w:tc>
          <w:tcPr>
            <w:tcW w:w="1134" w:type="dxa"/>
          </w:tcPr>
          <w:p w14:paraId="66451E4B"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04A80E66" w14:textId="77777777" w:rsidR="00663934" w:rsidRPr="00EE14E9" w:rsidRDefault="00663934">
            <w:pPr>
              <w:tabs>
                <w:tab w:val="left" w:pos="720"/>
              </w:tabs>
              <w:spacing w:line="300" w:lineRule="auto"/>
              <w:jc w:val="center"/>
              <w:rPr>
                <w:rFonts w:ascii="Arial" w:hAnsi="Arial" w:cs="Arial"/>
              </w:rPr>
            </w:pPr>
          </w:p>
        </w:tc>
        <w:tc>
          <w:tcPr>
            <w:tcW w:w="1701" w:type="dxa"/>
            <w:vAlign w:val="center"/>
          </w:tcPr>
          <w:p w14:paraId="3E3D08CA" w14:textId="77777777" w:rsidR="00663934" w:rsidRPr="00EE14E9" w:rsidRDefault="00663934">
            <w:pPr>
              <w:tabs>
                <w:tab w:val="left" w:pos="720"/>
              </w:tabs>
              <w:spacing w:line="300" w:lineRule="auto"/>
              <w:jc w:val="center"/>
              <w:rPr>
                <w:rFonts w:ascii="Arial" w:hAnsi="Arial" w:cs="Arial"/>
              </w:rPr>
            </w:pPr>
          </w:p>
        </w:tc>
        <w:tc>
          <w:tcPr>
            <w:tcW w:w="1559" w:type="dxa"/>
          </w:tcPr>
          <w:p w14:paraId="46870DE4" w14:textId="77777777" w:rsidR="00663934" w:rsidRPr="00EE14E9" w:rsidRDefault="00663934">
            <w:pPr>
              <w:tabs>
                <w:tab w:val="left" w:pos="720"/>
              </w:tabs>
              <w:spacing w:line="300" w:lineRule="auto"/>
              <w:jc w:val="center"/>
              <w:rPr>
                <w:rFonts w:ascii="Arial" w:hAnsi="Arial" w:cs="Arial"/>
              </w:rPr>
            </w:pPr>
          </w:p>
        </w:tc>
      </w:tr>
      <w:tr w:rsidR="00EE14E9" w:rsidRPr="00EE14E9" w14:paraId="32040313" w14:textId="77777777">
        <w:trPr>
          <w:trHeight w:val="450"/>
        </w:trPr>
        <w:tc>
          <w:tcPr>
            <w:tcW w:w="6663" w:type="dxa"/>
            <w:gridSpan w:val="5"/>
            <w:vAlign w:val="center"/>
          </w:tcPr>
          <w:p w14:paraId="3D301DE6"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施工机械小计</w:t>
            </w:r>
          </w:p>
        </w:tc>
        <w:tc>
          <w:tcPr>
            <w:tcW w:w="1559" w:type="dxa"/>
          </w:tcPr>
          <w:p w14:paraId="79F7C9C2" w14:textId="77777777" w:rsidR="00663934" w:rsidRPr="00EE14E9" w:rsidRDefault="00663934">
            <w:pPr>
              <w:tabs>
                <w:tab w:val="left" w:pos="720"/>
              </w:tabs>
              <w:spacing w:line="300" w:lineRule="auto"/>
              <w:jc w:val="center"/>
              <w:rPr>
                <w:rFonts w:ascii="Arial" w:hAnsi="Arial" w:cs="Arial"/>
              </w:rPr>
            </w:pPr>
          </w:p>
        </w:tc>
      </w:tr>
      <w:tr w:rsidR="00EE14E9" w:rsidRPr="00EE14E9" w14:paraId="24317A3D" w14:textId="77777777">
        <w:trPr>
          <w:trHeight w:val="450"/>
        </w:trPr>
        <w:tc>
          <w:tcPr>
            <w:tcW w:w="6663" w:type="dxa"/>
            <w:gridSpan w:val="5"/>
            <w:vAlign w:val="center"/>
          </w:tcPr>
          <w:p w14:paraId="5EF6C372"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总</w:t>
            </w:r>
            <w:r w:rsidRPr="00EE14E9">
              <w:rPr>
                <w:rFonts w:ascii="Arial" w:hAnsi="Arial" w:cs="Arial"/>
              </w:rPr>
              <w:t xml:space="preserve">    </w:t>
            </w:r>
            <w:r w:rsidRPr="00EE14E9">
              <w:rPr>
                <w:rFonts w:ascii="Arial" w:hAnsi="Arial" w:cs="Arial" w:hint="eastAsia"/>
              </w:rPr>
              <w:t>计</w:t>
            </w:r>
          </w:p>
        </w:tc>
        <w:tc>
          <w:tcPr>
            <w:tcW w:w="1559" w:type="dxa"/>
          </w:tcPr>
          <w:p w14:paraId="3BB4DA8F" w14:textId="77777777" w:rsidR="00663934" w:rsidRPr="00EE14E9" w:rsidRDefault="00663934">
            <w:pPr>
              <w:tabs>
                <w:tab w:val="left" w:pos="720"/>
              </w:tabs>
              <w:spacing w:line="300" w:lineRule="auto"/>
              <w:jc w:val="center"/>
              <w:rPr>
                <w:rFonts w:ascii="Arial" w:hAnsi="Arial" w:cs="Arial"/>
              </w:rPr>
            </w:pPr>
          </w:p>
        </w:tc>
      </w:tr>
    </w:tbl>
    <w:p w14:paraId="192B4B48" w14:textId="77777777" w:rsidR="00663934" w:rsidRPr="00EE14E9" w:rsidRDefault="00000000">
      <w:pPr>
        <w:tabs>
          <w:tab w:val="left" w:pos="720"/>
        </w:tabs>
        <w:spacing w:afterLines="50" w:after="156" w:line="300" w:lineRule="auto"/>
        <w:ind w:left="708" w:right="26" w:hangingChars="337" w:hanging="708"/>
        <w:rPr>
          <w:rFonts w:ascii="宋体" w:hAnsi="宋体" w:cs="宋体" w:hint="eastAsia"/>
          <w:szCs w:val="21"/>
        </w:rPr>
      </w:pPr>
      <w:r w:rsidRPr="00EE14E9">
        <w:rPr>
          <w:rFonts w:ascii="Arial" w:hAnsi="Arial" w:cs="Arial" w:hint="eastAsia"/>
          <w:szCs w:val="21"/>
        </w:rPr>
        <w:t>注：</w:t>
      </w:r>
      <w:r w:rsidRPr="00EE14E9">
        <w:rPr>
          <w:rFonts w:ascii="宋体" w:hAnsi="宋体" w:cs="宋体" w:hint="eastAsia"/>
          <w:szCs w:val="21"/>
        </w:rPr>
        <w:t>1. 此表暂定项目、暂定数量由招标人填写，编制最高投标限价时，单价由招标人按有关计价规定确定；</w:t>
      </w:r>
    </w:p>
    <w:p w14:paraId="2CF3C9D2" w14:textId="77777777" w:rsidR="00663934" w:rsidRPr="00EE14E9" w:rsidRDefault="00000000">
      <w:pPr>
        <w:tabs>
          <w:tab w:val="left" w:pos="720"/>
        </w:tabs>
        <w:spacing w:afterLines="50" w:after="156" w:line="300" w:lineRule="auto"/>
        <w:ind w:leftChars="200" w:left="708" w:right="26" w:hangingChars="137" w:hanging="288"/>
        <w:rPr>
          <w:rFonts w:ascii="宋体" w:hAnsi="宋体" w:cs="宋体" w:hint="eastAsia"/>
          <w:szCs w:val="21"/>
        </w:rPr>
      </w:pPr>
      <w:r w:rsidRPr="00EE14E9">
        <w:rPr>
          <w:rFonts w:ascii="宋体" w:hAnsi="宋体" w:cs="宋体" w:hint="eastAsia"/>
          <w:szCs w:val="21"/>
        </w:rPr>
        <w:t>2. 投标时，子目和数量按招标人提供数据计算，单价由投标人自主报价，按暂定数量计算合价计入投标总价中；</w:t>
      </w:r>
    </w:p>
    <w:p w14:paraId="1F924DC4" w14:textId="77777777" w:rsidR="00663934" w:rsidRPr="00EE14E9" w:rsidRDefault="00000000">
      <w:pPr>
        <w:tabs>
          <w:tab w:val="left" w:pos="720"/>
        </w:tabs>
        <w:spacing w:afterLines="50" w:after="156" w:line="300" w:lineRule="auto"/>
        <w:ind w:leftChars="200" w:left="708" w:right="26" w:hangingChars="137" w:hanging="288"/>
        <w:rPr>
          <w:rFonts w:ascii="Arial" w:hAnsi="Arial" w:cs="Arial"/>
          <w:szCs w:val="21"/>
        </w:rPr>
      </w:pPr>
      <w:r w:rsidRPr="00EE14E9">
        <w:rPr>
          <w:rFonts w:ascii="宋体" w:hAnsi="宋体" w:cs="宋体" w:hint="eastAsia"/>
          <w:szCs w:val="21"/>
        </w:rPr>
        <w:t>3. 此表总</w:t>
      </w:r>
      <w:r w:rsidRPr="00EE14E9">
        <w:rPr>
          <w:rFonts w:ascii="Arial" w:hAnsi="Arial" w:cs="Arial" w:hint="eastAsia"/>
          <w:szCs w:val="21"/>
        </w:rPr>
        <w:t>计的计日工金额应当作为暂列金额的一部分，计入表</w:t>
      </w:r>
      <w:r w:rsidRPr="00EE14E9">
        <w:rPr>
          <w:rFonts w:ascii="Arial" w:hAnsi="Arial" w:cs="Arial"/>
          <w:szCs w:val="21"/>
        </w:rPr>
        <w:t>4.10</w:t>
      </w:r>
      <w:r w:rsidRPr="00EE14E9">
        <w:rPr>
          <w:rFonts w:ascii="Arial" w:hAnsi="Arial" w:cs="Arial" w:hint="eastAsia"/>
          <w:szCs w:val="21"/>
        </w:rPr>
        <w:t>中。</w:t>
      </w:r>
    </w:p>
    <w:p w14:paraId="4ABE0ED3" w14:textId="77777777" w:rsidR="00663934" w:rsidRPr="00EE14E9" w:rsidRDefault="00663934">
      <w:pPr>
        <w:tabs>
          <w:tab w:val="left" w:pos="720"/>
        </w:tabs>
        <w:spacing w:afterLines="50" w:after="156" w:line="300" w:lineRule="auto"/>
        <w:ind w:leftChars="200" w:left="708" w:right="26" w:hangingChars="137" w:hanging="288"/>
        <w:rPr>
          <w:rFonts w:ascii="Arial" w:hAnsi="Arial" w:cs="Arial"/>
          <w:szCs w:val="21"/>
        </w:rPr>
      </w:pPr>
    </w:p>
    <w:p w14:paraId="784B9E73" w14:textId="77777777" w:rsidR="00663934" w:rsidRPr="00EE14E9" w:rsidRDefault="00000000">
      <w:pPr>
        <w:pStyle w:val="378020"/>
        <w:spacing w:before="156" w:after="156"/>
        <w:rPr>
          <w:rFonts w:hint="eastAsia"/>
        </w:rPr>
      </w:pPr>
      <w:bookmarkStart w:id="345" w:name="_Toc10233966"/>
      <w:bookmarkStart w:id="346" w:name="_Toc98428495"/>
      <w:r w:rsidRPr="00EE14E9">
        <w:lastRenderedPageBreak/>
        <w:t xml:space="preserve">4.10-4  </w:t>
      </w:r>
      <w:r w:rsidRPr="00EE14E9">
        <w:rPr>
          <w:rFonts w:ascii="Arial" w:hAnsi="Arial" w:cs="Arial" w:hint="eastAsia"/>
        </w:rPr>
        <w:t>配合服务费</w:t>
      </w:r>
      <w:r w:rsidRPr="00EE14E9">
        <w:rPr>
          <w:rFonts w:hint="eastAsia"/>
        </w:rPr>
        <w:t>计价表</w:t>
      </w:r>
      <w:bookmarkEnd w:id="345"/>
      <w:bookmarkEnd w:id="346"/>
    </w:p>
    <w:p w14:paraId="080A8DE7" w14:textId="77777777" w:rsidR="00663934" w:rsidRPr="00EE14E9" w:rsidRDefault="00000000">
      <w:pPr>
        <w:tabs>
          <w:tab w:val="left" w:pos="720"/>
        </w:tabs>
        <w:spacing w:afterLines="50" w:after="156" w:line="300" w:lineRule="auto"/>
        <w:jc w:val="center"/>
        <w:rPr>
          <w:rFonts w:ascii="Arial" w:eastAsia="黑体" w:hAnsi="Arial" w:cs="Arial"/>
          <w:bCs/>
          <w:sz w:val="30"/>
          <w:szCs w:val="30"/>
        </w:rPr>
      </w:pPr>
      <w:r w:rsidRPr="00EE14E9">
        <w:rPr>
          <w:rFonts w:ascii="Arial" w:eastAsia="黑体" w:hAnsi="Arial" w:cs="Arial" w:hint="eastAsia"/>
          <w:bCs/>
          <w:sz w:val="30"/>
          <w:szCs w:val="30"/>
        </w:rPr>
        <w:t>配合服务费计价表</w:t>
      </w:r>
    </w:p>
    <w:p w14:paraId="17F28E98" w14:textId="77777777" w:rsidR="00663934" w:rsidRPr="00EE14E9" w:rsidRDefault="00000000">
      <w:pPr>
        <w:tabs>
          <w:tab w:val="left" w:pos="720"/>
        </w:tabs>
        <w:spacing w:afterLines="50" w:after="156" w:line="300" w:lineRule="auto"/>
        <w:rPr>
          <w:rFonts w:ascii="Arial" w:hAnsi="Arial" w:cs="Arial"/>
        </w:rPr>
      </w:pPr>
      <w:r w:rsidRPr="00EE14E9">
        <w:rPr>
          <w:rFonts w:ascii="Arial" w:hAnsi="Arial" w:cs="Arial" w:hint="eastAsia"/>
        </w:rPr>
        <w:t>工程名称：</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0" w:type="auto"/>
        <w:tblInd w:w="103" w:type="dxa"/>
        <w:tblLayout w:type="fixed"/>
        <w:tblLook w:val="04A0" w:firstRow="1" w:lastRow="0" w:firstColumn="1" w:lastColumn="0" w:noHBand="0" w:noVBand="1"/>
      </w:tblPr>
      <w:tblGrid>
        <w:gridCol w:w="666"/>
        <w:gridCol w:w="1842"/>
        <w:gridCol w:w="1509"/>
        <w:gridCol w:w="1272"/>
        <w:gridCol w:w="1095"/>
        <w:gridCol w:w="858"/>
        <w:gridCol w:w="1183"/>
      </w:tblGrid>
      <w:tr w:rsidR="00EE14E9" w:rsidRPr="00EE14E9" w14:paraId="4EC84A9F" w14:textId="77777777">
        <w:trPr>
          <w:trHeight w:val="900"/>
        </w:trPr>
        <w:tc>
          <w:tcPr>
            <w:tcW w:w="666" w:type="dxa"/>
            <w:tcBorders>
              <w:top w:val="single" w:sz="4" w:space="0" w:color="auto"/>
              <w:left w:val="single" w:sz="4" w:space="0" w:color="auto"/>
              <w:bottom w:val="single" w:sz="4" w:space="0" w:color="auto"/>
              <w:right w:val="single" w:sz="4" w:space="0" w:color="auto"/>
            </w:tcBorders>
            <w:vAlign w:val="center"/>
          </w:tcPr>
          <w:p w14:paraId="4F550F1F" w14:textId="77777777" w:rsidR="00663934" w:rsidRPr="00EE14E9" w:rsidRDefault="00000000">
            <w:pPr>
              <w:widowControl/>
              <w:jc w:val="center"/>
              <w:rPr>
                <w:rFonts w:ascii="宋体" w:cs="宋体"/>
                <w:kern w:val="0"/>
                <w:szCs w:val="21"/>
              </w:rPr>
            </w:pPr>
            <w:r w:rsidRPr="00EE14E9">
              <w:rPr>
                <w:rFonts w:ascii="宋体" w:hAnsi="宋体" w:cs="宋体" w:hint="eastAsia"/>
                <w:kern w:val="0"/>
                <w:szCs w:val="21"/>
              </w:rPr>
              <w:t>序号</w:t>
            </w:r>
          </w:p>
        </w:tc>
        <w:tc>
          <w:tcPr>
            <w:tcW w:w="1842" w:type="dxa"/>
            <w:tcBorders>
              <w:top w:val="single" w:sz="4" w:space="0" w:color="auto"/>
              <w:left w:val="nil"/>
              <w:bottom w:val="single" w:sz="4" w:space="0" w:color="auto"/>
              <w:right w:val="single" w:sz="4" w:space="0" w:color="auto"/>
            </w:tcBorders>
            <w:vAlign w:val="center"/>
          </w:tcPr>
          <w:p w14:paraId="0D31F10E" w14:textId="77777777" w:rsidR="00663934" w:rsidRPr="00EE14E9" w:rsidRDefault="00000000">
            <w:pPr>
              <w:widowControl/>
              <w:jc w:val="center"/>
              <w:rPr>
                <w:rFonts w:ascii="宋体" w:cs="宋体"/>
                <w:kern w:val="0"/>
                <w:szCs w:val="21"/>
              </w:rPr>
            </w:pPr>
            <w:r w:rsidRPr="00EE14E9">
              <w:rPr>
                <w:rFonts w:ascii="宋体" w:hAnsi="宋体" w:cs="宋体" w:hint="eastAsia"/>
                <w:kern w:val="0"/>
                <w:szCs w:val="21"/>
              </w:rPr>
              <w:t>项目名称</w:t>
            </w:r>
          </w:p>
        </w:tc>
        <w:tc>
          <w:tcPr>
            <w:tcW w:w="1509" w:type="dxa"/>
            <w:tcBorders>
              <w:top w:val="single" w:sz="4" w:space="0" w:color="auto"/>
              <w:left w:val="nil"/>
              <w:bottom w:val="single" w:sz="4" w:space="0" w:color="auto"/>
              <w:right w:val="single" w:sz="4" w:space="0" w:color="auto"/>
            </w:tcBorders>
            <w:vAlign w:val="center"/>
          </w:tcPr>
          <w:p w14:paraId="4FF962ED" w14:textId="77777777" w:rsidR="00663934" w:rsidRPr="00EE14E9" w:rsidRDefault="00000000">
            <w:pPr>
              <w:widowControl/>
              <w:jc w:val="center"/>
              <w:rPr>
                <w:rFonts w:ascii="宋体" w:cs="宋体"/>
                <w:kern w:val="0"/>
                <w:szCs w:val="21"/>
              </w:rPr>
            </w:pPr>
            <w:r w:rsidRPr="00EE14E9">
              <w:rPr>
                <w:rFonts w:ascii="宋体" w:hAnsi="宋体" w:cs="宋体" w:hint="eastAsia"/>
                <w:kern w:val="0"/>
                <w:szCs w:val="21"/>
              </w:rPr>
              <w:t>项目价值（元）</w:t>
            </w:r>
          </w:p>
        </w:tc>
        <w:tc>
          <w:tcPr>
            <w:tcW w:w="1272" w:type="dxa"/>
            <w:tcBorders>
              <w:top w:val="single" w:sz="4" w:space="0" w:color="auto"/>
              <w:left w:val="nil"/>
              <w:bottom w:val="single" w:sz="4" w:space="0" w:color="auto"/>
              <w:right w:val="single" w:sz="4" w:space="0" w:color="auto"/>
            </w:tcBorders>
            <w:vAlign w:val="center"/>
          </w:tcPr>
          <w:p w14:paraId="2D550AD2" w14:textId="77777777" w:rsidR="00663934" w:rsidRPr="00EE14E9" w:rsidRDefault="00000000">
            <w:pPr>
              <w:widowControl/>
              <w:jc w:val="center"/>
              <w:rPr>
                <w:rFonts w:ascii="宋体" w:cs="宋体"/>
                <w:kern w:val="0"/>
                <w:szCs w:val="21"/>
              </w:rPr>
            </w:pPr>
            <w:r w:rsidRPr="00EE14E9">
              <w:rPr>
                <w:rFonts w:ascii="宋体" w:hAnsi="宋体" w:cs="宋体" w:hint="eastAsia"/>
                <w:kern w:val="0"/>
                <w:szCs w:val="21"/>
              </w:rPr>
              <w:t>服务内容</w:t>
            </w:r>
          </w:p>
        </w:tc>
        <w:tc>
          <w:tcPr>
            <w:tcW w:w="1095" w:type="dxa"/>
            <w:tcBorders>
              <w:top w:val="single" w:sz="4" w:space="0" w:color="auto"/>
              <w:left w:val="nil"/>
              <w:bottom w:val="single" w:sz="4" w:space="0" w:color="auto"/>
              <w:right w:val="single" w:sz="4" w:space="0" w:color="auto"/>
            </w:tcBorders>
            <w:vAlign w:val="center"/>
          </w:tcPr>
          <w:p w14:paraId="328CE345" w14:textId="77777777" w:rsidR="00663934" w:rsidRPr="00EE14E9" w:rsidRDefault="00000000">
            <w:pPr>
              <w:widowControl/>
              <w:jc w:val="center"/>
              <w:rPr>
                <w:rFonts w:ascii="宋体" w:cs="宋体"/>
                <w:kern w:val="0"/>
                <w:szCs w:val="21"/>
              </w:rPr>
            </w:pPr>
            <w:r w:rsidRPr="00EE14E9">
              <w:rPr>
                <w:rFonts w:ascii="宋体" w:hAnsi="宋体" w:cs="宋体" w:hint="eastAsia"/>
                <w:kern w:val="0"/>
                <w:szCs w:val="21"/>
              </w:rPr>
              <w:t>计算基础</w:t>
            </w:r>
          </w:p>
        </w:tc>
        <w:tc>
          <w:tcPr>
            <w:tcW w:w="858" w:type="dxa"/>
            <w:tcBorders>
              <w:top w:val="single" w:sz="4" w:space="0" w:color="auto"/>
              <w:left w:val="single" w:sz="4" w:space="0" w:color="auto"/>
              <w:bottom w:val="single" w:sz="4" w:space="0" w:color="auto"/>
              <w:right w:val="single" w:sz="4" w:space="0" w:color="auto"/>
            </w:tcBorders>
            <w:vAlign w:val="center"/>
          </w:tcPr>
          <w:p w14:paraId="61F7A4C2" w14:textId="77777777" w:rsidR="00663934" w:rsidRPr="00EE14E9" w:rsidRDefault="00000000">
            <w:pPr>
              <w:widowControl/>
              <w:jc w:val="center"/>
              <w:rPr>
                <w:rFonts w:ascii="宋体" w:cs="宋体"/>
                <w:kern w:val="0"/>
                <w:szCs w:val="21"/>
              </w:rPr>
            </w:pPr>
            <w:r w:rsidRPr="00EE14E9">
              <w:rPr>
                <w:rFonts w:ascii="宋体" w:hAnsi="宋体" w:cs="宋体" w:hint="eastAsia"/>
                <w:kern w:val="0"/>
                <w:szCs w:val="21"/>
              </w:rPr>
              <w:t>费率（</w:t>
            </w:r>
            <w:r w:rsidRPr="00EE14E9">
              <w:rPr>
                <w:rFonts w:ascii="Arial" w:hAnsi="Arial" w:cs="Arial"/>
                <w:kern w:val="0"/>
                <w:szCs w:val="21"/>
              </w:rPr>
              <w:t>%</w:t>
            </w:r>
            <w:r w:rsidRPr="00EE14E9">
              <w:rPr>
                <w:rFonts w:ascii="宋体" w:hAnsi="宋体" w:cs="宋体" w:hint="eastAsia"/>
                <w:kern w:val="0"/>
                <w:szCs w:val="21"/>
              </w:rPr>
              <w:t>）</w:t>
            </w:r>
          </w:p>
        </w:tc>
        <w:tc>
          <w:tcPr>
            <w:tcW w:w="1183" w:type="dxa"/>
            <w:tcBorders>
              <w:top w:val="single" w:sz="4" w:space="0" w:color="auto"/>
              <w:left w:val="nil"/>
              <w:bottom w:val="single" w:sz="4" w:space="0" w:color="auto"/>
              <w:right w:val="single" w:sz="4" w:space="0" w:color="auto"/>
            </w:tcBorders>
            <w:vAlign w:val="center"/>
          </w:tcPr>
          <w:p w14:paraId="74788662" w14:textId="77777777" w:rsidR="00663934" w:rsidRPr="00EE14E9" w:rsidRDefault="00000000">
            <w:pPr>
              <w:widowControl/>
              <w:jc w:val="center"/>
              <w:rPr>
                <w:rFonts w:ascii="宋体" w:cs="宋体"/>
                <w:kern w:val="0"/>
                <w:szCs w:val="21"/>
              </w:rPr>
            </w:pPr>
            <w:r w:rsidRPr="00EE14E9">
              <w:rPr>
                <w:rFonts w:ascii="宋体" w:hAnsi="宋体" w:cs="宋体" w:hint="eastAsia"/>
                <w:kern w:val="0"/>
                <w:szCs w:val="21"/>
              </w:rPr>
              <w:t>金额（元）</w:t>
            </w:r>
          </w:p>
        </w:tc>
      </w:tr>
      <w:tr w:rsidR="00EE14E9" w:rsidRPr="00EE14E9" w14:paraId="16C7F979" w14:textId="77777777">
        <w:trPr>
          <w:trHeight w:val="900"/>
        </w:trPr>
        <w:tc>
          <w:tcPr>
            <w:tcW w:w="666" w:type="dxa"/>
            <w:tcBorders>
              <w:top w:val="nil"/>
              <w:left w:val="single" w:sz="4" w:space="0" w:color="auto"/>
              <w:bottom w:val="single" w:sz="4" w:space="0" w:color="auto"/>
              <w:right w:val="single" w:sz="4" w:space="0" w:color="auto"/>
            </w:tcBorders>
            <w:vAlign w:val="center"/>
          </w:tcPr>
          <w:p w14:paraId="74E39AB0" w14:textId="77777777" w:rsidR="00663934" w:rsidRPr="00EE14E9" w:rsidRDefault="00000000">
            <w:pPr>
              <w:widowControl/>
              <w:jc w:val="center"/>
              <w:rPr>
                <w:rFonts w:ascii="宋体" w:hAnsi="宋体" w:cs="宋体" w:hint="eastAsia"/>
                <w:kern w:val="0"/>
                <w:szCs w:val="21"/>
              </w:rPr>
            </w:pPr>
            <w:r w:rsidRPr="00EE14E9">
              <w:rPr>
                <w:rFonts w:ascii="宋体" w:hAnsi="宋体" w:cs="宋体"/>
                <w:kern w:val="0"/>
                <w:szCs w:val="21"/>
              </w:rPr>
              <w:t>1</w:t>
            </w:r>
          </w:p>
        </w:tc>
        <w:tc>
          <w:tcPr>
            <w:tcW w:w="1842" w:type="dxa"/>
            <w:tcBorders>
              <w:top w:val="nil"/>
              <w:left w:val="nil"/>
              <w:bottom w:val="single" w:sz="4" w:space="0" w:color="auto"/>
              <w:right w:val="single" w:sz="4" w:space="0" w:color="auto"/>
            </w:tcBorders>
            <w:vAlign w:val="center"/>
          </w:tcPr>
          <w:p w14:paraId="5AB2457A" w14:textId="77777777" w:rsidR="00663934" w:rsidRPr="00EE14E9" w:rsidRDefault="00000000">
            <w:pPr>
              <w:widowControl/>
              <w:jc w:val="left"/>
              <w:rPr>
                <w:rFonts w:ascii="宋体" w:cs="宋体"/>
                <w:kern w:val="0"/>
                <w:szCs w:val="21"/>
              </w:rPr>
            </w:pPr>
            <w:r w:rsidRPr="00EE14E9">
              <w:rPr>
                <w:rFonts w:ascii="宋体" w:hAnsi="宋体" w:cs="宋体" w:hint="eastAsia"/>
                <w:kern w:val="0"/>
                <w:szCs w:val="21"/>
              </w:rPr>
              <w:t>发包人供应材料和设备</w:t>
            </w:r>
          </w:p>
        </w:tc>
        <w:tc>
          <w:tcPr>
            <w:tcW w:w="1509" w:type="dxa"/>
            <w:tcBorders>
              <w:top w:val="nil"/>
              <w:left w:val="nil"/>
              <w:bottom w:val="single" w:sz="4" w:space="0" w:color="auto"/>
              <w:right w:val="single" w:sz="4" w:space="0" w:color="auto"/>
            </w:tcBorders>
            <w:vAlign w:val="center"/>
          </w:tcPr>
          <w:p w14:paraId="042036C3" w14:textId="77777777" w:rsidR="00663934" w:rsidRPr="00EE14E9" w:rsidRDefault="00663934">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62E1775B" w14:textId="77777777" w:rsidR="00663934" w:rsidRPr="00EE14E9" w:rsidRDefault="00663934">
            <w:pPr>
              <w:widowControl/>
              <w:jc w:val="center"/>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7EACD7D0" w14:textId="77777777" w:rsidR="00663934" w:rsidRPr="00EE14E9" w:rsidRDefault="00663934">
            <w:pPr>
              <w:widowControl/>
              <w:jc w:val="center"/>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47E04D22" w14:textId="77777777" w:rsidR="00663934" w:rsidRPr="00EE14E9" w:rsidRDefault="00663934">
            <w:pPr>
              <w:widowControl/>
              <w:jc w:val="center"/>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02FBF3E3" w14:textId="77777777" w:rsidR="00663934" w:rsidRPr="00EE14E9" w:rsidRDefault="00663934">
            <w:pPr>
              <w:widowControl/>
              <w:rPr>
                <w:rFonts w:ascii="Arial" w:hAnsi="Arial" w:cs="Arial"/>
                <w:kern w:val="0"/>
                <w:szCs w:val="21"/>
              </w:rPr>
            </w:pPr>
          </w:p>
        </w:tc>
      </w:tr>
      <w:tr w:rsidR="00EE14E9" w:rsidRPr="00EE14E9" w14:paraId="791B5A2A" w14:textId="77777777">
        <w:trPr>
          <w:trHeight w:val="900"/>
        </w:trPr>
        <w:tc>
          <w:tcPr>
            <w:tcW w:w="666" w:type="dxa"/>
            <w:tcBorders>
              <w:top w:val="nil"/>
              <w:left w:val="single" w:sz="4" w:space="0" w:color="auto"/>
              <w:bottom w:val="single" w:sz="4" w:space="0" w:color="auto"/>
              <w:right w:val="single" w:sz="4" w:space="0" w:color="auto"/>
            </w:tcBorders>
            <w:vAlign w:val="center"/>
          </w:tcPr>
          <w:p w14:paraId="10BA5EAB" w14:textId="77777777" w:rsidR="00663934" w:rsidRPr="00EE14E9" w:rsidRDefault="00663934">
            <w:pPr>
              <w:widowControl/>
              <w:jc w:val="center"/>
              <w:rPr>
                <w:rFonts w:ascii="宋体" w:hAnsi="宋体" w:cs="宋体" w:hint="eastAsia"/>
                <w:kern w:val="0"/>
                <w:szCs w:val="21"/>
              </w:rPr>
            </w:pPr>
          </w:p>
        </w:tc>
        <w:tc>
          <w:tcPr>
            <w:tcW w:w="1842" w:type="dxa"/>
            <w:tcBorders>
              <w:top w:val="nil"/>
              <w:left w:val="nil"/>
              <w:bottom w:val="single" w:sz="4" w:space="0" w:color="auto"/>
              <w:right w:val="single" w:sz="4" w:space="0" w:color="auto"/>
            </w:tcBorders>
            <w:vAlign w:val="center"/>
          </w:tcPr>
          <w:p w14:paraId="58CE8A14" w14:textId="77777777" w:rsidR="00663934" w:rsidRPr="00EE14E9" w:rsidRDefault="00663934">
            <w:pPr>
              <w:widowControl/>
              <w:jc w:val="left"/>
              <w:rPr>
                <w:rFonts w:ascii="宋体" w:cs="宋体"/>
                <w:kern w:val="0"/>
                <w:szCs w:val="21"/>
              </w:rPr>
            </w:pPr>
          </w:p>
        </w:tc>
        <w:tc>
          <w:tcPr>
            <w:tcW w:w="1509" w:type="dxa"/>
            <w:tcBorders>
              <w:top w:val="nil"/>
              <w:left w:val="nil"/>
              <w:bottom w:val="single" w:sz="4" w:space="0" w:color="auto"/>
              <w:right w:val="single" w:sz="4" w:space="0" w:color="auto"/>
            </w:tcBorders>
            <w:vAlign w:val="center"/>
          </w:tcPr>
          <w:p w14:paraId="069417CE" w14:textId="77777777" w:rsidR="00663934" w:rsidRPr="00EE14E9" w:rsidRDefault="00663934">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7A61FAF2" w14:textId="77777777" w:rsidR="00663934" w:rsidRPr="00EE14E9" w:rsidRDefault="00663934">
            <w:pPr>
              <w:widowControl/>
              <w:jc w:val="center"/>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1BE51033" w14:textId="77777777" w:rsidR="00663934" w:rsidRPr="00EE14E9" w:rsidRDefault="00663934">
            <w:pPr>
              <w:widowControl/>
              <w:jc w:val="center"/>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3DAB38CA" w14:textId="77777777" w:rsidR="00663934" w:rsidRPr="00EE14E9" w:rsidRDefault="00663934">
            <w:pPr>
              <w:widowControl/>
              <w:jc w:val="center"/>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6CAE6310" w14:textId="77777777" w:rsidR="00663934" w:rsidRPr="00EE14E9" w:rsidRDefault="00663934">
            <w:pPr>
              <w:widowControl/>
              <w:jc w:val="center"/>
              <w:rPr>
                <w:rFonts w:ascii="Arial" w:hAnsi="Arial" w:cs="Arial"/>
                <w:kern w:val="0"/>
                <w:szCs w:val="21"/>
              </w:rPr>
            </w:pPr>
          </w:p>
        </w:tc>
      </w:tr>
      <w:tr w:rsidR="00EE14E9" w:rsidRPr="00EE14E9" w14:paraId="0606C87C" w14:textId="77777777">
        <w:trPr>
          <w:trHeight w:val="900"/>
        </w:trPr>
        <w:tc>
          <w:tcPr>
            <w:tcW w:w="666" w:type="dxa"/>
            <w:tcBorders>
              <w:top w:val="nil"/>
              <w:left w:val="single" w:sz="4" w:space="0" w:color="auto"/>
              <w:bottom w:val="single" w:sz="4" w:space="0" w:color="auto"/>
              <w:right w:val="single" w:sz="4" w:space="0" w:color="auto"/>
            </w:tcBorders>
            <w:vAlign w:val="center"/>
          </w:tcPr>
          <w:p w14:paraId="295EF91E" w14:textId="77777777" w:rsidR="00663934" w:rsidRPr="00EE14E9" w:rsidRDefault="00663934">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3B87B11E" w14:textId="77777777" w:rsidR="00663934" w:rsidRPr="00EE14E9" w:rsidRDefault="00663934">
            <w:pPr>
              <w:widowControl/>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5FA28EBC" w14:textId="77777777" w:rsidR="00663934" w:rsidRPr="00EE14E9" w:rsidRDefault="00663934">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7A4A9D08" w14:textId="77777777" w:rsidR="00663934" w:rsidRPr="00EE14E9" w:rsidRDefault="00663934">
            <w:pPr>
              <w:widowControl/>
              <w:jc w:val="center"/>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1B773AD6" w14:textId="77777777" w:rsidR="00663934" w:rsidRPr="00EE14E9" w:rsidRDefault="00663934">
            <w:pPr>
              <w:widowControl/>
              <w:jc w:val="center"/>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4818F231" w14:textId="77777777" w:rsidR="00663934" w:rsidRPr="00EE14E9" w:rsidRDefault="00663934">
            <w:pPr>
              <w:widowControl/>
              <w:jc w:val="center"/>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00102276" w14:textId="77777777" w:rsidR="00663934" w:rsidRPr="00EE14E9" w:rsidRDefault="00663934">
            <w:pPr>
              <w:widowControl/>
              <w:jc w:val="center"/>
              <w:rPr>
                <w:rFonts w:ascii="Arial" w:hAnsi="Arial" w:cs="Arial"/>
                <w:kern w:val="0"/>
                <w:szCs w:val="21"/>
              </w:rPr>
            </w:pPr>
          </w:p>
        </w:tc>
      </w:tr>
      <w:tr w:rsidR="00EE14E9" w:rsidRPr="00EE14E9" w14:paraId="30486847" w14:textId="77777777">
        <w:trPr>
          <w:trHeight w:val="900"/>
        </w:trPr>
        <w:tc>
          <w:tcPr>
            <w:tcW w:w="666" w:type="dxa"/>
            <w:tcBorders>
              <w:top w:val="nil"/>
              <w:left w:val="single" w:sz="4" w:space="0" w:color="auto"/>
              <w:bottom w:val="single" w:sz="4" w:space="0" w:color="auto"/>
              <w:right w:val="single" w:sz="4" w:space="0" w:color="auto"/>
            </w:tcBorders>
            <w:vAlign w:val="center"/>
          </w:tcPr>
          <w:p w14:paraId="4D45F8B1" w14:textId="77777777" w:rsidR="00663934" w:rsidRPr="00EE14E9" w:rsidRDefault="00663934">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106275EA" w14:textId="77777777" w:rsidR="00663934" w:rsidRPr="00EE14E9" w:rsidRDefault="00663934">
            <w:pPr>
              <w:widowControl/>
              <w:jc w:val="left"/>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2C524A95" w14:textId="77777777" w:rsidR="00663934" w:rsidRPr="00EE14E9" w:rsidRDefault="00663934">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6C03EEEC" w14:textId="77777777" w:rsidR="00663934" w:rsidRPr="00EE14E9" w:rsidRDefault="00663934">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6DF1C7CC" w14:textId="77777777" w:rsidR="00663934" w:rsidRPr="00EE14E9" w:rsidRDefault="00663934">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6F8AC4E2" w14:textId="77777777" w:rsidR="00663934" w:rsidRPr="00EE14E9" w:rsidRDefault="00663934">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39B001F8" w14:textId="77777777" w:rsidR="00663934" w:rsidRPr="00EE14E9" w:rsidRDefault="00663934">
            <w:pPr>
              <w:widowControl/>
              <w:jc w:val="center"/>
              <w:rPr>
                <w:rFonts w:ascii="Arial" w:hAnsi="Arial" w:cs="Arial"/>
                <w:kern w:val="0"/>
                <w:szCs w:val="21"/>
              </w:rPr>
            </w:pPr>
          </w:p>
        </w:tc>
      </w:tr>
      <w:tr w:rsidR="00EE14E9" w:rsidRPr="00EE14E9" w14:paraId="5500694E" w14:textId="77777777">
        <w:trPr>
          <w:trHeight w:val="900"/>
        </w:trPr>
        <w:tc>
          <w:tcPr>
            <w:tcW w:w="666" w:type="dxa"/>
            <w:tcBorders>
              <w:top w:val="nil"/>
              <w:left w:val="single" w:sz="4" w:space="0" w:color="auto"/>
              <w:bottom w:val="single" w:sz="4" w:space="0" w:color="auto"/>
              <w:right w:val="single" w:sz="4" w:space="0" w:color="auto"/>
            </w:tcBorders>
            <w:vAlign w:val="center"/>
          </w:tcPr>
          <w:p w14:paraId="64D535D2" w14:textId="77777777" w:rsidR="00663934" w:rsidRPr="00EE14E9" w:rsidRDefault="00663934">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627EA4CF" w14:textId="77777777" w:rsidR="00663934" w:rsidRPr="00EE14E9" w:rsidRDefault="00663934">
            <w:pPr>
              <w:widowControl/>
              <w:jc w:val="center"/>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2F858C24" w14:textId="77777777" w:rsidR="00663934" w:rsidRPr="00EE14E9" w:rsidRDefault="00663934">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315E0CFB" w14:textId="77777777" w:rsidR="00663934" w:rsidRPr="00EE14E9" w:rsidRDefault="00663934">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0024D31A" w14:textId="77777777" w:rsidR="00663934" w:rsidRPr="00EE14E9" w:rsidRDefault="00663934">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1FC33EB9" w14:textId="77777777" w:rsidR="00663934" w:rsidRPr="00EE14E9" w:rsidRDefault="00663934">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204A147B" w14:textId="77777777" w:rsidR="00663934" w:rsidRPr="00EE14E9" w:rsidRDefault="00663934">
            <w:pPr>
              <w:widowControl/>
              <w:jc w:val="center"/>
              <w:rPr>
                <w:rFonts w:ascii="Arial" w:hAnsi="Arial" w:cs="Arial"/>
                <w:kern w:val="0"/>
                <w:szCs w:val="21"/>
              </w:rPr>
            </w:pPr>
          </w:p>
        </w:tc>
      </w:tr>
      <w:tr w:rsidR="00EE14E9" w:rsidRPr="00EE14E9" w14:paraId="32D0B88D" w14:textId="77777777">
        <w:trPr>
          <w:trHeight w:val="900"/>
        </w:trPr>
        <w:tc>
          <w:tcPr>
            <w:tcW w:w="666" w:type="dxa"/>
            <w:tcBorders>
              <w:top w:val="nil"/>
              <w:left w:val="single" w:sz="4" w:space="0" w:color="auto"/>
              <w:bottom w:val="single" w:sz="4" w:space="0" w:color="auto"/>
              <w:right w:val="single" w:sz="4" w:space="0" w:color="auto"/>
            </w:tcBorders>
            <w:vAlign w:val="center"/>
          </w:tcPr>
          <w:p w14:paraId="0BD4BF23" w14:textId="77777777" w:rsidR="00663934" w:rsidRPr="00EE14E9" w:rsidRDefault="00663934">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7BB56778" w14:textId="77777777" w:rsidR="00663934" w:rsidRPr="00EE14E9" w:rsidRDefault="00663934">
            <w:pPr>
              <w:widowControl/>
              <w:jc w:val="center"/>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794F6AEA" w14:textId="77777777" w:rsidR="00663934" w:rsidRPr="00EE14E9" w:rsidRDefault="00663934">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76C58AD1" w14:textId="77777777" w:rsidR="00663934" w:rsidRPr="00EE14E9" w:rsidRDefault="00663934">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136B5EDA" w14:textId="77777777" w:rsidR="00663934" w:rsidRPr="00EE14E9" w:rsidRDefault="00663934">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19228C77" w14:textId="77777777" w:rsidR="00663934" w:rsidRPr="00EE14E9" w:rsidRDefault="00663934">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5D737EB4" w14:textId="77777777" w:rsidR="00663934" w:rsidRPr="00EE14E9" w:rsidRDefault="00663934">
            <w:pPr>
              <w:widowControl/>
              <w:jc w:val="center"/>
              <w:rPr>
                <w:rFonts w:ascii="Arial" w:hAnsi="Arial" w:cs="Arial"/>
                <w:kern w:val="0"/>
                <w:szCs w:val="21"/>
              </w:rPr>
            </w:pPr>
          </w:p>
        </w:tc>
      </w:tr>
      <w:tr w:rsidR="00EE14E9" w:rsidRPr="00EE14E9" w14:paraId="16BA01E5" w14:textId="77777777">
        <w:trPr>
          <w:trHeight w:val="900"/>
        </w:trPr>
        <w:tc>
          <w:tcPr>
            <w:tcW w:w="666" w:type="dxa"/>
            <w:tcBorders>
              <w:top w:val="nil"/>
              <w:left w:val="single" w:sz="4" w:space="0" w:color="auto"/>
              <w:bottom w:val="single" w:sz="4" w:space="0" w:color="auto"/>
              <w:right w:val="single" w:sz="4" w:space="0" w:color="auto"/>
            </w:tcBorders>
            <w:vAlign w:val="center"/>
          </w:tcPr>
          <w:p w14:paraId="0C44C80D" w14:textId="77777777" w:rsidR="00663934" w:rsidRPr="00EE14E9" w:rsidRDefault="00663934">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45BB517F" w14:textId="77777777" w:rsidR="00663934" w:rsidRPr="00EE14E9" w:rsidRDefault="00663934">
            <w:pPr>
              <w:widowControl/>
              <w:jc w:val="center"/>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3E324682" w14:textId="77777777" w:rsidR="00663934" w:rsidRPr="00EE14E9" w:rsidRDefault="00663934">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29C7CD1C" w14:textId="77777777" w:rsidR="00663934" w:rsidRPr="00EE14E9" w:rsidRDefault="00663934">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71146384" w14:textId="77777777" w:rsidR="00663934" w:rsidRPr="00EE14E9" w:rsidRDefault="00663934">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363AAF92" w14:textId="77777777" w:rsidR="00663934" w:rsidRPr="00EE14E9" w:rsidRDefault="00663934">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046E4E2F" w14:textId="77777777" w:rsidR="00663934" w:rsidRPr="00EE14E9" w:rsidRDefault="00663934">
            <w:pPr>
              <w:widowControl/>
              <w:jc w:val="center"/>
              <w:rPr>
                <w:rFonts w:ascii="Arial" w:hAnsi="Arial" w:cs="Arial"/>
                <w:kern w:val="0"/>
                <w:szCs w:val="21"/>
              </w:rPr>
            </w:pPr>
          </w:p>
        </w:tc>
      </w:tr>
      <w:tr w:rsidR="00EE14E9" w:rsidRPr="00EE14E9" w14:paraId="46AAC5D9" w14:textId="77777777">
        <w:trPr>
          <w:trHeight w:val="900"/>
        </w:trPr>
        <w:tc>
          <w:tcPr>
            <w:tcW w:w="666" w:type="dxa"/>
            <w:tcBorders>
              <w:top w:val="nil"/>
              <w:left w:val="single" w:sz="4" w:space="0" w:color="auto"/>
              <w:bottom w:val="single" w:sz="4" w:space="0" w:color="auto"/>
              <w:right w:val="single" w:sz="4" w:space="0" w:color="auto"/>
            </w:tcBorders>
            <w:vAlign w:val="center"/>
          </w:tcPr>
          <w:p w14:paraId="78E77718" w14:textId="77777777" w:rsidR="00663934" w:rsidRPr="00EE14E9" w:rsidRDefault="00663934">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62D0C9CE" w14:textId="77777777" w:rsidR="00663934" w:rsidRPr="00EE14E9" w:rsidRDefault="00663934">
            <w:pPr>
              <w:widowControl/>
              <w:jc w:val="center"/>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7EDAC7DD" w14:textId="77777777" w:rsidR="00663934" w:rsidRPr="00EE14E9" w:rsidRDefault="00663934">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2A3255EF" w14:textId="77777777" w:rsidR="00663934" w:rsidRPr="00EE14E9" w:rsidRDefault="00663934">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681773FC" w14:textId="77777777" w:rsidR="00663934" w:rsidRPr="00EE14E9" w:rsidRDefault="00663934">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66C9734B" w14:textId="77777777" w:rsidR="00663934" w:rsidRPr="00EE14E9" w:rsidRDefault="00663934">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595901E6" w14:textId="77777777" w:rsidR="00663934" w:rsidRPr="00EE14E9" w:rsidRDefault="00663934">
            <w:pPr>
              <w:widowControl/>
              <w:jc w:val="center"/>
              <w:rPr>
                <w:rFonts w:ascii="Arial" w:hAnsi="Arial" w:cs="Arial"/>
                <w:kern w:val="0"/>
                <w:szCs w:val="21"/>
              </w:rPr>
            </w:pPr>
          </w:p>
        </w:tc>
      </w:tr>
      <w:tr w:rsidR="00EE14E9" w:rsidRPr="00EE14E9" w14:paraId="0839A0AB" w14:textId="77777777">
        <w:trPr>
          <w:trHeight w:val="900"/>
        </w:trPr>
        <w:tc>
          <w:tcPr>
            <w:tcW w:w="666" w:type="dxa"/>
            <w:tcBorders>
              <w:top w:val="nil"/>
              <w:left w:val="single" w:sz="4" w:space="0" w:color="auto"/>
              <w:bottom w:val="single" w:sz="4" w:space="0" w:color="auto"/>
              <w:right w:val="single" w:sz="4" w:space="0" w:color="auto"/>
            </w:tcBorders>
            <w:vAlign w:val="center"/>
          </w:tcPr>
          <w:p w14:paraId="2074E1E3" w14:textId="77777777" w:rsidR="00663934" w:rsidRPr="00EE14E9" w:rsidRDefault="00663934">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3F0A82F4" w14:textId="77777777" w:rsidR="00663934" w:rsidRPr="00EE14E9" w:rsidRDefault="00663934">
            <w:pPr>
              <w:widowControl/>
              <w:jc w:val="center"/>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114E9B0B" w14:textId="77777777" w:rsidR="00663934" w:rsidRPr="00EE14E9" w:rsidRDefault="00663934">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0F9EA4A7" w14:textId="77777777" w:rsidR="00663934" w:rsidRPr="00EE14E9" w:rsidRDefault="00663934">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541F6239" w14:textId="77777777" w:rsidR="00663934" w:rsidRPr="00EE14E9" w:rsidRDefault="00663934">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53081074" w14:textId="77777777" w:rsidR="00663934" w:rsidRPr="00EE14E9" w:rsidRDefault="00663934">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776C139F" w14:textId="77777777" w:rsidR="00663934" w:rsidRPr="00EE14E9" w:rsidRDefault="00663934">
            <w:pPr>
              <w:widowControl/>
              <w:jc w:val="center"/>
              <w:rPr>
                <w:rFonts w:ascii="Arial" w:hAnsi="Arial" w:cs="Arial"/>
                <w:kern w:val="0"/>
                <w:szCs w:val="21"/>
              </w:rPr>
            </w:pPr>
          </w:p>
        </w:tc>
      </w:tr>
      <w:tr w:rsidR="00EE14E9" w:rsidRPr="00EE14E9" w14:paraId="3FE0189E" w14:textId="77777777">
        <w:trPr>
          <w:trHeight w:val="900"/>
        </w:trPr>
        <w:tc>
          <w:tcPr>
            <w:tcW w:w="666" w:type="dxa"/>
            <w:tcBorders>
              <w:top w:val="nil"/>
              <w:left w:val="single" w:sz="4" w:space="0" w:color="auto"/>
              <w:bottom w:val="single" w:sz="4" w:space="0" w:color="auto"/>
              <w:right w:val="single" w:sz="4" w:space="0" w:color="auto"/>
            </w:tcBorders>
            <w:vAlign w:val="center"/>
          </w:tcPr>
          <w:p w14:paraId="25D574CC" w14:textId="77777777" w:rsidR="00663934" w:rsidRPr="00EE14E9" w:rsidRDefault="00663934">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08EE8430" w14:textId="77777777" w:rsidR="00663934" w:rsidRPr="00EE14E9" w:rsidRDefault="00663934">
            <w:pPr>
              <w:widowControl/>
              <w:jc w:val="center"/>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4151E341" w14:textId="77777777" w:rsidR="00663934" w:rsidRPr="00EE14E9" w:rsidRDefault="00663934">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7D8808D4" w14:textId="77777777" w:rsidR="00663934" w:rsidRPr="00EE14E9" w:rsidRDefault="00663934">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66C7B383" w14:textId="77777777" w:rsidR="00663934" w:rsidRPr="00EE14E9" w:rsidRDefault="00663934">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163E843B" w14:textId="77777777" w:rsidR="00663934" w:rsidRPr="00EE14E9" w:rsidRDefault="00663934">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77638487" w14:textId="77777777" w:rsidR="00663934" w:rsidRPr="00EE14E9" w:rsidRDefault="00663934">
            <w:pPr>
              <w:widowControl/>
              <w:jc w:val="center"/>
              <w:rPr>
                <w:rFonts w:ascii="Arial" w:hAnsi="Arial" w:cs="Arial"/>
                <w:kern w:val="0"/>
                <w:szCs w:val="21"/>
              </w:rPr>
            </w:pPr>
          </w:p>
        </w:tc>
      </w:tr>
      <w:tr w:rsidR="00EE14E9" w:rsidRPr="00EE14E9" w14:paraId="64C169A8" w14:textId="77777777">
        <w:trPr>
          <w:trHeight w:val="900"/>
        </w:trPr>
        <w:tc>
          <w:tcPr>
            <w:tcW w:w="4017" w:type="dxa"/>
            <w:gridSpan w:val="3"/>
            <w:tcBorders>
              <w:top w:val="single" w:sz="4" w:space="0" w:color="auto"/>
              <w:left w:val="single" w:sz="4" w:space="0" w:color="auto"/>
              <w:bottom w:val="single" w:sz="4" w:space="0" w:color="auto"/>
              <w:right w:val="single" w:sz="4" w:space="0" w:color="auto"/>
            </w:tcBorders>
            <w:vAlign w:val="center"/>
          </w:tcPr>
          <w:p w14:paraId="131D3CB1" w14:textId="77777777" w:rsidR="00663934" w:rsidRPr="00EE14E9" w:rsidRDefault="00000000">
            <w:pPr>
              <w:widowControl/>
              <w:jc w:val="center"/>
              <w:rPr>
                <w:rFonts w:ascii="宋体" w:cs="宋体"/>
                <w:kern w:val="0"/>
                <w:szCs w:val="21"/>
              </w:rPr>
            </w:pPr>
            <w:r w:rsidRPr="00EE14E9">
              <w:rPr>
                <w:rFonts w:ascii="宋体" w:hAnsi="宋体" w:cs="宋体" w:hint="eastAsia"/>
                <w:kern w:val="0"/>
                <w:szCs w:val="21"/>
              </w:rPr>
              <w:t>合</w:t>
            </w:r>
            <w:r w:rsidRPr="00EE14E9">
              <w:rPr>
                <w:rFonts w:ascii="Arial" w:hAnsi="Arial" w:cs="Arial"/>
                <w:kern w:val="0"/>
                <w:szCs w:val="21"/>
              </w:rPr>
              <w:t xml:space="preserve">    </w:t>
            </w:r>
            <w:r w:rsidRPr="00EE14E9">
              <w:rPr>
                <w:rFonts w:ascii="宋体" w:hAnsi="宋体" w:cs="宋体" w:hint="eastAsia"/>
                <w:kern w:val="0"/>
                <w:szCs w:val="21"/>
              </w:rPr>
              <w:t>计</w:t>
            </w:r>
          </w:p>
        </w:tc>
        <w:tc>
          <w:tcPr>
            <w:tcW w:w="1272" w:type="dxa"/>
            <w:tcBorders>
              <w:top w:val="nil"/>
              <w:left w:val="nil"/>
              <w:bottom w:val="single" w:sz="4" w:space="0" w:color="auto"/>
              <w:right w:val="single" w:sz="4" w:space="0" w:color="auto"/>
            </w:tcBorders>
            <w:vAlign w:val="center"/>
          </w:tcPr>
          <w:p w14:paraId="63AE1D3A" w14:textId="77777777" w:rsidR="00663934" w:rsidRPr="00EE14E9" w:rsidRDefault="00663934">
            <w:pPr>
              <w:widowControl/>
              <w:jc w:val="center"/>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29A42C7D" w14:textId="77777777" w:rsidR="00663934" w:rsidRPr="00EE14E9" w:rsidRDefault="00663934">
            <w:pPr>
              <w:widowControl/>
              <w:jc w:val="center"/>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1A4B78E6" w14:textId="77777777" w:rsidR="00663934" w:rsidRPr="00EE14E9" w:rsidRDefault="00663934">
            <w:pPr>
              <w:widowControl/>
              <w:jc w:val="center"/>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5C69DFF4" w14:textId="77777777" w:rsidR="00663934" w:rsidRPr="00EE14E9" w:rsidRDefault="00663934">
            <w:pPr>
              <w:widowControl/>
              <w:jc w:val="center"/>
              <w:rPr>
                <w:rFonts w:ascii="Arial" w:hAnsi="Arial" w:cs="Arial"/>
                <w:kern w:val="0"/>
                <w:szCs w:val="21"/>
              </w:rPr>
            </w:pPr>
          </w:p>
        </w:tc>
      </w:tr>
    </w:tbl>
    <w:p w14:paraId="6AFF3FF3" w14:textId="77777777" w:rsidR="00663934" w:rsidRPr="00EE14E9" w:rsidRDefault="00000000">
      <w:pPr>
        <w:tabs>
          <w:tab w:val="left" w:pos="720"/>
        </w:tabs>
        <w:spacing w:beforeLines="50" w:before="156" w:afterLines="50" w:after="156" w:line="300" w:lineRule="auto"/>
        <w:ind w:left="424" w:hangingChars="202" w:hanging="424"/>
        <w:rPr>
          <w:rFonts w:ascii="Arial" w:hAnsi="Arial" w:cs="Arial"/>
          <w:szCs w:val="21"/>
        </w:rPr>
      </w:pPr>
      <w:r w:rsidRPr="00EE14E9">
        <w:rPr>
          <w:rFonts w:ascii="Arial" w:hAnsi="Arial" w:cs="Arial" w:hint="eastAsia"/>
          <w:szCs w:val="21"/>
        </w:rPr>
        <w:t>注：此表项目名称、服务内容由招标人填写，编写最高投标限价时，费率及金额由招标人按有关计价规定确定；投标时，费率及金额由投标人自主报价，计入投标总价中。</w:t>
      </w:r>
      <w:bookmarkEnd w:id="344"/>
    </w:p>
    <w:p w14:paraId="5D453906" w14:textId="77777777" w:rsidR="00663934" w:rsidRPr="00EE14E9" w:rsidRDefault="00000000">
      <w:pPr>
        <w:pStyle w:val="378020"/>
        <w:spacing w:before="156" w:after="156"/>
        <w:rPr>
          <w:rFonts w:hint="eastAsia"/>
        </w:rPr>
      </w:pPr>
      <w:r w:rsidRPr="00EE14E9">
        <w:br w:type="page"/>
      </w:r>
      <w:bookmarkStart w:id="347" w:name="_Toc98428496"/>
      <w:bookmarkStart w:id="348" w:name="_Toc10233967"/>
      <w:r w:rsidRPr="00EE14E9">
        <w:lastRenderedPageBreak/>
        <w:t xml:space="preserve">4.11  </w:t>
      </w:r>
      <w:r w:rsidRPr="00EE14E9">
        <w:rPr>
          <w:rFonts w:hint="eastAsia"/>
        </w:rPr>
        <w:t>税金项目计价表</w:t>
      </w:r>
      <w:bookmarkEnd w:id="347"/>
      <w:bookmarkEnd w:id="348"/>
    </w:p>
    <w:p w14:paraId="43A97CD0" w14:textId="77777777" w:rsidR="00663934" w:rsidRPr="00EE14E9" w:rsidRDefault="00000000">
      <w:pPr>
        <w:tabs>
          <w:tab w:val="left" w:pos="720"/>
        </w:tabs>
        <w:spacing w:afterLines="50" w:after="156" w:line="300" w:lineRule="auto"/>
        <w:jc w:val="center"/>
        <w:rPr>
          <w:rFonts w:ascii="Arial" w:eastAsia="黑体" w:hAnsi="Arial" w:cs="Arial"/>
          <w:bCs/>
          <w:sz w:val="30"/>
          <w:szCs w:val="30"/>
        </w:rPr>
      </w:pPr>
      <w:r w:rsidRPr="00EE14E9">
        <w:rPr>
          <w:rFonts w:ascii="Arial" w:eastAsia="黑体" w:hAnsi="Arial" w:cs="Arial" w:hint="eastAsia"/>
          <w:bCs/>
          <w:sz w:val="30"/>
          <w:szCs w:val="30"/>
        </w:rPr>
        <w:t>税金项目计价表</w:t>
      </w:r>
    </w:p>
    <w:p w14:paraId="5826050A" w14:textId="77777777" w:rsidR="00663934" w:rsidRPr="00EE14E9" w:rsidRDefault="00663934">
      <w:pPr>
        <w:tabs>
          <w:tab w:val="left" w:pos="720"/>
        </w:tabs>
        <w:spacing w:line="300" w:lineRule="auto"/>
        <w:rPr>
          <w:rFonts w:ascii="Arial" w:hAnsi="Arial" w:cs="Arial"/>
        </w:rPr>
      </w:pPr>
    </w:p>
    <w:p w14:paraId="459C236E" w14:textId="77777777" w:rsidR="00663934" w:rsidRPr="00EE14E9" w:rsidRDefault="00000000">
      <w:pPr>
        <w:tabs>
          <w:tab w:val="left" w:pos="720"/>
        </w:tabs>
        <w:spacing w:afterLines="50" w:after="156" w:line="300" w:lineRule="auto"/>
        <w:rPr>
          <w:rFonts w:ascii="Arial" w:hAnsi="Arial" w:cs="Arial"/>
        </w:rPr>
      </w:pPr>
      <w:r w:rsidRPr="00EE14E9">
        <w:rPr>
          <w:rFonts w:ascii="Arial" w:hAnsi="Arial" w:cs="Arial" w:hint="eastAsia"/>
        </w:rPr>
        <w:t>工程名称：</w:t>
      </w:r>
      <w:r w:rsidRPr="00EE14E9">
        <w:rPr>
          <w:rFonts w:ascii="Arial" w:hAnsi="Arial" w:cs="Arial"/>
        </w:rPr>
        <w:t xml:space="preserve">                                                     </w:t>
      </w:r>
      <w:r w:rsidRPr="00EE14E9">
        <w:rPr>
          <w:rFonts w:ascii="Arial" w:hAnsi="Arial" w:cs="Arial" w:hint="eastAsia"/>
        </w:rPr>
        <w:t>第</w:t>
      </w:r>
      <w:r w:rsidRPr="00EE14E9">
        <w:rPr>
          <w:rFonts w:ascii="Arial" w:hAnsi="Arial" w:cs="Arial"/>
        </w:rPr>
        <w:t xml:space="preserve">  </w:t>
      </w:r>
      <w:r w:rsidRPr="00EE14E9">
        <w:rPr>
          <w:rFonts w:ascii="Arial" w:hAnsi="Arial" w:cs="Arial" w:hint="eastAsia"/>
        </w:rPr>
        <w:t>页</w:t>
      </w:r>
      <w:r w:rsidRPr="00EE14E9">
        <w:rPr>
          <w:rFonts w:ascii="Arial" w:hAnsi="Arial" w:cs="Arial"/>
        </w:rPr>
        <w:t xml:space="preserve"> </w:t>
      </w:r>
      <w:r w:rsidRPr="00EE14E9">
        <w:rPr>
          <w:rFonts w:ascii="Arial" w:hAnsi="Arial" w:cs="Arial" w:hint="eastAsia"/>
        </w:rPr>
        <w:t>共</w:t>
      </w:r>
      <w:r w:rsidRPr="00EE14E9">
        <w:rPr>
          <w:rFonts w:ascii="Arial" w:hAnsi="Arial" w:cs="Arial"/>
        </w:rPr>
        <w:t xml:space="preserve">  </w:t>
      </w:r>
      <w:r w:rsidRPr="00EE14E9">
        <w:rPr>
          <w:rFonts w:ascii="Arial" w:hAnsi="Arial" w:cs="Arial" w:hint="eastAsia"/>
        </w:rPr>
        <w:t>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938"/>
        <w:gridCol w:w="1672"/>
        <w:gridCol w:w="1417"/>
        <w:gridCol w:w="1276"/>
        <w:gridCol w:w="1332"/>
      </w:tblGrid>
      <w:tr w:rsidR="00EE14E9" w:rsidRPr="00EE14E9" w14:paraId="4E9981A2" w14:textId="77777777">
        <w:trPr>
          <w:trHeight w:val="774"/>
        </w:trPr>
        <w:tc>
          <w:tcPr>
            <w:tcW w:w="785" w:type="dxa"/>
            <w:vAlign w:val="center"/>
          </w:tcPr>
          <w:p w14:paraId="120801CA"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序号</w:t>
            </w:r>
          </w:p>
        </w:tc>
        <w:tc>
          <w:tcPr>
            <w:tcW w:w="1938" w:type="dxa"/>
            <w:vAlign w:val="center"/>
          </w:tcPr>
          <w:p w14:paraId="58395927"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项目名称</w:t>
            </w:r>
          </w:p>
        </w:tc>
        <w:tc>
          <w:tcPr>
            <w:tcW w:w="1672" w:type="dxa"/>
            <w:vAlign w:val="center"/>
          </w:tcPr>
          <w:p w14:paraId="2B1E24E8"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计算基础</w:t>
            </w:r>
          </w:p>
        </w:tc>
        <w:tc>
          <w:tcPr>
            <w:tcW w:w="1417" w:type="dxa"/>
            <w:vAlign w:val="center"/>
          </w:tcPr>
          <w:p w14:paraId="3E7A95CC"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计算基数</w:t>
            </w:r>
          </w:p>
        </w:tc>
        <w:tc>
          <w:tcPr>
            <w:tcW w:w="1276" w:type="dxa"/>
            <w:vAlign w:val="center"/>
          </w:tcPr>
          <w:p w14:paraId="7FD191D1"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费率（</w:t>
            </w:r>
            <w:r w:rsidRPr="00EE14E9">
              <w:rPr>
                <w:rFonts w:ascii="Arial" w:hAnsi="Arial" w:cs="Arial"/>
              </w:rPr>
              <w:t>%</w:t>
            </w:r>
            <w:r w:rsidRPr="00EE14E9">
              <w:rPr>
                <w:rFonts w:ascii="Arial" w:hAnsi="Arial" w:cs="Arial" w:hint="eastAsia"/>
              </w:rPr>
              <w:t>）</w:t>
            </w:r>
          </w:p>
        </w:tc>
        <w:tc>
          <w:tcPr>
            <w:tcW w:w="1332" w:type="dxa"/>
            <w:vAlign w:val="center"/>
          </w:tcPr>
          <w:p w14:paraId="25D3EF8C"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金额（元）</w:t>
            </w:r>
          </w:p>
        </w:tc>
      </w:tr>
      <w:tr w:rsidR="00EE14E9" w:rsidRPr="00EE14E9" w14:paraId="4F50DE85" w14:textId="77777777">
        <w:trPr>
          <w:trHeight w:val="900"/>
        </w:trPr>
        <w:tc>
          <w:tcPr>
            <w:tcW w:w="785" w:type="dxa"/>
            <w:vAlign w:val="center"/>
          </w:tcPr>
          <w:p w14:paraId="720F1165" w14:textId="77777777" w:rsidR="00663934" w:rsidRPr="00EE14E9" w:rsidRDefault="00000000">
            <w:pPr>
              <w:tabs>
                <w:tab w:val="left" w:pos="720"/>
              </w:tabs>
              <w:spacing w:line="300" w:lineRule="auto"/>
              <w:jc w:val="center"/>
              <w:rPr>
                <w:rFonts w:ascii="宋体" w:hAnsi="宋体" w:cs="宋体" w:hint="eastAsia"/>
              </w:rPr>
            </w:pPr>
            <w:r w:rsidRPr="00EE14E9">
              <w:rPr>
                <w:rFonts w:ascii="宋体" w:hAnsi="宋体" w:cs="宋体" w:hint="eastAsia"/>
              </w:rPr>
              <w:t>1</w:t>
            </w:r>
          </w:p>
        </w:tc>
        <w:tc>
          <w:tcPr>
            <w:tcW w:w="1938" w:type="dxa"/>
            <w:vAlign w:val="center"/>
          </w:tcPr>
          <w:p w14:paraId="471B3EF6" w14:textId="77777777" w:rsidR="00663934" w:rsidRPr="00EE14E9" w:rsidRDefault="00000000">
            <w:pPr>
              <w:tabs>
                <w:tab w:val="left" w:pos="720"/>
              </w:tabs>
              <w:spacing w:line="300" w:lineRule="auto"/>
              <w:rPr>
                <w:rFonts w:ascii="Arial" w:hAnsi="Arial" w:cs="Arial"/>
              </w:rPr>
            </w:pPr>
            <w:r w:rsidRPr="00EE14E9">
              <w:rPr>
                <w:rFonts w:ascii="Arial" w:hAnsi="Arial" w:cs="Arial" w:hint="eastAsia"/>
              </w:rPr>
              <w:t>税金</w:t>
            </w:r>
          </w:p>
        </w:tc>
        <w:tc>
          <w:tcPr>
            <w:tcW w:w="1672" w:type="dxa"/>
            <w:vAlign w:val="center"/>
          </w:tcPr>
          <w:p w14:paraId="7B4B332A" w14:textId="77777777" w:rsidR="00663934" w:rsidRPr="00EE14E9" w:rsidRDefault="00000000">
            <w:pPr>
              <w:pStyle w:val="TableParagraph"/>
              <w:spacing w:line="360" w:lineRule="auto"/>
              <w:jc w:val="center"/>
              <w:rPr>
                <w:rFonts w:ascii="Arial" w:hAnsi="Arial" w:cs="Arial"/>
                <w:lang w:eastAsia="zh-CN"/>
              </w:rPr>
            </w:pPr>
            <w:r w:rsidRPr="00EE14E9">
              <w:rPr>
                <w:rFonts w:ascii="Arial" w:hAnsi="Arial" w:cs="Arial"/>
                <w:kern w:val="2"/>
                <w:sz w:val="21"/>
                <w:szCs w:val="24"/>
                <w:lang w:eastAsia="zh-CN"/>
              </w:rPr>
              <w:t>分部分项工程费＋措施项目费＋其他项目费－按规定不计税的工程设备金额</w:t>
            </w:r>
          </w:p>
        </w:tc>
        <w:tc>
          <w:tcPr>
            <w:tcW w:w="1417" w:type="dxa"/>
            <w:vAlign w:val="center"/>
          </w:tcPr>
          <w:p w14:paraId="0EF6BD42"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2AC74F24" w14:textId="77777777" w:rsidR="00663934" w:rsidRPr="00EE14E9" w:rsidRDefault="00663934">
            <w:pPr>
              <w:tabs>
                <w:tab w:val="left" w:pos="720"/>
              </w:tabs>
              <w:spacing w:line="300" w:lineRule="auto"/>
              <w:jc w:val="center"/>
              <w:rPr>
                <w:rFonts w:ascii="Arial" w:hAnsi="Arial" w:cs="Arial"/>
              </w:rPr>
            </w:pPr>
          </w:p>
        </w:tc>
        <w:tc>
          <w:tcPr>
            <w:tcW w:w="1332" w:type="dxa"/>
            <w:vAlign w:val="center"/>
          </w:tcPr>
          <w:p w14:paraId="3B33DA77" w14:textId="77777777" w:rsidR="00663934" w:rsidRPr="00EE14E9" w:rsidRDefault="00663934">
            <w:pPr>
              <w:tabs>
                <w:tab w:val="left" w:pos="720"/>
              </w:tabs>
              <w:spacing w:line="300" w:lineRule="auto"/>
              <w:jc w:val="center"/>
              <w:rPr>
                <w:rFonts w:ascii="Arial" w:hAnsi="Arial" w:cs="Arial"/>
              </w:rPr>
            </w:pPr>
          </w:p>
        </w:tc>
      </w:tr>
      <w:tr w:rsidR="00EE14E9" w:rsidRPr="00EE14E9" w14:paraId="3C25CBF6" w14:textId="77777777">
        <w:trPr>
          <w:trHeight w:val="900"/>
        </w:trPr>
        <w:tc>
          <w:tcPr>
            <w:tcW w:w="785" w:type="dxa"/>
            <w:vAlign w:val="center"/>
          </w:tcPr>
          <w:p w14:paraId="6C75859B" w14:textId="77777777" w:rsidR="00663934" w:rsidRPr="00EE14E9" w:rsidRDefault="00663934">
            <w:pPr>
              <w:tabs>
                <w:tab w:val="left" w:pos="720"/>
              </w:tabs>
              <w:spacing w:line="300" w:lineRule="auto"/>
              <w:jc w:val="center"/>
              <w:rPr>
                <w:rFonts w:ascii="宋体" w:hAnsi="宋体" w:cs="宋体" w:hint="eastAsia"/>
              </w:rPr>
            </w:pPr>
          </w:p>
        </w:tc>
        <w:tc>
          <w:tcPr>
            <w:tcW w:w="1938" w:type="dxa"/>
            <w:vAlign w:val="center"/>
          </w:tcPr>
          <w:p w14:paraId="73937DB9" w14:textId="77777777" w:rsidR="00663934" w:rsidRPr="00EE14E9" w:rsidRDefault="00663934">
            <w:pPr>
              <w:tabs>
                <w:tab w:val="left" w:pos="720"/>
              </w:tabs>
              <w:spacing w:line="300" w:lineRule="auto"/>
              <w:rPr>
                <w:rFonts w:ascii="Arial" w:hAnsi="Arial" w:cs="Arial"/>
              </w:rPr>
            </w:pPr>
          </w:p>
        </w:tc>
        <w:tc>
          <w:tcPr>
            <w:tcW w:w="1672" w:type="dxa"/>
            <w:vAlign w:val="center"/>
          </w:tcPr>
          <w:p w14:paraId="7C4B0A21" w14:textId="77777777" w:rsidR="00663934" w:rsidRPr="00EE14E9" w:rsidRDefault="00663934">
            <w:pPr>
              <w:tabs>
                <w:tab w:val="left" w:pos="720"/>
              </w:tabs>
              <w:spacing w:line="300" w:lineRule="auto"/>
              <w:jc w:val="center"/>
              <w:rPr>
                <w:rFonts w:ascii="Arial" w:hAnsi="Arial" w:cs="Arial"/>
              </w:rPr>
            </w:pPr>
          </w:p>
        </w:tc>
        <w:tc>
          <w:tcPr>
            <w:tcW w:w="1417" w:type="dxa"/>
            <w:vAlign w:val="center"/>
          </w:tcPr>
          <w:p w14:paraId="65D091CA"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0D75F1B0" w14:textId="77777777" w:rsidR="00663934" w:rsidRPr="00EE14E9" w:rsidRDefault="00663934">
            <w:pPr>
              <w:tabs>
                <w:tab w:val="left" w:pos="720"/>
              </w:tabs>
              <w:spacing w:line="300" w:lineRule="auto"/>
              <w:jc w:val="center"/>
              <w:rPr>
                <w:rFonts w:ascii="Arial" w:hAnsi="Arial" w:cs="Arial"/>
              </w:rPr>
            </w:pPr>
          </w:p>
        </w:tc>
        <w:tc>
          <w:tcPr>
            <w:tcW w:w="1332" w:type="dxa"/>
            <w:vAlign w:val="center"/>
          </w:tcPr>
          <w:p w14:paraId="00C5B7B8" w14:textId="77777777" w:rsidR="00663934" w:rsidRPr="00EE14E9" w:rsidRDefault="00663934">
            <w:pPr>
              <w:tabs>
                <w:tab w:val="left" w:pos="720"/>
              </w:tabs>
              <w:spacing w:line="300" w:lineRule="auto"/>
              <w:jc w:val="center"/>
              <w:rPr>
                <w:rFonts w:ascii="Arial" w:hAnsi="Arial" w:cs="Arial"/>
              </w:rPr>
            </w:pPr>
          </w:p>
        </w:tc>
      </w:tr>
      <w:tr w:rsidR="00EE14E9" w:rsidRPr="00EE14E9" w14:paraId="25CD8F1A" w14:textId="77777777">
        <w:trPr>
          <w:trHeight w:val="900"/>
        </w:trPr>
        <w:tc>
          <w:tcPr>
            <w:tcW w:w="785" w:type="dxa"/>
            <w:vAlign w:val="center"/>
          </w:tcPr>
          <w:p w14:paraId="110E661A" w14:textId="77777777" w:rsidR="00663934" w:rsidRPr="00EE14E9" w:rsidRDefault="00663934">
            <w:pPr>
              <w:tabs>
                <w:tab w:val="left" w:pos="720"/>
              </w:tabs>
              <w:spacing w:line="300" w:lineRule="auto"/>
              <w:jc w:val="center"/>
              <w:rPr>
                <w:rFonts w:ascii="宋体" w:hAnsi="宋体" w:cs="宋体" w:hint="eastAsia"/>
              </w:rPr>
            </w:pPr>
          </w:p>
        </w:tc>
        <w:tc>
          <w:tcPr>
            <w:tcW w:w="1938" w:type="dxa"/>
            <w:vAlign w:val="center"/>
          </w:tcPr>
          <w:p w14:paraId="706FA831" w14:textId="77777777" w:rsidR="00663934" w:rsidRPr="00EE14E9" w:rsidRDefault="00663934">
            <w:pPr>
              <w:tabs>
                <w:tab w:val="left" w:pos="720"/>
              </w:tabs>
              <w:spacing w:line="300" w:lineRule="auto"/>
              <w:rPr>
                <w:rFonts w:ascii="Arial" w:hAnsi="Arial" w:cs="Arial"/>
              </w:rPr>
            </w:pPr>
          </w:p>
        </w:tc>
        <w:tc>
          <w:tcPr>
            <w:tcW w:w="1672" w:type="dxa"/>
            <w:vAlign w:val="center"/>
          </w:tcPr>
          <w:p w14:paraId="06945B36" w14:textId="77777777" w:rsidR="00663934" w:rsidRPr="00EE14E9" w:rsidRDefault="00663934">
            <w:pPr>
              <w:tabs>
                <w:tab w:val="left" w:pos="720"/>
              </w:tabs>
              <w:spacing w:line="300" w:lineRule="auto"/>
              <w:jc w:val="center"/>
              <w:rPr>
                <w:rFonts w:ascii="Arial" w:hAnsi="Arial" w:cs="Arial"/>
              </w:rPr>
            </w:pPr>
          </w:p>
        </w:tc>
        <w:tc>
          <w:tcPr>
            <w:tcW w:w="1417" w:type="dxa"/>
            <w:vAlign w:val="center"/>
          </w:tcPr>
          <w:p w14:paraId="047BE064"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1F5C1188" w14:textId="77777777" w:rsidR="00663934" w:rsidRPr="00EE14E9" w:rsidRDefault="00663934">
            <w:pPr>
              <w:tabs>
                <w:tab w:val="left" w:pos="720"/>
              </w:tabs>
              <w:spacing w:line="300" w:lineRule="auto"/>
              <w:jc w:val="center"/>
              <w:rPr>
                <w:rFonts w:ascii="Arial" w:hAnsi="Arial" w:cs="Arial"/>
              </w:rPr>
            </w:pPr>
          </w:p>
        </w:tc>
        <w:tc>
          <w:tcPr>
            <w:tcW w:w="1332" w:type="dxa"/>
            <w:vAlign w:val="center"/>
          </w:tcPr>
          <w:p w14:paraId="2A194089" w14:textId="77777777" w:rsidR="00663934" w:rsidRPr="00EE14E9" w:rsidRDefault="00663934">
            <w:pPr>
              <w:tabs>
                <w:tab w:val="left" w:pos="720"/>
              </w:tabs>
              <w:spacing w:line="300" w:lineRule="auto"/>
              <w:jc w:val="center"/>
              <w:rPr>
                <w:rFonts w:ascii="Arial" w:hAnsi="Arial" w:cs="Arial"/>
              </w:rPr>
            </w:pPr>
          </w:p>
        </w:tc>
      </w:tr>
      <w:tr w:rsidR="00EE14E9" w:rsidRPr="00EE14E9" w14:paraId="46909B24" w14:textId="77777777">
        <w:trPr>
          <w:trHeight w:val="900"/>
        </w:trPr>
        <w:tc>
          <w:tcPr>
            <w:tcW w:w="785" w:type="dxa"/>
            <w:vAlign w:val="center"/>
          </w:tcPr>
          <w:p w14:paraId="59F7AF49" w14:textId="77777777" w:rsidR="00663934" w:rsidRPr="00EE14E9" w:rsidRDefault="00663934">
            <w:pPr>
              <w:tabs>
                <w:tab w:val="left" w:pos="720"/>
              </w:tabs>
              <w:spacing w:line="300" w:lineRule="auto"/>
              <w:jc w:val="center"/>
              <w:rPr>
                <w:rFonts w:ascii="宋体" w:hAnsi="宋体" w:cs="宋体" w:hint="eastAsia"/>
              </w:rPr>
            </w:pPr>
          </w:p>
        </w:tc>
        <w:tc>
          <w:tcPr>
            <w:tcW w:w="1938" w:type="dxa"/>
            <w:vAlign w:val="center"/>
          </w:tcPr>
          <w:p w14:paraId="0E0C715E" w14:textId="77777777" w:rsidR="00663934" w:rsidRPr="00EE14E9" w:rsidRDefault="00663934">
            <w:pPr>
              <w:tabs>
                <w:tab w:val="left" w:pos="720"/>
              </w:tabs>
              <w:spacing w:line="300" w:lineRule="auto"/>
              <w:rPr>
                <w:rFonts w:ascii="Arial" w:hAnsi="Arial" w:cs="Arial"/>
              </w:rPr>
            </w:pPr>
          </w:p>
        </w:tc>
        <w:tc>
          <w:tcPr>
            <w:tcW w:w="1672" w:type="dxa"/>
            <w:vAlign w:val="center"/>
          </w:tcPr>
          <w:p w14:paraId="0E65E191" w14:textId="77777777" w:rsidR="00663934" w:rsidRPr="00EE14E9" w:rsidRDefault="00663934">
            <w:pPr>
              <w:tabs>
                <w:tab w:val="left" w:pos="720"/>
              </w:tabs>
              <w:spacing w:line="300" w:lineRule="auto"/>
              <w:jc w:val="center"/>
              <w:rPr>
                <w:rFonts w:ascii="Arial" w:hAnsi="Arial" w:cs="Arial"/>
              </w:rPr>
            </w:pPr>
          </w:p>
        </w:tc>
        <w:tc>
          <w:tcPr>
            <w:tcW w:w="1417" w:type="dxa"/>
            <w:vAlign w:val="center"/>
          </w:tcPr>
          <w:p w14:paraId="758B36EA"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78C69488" w14:textId="77777777" w:rsidR="00663934" w:rsidRPr="00EE14E9" w:rsidRDefault="00663934">
            <w:pPr>
              <w:tabs>
                <w:tab w:val="left" w:pos="720"/>
              </w:tabs>
              <w:spacing w:line="300" w:lineRule="auto"/>
              <w:jc w:val="center"/>
              <w:rPr>
                <w:rFonts w:ascii="Arial" w:hAnsi="Arial" w:cs="Arial"/>
              </w:rPr>
            </w:pPr>
          </w:p>
        </w:tc>
        <w:tc>
          <w:tcPr>
            <w:tcW w:w="1332" w:type="dxa"/>
            <w:vAlign w:val="center"/>
          </w:tcPr>
          <w:p w14:paraId="753D2A67" w14:textId="77777777" w:rsidR="00663934" w:rsidRPr="00EE14E9" w:rsidRDefault="00663934">
            <w:pPr>
              <w:tabs>
                <w:tab w:val="left" w:pos="720"/>
              </w:tabs>
              <w:spacing w:line="300" w:lineRule="auto"/>
              <w:jc w:val="center"/>
              <w:rPr>
                <w:rFonts w:ascii="Arial" w:hAnsi="Arial" w:cs="Arial"/>
              </w:rPr>
            </w:pPr>
          </w:p>
        </w:tc>
      </w:tr>
      <w:tr w:rsidR="00EE14E9" w:rsidRPr="00EE14E9" w14:paraId="19213BE1" w14:textId="77777777">
        <w:trPr>
          <w:trHeight w:val="900"/>
        </w:trPr>
        <w:tc>
          <w:tcPr>
            <w:tcW w:w="785" w:type="dxa"/>
            <w:vAlign w:val="center"/>
          </w:tcPr>
          <w:p w14:paraId="349C994F" w14:textId="77777777" w:rsidR="00663934" w:rsidRPr="00EE14E9" w:rsidRDefault="00663934">
            <w:pPr>
              <w:tabs>
                <w:tab w:val="left" w:pos="720"/>
              </w:tabs>
              <w:spacing w:line="300" w:lineRule="auto"/>
              <w:jc w:val="center"/>
              <w:rPr>
                <w:rFonts w:ascii="宋体" w:hAnsi="宋体" w:cs="宋体" w:hint="eastAsia"/>
              </w:rPr>
            </w:pPr>
          </w:p>
        </w:tc>
        <w:tc>
          <w:tcPr>
            <w:tcW w:w="1938" w:type="dxa"/>
            <w:vAlign w:val="center"/>
          </w:tcPr>
          <w:p w14:paraId="76B22E62" w14:textId="77777777" w:rsidR="00663934" w:rsidRPr="00EE14E9" w:rsidRDefault="00663934">
            <w:pPr>
              <w:tabs>
                <w:tab w:val="left" w:pos="720"/>
              </w:tabs>
              <w:spacing w:line="300" w:lineRule="auto"/>
              <w:rPr>
                <w:rFonts w:ascii="Arial" w:hAnsi="Arial" w:cs="Arial"/>
              </w:rPr>
            </w:pPr>
          </w:p>
        </w:tc>
        <w:tc>
          <w:tcPr>
            <w:tcW w:w="1672" w:type="dxa"/>
            <w:vAlign w:val="center"/>
          </w:tcPr>
          <w:p w14:paraId="2CAA58C5" w14:textId="77777777" w:rsidR="00663934" w:rsidRPr="00EE14E9" w:rsidRDefault="00663934">
            <w:pPr>
              <w:tabs>
                <w:tab w:val="left" w:pos="720"/>
              </w:tabs>
              <w:spacing w:line="300" w:lineRule="auto"/>
              <w:jc w:val="center"/>
              <w:rPr>
                <w:rFonts w:ascii="Arial" w:hAnsi="Arial" w:cs="Arial"/>
              </w:rPr>
            </w:pPr>
          </w:p>
        </w:tc>
        <w:tc>
          <w:tcPr>
            <w:tcW w:w="1417" w:type="dxa"/>
            <w:vAlign w:val="center"/>
          </w:tcPr>
          <w:p w14:paraId="1E1C3816"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3BA07883" w14:textId="77777777" w:rsidR="00663934" w:rsidRPr="00EE14E9" w:rsidRDefault="00663934">
            <w:pPr>
              <w:tabs>
                <w:tab w:val="left" w:pos="720"/>
              </w:tabs>
              <w:spacing w:line="300" w:lineRule="auto"/>
              <w:jc w:val="center"/>
              <w:rPr>
                <w:rFonts w:ascii="Arial" w:hAnsi="Arial" w:cs="Arial"/>
              </w:rPr>
            </w:pPr>
          </w:p>
        </w:tc>
        <w:tc>
          <w:tcPr>
            <w:tcW w:w="1332" w:type="dxa"/>
            <w:vAlign w:val="center"/>
          </w:tcPr>
          <w:p w14:paraId="163C0F3C" w14:textId="77777777" w:rsidR="00663934" w:rsidRPr="00EE14E9" w:rsidRDefault="00663934">
            <w:pPr>
              <w:tabs>
                <w:tab w:val="left" w:pos="720"/>
              </w:tabs>
              <w:spacing w:line="300" w:lineRule="auto"/>
              <w:jc w:val="center"/>
              <w:rPr>
                <w:rFonts w:ascii="Arial" w:hAnsi="Arial" w:cs="Arial"/>
              </w:rPr>
            </w:pPr>
          </w:p>
        </w:tc>
      </w:tr>
      <w:tr w:rsidR="00EE14E9" w:rsidRPr="00EE14E9" w14:paraId="35B05BDC" w14:textId="77777777">
        <w:trPr>
          <w:trHeight w:val="900"/>
        </w:trPr>
        <w:tc>
          <w:tcPr>
            <w:tcW w:w="785" w:type="dxa"/>
            <w:vAlign w:val="center"/>
          </w:tcPr>
          <w:p w14:paraId="2B02DA5E" w14:textId="77777777" w:rsidR="00663934" w:rsidRPr="00EE14E9" w:rsidRDefault="00663934">
            <w:pPr>
              <w:tabs>
                <w:tab w:val="left" w:pos="720"/>
              </w:tabs>
              <w:spacing w:line="300" w:lineRule="auto"/>
              <w:jc w:val="center"/>
              <w:rPr>
                <w:rFonts w:ascii="Arial" w:hAnsi="Arial" w:cs="Arial"/>
              </w:rPr>
            </w:pPr>
          </w:p>
        </w:tc>
        <w:tc>
          <w:tcPr>
            <w:tcW w:w="1938" w:type="dxa"/>
            <w:vAlign w:val="center"/>
          </w:tcPr>
          <w:p w14:paraId="27800165" w14:textId="77777777" w:rsidR="00663934" w:rsidRPr="00EE14E9" w:rsidRDefault="00663934">
            <w:pPr>
              <w:tabs>
                <w:tab w:val="left" w:pos="720"/>
              </w:tabs>
              <w:spacing w:line="300" w:lineRule="auto"/>
              <w:rPr>
                <w:rFonts w:ascii="Arial" w:hAnsi="Arial" w:cs="Arial"/>
              </w:rPr>
            </w:pPr>
          </w:p>
        </w:tc>
        <w:tc>
          <w:tcPr>
            <w:tcW w:w="1672" w:type="dxa"/>
            <w:vAlign w:val="center"/>
          </w:tcPr>
          <w:p w14:paraId="74C250D6" w14:textId="77777777" w:rsidR="00663934" w:rsidRPr="00EE14E9" w:rsidRDefault="00663934">
            <w:pPr>
              <w:tabs>
                <w:tab w:val="left" w:pos="720"/>
              </w:tabs>
              <w:spacing w:line="300" w:lineRule="auto"/>
              <w:jc w:val="center"/>
              <w:rPr>
                <w:rFonts w:ascii="Arial" w:hAnsi="Arial" w:cs="Arial"/>
              </w:rPr>
            </w:pPr>
          </w:p>
        </w:tc>
        <w:tc>
          <w:tcPr>
            <w:tcW w:w="1417" w:type="dxa"/>
            <w:vAlign w:val="center"/>
          </w:tcPr>
          <w:p w14:paraId="5DA41714"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7B16457C" w14:textId="77777777" w:rsidR="00663934" w:rsidRPr="00EE14E9" w:rsidRDefault="00663934">
            <w:pPr>
              <w:tabs>
                <w:tab w:val="left" w:pos="720"/>
              </w:tabs>
              <w:spacing w:line="300" w:lineRule="auto"/>
              <w:jc w:val="center"/>
              <w:rPr>
                <w:rFonts w:ascii="Arial" w:hAnsi="Arial" w:cs="Arial"/>
              </w:rPr>
            </w:pPr>
          </w:p>
        </w:tc>
        <w:tc>
          <w:tcPr>
            <w:tcW w:w="1332" w:type="dxa"/>
            <w:vAlign w:val="center"/>
          </w:tcPr>
          <w:p w14:paraId="2074A37B" w14:textId="77777777" w:rsidR="00663934" w:rsidRPr="00EE14E9" w:rsidRDefault="00663934">
            <w:pPr>
              <w:tabs>
                <w:tab w:val="left" w:pos="720"/>
              </w:tabs>
              <w:spacing w:line="300" w:lineRule="auto"/>
              <w:jc w:val="center"/>
              <w:rPr>
                <w:rFonts w:ascii="Arial" w:hAnsi="Arial" w:cs="Arial"/>
              </w:rPr>
            </w:pPr>
          </w:p>
        </w:tc>
      </w:tr>
      <w:tr w:rsidR="00EE14E9" w:rsidRPr="00EE14E9" w14:paraId="609F7600" w14:textId="77777777">
        <w:trPr>
          <w:trHeight w:val="900"/>
        </w:trPr>
        <w:tc>
          <w:tcPr>
            <w:tcW w:w="785" w:type="dxa"/>
            <w:vAlign w:val="center"/>
          </w:tcPr>
          <w:p w14:paraId="49C0C6E9" w14:textId="77777777" w:rsidR="00663934" w:rsidRPr="00EE14E9" w:rsidRDefault="00663934">
            <w:pPr>
              <w:tabs>
                <w:tab w:val="left" w:pos="720"/>
              </w:tabs>
              <w:spacing w:line="300" w:lineRule="auto"/>
              <w:jc w:val="center"/>
              <w:rPr>
                <w:rFonts w:ascii="Arial" w:hAnsi="Arial" w:cs="Arial"/>
              </w:rPr>
            </w:pPr>
          </w:p>
        </w:tc>
        <w:tc>
          <w:tcPr>
            <w:tcW w:w="1938" w:type="dxa"/>
            <w:vAlign w:val="center"/>
          </w:tcPr>
          <w:p w14:paraId="039BB722" w14:textId="77777777" w:rsidR="00663934" w:rsidRPr="00EE14E9" w:rsidRDefault="00663934">
            <w:pPr>
              <w:tabs>
                <w:tab w:val="left" w:pos="720"/>
              </w:tabs>
              <w:spacing w:line="300" w:lineRule="auto"/>
              <w:rPr>
                <w:rFonts w:ascii="Arial" w:hAnsi="Arial" w:cs="Arial"/>
              </w:rPr>
            </w:pPr>
          </w:p>
        </w:tc>
        <w:tc>
          <w:tcPr>
            <w:tcW w:w="1672" w:type="dxa"/>
            <w:vAlign w:val="center"/>
          </w:tcPr>
          <w:p w14:paraId="07CD48B4" w14:textId="77777777" w:rsidR="00663934" w:rsidRPr="00EE14E9" w:rsidRDefault="00663934">
            <w:pPr>
              <w:tabs>
                <w:tab w:val="left" w:pos="720"/>
              </w:tabs>
              <w:spacing w:line="300" w:lineRule="auto"/>
              <w:jc w:val="center"/>
              <w:rPr>
                <w:rFonts w:ascii="Arial" w:hAnsi="Arial" w:cs="Arial"/>
              </w:rPr>
            </w:pPr>
          </w:p>
        </w:tc>
        <w:tc>
          <w:tcPr>
            <w:tcW w:w="1417" w:type="dxa"/>
            <w:vAlign w:val="center"/>
          </w:tcPr>
          <w:p w14:paraId="696AE174" w14:textId="77777777" w:rsidR="00663934" w:rsidRPr="00EE14E9" w:rsidRDefault="00663934">
            <w:pPr>
              <w:tabs>
                <w:tab w:val="left" w:pos="720"/>
              </w:tabs>
              <w:spacing w:line="300" w:lineRule="auto"/>
              <w:jc w:val="center"/>
              <w:rPr>
                <w:rFonts w:ascii="Arial" w:hAnsi="Arial" w:cs="Arial"/>
              </w:rPr>
            </w:pPr>
          </w:p>
        </w:tc>
        <w:tc>
          <w:tcPr>
            <w:tcW w:w="1276" w:type="dxa"/>
            <w:vAlign w:val="center"/>
          </w:tcPr>
          <w:p w14:paraId="44580498" w14:textId="77777777" w:rsidR="00663934" w:rsidRPr="00EE14E9" w:rsidRDefault="00663934">
            <w:pPr>
              <w:tabs>
                <w:tab w:val="left" w:pos="720"/>
              </w:tabs>
              <w:spacing w:line="300" w:lineRule="auto"/>
              <w:jc w:val="center"/>
              <w:rPr>
                <w:rFonts w:ascii="Arial" w:hAnsi="Arial" w:cs="Arial"/>
              </w:rPr>
            </w:pPr>
          </w:p>
        </w:tc>
        <w:tc>
          <w:tcPr>
            <w:tcW w:w="1332" w:type="dxa"/>
            <w:vAlign w:val="center"/>
          </w:tcPr>
          <w:p w14:paraId="7FB512CE" w14:textId="77777777" w:rsidR="00663934" w:rsidRPr="00EE14E9" w:rsidRDefault="00663934">
            <w:pPr>
              <w:tabs>
                <w:tab w:val="left" w:pos="720"/>
              </w:tabs>
              <w:spacing w:line="300" w:lineRule="auto"/>
              <w:jc w:val="center"/>
              <w:rPr>
                <w:rFonts w:ascii="Arial" w:hAnsi="Arial" w:cs="Arial"/>
              </w:rPr>
            </w:pPr>
          </w:p>
        </w:tc>
      </w:tr>
      <w:tr w:rsidR="00663934" w:rsidRPr="00EE14E9" w14:paraId="36ADA0C6" w14:textId="77777777">
        <w:trPr>
          <w:trHeight w:val="689"/>
        </w:trPr>
        <w:tc>
          <w:tcPr>
            <w:tcW w:w="5812" w:type="dxa"/>
            <w:gridSpan w:val="4"/>
            <w:vAlign w:val="center"/>
          </w:tcPr>
          <w:p w14:paraId="607EBFEE" w14:textId="77777777" w:rsidR="00663934" w:rsidRPr="00EE14E9" w:rsidRDefault="00000000">
            <w:pPr>
              <w:tabs>
                <w:tab w:val="left" w:pos="720"/>
              </w:tabs>
              <w:spacing w:line="300" w:lineRule="auto"/>
              <w:jc w:val="center"/>
              <w:rPr>
                <w:rFonts w:ascii="Arial" w:hAnsi="Arial" w:cs="Arial"/>
              </w:rPr>
            </w:pPr>
            <w:r w:rsidRPr="00EE14E9">
              <w:rPr>
                <w:rFonts w:ascii="Arial" w:hAnsi="Arial" w:cs="Arial" w:hint="eastAsia"/>
              </w:rPr>
              <w:t>合计</w:t>
            </w:r>
          </w:p>
        </w:tc>
        <w:tc>
          <w:tcPr>
            <w:tcW w:w="1276" w:type="dxa"/>
            <w:vAlign w:val="center"/>
          </w:tcPr>
          <w:p w14:paraId="7995F6CF" w14:textId="77777777" w:rsidR="00663934" w:rsidRPr="00EE14E9" w:rsidRDefault="00663934">
            <w:pPr>
              <w:tabs>
                <w:tab w:val="left" w:pos="720"/>
              </w:tabs>
              <w:spacing w:line="300" w:lineRule="auto"/>
              <w:jc w:val="center"/>
              <w:rPr>
                <w:rFonts w:ascii="Arial" w:hAnsi="Arial" w:cs="Arial"/>
              </w:rPr>
            </w:pPr>
          </w:p>
        </w:tc>
        <w:tc>
          <w:tcPr>
            <w:tcW w:w="1332" w:type="dxa"/>
            <w:vAlign w:val="center"/>
          </w:tcPr>
          <w:p w14:paraId="092A4BE1" w14:textId="77777777" w:rsidR="00663934" w:rsidRPr="00EE14E9" w:rsidRDefault="00663934">
            <w:pPr>
              <w:tabs>
                <w:tab w:val="left" w:pos="720"/>
              </w:tabs>
              <w:spacing w:line="300" w:lineRule="auto"/>
              <w:jc w:val="center"/>
              <w:rPr>
                <w:rFonts w:ascii="Arial" w:hAnsi="Arial" w:cs="Arial"/>
              </w:rPr>
            </w:pPr>
          </w:p>
        </w:tc>
      </w:tr>
    </w:tbl>
    <w:p w14:paraId="3DFDA1F3" w14:textId="77777777" w:rsidR="00663934" w:rsidRPr="00EE14E9" w:rsidRDefault="00663934">
      <w:pPr>
        <w:spacing w:afterLines="50" w:after="156" w:line="300" w:lineRule="auto"/>
        <w:outlineLvl w:val="2"/>
        <w:rPr>
          <w:rFonts w:ascii="黑体" w:eastAsia="黑体" w:hAnsi="宋体" w:cs="Arial" w:hint="eastAsia"/>
          <w:sz w:val="24"/>
        </w:rPr>
        <w:sectPr w:rsidR="00663934" w:rsidRPr="00EE14E9">
          <w:pgSz w:w="11906" w:h="16838"/>
          <w:pgMar w:top="1440" w:right="1797" w:bottom="1440" w:left="1797" w:header="851" w:footer="992" w:gutter="0"/>
          <w:cols w:space="720"/>
          <w:docGrid w:type="lines" w:linePitch="312"/>
        </w:sectPr>
      </w:pPr>
    </w:p>
    <w:p w14:paraId="3539FDBB" w14:textId="77777777" w:rsidR="00663934" w:rsidRPr="00EE14E9" w:rsidRDefault="00000000">
      <w:pPr>
        <w:pStyle w:val="378020"/>
        <w:spacing w:before="156" w:after="156"/>
        <w:rPr>
          <w:rFonts w:hint="eastAsia"/>
        </w:rPr>
      </w:pPr>
      <w:bookmarkStart w:id="349" w:name="_Toc98428497"/>
      <w:bookmarkStart w:id="350" w:name="_Toc10233968"/>
      <w:bookmarkStart w:id="351" w:name="_Hlk98316983"/>
      <w:r w:rsidRPr="00EE14E9">
        <w:lastRenderedPageBreak/>
        <w:t xml:space="preserve">4.12  </w:t>
      </w:r>
      <w:r w:rsidRPr="00EE14E9">
        <w:rPr>
          <w:rFonts w:hint="eastAsia"/>
        </w:rPr>
        <w:t>总价措施项目报价组成分析表</w:t>
      </w:r>
      <w:bookmarkEnd w:id="349"/>
      <w:bookmarkEnd w:id="350"/>
    </w:p>
    <w:p w14:paraId="0CC7CCAC" w14:textId="77777777" w:rsidR="00663934" w:rsidRPr="00EE14E9" w:rsidRDefault="00000000">
      <w:pPr>
        <w:tabs>
          <w:tab w:val="left" w:pos="720"/>
        </w:tabs>
        <w:spacing w:afterLines="50" w:after="156" w:line="300" w:lineRule="auto"/>
        <w:jc w:val="center"/>
        <w:rPr>
          <w:rFonts w:ascii="Arial" w:eastAsia="黑体" w:hAnsi="Arial" w:cs="Arial"/>
          <w:bCs/>
          <w:sz w:val="30"/>
          <w:szCs w:val="30"/>
        </w:rPr>
      </w:pPr>
      <w:bookmarkStart w:id="352" w:name="_Toc98425701"/>
      <w:bookmarkStart w:id="353" w:name="_Hlk92471840"/>
      <w:r w:rsidRPr="00EE14E9">
        <w:rPr>
          <w:rFonts w:ascii="Arial" w:eastAsia="黑体" w:hAnsi="Arial" w:cs="Arial"/>
          <w:bCs/>
          <w:sz w:val="30"/>
          <w:szCs w:val="30"/>
        </w:rPr>
        <w:t>总价措施项目</w:t>
      </w:r>
      <w:r w:rsidRPr="00EE14E9">
        <w:rPr>
          <w:rFonts w:ascii="Arial" w:eastAsia="黑体" w:hAnsi="Arial" w:cs="Arial" w:hint="eastAsia"/>
          <w:bCs/>
          <w:sz w:val="30"/>
          <w:szCs w:val="30"/>
        </w:rPr>
        <w:t>报价组成</w:t>
      </w:r>
      <w:r w:rsidRPr="00EE14E9">
        <w:rPr>
          <w:rFonts w:ascii="Arial" w:eastAsia="黑体" w:hAnsi="Arial" w:cs="Arial"/>
          <w:bCs/>
          <w:sz w:val="30"/>
          <w:szCs w:val="30"/>
        </w:rPr>
        <w:t>分析表</w:t>
      </w:r>
      <w:bookmarkEnd w:id="352"/>
    </w:p>
    <w:p w14:paraId="6DF2E0A6" w14:textId="77777777" w:rsidR="00663934" w:rsidRPr="00EE14E9" w:rsidRDefault="00000000">
      <w:pPr>
        <w:tabs>
          <w:tab w:val="left" w:pos="11970"/>
          <w:tab w:val="left" w:pos="12388"/>
          <w:tab w:val="left" w:pos="13122"/>
        </w:tabs>
        <w:spacing w:before="231"/>
        <w:ind w:right="93"/>
        <w:jc w:val="left"/>
        <w:rPr>
          <w:rFonts w:ascii="宋体" w:hAnsi="宋体" w:cs="宋体" w:hint="eastAsia"/>
          <w:szCs w:val="21"/>
        </w:rPr>
      </w:pPr>
      <w:r w:rsidRPr="00EE14E9">
        <w:rPr>
          <w:rFonts w:ascii="宋体" w:hAnsi="宋体" w:cs="宋体"/>
          <w:spacing w:val="-1"/>
          <w:szCs w:val="21"/>
        </w:rPr>
        <w:t>工程名称：</w:t>
      </w:r>
      <w:r w:rsidRPr="00EE14E9">
        <w:rPr>
          <w:rFonts w:ascii="宋体" w:hAnsi="宋体" w:cs="宋体" w:hint="eastAsia"/>
          <w:spacing w:val="-1"/>
          <w:szCs w:val="21"/>
        </w:rPr>
        <w:t xml:space="preserve"> </w:t>
      </w:r>
      <w:r w:rsidRPr="00EE14E9">
        <w:rPr>
          <w:rFonts w:ascii="宋体" w:hAnsi="宋体" w:cs="宋体"/>
          <w:spacing w:val="-1"/>
          <w:szCs w:val="21"/>
        </w:rPr>
        <w:t xml:space="preserve">                                                         </w:t>
      </w:r>
      <w:r w:rsidRPr="00EE14E9">
        <w:rPr>
          <w:rFonts w:ascii="宋体" w:hAnsi="宋体" w:cs="宋体"/>
          <w:szCs w:val="21"/>
        </w:rPr>
        <w:t>第</w:t>
      </w:r>
      <w:r w:rsidRPr="00EE14E9">
        <w:rPr>
          <w:rFonts w:ascii="宋体" w:hAnsi="宋体" w:cs="宋体" w:hint="eastAsia"/>
          <w:szCs w:val="21"/>
        </w:rPr>
        <w:t xml:space="preserve"> </w:t>
      </w:r>
      <w:r w:rsidRPr="00EE14E9">
        <w:rPr>
          <w:rFonts w:ascii="宋体" w:hAnsi="宋体" w:cs="宋体"/>
          <w:szCs w:val="21"/>
        </w:rPr>
        <w:t>页 共</w:t>
      </w:r>
      <w:r w:rsidRPr="00EE14E9">
        <w:rPr>
          <w:rFonts w:ascii="宋体" w:hAnsi="宋体" w:cs="宋体" w:hint="eastAsia"/>
          <w:szCs w:val="21"/>
        </w:rPr>
        <w:t xml:space="preserve"> </w:t>
      </w:r>
      <w:r w:rsidRPr="00EE14E9">
        <w:rPr>
          <w:rFonts w:ascii="宋体" w:hAnsi="宋体" w:cs="宋体"/>
          <w:szCs w:val="21"/>
        </w:rPr>
        <w:t>页</w:t>
      </w:r>
    </w:p>
    <w:tbl>
      <w:tblPr>
        <w:tblW w:w="5000" w:type="pct"/>
        <w:tblCellMar>
          <w:left w:w="0" w:type="dxa"/>
          <w:right w:w="0" w:type="dxa"/>
        </w:tblCellMar>
        <w:tblLook w:val="04A0" w:firstRow="1" w:lastRow="0" w:firstColumn="1" w:lastColumn="0" w:noHBand="0" w:noVBand="1"/>
      </w:tblPr>
      <w:tblGrid>
        <w:gridCol w:w="417"/>
        <w:gridCol w:w="666"/>
        <w:gridCol w:w="1142"/>
        <w:gridCol w:w="2446"/>
        <w:gridCol w:w="669"/>
        <w:gridCol w:w="755"/>
        <w:gridCol w:w="498"/>
        <w:gridCol w:w="498"/>
        <w:gridCol w:w="710"/>
        <w:gridCol w:w="501"/>
      </w:tblGrid>
      <w:tr w:rsidR="00EE14E9" w:rsidRPr="00EE14E9" w14:paraId="06CBEEAA" w14:textId="77777777">
        <w:trPr>
          <w:trHeight w:hRule="exact" w:val="413"/>
        </w:trPr>
        <w:tc>
          <w:tcPr>
            <w:tcW w:w="260" w:type="pct"/>
            <w:vMerge w:val="restart"/>
            <w:tcBorders>
              <w:top w:val="single" w:sz="4" w:space="0" w:color="000000"/>
              <w:left w:val="single" w:sz="4" w:space="0" w:color="000000"/>
              <w:right w:val="single" w:sz="4" w:space="0" w:color="000000"/>
            </w:tcBorders>
            <w:vAlign w:val="center"/>
          </w:tcPr>
          <w:p w14:paraId="19A12204" w14:textId="77777777" w:rsidR="00663934" w:rsidRPr="00EE14E9" w:rsidRDefault="00000000">
            <w:pPr>
              <w:pStyle w:val="TableParagraph"/>
              <w:spacing w:before="29"/>
              <w:ind w:left="103"/>
              <w:jc w:val="center"/>
              <w:rPr>
                <w:rFonts w:ascii="宋体" w:hAnsi="宋体" w:cs="宋体" w:hint="eastAsia"/>
                <w:sz w:val="21"/>
                <w:szCs w:val="21"/>
              </w:rPr>
            </w:pPr>
            <w:r w:rsidRPr="00EE14E9">
              <w:rPr>
                <w:rFonts w:ascii="宋体" w:hAnsi="宋体" w:cs="宋体"/>
                <w:sz w:val="21"/>
                <w:szCs w:val="21"/>
              </w:rPr>
              <w:t>子目</w:t>
            </w:r>
            <w:r w:rsidRPr="00EE14E9">
              <w:rPr>
                <w:rFonts w:ascii="宋体" w:hAnsi="宋体" w:cs="宋体"/>
                <w:spacing w:val="-103"/>
                <w:sz w:val="21"/>
                <w:szCs w:val="21"/>
              </w:rPr>
              <w:t xml:space="preserve"> </w:t>
            </w:r>
            <w:r w:rsidRPr="00EE14E9">
              <w:rPr>
                <w:rFonts w:ascii="宋体" w:hAnsi="宋体" w:cs="宋体"/>
                <w:sz w:val="21"/>
                <w:szCs w:val="21"/>
              </w:rPr>
              <w:t>编码</w:t>
            </w:r>
          </w:p>
        </w:tc>
        <w:tc>
          <w:tcPr>
            <w:tcW w:w="410" w:type="pct"/>
            <w:vMerge w:val="restart"/>
            <w:tcBorders>
              <w:top w:val="single" w:sz="4" w:space="0" w:color="000000"/>
              <w:left w:val="single" w:sz="4" w:space="0" w:color="000000"/>
              <w:right w:val="single" w:sz="4" w:space="0" w:color="000000"/>
            </w:tcBorders>
            <w:vAlign w:val="center"/>
          </w:tcPr>
          <w:p w14:paraId="55A2A188" w14:textId="77777777" w:rsidR="00663934" w:rsidRPr="00EE14E9" w:rsidRDefault="00000000">
            <w:pPr>
              <w:pStyle w:val="TableParagraph"/>
              <w:spacing w:before="29"/>
              <w:ind w:left="103"/>
              <w:jc w:val="center"/>
              <w:rPr>
                <w:rFonts w:ascii="宋体" w:hAnsi="宋体" w:cs="宋体" w:hint="eastAsia"/>
                <w:sz w:val="21"/>
                <w:szCs w:val="21"/>
              </w:rPr>
            </w:pPr>
            <w:r w:rsidRPr="00EE14E9">
              <w:rPr>
                <w:rFonts w:ascii="宋体" w:hAnsi="宋体" w:cs="宋体"/>
                <w:sz w:val="21"/>
                <w:szCs w:val="21"/>
              </w:rPr>
              <w:t>措施项目 名称</w:t>
            </w:r>
          </w:p>
        </w:tc>
        <w:tc>
          <w:tcPr>
            <w:tcW w:w="697" w:type="pct"/>
            <w:vMerge w:val="restart"/>
            <w:tcBorders>
              <w:top w:val="single" w:sz="4" w:space="0" w:color="000000"/>
              <w:left w:val="single" w:sz="4" w:space="0" w:color="000000"/>
              <w:right w:val="single" w:sz="4" w:space="0" w:color="000000"/>
            </w:tcBorders>
            <w:vAlign w:val="center"/>
          </w:tcPr>
          <w:p w14:paraId="5B1BD371" w14:textId="77777777" w:rsidR="00663934" w:rsidRPr="00EE14E9" w:rsidRDefault="00000000">
            <w:pPr>
              <w:pStyle w:val="TableParagraph"/>
              <w:spacing w:before="29"/>
              <w:ind w:left="103"/>
              <w:jc w:val="center"/>
              <w:rPr>
                <w:rFonts w:ascii="宋体" w:hAnsi="宋体" w:cs="宋体" w:hint="eastAsia"/>
                <w:sz w:val="21"/>
                <w:szCs w:val="21"/>
                <w:lang w:eastAsia="zh-CN"/>
              </w:rPr>
            </w:pPr>
            <w:r w:rsidRPr="00EE14E9">
              <w:rPr>
                <w:rFonts w:ascii="宋体" w:hAnsi="宋体" w:cs="宋体"/>
                <w:sz w:val="21"/>
                <w:szCs w:val="21"/>
                <w:lang w:eastAsia="zh-CN"/>
              </w:rPr>
              <w:t>拟采取主要方案或 投入资源描述</w:t>
            </w:r>
          </w:p>
        </w:tc>
        <w:tc>
          <w:tcPr>
            <w:tcW w:w="1482" w:type="pct"/>
            <w:vMerge w:val="restart"/>
            <w:tcBorders>
              <w:top w:val="single" w:sz="4" w:space="0" w:color="000000"/>
              <w:left w:val="single" w:sz="4" w:space="0" w:color="000000"/>
              <w:right w:val="single" w:sz="4" w:space="0" w:color="000000"/>
            </w:tcBorders>
            <w:vAlign w:val="center"/>
          </w:tcPr>
          <w:p w14:paraId="558B8B9D" w14:textId="77777777" w:rsidR="00663934" w:rsidRPr="00EE14E9" w:rsidRDefault="00000000">
            <w:pPr>
              <w:pStyle w:val="TableParagraph"/>
              <w:spacing w:before="29"/>
              <w:ind w:left="103"/>
              <w:jc w:val="center"/>
              <w:rPr>
                <w:rFonts w:ascii="宋体" w:hAnsi="宋体" w:cs="宋体" w:hint="eastAsia"/>
                <w:sz w:val="21"/>
                <w:szCs w:val="21"/>
                <w:lang w:eastAsia="zh-CN"/>
              </w:rPr>
            </w:pPr>
            <w:r w:rsidRPr="00EE14E9">
              <w:rPr>
                <w:rFonts w:ascii="宋体" w:hAnsi="宋体" w:cs="宋体" w:hint="eastAsia"/>
                <w:sz w:val="21"/>
                <w:szCs w:val="21"/>
                <w:lang w:eastAsia="zh-CN"/>
              </w:rPr>
              <w:t>实际成本详细计算过程</w:t>
            </w:r>
          </w:p>
        </w:tc>
        <w:tc>
          <w:tcPr>
            <w:tcW w:w="1494" w:type="pct"/>
            <w:gridSpan w:val="4"/>
            <w:tcBorders>
              <w:top w:val="single" w:sz="4" w:space="0" w:color="000000"/>
              <w:left w:val="single" w:sz="4" w:space="0" w:color="000000"/>
              <w:bottom w:val="single" w:sz="4" w:space="0" w:color="000000"/>
              <w:right w:val="single" w:sz="4" w:space="0" w:color="000000"/>
            </w:tcBorders>
            <w:vAlign w:val="center"/>
          </w:tcPr>
          <w:p w14:paraId="6577DFA6" w14:textId="77777777" w:rsidR="00663934" w:rsidRPr="00EE14E9" w:rsidRDefault="00000000">
            <w:pPr>
              <w:pStyle w:val="TableParagraph"/>
              <w:spacing w:before="30"/>
              <w:ind w:firstLineChars="200" w:firstLine="440"/>
              <w:rPr>
                <w:rFonts w:ascii="宋体" w:hAnsi="宋体" w:cs="宋体" w:hint="eastAsia"/>
                <w:sz w:val="21"/>
                <w:szCs w:val="21"/>
              </w:rPr>
            </w:pPr>
            <w:r w:rsidRPr="00EE14E9">
              <w:rPr>
                <w:rFonts w:ascii="宋体" w:hAnsi="宋体" w:cs="Arial" w:hint="eastAsia"/>
                <w:szCs w:val="21"/>
                <w:lang w:eastAsia="zh-CN"/>
              </w:rPr>
              <w:t>除税</w:t>
            </w:r>
            <w:r w:rsidRPr="00EE14E9">
              <w:rPr>
                <w:rFonts w:ascii="宋体" w:hAnsi="宋体" w:cs="宋体"/>
                <w:sz w:val="21"/>
                <w:szCs w:val="21"/>
              </w:rPr>
              <w:t>金额（元）</w:t>
            </w:r>
          </w:p>
        </w:tc>
        <w:tc>
          <w:tcPr>
            <w:tcW w:w="347" w:type="pct"/>
            <w:vMerge w:val="restart"/>
            <w:tcBorders>
              <w:top w:val="single" w:sz="4" w:space="0" w:color="000000"/>
              <w:left w:val="single" w:sz="4" w:space="0" w:color="000000"/>
              <w:right w:val="single" w:sz="4" w:space="0" w:color="000000"/>
            </w:tcBorders>
            <w:vAlign w:val="center"/>
          </w:tcPr>
          <w:p w14:paraId="42CBC66F" w14:textId="77777777" w:rsidR="00663934" w:rsidRPr="00EE14E9" w:rsidRDefault="00000000">
            <w:pPr>
              <w:pStyle w:val="TableParagraph"/>
              <w:spacing w:before="134" w:line="273" w:lineRule="exact"/>
              <w:ind w:left="-3" w:right="103"/>
              <w:jc w:val="center"/>
              <w:rPr>
                <w:rFonts w:ascii="宋体" w:hAnsi="宋体" w:cs="宋体" w:hint="eastAsia"/>
                <w:sz w:val="21"/>
                <w:szCs w:val="21"/>
              </w:rPr>
            </w:pPr>
            <w:r w:rsidRPr="00EE14E9">
              <w:rPr>
                <w:rFonts w:ascii="宋体" w:hAnsi="宋体" w:cs="宋体"/>
                <w:sz w:val="21"/>
                <w:szCs w:val="21"/>
              </w:rPr>
              <w:t>含税金额</w:t>
            </w:r>
          </w:p>
          <w:p w14:paraId="1E887614" w14:textId="77777777" w:rsidR="00663934" w:rsidRPr="00EE14E9" w:rsidRDefault="00000000">
            <w:pPr>
              <w:pStyle w:val="TableParagraph"/>
              <w:spacing w:line="273" w:lineRule="exact"/>
              <w:ind w:right="70"/>
              <w:jc w:val="center"/>
              <w:rPr>
                <w:rFonts w:ascii="宋体" w:hAnsi="宋体" w:cs="宋体" w:hint="eastAsia"/>
                <w:sz w:val="21"/>
                <w:szCs w:val="21"/>
              </w:rPr>
            </w:pPr>
            <w:r w:rsidRPr="00EE14E9">
              <w:rPr>
                <w:rFonts w:ascii="宋体" w:hAnsi="宋体" w:cs="宋体"/>
                <w:sz w:val="21"/>
                <w:szCs w:val="21"/>
              </w:rPr>
              <w:t>（元）</w:t>
            </w:r>
          </w:p>
        </w:tc>
        <w:tc>
          <w:tcPr>
            <w:tcW w:w="310" w:type="pct"/>
            <w:vMerge w:val="restart"/>
            <w:tcBorders>
              <w:top w:val="single" w:sz="4" w:space="0" w:color="000000"/>
              <w:left w:val="single" w:sz="4" w:space="0" w:color="000000"/>
              <w:right w:val="single" w:sz="4" w:space="0" w:color="000000"/>
            </w:tcBorders>
            <w:vAlign w:val="center"/>
          </w:tcPr>
          <w:p w14:paraId="7426AA5D" w14:textId="77777777" w:rsidR="00663934" w:rsidRPr="00EE14E9" w:rsidRDefault="00663934">
            <w:pPr>
              <w:pStyle w:val="TableParagraph"/>
              <w:spacing w:before="9"/>
              <w:rPr>
                <w:rFonts w:ascii="宋体" w:hAnsi="宋体" w:cs="宋体" w:hint="eastAsia"/>
                <w:sz w:val="20"/>
              </w:rPr>
            </w:pPr>
          </w:p>
          <w:p w14:paraId="0A62AE78" w14:textId="77777777" w:rsidR="00663934" w:rsidRPr="00EE14E9" w:rsidRDefault="00000000">
            <w:pPr>
              <w:pStyle w:val="TableParagraph"/>
              <w:ind w:left="172"/>
              <w:rPr>
                <w:rFonts w:ascii="宋体" w:hAnsi="宋体" w:cs="宋体" w:hint="eastAsia"/>
                <w:sz w:val="21"/>
                <w:szCs w:val="21"/>
              </w:rPr>
            </w:pPr>
            <w:r w:rsidRPr="00EE14E9">
              <w:rPr>
                <w:rFonts w:ascii="宋体" w:hAnsi="宋体" w:cs="宋体"/>
                <w:sz w:val="21"/>
                <w:szCs w:val="21"/>
              </w:rPr>
              <w:t>备注</w:t>
            </w:r>
          </w:p>
        </w:tc>
      </w:tr>
      <w:tr w:rsidR="00EE14E9" w:rsidRPr="00EE14E9" w14:paraId="3FEECD90" w14:textId="77777777">
        <w:trPr>
          <w:trHeight w:hRule="exact" w:val="1449"/>
        </w:trPr>
        <w:tc>
          <w:tcPr>
            <w:tcW w:w="260" w:type="pct"/>
            <w:vMerge/>
            <w:tcBorders>
              <w:left w:val="single" w:sz="4" w:space="0" w:color="000000"/>
              <w:bottom w:val="single" w:sz="4" w:space="0" w:color="000000"/>
              <w:right w:val="single" w:sz="4" w:space="0" w:color="000000"/>
            </w:tcBorders>
            <w:vAlign w:val="center"/>
          </w:tcPr>
          <w:p w14:paraId="588FA4A8" w14:textId="77777777" w:rsidR="00663934" w:rsidRPr="00EE14E9" w:rsidRDefault="00663934">
            <w:pPr>
              <w:rPr>
                <w:sz w:val="22"/>
              </w:rPr>
            </w:pPr>
          </w:p>
        </w:tc>
        <w:tc>
          <w:tcPr>
            <w:tcW w:w="410" w:type="pct"/>
            <w:vMerge/>
            <w:tcBorders>
              <w:left w:val="single" w:sz="4" w:space="0" w:color="000000"/>
              <w:bottom w:val="single" w:sz="4" w:space="0" w:color="000000"/>
              <w:right w:val="single" w:sz="4" w:space="0" w:color="000000"/>
            </w:tcBorders>
            <w:vAlign w:val="center"/>
          </w:tcPr>
          <w:p w14:paraId="19ACA404" w14:textId="77777777" w:rsidR="00663934" w:rsidRPr="00EE14E9" w:rsidRDefault="00663934">
            <w:pPr>
              <w:rPr>
                <w:sz w:val="22"/>
              </w:rPr>
            </w:pPr>
          </w:p>
        </w:tc>
        <w:tc>
          <w:tcPr>
            <w:tcW w:w="697" w:type="pct"/>
            <w:vMerge/>
            <w:tcBorders>
              <w:left w:val="single" w:sz="4" w:space="0" w:color="000000"/>
              <w:bottom w:val="single" w:sz="4" w:space="0" w:color="000000"/>
              <w:right w:val="single" w:sz="4" w:space="0" w:color="000000"/>
            </w:tcBorders>
            <w:vAlign w:val="center"/>
          </w:tcPr>
          <w:p w14:paraId="0F1CDEE9" w14:textId="77777777" w:rsidR="00663934" w:rsidRPr="00EE14E9" w:rsidRDefault="00663934">
            <w:pPr>
              <w:rPr>
                <w:sz w:val="22"/>
              </w:rPr>
            </w:pPr>
          </w:p>
        </w:tc>
        <w:tc>
          <w:tcPr>
            <w:tcW w:w="1482" w:type="pct"/>
            <w:vMerge/>
            <w:tcBorders>
              <w:left w:val="single" w:sz="4" w:space="0" w:color="000000"/>
              <w:bottom w:val="single" w:sz="4" w:space="0" w:color="000000"/>
              <w:right w:val="single" w:sz="4" w:space="0" w:color="000000"/>
            </w:tcBorders>
            <w:vAlign w:val="center"/>
          </w:tcPr>
          <w:p w14:paraId="61A03F9F" w14:textId="77777777" w:rsidR="00663934" w:rsidRPr="00EE14E9" w:rsidRDefault="00663934">
            <w:pPr>
              <w:rPr>
                <w:sz w:val="22"/>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5BB5B2B1" w14:textId="77777777" w:rsidR="00663934" w:rsidRPr="00EE14E9" w:rsidRDefault="00000000">
            <w:pPr>
              <w:pStyle w:val="TableParagraph"/>
              <w:spacing w:before="29"/>
              <w:ind w:left="103"/>
              <w:rPr>
                <w:rFonts w:ascii="宋体" w:hAnsi="宋体" w:cs="宋体" w:hint="eastAsia"/>
                <w:sz w:val="21"/>
                <w:szCs w:val="21"/>
              </w:rPr>
            </w:pPr>
            <w:r w:rsidRPr="00EE14E9">
              <w:rPr>
                <w:rFonts w:ascii="宋体" w:hAnsi="宋体" w:cs="宋体"/>
                <w:sz w:val="21"/>
                <w:szCs w:val="21"/>
              </w:rPr>
              <w:t>实际成本</w:t>
            </w:r>
          </w:p>
        </w:tc>
        <w:tc>
          <w:tcPr>
            <w:tcW w:w="464" w:type="pct"/>
            <w:tcBorders>
              <w:top w:val="single" w:sz="4" w:space="0" w:color="000000"/>
              <w:left w:val="single" w:sz="4" w:space="0" w:color="000000"/>
              <w:bottom w:val="single" w:sz="4" w:space="0" w:color="000000"/>
              <w:right w:val="single" w:sz="4" w:space="0" w:color="000000"/>
            </w:tcBorders>
            <w:vAlign w:val="center"/>
          </w:tcPr>
          <w:p w14:paraId="64951AC6" w14:textId="77777777" w:rsidR="00663934" w:rsidRPr="00EE14E9" w:rsidRDefault="00000000">
            <w:pPr>
              <w:pStyle w:val="TableParagraph"/>
              <w:spacing w:before="29"/>
              <w:ind w:left="72"/>
              <w:rPr>
                <w:rFonts w:ascii="宋体" w:hAnsi="宋体" w:cs="宋体" w:hint="eastAsia"/>
                <w:sz w:val="21"/>
                <w:szCs w:val="21"/>
              </w:rPr>
            </w:pPr>
            <w:r w:rsidRPr="00EE14E9">
              <w:rPr>
                <w:rFonts w:ascii="宋体" w:hAnsi="宋体" w:cs="宋体"/>
                <w:sz w:val="21"/>
                <w:szCs w:val="21"/>
              </w:rPr>
              <w:t>企业管理费</w:t>
            </w:r>
          </w:p>
        </w:tc>
        <w:tc>
          <w:tcPr>
            <w:tcW w:w="309" w:type="pct"/>
            <w:tcBorders>
              <w:top w:val="single" w:sz="4" w:space="0" w:color="000000"/>
              <w:left w:val="single" w:sz="4" w:space="0" w:color="000000"/>
              <w:bottom w:val="single" w:sz="4" w:space="0" w:color="000000"/>
              <w:right w:val="single" w:sz="4" w:space="0" w:color="000000"/>
            </w:tcBorders>
            <w:vAlign w:val="center"/>
          </w:tcPr>
          <w:p w14:paraId="4730FC0A" w14:textId="77777777" w:rsidR="00663934" w:rsidRPr="00EE14E9" w:rsidRDefault="00000000">
            <w:pPr>
              <w:pStyle w:val="TableParagraph"/>
              <w:spacing w:before="62"/>
              <w:ind w:left="228"/>
              <w:rPr>
                <w:rFonts w:ascii="宋体" w:hAnsi="宋体" w:cs="宋体" w:hint="eastAsia"/>
                <w:sz w:val="21"/>
                <w:szCs w:val="21"/>
              </w:rPr>
            </w:pPr>
            <w:r w:rsidRPr="00EE14E9">
              <w:rPr>
                <w:rFonts w:ascii="宋体" w:hAnsi="宋体" w:cs="宋体"/>
                <w:sz w:val="21"/>
                <w:szCs w:val="21"/>
              </w:rPr>
              <w:t>利润</w:t>
            </w:r>
          </w:p>
        </w:tc>
        <w:tc>
          <w:tcPr>
            <w:tcW w:w="309" w:type="pct"/>
            <w:tcBorders>
              <w:top w:val="single" w:sz="4" w:space="0" w:color="000000"/>
              <w:left w:val="single" w:sz="4" w:space="0" w:color="000000"/>
              <w:bottom w:val="single" w:sz="4" w:space="0" w:color="000000"/>
              <w:right w:val="single" w:sz="4" w:space="0" w:color="000000"/>
            </w:tcBorders>
            <w:vAlign w:val="center"/>
          </w:tcPr>
          <w:p w14:paraId="3D41EADE" w14:textId="77777777" w:rsidR="00663934" w:rsidRPr="00EE14E9" w:rsidRDefault="00000000">
            <w:pPr>
              <w:pStyle w:val="TableParagraph"/>
              <w:spacing w:before="62"/>
              <w:ind w:left="228"/>
              <w:rPr>
                <w:rFonts w:ascii="宋体" w:hAnsi="宋体" w:cs="宋体" w:hint="eastAsia"/>
                <w:sz w:val="21"/>
                <w:szCs w:val="21"/>
              </w:rPr>
            </w:pPr>
            <w:r w:rsidRPr="00EE14E9">
              <w:rPr>
                <w:rFonts w:ascii="宋体" w:hAnsi="宋体" w:cs="宋体"/>
                <w:sz w:val="21"/>
                <w:szCs w:val="21"/>
              </w:rPr>
              <w:t>小计</w:t>
            </w:r>
          </w:p>
        </w:tc>
        <w:tc>
          <w:tcPr>
            <w:tcW w:w="347" w:type="pct"/>
            <w:vMerge/>
            <w:tcBorders>
              <w:left w:val="single" w:sz="4" w:space="0" w:color="000000"/>
              <w:bottom w:val="single" w:sz="4" w:space="0" w:color="000000"/>
              <w:right w:val="single" w:sz="4" w:space="0" w:color="000000"/>
            </w:tcBorders>
            <w:vAlign w:val="center"/>
          </w:tcPr>
          <w:p w14:paraId="24DC1B52" w14:textId="77777777" w:rsidR="00663934" w:rsidRPr="00EE14E9" w:rsidRDefault="00663934">
            <w:pPr>
              <w:rPr>
                <w:sz w:val="22"/>
              </w:rPr>
            </w:pPr>
          </w:p>
        </w:tc>
        <w:tc>
          <w:tcPr>
            <w:tcW w:w="310" w:type="pct"/>
            <w:vMerge/>
            <w:tcBorders>
              <w:left w:val="single" w:sz="4" w:space="0" w:color="000000"/>
              <w:bottom w:val="single" w:sz="4" w:space="0" w:color="000000"/>
              <w:right w:val="single" w:sz="4" w:space="0" w:color="000000"/>
            </w:tcBorders>
            <w:vAlign w:val="center"/>
          </w:tcPr>
          <w:p w14:paraId="2B10D602" w14:textId="77777777" w:rsidR="00663934" w:rsidRPr="00EE14E9" w:rsidRDefault="00663934">
            <w:pPr>
              <w:rPr>
                <w:sz w:val="22"/>
              </w:rPr>
            </w:pPr>
          </w:p>
        </w:tc>
      </w:tr>
      <w:tr w:rsidR="00EE14E9" w:rsidRPr="00EE14E9" w14:paraId="27328DD1" w14:textId="77777777">
        <w:trPr>
          <w:trHeight w:hRule="exact" w:val="492"/>
        </w:trPr>
        <w:tc>
          <w:tcPr>
            <w:tcW w:w="260" w:type="pct"/>
            <w:tcBorders>
              <w:top w:val="single" w:sz="4" w:space="0" w:color="000000"/>
              <w:left w:val="single" w:sz="4" w:space="0" w:color="000000"/>
              <w:bottom w:val="single" w:sz="4" w:space="0" w:color="000000"/>
              <w:right w:val="single" w:sz="4" w:space="0" w:color="000000"/>
            </w:tcBorders>
            <w:vAlign w:val="center"/>
          </w:tcPr>
          <w:p w14:paraId="4750E80D" w14:textId="77777777" w:rsidR="00663934" w:rsidRPr="00EE14E9" w:rsidRDefault="00663934">
            <w:pP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05E3134B" w14:textId="77777777" w:rsidR="00663934" w:rsidRPr="00EE14E9" w:rsidRDefault="00663934">
            <w:pPr>
              <w:rPr>
                <w:sz w:val="22"/>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7367CC2E" w14:textId="77777777" w:rsidR="00663934" w:rsidRPr="00EE14E9" w:rsidRDefault="00663934">
            <w:pPr>
              <w:rPr>
                <w:sz w:val="22"/>
              </w:rPr>
            </w:pPr>
          </w:p>
        </w:tc>
        <w:tc>
          <w:tcPr>
            <w:tcW w:w="1482" w:type="pct"/>
            <w:tcBorders>
              <w:top w:val="single" w:sz="4" w:space="0" w:color="000000"/>
              <w:left w:val="single" w:sz="4" w:space="0" w:color="000000"/>
              <w:bottom w:val="single" w:sz="4" w:space="0" w:color="000000"/>
              <w:right w:val="single" w:sz="4" w:space="0" w:color="000000"/>
            </w:tcBorders>
            <w:vAlign w:val="center"/>
          </w:tcPr>
          <w:p w14:paraId="7010F9CB" w14:textId="77777777" w:rsidR="00663934" w:rsidRPr="00EE14E9" w:rsidRDefault="00663934">
            <w:pPr>
              <w:rPr>
                <w:sz w:val="22"/>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564BCEF7" w14:textId="77777777" w:rsidR="00663934" w:rsidRPr="00EE14E9" w:rsidRDefault="00663934">
            <w:pPr>
              <w:rPr>
                <w:sz w:val="22"/>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354FBB10"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4EC82CC7"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706AB192" w14:textId="77777777" w:rsidR="00663934" w:rsidRPr="00EE14E9" w:rsidRDefault="00663934">
            <w:pPr>
              <w:rPr>
                <w:sz w:val="22"/>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482B21BA" w14:textId="77777777" w:rsidR="00663934" w:rsidRPr="00EE14E9" w:rsidRDefault="00663934">
            <w:pPr>
              <w:rPr>
                <w:sz w:val="22"/>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39B9C7CB" w14:textId="77777777" w:rsidR="00663934" w:rsidRPr="00EE14E9" w:rsidRDefault="00663934">
            <w:pPr>
              <w:rPr>
                <w:sz w:val="22"/>
              </w:rPr>
            </w:pPr>
          </w:p>
        </w:tc>
      </w:tr>
      <w:tr w:rsidR="00EE14E9" w:rsidRPr="00EE14E9" w14:paraId="6A27BD32" w14:textId="77777777">
        <w:trPr>
          <w:trHeight w:hRule="exact" w:val="490"/>
        </w:trPr>
        <w:tc>
          <w:tcPr>
            <w:tcW w:w="260" w:type="pct"/>
            <w:tcBorders>
              <w:top w:val="single" w:sz="4" w:space="0" w:color="000000"/>
              <w:left w:val="single" w:sz="4" w:space="0" w:color="000000"/>
              <w:bottom w:val="single" w:sz="4" w:space="0" w:color="000000"/>
              <w:right w:val="single" w:sz="4" w:space="0" w:color="000000"/>
            </w:tcBorders>
            <w:vAlign w:val="center"/>
          </w:tcPr>
          <w:p w14:paraId="597740F3" w14:textId="77777777" w:rsidR="00663934" w:rsidRPr="00EE14E9" w:rsidRDefault="00663934">
            <w:pP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4F0382B1" w14:textId="77777777" w:rsidR="00663934" w:rsidRPr="00EE14E9" w:rsidRDefault="00663934">
            <w:pPr>
              <w:rPr>
                <w:sz w:val="22"/>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54B9A707" w14:textId="77777777" w:rsidR="00663934" w:rsidRPr="00EE14E9" w:rsidRDefault="00663934">
            <w:pPr>
              <w:rPr>
                <w:sz w:val="22"/>
              </w:rPr>
            </w:pPr>
          </w:p>
        </w:tc>
        <w:tc>
          <w:tcPr>
            <w:tcW w:w="1482" w:type="pct"/>
            <w:tcBorders>
              <w:top w:val="single" w:sz="4" w:space="0" w:color="000000"/>
              <w:left w:val="single" w:sz="4" w:space="0" w:color="000000"/>
              <w:bottom w:val="single" w:sz="4" w:space="0" w:color="000000"/>
              <w:right w:val="single" w:sz="4" w:space="0" w:color="000000"/>
            </w:tcBorders>
            <w:vAlign w:val="center"/>
          </w:tcPr>
          <w:p w14:paraId="71499281" w14:textId="77777777" w:rsidR="00663934" w:rsidRPr="00EE14E9" w:rsidRDefault="00663934">
            <w:pPr>
              <w:rPr>
                <w:sz w:val="22"/>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2E864C56" w14:textId="77777777" w:rsidR="00663934" w:rsidRPr="00EE14E9" w:rsidRDefault="00663934">
            <w:pPr>
              <w:rPr>
                <w:sz w:val="22"/>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712B4140"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2373356E"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15D57622" w14:textId="77777777" w:rsidR="00663934" w:rsidRPr="00EE14E9" w:rsidRDefault="00663934">
            <w:pPr>
              <w:rPr>
                <w:sz w:val="22"/>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3921C088" w14:textId="77777777" w:rsidR="00663934" w:rsidRPr="00EE14E9" w:rsidRDefault="00663934">
            <w:pPr>
              <w:rPr>
                <w:sz w:val="22"/>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5EE3F480" w14:textId="77777777" w:rsidR="00663934" w:rsidRPr="00EE14E9" w:rsidRDefault="00663934">
            <w:pPr>
              <w:rPr>
                <w:sz w:val="22"/>
              </w:rPr>
            </w:pPr>
          </w:p>
        </w:tc>
      </w:tr>
      <w:tr w:rsidR="00EE14E9" w:rsidRPr="00EE14E9" w14:paraId="33DCBC38" w14:textId="77777777">
        <w:trPr>
          <w:trHeight w:hRule="exact" w:val="492"/>
        </w:trPr>
        <w:tc>
          <w:tcPr>
            <w:tcW w:w="260" w:type="pct"/>
            <w:tcBorders>
              <w:top w:val="single" w:sz="4" w:space="0" w:color="000000"/>
              <w:left w:val="single" w:sz="4" w:space="0" w:color="000000"/>
              <w:bottom w:val="single" w:sz="4" w:space="0" w:color="000000"/>
              <w:right w:val="single" w:sz="4" w:space="0" w:color="000000"/>
            </w:tcBorders>
            <w:vAlign w:val="center"/>
          </w:tcPr>
          <w:p w14:paraId="11921A2F" w14:textId="77777777" w:rsidR="00663934" w:rsidRPr="00EE14E9" w:rsidRDefault="00663934">
            <w:pP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2D032995" w14:textId="77777777" w:rsidR="00663934" w:rsidRPr="00EE14E9" w:rsidRDefault="00663934">
            <w:pPr>
              <w:rPr>
                <w:sz w:val="22"/>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6D5F0EEB" w14:textId="77777777" w:rsidR="00663934" w:rsidRPr="00EE14E9" w:rsidRDefault="00663934">
            <w:pPr>
              <w:rPr>
                <w:sz w:val="22"/>
              </w:rPr>
            </w:pPr>
          </w:p>
        </w:tc>
        <w:tc>
          <w:tcPr>
            <w:tcW w:w="1482" w:type="pct"/>
            <w:tcBorders>
              <w:top w:val="single" w:sz="4" w:space="0" w:color="000000"/>
              <w:left w:val="single" w:sz="4" w:space="0" w:color="000000"/>
              <w:bottom w:val="single" w:sz="4" w:space="0" w:color="000000"/>
              <w:right w:val="single" w:sz="4" w:space="0" w:color="000000"/>
            </w:tcBorders>
            <w:vAlign w:val="center"/>
          </w:tcPr>
          <w:p w14:paraId="72CC4CBF" w14:textId="77777777" w:rsidR="00663934" w:rsidRPr="00EE14E9" w:rsidRDefault="00663934">
            <w:pPr>
              <w:rPr>
                <w:sz w:val="22"/>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22A93380" w14:textId="77777777" w:rsidR="00663934" w:rsidRPr="00EE14E9" w:rsidRDefault="00663934">
            <w:pPr>
              <w:rPr>
                <w:sz w:val="22"/>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50296F92"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60AA051C"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7592F18A" w14:textId="77777777" w:rsidR="00663934" w:rsidRPr="00EE14E9" w:rsidRDefault="00663934">
            <w:pPr>
              <w:rPr>
                <w:sz w:val="22"/>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21492A54" w14:textId="77777777" w:rsidR="00663934" w:rsidRPr="00EE14E9" w:rsidRDefault="00663934">
            <w:pPr>
              <w:rPr>
                <w:sz w:val="22"/>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0EE9A146" w14:textId="77777777" w:rsidR="00663934" w:rsidRPr="00EE14E9" w:rsidRDefault="00663934">
            <w:pPr>
              <w:rPr>
                <w:sz w:val="22"/>
              </w:rPr>
            </w:pPr>
          </w:p>
        </w:tc>
      </w:tr>
      <w:tr w:rsidR="00EE14E9" w:rsidRPr="00EE14E9" w14:paraId="2F32A82D" w14:textId="77777777">
        <w:trPr>
          <w:trHeight w:hRule="exact" w:val="492"/>
        </w:trPr>
        <w:tc>
          <w:tcPr>
            <w:tcW w:w="260" w:type="pct"/>
            <w:tcBorders>
              <w:top w:val="single" w:sz="4" w:space="0" w:color="000000"/>
              <w:left w:val="single" w:sz="4" w:space="0" w:color="000000"/>
              <w:bottom w:val="single" w:sz="4" w:space="0" w:color="000000"/>
              <w:right w:val="single" w:sz="4" w:space="0" w:color="000000"/>
            </w:tcBorders>
            <w:vAlign w:val="center"/>
          </w:tcPr>
          <w:p w14:paraId="362D7641" w14:textId="77777777" w:rsidR="00663934" w:rsidRPr="00EE14E9" w:rsidRDefault="00663934">
            <w:pP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091E6127" w14:textId="77777777" w:rsidR="00663934" w:rsidRPr="00EE14E9" w:rsidRDefault="00663934">
            <w:pPr>
              <w:rPr>
                <w:sz w:val="22"/>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6D81B7DB" w14:textId="77777777" w:rsidR="00663934" w:rsidRPr="00EE14E9" w:rsidRDefault="00663934">
            <w:pPr>
              <w:rPr>
                <w:sz w:val="22"/>
              </w:rPr>
            </w:pPr>
          </w:p>
        </w:tc>
        <w:tc>
          <w:tcPr>
            <w:tcW w:w="1482" w:type="pct"/>
            <w:tcBorders>
              <w:top w:val="single" w:sz="4" w:space="0" w:color="000000"/>
              <w:left w:val="single" w:sz="4" w:space="0" w:color="000000"/>
              <w:bottom w:val="single" w:sz="4" w:space="0" w:color="000000"/>
              <w:right w:val="single" w:sz="4" w:space="0" w:color="000000"/>
            </w:tcBorders>
            <w:vAlign w:val="center"/>
          </w:tcPr>
          <w:p w14:paraId="24775096" w14:textId="77777777" w:rsidR="00663934" w:rsidRPr="00EE14E9" w:rsidRDefault="00663934">
            <w:pPr>
              <w:rPr>
                <w:sz w:val="22"/>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105B4012" w14:textId="77777777" w:rsidR="00663934" w:rsidRPr="00EE14E9" w:rsidRDefault="00663934">
            <w:pPr>
              <w:rPr>
                <w:sz w:val="22"/>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17B5A126"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2DF3E188"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001FF720" w14:textId="77777777" w:rsidR="00663934" w:rsidRPr="00EE14E9" w:rsidRDefault="00663934">
            <w:pPr>
              <w:rPr>
                <w:sz w:val="22"/>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65583C7F" w14:textId="77777777" w:rsidR="00663934" w:rsidRPr="00EE14E9" w:rsidRDefault="00663934">
            <w:pPr>
              <w:rPr>
                <w:sz w:val="22"/>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0515C4FC" w14:textId="77777777" w:rsidR="00663934" w:rsidRPr="00EE14E9" w:rsidRDefault="00663934">
            <w:pPr>
              <w:rPr>
                <w:sz w:val="22"/>
              </w:rPr>
            </w:pPr>
          </w:p>
        </w:tc>
      </w:tr>
      <w:tr w:rsidR="00EE14E9" w:rsidRPr="00EE14E9" w14:paraId="6F170B3C" w14:textId="77777777">
        <w:trPr>
          <w:trHeight w:hRule="exact" w:val="490"/>
        </w:trPr>
        <w:tc>
          <w:tcPr>
            <w:tcW w:w="260" w:type="pct"/>
            <w:tcBorders>
              <w:top w:val="single" w:sz="4" w:space="0" w:color="000000"/>
              <w:left w:val="single" w:sz="4" w:space="0" w:color="000000"/>
              <w:bottom w:val="single" w:sz="4" w:space="0" w:color="000000"/>
              <w:right w:val="single" w:sz="4" w:space="0" w:color="000000"/>
            </w:tcBorders>
            <w:vAlign w:val="center"/>
          </w:tcPr>
          <w:p w14:paraId="456A9BC4" w14:textId="77777777" w:rsidR="00663934" w:rsidRPr="00EE14E9" w:rsidRDefault="00663934">
            <w:pP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25E68ABE" w14:textId="77777777" w:rsidR="00663934" w:rsidRPr="00EE14E9" w:rsidRDefault="00663934">
            <w:pPr>
              <w:rPr>
                <w:sz w:val="22"/>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18655B04" w14:textId="77777777" w:rsidR="00663934" w:rsidRPr="00EE14E9" w:rsidRDefault="00663934">
            <w:pPr>
              <w:rPr>
                <w:sz w:val="22"/>
              </w:rPr>
            </w:pPr>
          </w:p>
        </w:tc>
        <w:tc>
          <w:tcPr>
            <w:tcW w:w="1482" w:type="pct"/>
            <w:tcBorders>
              <w:top w:val="single" w:sz="4" w:space="0" w:color="000000"/>
              <w:left w:val="single" w:sz="4" w:space="0" w:color="000000"/>
              <w:bottom w:val="single" w:sz="4" w:space="0" w:color="000000"/>
              <w:right w:val="single" w:sz="4" w:space="0" w:color="000000"/>
            </w:tcBorders>
            <w:vAlign w:val="center"/>
          </w:tcPr>
          <w:p w14:paraId="03616094" w14:textId="77777777" w:rsidR="00663934" w:rsidRPr="00EE14E9" w:rsidRDefault="00663934">
            <w:pPr>
              <w:rPr>
                <w:sz w:val="22"/>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49C2C31D" w14:textId="77777777" w:rsidR="00663934" w:rsidRPr="00EE14E9" w:rsidRDefault="00663934">
            <w:pPr>
              <w:rPr>
                <w:sz w:val="22"/>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4FC415F6"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308B63D2"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6E8146E1" w14:textId="77777777" w:rsidR="00663934" w:rsidRPr="00EE14E9" w:rsidRDefault="00663934">
            <w:pPr>
              <w:rPr>
                <w:sz w:val="22"/>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70890C8A" w14:textId="77777777" w:rsidR="00663934" w:rsidRPr="00EE14E9" w:rsidRDefault="00663934">
            <w:pPr>
              <w:rPr>
                <w:sz w:val="22"/>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54B2EC10" w14:textId="77777777" w:rsidR="00663934" w:rsidRPr="00EE14E9" w:rsidRDefault="00663934">
            <w:pPr>
              <w:rPr>
                <w:sz w:val="22"/>
              </w:rPr>
            </w:pPr>
          </w:p>
        </w:tc>
      </w:tr>
      <w:tr w:rsidR="00EE14E9" w:rsidRPr="00EE14E9" w14:paraId="129BD26F" w14:textId="77777777">
        <w:trPr>
          <w:trHeight w:hRule="exact" w:val="492"/>
        </w:trPr>
        <w:tc>
          <w:tcPr>
            <w:tcW w:w="260" w:type="pct"/>
            <w:tcBorders>
              <w:top w:val="single" w:sz="4" w:space="0" w:color="000000"/>
              <w:left w:val="single" w:sz="4" w:space="0" w:color="000000"/>
              <w:bottom w:val="single" w:sz="4" w:space="0" w:color="000000"/>
              <w:right w:val="single" w:sz="4" w:space="0" w:color="000000"/>
            </w:tcBorders>
            <w:vAlign w:val="center"/>
          </w:tcPr>
          <w:p w14:paraId="6216EC70" w14:textId="77777777" w:rsidR="00663934" w:rsidRPr="00EE14E9" w:rsidRDefault="00663934">
            <w:pP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24797768" w14:textId="77777777" w:rsidR="00663934" w:rsidRPr="00EE14E9" w:rsidRDefault="00663934">
            <w:pPr>
              <w:rPr>
                <w:sz w:val="22"/>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62E687C7" w14:textId="77777777" w:rsidR="00663934" w:rsidRPr="00EE14E9" w:rsidRDefault="00663934">
            <w:pPr>
              <w:rPr>
                <w:sz w:val="22"/>
              </w:rPr>
            </w:pPr>
          </w:p>
        </w:tc>
        <w:tc>
          <w:tcPr>
            <w:tcW w:w="1482" w:type="pct"/>
            <w:tcBorders>
              <w:top w:val="single" w:sz="4" w:space="0" w:color="000000"/>
              <w:left w:val="single" w:sz="4" w:space="0" w:color="000000"/>
              <w:bottom w:val="single" w:sz="4" w:space="0" w:color="000000"/>
              <w:right w:val="single" w:sz="4" w:space="0" w:color="000000"/>
            </w:tcBorders>
            <w:vAlign w:val="center"/>
          </w:tcPr>
          <w:p w14:paraId="40F3C392" w14:textId="77777777" w:rsidR="00663934" w:rsidRPr="00EE14E9" w:rsidRDefault="00663934">
            <w:pPr>
              <w:rPr>
                <w:sz w:val="22"/>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62A28F8E" w14:textId="77777777" w:rsidR="00663934" w:rsidRPr="00EE14E9" w:rsidRDefault="00663934">
            <w:pPr>
              <w:rPr>
                <w:sz w:val="22"/>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116A1A6C"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2E8460ED"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278726B6" w14:textId="77777777" w:rsidR="00663934" w:rsidRPr="00EE14E9" w:rsidRDefault="00663934">
            <w:pPr>
              <w:rPr>
                <w:sz w:val="22"/>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06E4D9F4" w14:textId="77777777" w:rsidR="00663934" w:rsidRPr="00EE14E9" w:rsidRDefault="00663934">
            <w:pPr>
              <w:rPr>
                <w:sz w:val="22"/>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148A2435" w14:textId="77777777" w:rsidR="00663934" w:rsidRPr="00EE14E9" w:rsidRDefault="00663934">
            <w:pPr>
              <w:rPr>
                <w:sz w:val="22"/>
              </w:rPr>
            </w:pPr>
          </w:p>
        </w:tc>
      </w:tr>
      <w:tr w:rsidR="00EE14E9" w:rsidRPr="00EE14E9" w14:paraId="640A6B33" w14:textId="77777777">
        <w:trPr>
          <w:trHeight w:hRule="exact" w:val="490"/>
        </w:trPr>
        <w:tc>
          <w:tcPr>
            <w:tcW w:w="260" w:type="pct"/>
            <w:tcBorders>
              <w:top w:val="single" w:sz="4" w:space="0" w:color="000000"/>
              <w:left w:val="single" w:sz="4" w:space="0" w:color="000000"/>
              <w:bottom w:val="single" w:sz="4" w:space="0" w:color="000000"/>
              <w:right w:val="single" w:sz="4" w:space="0" w:color="000000"/>
            </w:tcBorders>
            <w:vAlign w:val="center"/>
          </w:tcPr>
          <w:p w14:paraId="7EE4A33E" w14:textId="77777777" w:rsidR="00663934" w:rsidRPr="00EE14E9" w:rsidRDefault="00663934">
            <w:pP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24578733" w14:textId="77777777" w:rsidR="00663934" w:rsidRPr="00EE14E9" w:rsidRDefault="00663934">
            <w:pPr>
              <w:rPr>
                <w:sz w:val="22"/>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4CEA64CD" w14:textId="77777777" w:rsidR="00663934" w:rsidRPr="00EE14E9" w:rsidRDefault="00663934">
            <w:pPr>
              <w:rPr>
                <w:sz w:val="22"/>
              </w:rPr>
            </w:pPr>
          </w:p>
        </w:tc>
        <w:tc>
          <w:tcPr>
            <w:tcW w:w="1482" w:type="pct"/>
            <w:tcBorders>
              <w:top w:val="single" w:sz="4" w:space="0" w:color="000000"/>
              <w:left w:val="single" w:sz="4" w:space="0" w:color="000000"/>
              <w:bottom w:val="single" w:sz="4" w:space="0" w:color="000000"/>
              <w:right w:val="single" w:sz="4" w:space="0" w:color="000000"/>
            </w:tcBorders>
            <w:vAlign w:val="center"/>
          </w:tcPr>
          <w:p w14:paraId="5729EBEE" w14:textId="77777777" w:rsidR="00663934" w:rsidRPr="00EE14E9" w:rsidRDefault="00663934">
            <w:pPr>
              <w:rPr>
                <w:sz w:val="22"/>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7E4CF308" w14:textId="77777777" w:rsidR="00663934" w:rsidRPr="00EE14E9" w:rsidRDefault="00663934">
            <w:pPr>
              <w:rPr>
                <w:sz w:val="22"/>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6914777C"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5138BA5F"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08529EB0" w14:textId="77777777" w:rsidR="00663934" w:rsidRPr="00EE14E9" w:rsidRDefault="00663934">
            <w:pPr>
              <w:rPr>
                <w:sz w:val="22"/>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649E870C" w14:textId="77777777" w:rsidR="00663934" w:rsidRPr="00EE14E9" w:rsidRDefault="00663934">
            <w:pPr>
              <w:rPr>
                <w:sz w:val="22"/>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30AFD1A5" w14:textId="77777777" w:rsidR="00663934" w:rsidRPr="00EE14E9" w:rsidRDefault="00663934">
            <w:pPr>
              <w:rPr>
                <w:sz w:val="22"/>
              </w:rPr>
            </w:pPr>
          </w:p>
        </w:tc>
      </w:tr>
      <w:tr w:rsidR="00EE14E9" w:rsidRPr="00EE14E9" w14:paraId="7BECE16B" w14:textId="77777777">
        <w:trPr>
          <w:trHeight w:hRule="exact" w:val="492"/>
        </w:trPr>
        <w:tc>
          <w:tcPr>
            <w:tcW w:w="260" w:type="pct"/>
            <w:tcBorders>
              <w:top w:val="single" w:sz="4" w:space="0" w:color="000000"/>
              <w:left w:val="single" w:sz="4" w:space="0" w:color="000000"/>
              <w:bottom w:val="single" w:sz="4" w:space="0" w:color="000000"/>
              <w:right w:val="single" w:sz="4" w:space="0" w:color="000000"/>
            </w:tcBorders>
            <w:vAlign w:val="center"/>
          </w:tcPr>
          <w:p w14:paraId="7EBF6F92" w14:textId="77777777" w:rsidR="00663934" w:rsidRPr="00EE14E9" w:rsidRDefault="00663934">
            <w:pP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11283166" w14:textId="77777777" w:rsidR="00663934" w:rsidRPr="00EE14E9" w:rsidRDefault="00663934">
            <w:pPr>
              <w:rPr>
                <w:sz w:val="22"/>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4DFBC52F" w14:textId="77777777" w:rsidR="00663934" w:rsidRPr="00EE14E9" w:rsidRDefault="00663934">
            <w:pPr>
              <w:rPr>
                <w:sz w:val="22"/>
              </w:rPr>
            </w:pPr>
          </w:p>
        </w:tc>
        <w:tc>
          <w:tcPr>
            <w:tcW w:w="1482" w:type="pct"/>
            <w:tcBorders>
              <w:top w:val="single" w:sz="4" w:space="0" w:color="000000"/>
              <w:left w:val="single" w:sz="4" w:space="0" w:color="000000"/>
              <w:bottom w:val="single" w:sz="4" w:space="0" w:color="000000"/>
              <w:right w:val="single" w:sz="4" w:space="0" w:color="000000"/>
            </w:tcBorders>
            <w:vAlign w:val="center"/>
          </w:tcPr>
          <w:p w14:paraId="4EC87F94" w14:textId="77777777" w:rsidR="00663934" w:rsidRPr="00EE14E9" w:rsidRDefault="00663934">
            <w:pPr>
              <w:rPr>
                <w:sz w:val="22"/>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7CD332FE" w14:textId="77777777" w:rsidR="00663934" w:rsidRPr="00EE14E9" w:rsidRDefault="00663934">
            <w:pPr>
              <w:rPr>
                <w:sz w:val="22"/>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4D583F7F"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4D88C37A"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12BFFF15" w14:textId="77777777" w:rsidR="00663934" w:rsidRPr="00EE14E9" w:rsidRDefault="00663934">
            <w:pPr>
              <w:rPr>
                <w:sz w:val="22"/>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6AA98159" w14:textId="77777777" w:rsidR="00663934" w:rsidRPr="00EE14E9" w:rsidRDefault="00663934">
            <w:pPr>
              <w:rPr>
                <w:sz w:val="22"/>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03D4206E" w14:textId="77777777" w:rsidR="00663934" w:rsidRPr="00EE14E9" w:rsidRDefault="00663934">
            <w:pPr>
              <w:rPr>
                <w:sz w:val="22"/>
              </w:rPr>
            </w:pPr>
          </w:p>
        </w:tc>
      </w:tr>
      <w:tr w:rsidR="00EE14E9" w:rsidRPr="00EE14E9" w14:paraId="6272F3B5" w14:textId="77777777">
        <w:trPr>
          <w:trHeight w:hRule="exact" w:val="490"/>
        </w:trPr>
        <w:tc>
          <w:tcPr>
            <w:tcW w:w="260" w:type="pct"/>
            <w:tcBorders>
              <w:top w:val="single" w:sz="4" w:space="0" w:color="000000"/>
              <w:left w:val="single" w:sz="4" w:space="0" w:color="000000"/>
              <w:bottom w:val="single" w:sz="4" w:space="0" w:color="000000"/>
              <w:right w:val="single" w:sz="4" w:space="0" w:color="000000"/>
            </w:tcBorders>
            <w:vAlign w:val="center"/>
          </w:tcPr>
          <w:p w14:paraId="4990AE52" w14:textId="77777777" w:rsidR="00663934" w:rsidRPr="00EE14E9" w:rsidRDefault="00663934">
            <w:pP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4E7C61B8" w14:textId="77777777" w:rsidR="00663934" w:rsidRPr="00EE14E9" w:rsidRDefault="00663934">
            <w:pPr>
              <w:rPr>
                <w:sz w:val="22"/>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14BDB932" w14:textId="77777777" w:rsidR="00663934" w:rsidRPr="00EE14E9" w:rsidRDefault="00663934">
            <w:pPr>
              <w:rPr>
                <w:sz w:val="22"/>
              </w:rPr>
            </w:pPr>
          </w:p>
        </w:tc>
        <w:tc>
          <w:tcPr>
            <w:tcW w:w="1482" w:type="pct"/>
            <w:tcBorders>
              <w:top w:val="single" w:sz="4" w:space="0" w:color="000000"/>
              <w:left w:val="single" w:sz="4" w:space="0" w:color="000000"/>
              <w:bottom w:val="single" w:sz="4" w:space="0" w:color="000000"/>
              <w:right w:val="single" w:sz="4" w:space="0" w:color="000000"/>
            </w:tcBorders>
            <w:vAlign w:val="center"/>
          </w:tcPr>
          <w:p w14:paraId="4D76757A" w14:textId="77777777" w:rsidR="00663934" w:rsidRPr="00EE14E9" w:rsidRDefault="00663934">
            <w:pPr>
              <w:rPr>
                <w:sz w:val="22"/>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548599A4" w14:textId="77777777" w:rsidR="00663934" w:rsidRPr="00EE14E9" w:rsidRDefault="00663934">
            <w:pPr>
              <w:rPr>
                <w:sz w:val="22"/>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24641DFE"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2FDF64F4" w14:textId="77777777" w:rsidR="00663934" w:rsidRPr="00EE14E9" w:rsidRDefault="00663934">
            <w:pPr>
              <w:rPr>
                <w:sz w:val="22"/>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2830A9A7" w14:textId="77777777" w:rsidR="00663934" w:rsidRPr="00EE14E9" w:rsidRDefault="00663934">
            <w:pPr>
              <w:rPr>
                <w:sz w:val="22"/>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6DE92A4E" w14:textId="77777777" w:rsidR="00663934" w:rsidRPr="00EE14E9" w:rsidRDefault="00663934">
            <w:pPr>
              <w:rPr>
                <w:sz w:val="22"/>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2508ECD8" w14:textId="77777777" w:rsidR="00663934" w:rsidRPr="00EE14E9" w:rsidRDefault="00663934">
            <w:pPr>
              <w:rPr>
                <w:sz w:val="22"/>
              </w:rPr>
            </w:pPr>
          </w:p>
        </w:tc>
      </w:tr>
    </w:tbl>
    <w:p w14:paraId="6EFC4D67" w14:textId="77777777" w:rsidR="00663934" w:rsidRPr="00EE14E9" w:rsidRDefault="00000000">
      <w:pPr>
        <w:spacing w:line="276" w:lineRule="exact"/>
        <w:ind w:left="440"/>
        <w:rPr>
          <w:rFonts w:ascii="宋体" w:hAnsi="宋体" w:cs="宋体" w:hint="eastAsia"/>
          <w:szCs w:val="21"/>
        </w:rPr>
      </w:pPr>
      <w:r w:rsidRPr="00EE14E9">
        <w:rPr>
          <w:rFonts w:ascii="黑体" w:eastAsia="黑体" w:hAnsi="黑体" w:cs="黑体"/>
          <w:szCs w:val="21"/>
        </w:rPr>
        <w:t>注</w:t>
      </w:r>
      <w:r w:rsidRPr="00EE14E9">
        <w:rPr>
          <w:rFonts w:ascii="黑体" w:eastAsia="黑体" w:hAnsi="黑体" w:cs="黑体"/>
          <w:sz w:val="24"/>
        </w:rPr>
        <w:t>：</w:t>
      </w:r>
      <w:r w:rsidRPr="00EE14E9">
        <w:rPr>
          <w:rFonts w:ascii="宋体" w:hAnsi="宋体" w:cs="宋体"/>
          <w:szCs w:val="21"/>
        </w:rPr>
        <w:t>计算明细可另附表说明。</w:t>
      </w:r>
    </w:p>
    <w:bookmarkEnd w:id="351"/>
    <w:bookmarkEnd w:id="353"/>
    <w:p w14:paraId="4198A538" w14:textId="77777777" w:rsidR="00663934" w:rsidRPr="00EE14E9" w:rsidRDefault="00663934">
      <w:pPr>
        <w:spacing w:afterLines="50" w:after="156" w:line="300" w:lineRule="auto"/>
        <w:outlineLvl w:val="2"/>
        <w:rPr>
          <w:rFonts w:ascii="黑体" w:eastAsia="黑体" w:hAnsi="宋体" w:cs="Arial" w:hint="eastAsia"/>
          <w:sz w:val="24"/>
        </w:rPr>
        <w:sectPr w:rsidR="00663934" w:rsidRPr="00EE14E9">
          <w:pgSz w:w="11906" w:h="16838"/>
          <w:pgMar w:top="1440" w:right="1797" w:bottom="1440" w:left="1797" w:header="851" w:footer="992" w:gutter="0"/>
          <w:cols w:space="720"/>
          <w:docGrid w:type="lines" w:linePitch="312"/>
        </w:sectPr>
      </w:pPr>
    </w:p>
    <w:p w14:paraId="18071F00" w14:textId="77777777" w:rsidR="00663934" w:rsidRPr="00EE14E9" w:rsidRDefault="00000000">
      <w:pPr>
        <w:pStyle w:val="378020"/>
        <w:spacing w:before="156" w:after="156"/>
        <w:rPr>
          <w:rFonts w:hint="eastAsia"/>
        </w:rPr>
      </w:pPr>
      <w:bookmarkStart w:id="354" w:name="_Toc98428498"/>
      <w:bookmarkStart w:id="355" w:name="_Toc10233969"/>
      <w:r w:rsidRPr="00EE14E9">
        <w:lastRenderedPageBreak/>
        <w:t xml:space="preserve">4.13  </w:t>
      </w:r>
      <w:r w:rsidRPr="00EE14E9">
        <w:rPr>
          <w:rFonts w:hint="eastAsia"/>
        </w:rPr>
        <w:t>费率报价表</w:t>
      </w:r>
      <w:bookmarkEnd w:id="354"/>
      <w:bookmarkEnd w:id="355"/>
    </w:p>
    <w:tbl>
      <w:tblPr>
        <w:tblW w:w="0" w:type="auto"/>
        <w:tblInd w:w="108" w:type="dxa"/>
        <w:tblLayout w:type="fixed"/>
        <w:tblLook w:val="04A0" w:firstRow="1" w:lastRow="0" w:firstColumn="1" w:lastColumn="0" w:noHBand="0" w:noVBand="1"/>
      </w:tblPr>
      <w:tblGrid>
        <w:gridCol w:w="1260"/>
        <w:gridCol w:w="2520"/>
        <w:gridCol w:w="2340"/>
        <w:gridCol w:w="2160"/>
      </w:tblGrid>
      <w:tr w:rsidR="00EE14E9" w:rsidRPr="00EE14E9" w14:paraId="14F5F365" w14:textId="77777777">
        <w:trPr>
          <w:trHeight w:val="799"/>
        </w:trPr>
        <w:tc>
          <w:tcPr>
            <w:tcW w:w="8280" w:type="dxa"/>
            <w:gridSpan w:val="4"/>
            <w:tcBorders>
              <w:top w:val="nil"/>
              <w:left w:val="nil"/>
              <w:bottom w:val="nil"/>
              <w:right w:val="nil"/>
            </w:tcBorders>
            <w:noWrap/>
          </w:tcPr>
          <w:p w14:paraId="643D0BAE" w14:textId="77777777" w:rsidR="00663934" w:rsidRPr="00EE14E9" w:rsidRDefault="00000000">
            <w:pPr>
              <w:widowControl/>
              <w:jc w:val="center"/>
              <w:rPr>
                <w:rFonts w:ascii="黑体" w:eastAsia="黑体" w:hAnsi="宋体" w:cs="宋体" w:hint="eastAsia"/>
                <w:kern w:val="0"/>
                <w:sz w:val="30"/>
                <w:szCs w:val="30"/>
              </w:rPr>
            </w:pPr>
            <w:r w:rsidRPr="00EE14E9">
              <w:rPr>
                <w:rFonts w:ascii="黑体" w:eastAsia="黑体" w:hAnsi="宋体" w:cs="宋体" w:hint="eastAsia"/>
                <w:kern w:val="0"/>
                <w:sz w:val="30"/>
                <w:szCs w:val="30"/>
              </w:rPr>
              <w:t>费率报价表</w:t>
            </w:r>
          </w:p>
        </w:tc>
      </w:tr>
      <w:tr w:rsidR="00EE14E9" w:rsidRPr="00EE14E9" w14:paraId="4D52B3BA" w14:textId="77777777">
        <w:trPr>
          <w:trHeight w:val="600"/>
        </w:trPr>
        <w:tc>
          <w:tcPr>
            <w:tcW w:w="1260" w:type="dxa"/>
            <w:tcBorders>
              <w:top w:val="nil"/>
              <w:left w:val="nil"/>
              <w:bottom w:val="single" w:sz="4" w:space="0" w:color="auto"/>
              <w:right w:val="nil"/>
            </w:tcBorders>
            <w:noWrap/>
            <w:vAlign w:val="center"/>
          </w:tcPr>
          <w:p w14:paraId="3A8733B9" w14:textId="77777777" w:rsidR="00663934" w:rsidRPr="00EE14E9" w:rsidRDefault="00000000">
            <w:pPr>
              <w:widowControl/>
              <w:jc w:val="left"/>
              <w:rPr>
                <w:rFonts w:ascii="宋体" w:cs="宋体"/>
                <w:kern w:val="0"/>
              </w:rPr>
            </w:pPr>
            <w:r w:rsidRPr="00EE14E9">
              <w:rPr>
                <w:rFonts w:ascii="宋体" w:hAnsi="宋体" w:cs="宋体" w:hint="eastAsia"/>
                <w:kern w:val="0"/>
              </w:rPr>
              <w:t>工程名称：</w:t>
            </w:r>
            <w:r w:rsidRPr="00EE14E9">
              <w:rPr>
                <w:rFonts w:ascii="Arial" w:hAnsi="Arial" w:cs="Arial"/>
                <w:kern w:val="0"/>
              </w:rPr>
              <w:t xml:space="preserve">                                                               </w:t>
            </w:r>
          </w:p>
        </w:tc>
        <w:tc>
          <w:tcPr>
            <w:tcW w:w="7020" w:type="dxa"/>
            <w:gridSpan w:val="3"/>
            <w:tcBorders>
              <w:top w:val="nil"/>
              <w:left w:val="nil"/>
              <w:bottom w:val="single" w:sz="4" w:space="0" w:color="auto"/>
              <w:right w:val="nil"/>
            </w:tcBorders>
            <w:noWrap/>
            <w:vAlign w:val="center"/>
          </w:tcPr>
          <w:p w14:paraId="6FD8055D" w14:textId="77777777" w:rsidR="00663934" w:rsidRPr="00EE14E9" w:rsidRDefault="00663934">
            <w:pPr>
              <w:widowControl/>
              <w:jc w:val="left"/>
              <w:rPr>
                <w:rFonts w:ascii="Arial" w:hAnsi="Arial" w:cs="Arial"/>
                <w:kern w:val="0"/>
              </w:rPr>
            </w:pPr>
          </w:p>
        </w:tc>
      </w:tr>
      <w:tr w:rsidR="00EE14E9" w:rsidRPr="00EE14E9" w14:paraId="7CC2AB4E" w14:textId="77777777">
        <w:trPr>
          <w:trHeight w:val="600"/>
        </w:trPr>
        <w:tc>
          <w:tcPr>
            <w:tcW w:w="1260" w:type="dxa"/>
            <w:tcBorders>
              <w:top w:val="nil"/>
              <w:left w:val="single" w:sz="4" w:space="0" w:color="auto"/>
              <w:bottom w:val="single" w:sz="4" w:space="0" w:color="auto"/>
              <w:right w:val="single" w:sz="4" w:space="0" w:color="auto"/>
            </w:tcBorders>
            <w:noWrap/>
            <w:vAlign w:val="center"/>
          </w:tcPr>
          <w:p w14:paraId="78C5B29F" w14:textId="77777777" w:rsidR="00663934" w:rsidRPr="00EE14E9" w:rsidRDefault="00000000">
            <w:pPr>
              <w:widowControl/>
              <w:jc w:val="center"/>
              <w:rPr>
                <w:rFonts w:ascii="宋体" w:cs="宋体"/>
                <w:kern w:val="0"/>
              </w:rPr>
            </w:pPr>
            <w:r w:rsidRPr="00EE14E9">
              <w:rPr>
                <w:rFonts w:ascii="宋体" w:hAnsi="宋体" w:cs="宋体" w:hint="eastAsia"/>
                <w:kern w:val="0"/>
              </w:rPr>
              <w:t>序号</w:t>
            </w:r>
          </w:p>
        </w:tc>
        <w:tc>
          <w:tcPr>
            <w:tcW w:w="2520" w:type="dxa"/>
            <w:tcBorders>
              <w:top w:val="nil"/>
              <w:left w:val="nil"/>
              <w:bottom w:val="single" w:sz="4" w:space="0" w:color="auto"/>
              <w:right w:val="nil"/>
            </w:tcBorders>
            <w:noWrap/>
            <w:vAlign w:val="center"/>
          </w:tcPr>
          <w:p w14:paraId="5362659D" w14:textId="77777777" w:rsidR="00663934" w:rsidRPr="00EE14E9" w:rsidRDefault="00000000">
            <w:pPr>
              <w:widowControl/>
              <w:jc w:val="center"/>
              <w:rPr>
                <w:rFonts w:ascii="宋体" w:cs="宋体"/>
                <w:kern w:val="0"/>
              </w:rPr>
            </w:pPr>
            <w:r w:rsidRPr="00EE14E9">
              <w:rPr>
                <w:rFonts w:ascii="宋体" w:hAnsi="宋体" w:cs="宋体" w:hint="eastAsia"/>
                <w:kern w:val="0"/>
              </w:rPr>
              <w:t>费用名称</w:t>
            </w:r>
          </w:p>
        </w:tc>
        <w:tc>
          <w:tcPr>
            <w:tcW w:w="2340" w:type="dxa"/>
            <w:tcBorders>
              <w:top w:val="nil"/>
              <w:left w:val="single" w:sz="4" w:space="0" w:color="auto"/>
              <w:bottom w:val="single" w:sz="4" w:space="0" w:color="auto"/>
              <w:right w:val="single" w:sz="4" w:space="0" w:color="auto"/>
            </w:tcBorders>
            <w:noWrap/>
            <w:vAlign w:val="center"/>
          </w:tcPr>
          <w:p w14:paraId="00E10896" w14:textId="77777777" w:rsidR="00663934" w:rsidRPr="00EE14E9" w:rsidRDefault="00000000">
            <w:pPr>
              <w:widowControl/>
              <w:jc w:val="center"/>
              <w:rPr>
                <w:rFonts w:ascii="宋体" w:cs="宋体"/>
                <w:kern w:val="0"/>
              </w:rPr>
            </w:pPr>
            <w:r w:rsidRPr="00EE14E9">
              <w:rPr>
                <w:rFonts w:ascii="宋体" w:hAnsi="宋体" w:cs="宋体" w:hint="eastAsia"/>
                <w:kern w:val="0"/>
              </w:rPr>
              <w:t>取费基数</w:t>
            </w:r>
          </w:p>
        </w:tc>
        <w:tc>
          <w:tcPr>
            <w:tcW w:w="2160" w:type="dxa"/>
            <w:tcBorders>
              <w:top w:val="nil"/>
              <w:left w:val="nil"/>
              <w:bottom w:val="single" w:sz="4" w:space="0" w:color="auto"/>
              <w:right w:val="single" w:sz="4" w:space="0" w:color="auto"/>
            </w:tcBorders>
            <w:noWrap/>
            <w:vAlign w:val="center"/>
          </w:tcPr>
          <w:p w14:paraId="54132015" w14:textId="77777777" w:rsidR="00663934" w:rsidRPr="00EE14E9" w:rsidRDefault="00000000">
            <w:pPr>
              <w:widowControl/>
              <w:jc w:val="center"/>
              <w:rPr>
                <w:rFonts w:ascii="宋体" w:cs="宋体"/>
                <w:kern w:val="0"/>
              </w:rPr>
            </w:pPr>
            <w:r w:rsidRPr="00EE14E9">
              <w:rPr>
                <w:rFonts w:ascii="宋体" w:hAnsi="宋体" w:cs="宋体" w:hint="eastAsia"/>
                <w:kern w:val="0"/>
              </w:rPr>
              <w:t>报价费率（</w:t>
            </w:r>
            <w:r w:rsidRPr="00EE14E9">
              <w:rPr>
                <w:rFonts w:ascii="Arial" w:hAnsi="Arial" w:cs="Arial"/>
                <w:kern w:val="0"/>
              </w:rPr>
              <w:t>%</w:t>
            </w:r>
            <w:r w:rsidRPr="00EE14E9">
              <w:rPr>
                <w:rFonts w:ascii="宋体" w:hAnsi="宋体" w:cs="宋体" w:hint="eastAsia"/>
                <w:kern w:val="0"/>
              </w:rPr>
              <w:t>）</w:t>
            </w:r>
          </w:p>
        </w:tc>
      </w:tr>
      <w:tr w:rsidR="00EE14E9" w:rsidRPr="00EE14E9" w14:paraId="4EC009F9" w14:textId="77777777">
        <w:trPr>
          <w:trHeight w:val="600"/>
        </w:trPr>
        <w:tc>
          <w:tcPr>
            <w:tcW w:w="1260" w:type="dxa"/>
            <w:tcBorders>
              <w:top w:val="nil"/>
              <w:left w:val="single" w:sz="4" w:space="0" w:color="auto"/>
              <w:bottom w:val="nil"/>
              <w:right w:val="single" w:sz="4" w:space="0" w:color="auto"/>
            </w:tcBorders>
            <w:noWrap/>
            <w:vAlign w:val="center"/>
          </w:tcPr>
          <w:p w14:paraId="5332C74C" w14:textId="77777777" w:rsidR="00663934" w:rsidRPr="00EE14E9" w:rsidRDefault="00000000">
            <w:pPr>
              <w:widowControl/>
              <w:jc w:val="left"/>
              <w:rPr>
                <w:rFonts w:ascii="宋体" w:hAnsi="宋体" w:cs="宋体" w:hint="eastAsia"/>
                <w:bCs/>
                <w:iCs/>
                <w:kern w:val="0"/>
              </w:rPr>
            </w:pPr>
            <w:r w:rsidRPr="00EE14E9">
              <w:rPr>
                <w:rFonts w:ascii="宋体" w:hAnsi="宋体" w:cs="宋体" w:hint="eastAsia"/>
                <w:bCs/>
                <w:iCs/>
                <w:kern w:val="0"/>
              </w:rPr>
              <w:t>A</w:t>
            </w:r>
          </w:p>
        </w:tc>
        <w:tc>
          <w:tcPr>
            <w:tcW w:w="2520" w:type="dxa"/>
            <w:tcBorders>
              <w:top w:val="nil"/>
              <w:left w:val="nil"/>
              <w:bottom w:val="nil"/>
              <w:right w:val="single" w:sz="4" w:space="0" w:color="auto"/>
            </w:tcBorders>
            <w:noWrap/>
            <w:vAlign w:val="center"/>
          </w:tcPr>
          <w:p w14:paraId="5E14811B" w14:textId="77777777" w:rsidR="00663934" w:rsidRPr="00EE14E9" w:rsidRDefault="00000000">
            <w:pPr>
              <w:widowControl/>
              <w:jc w:val="left"/>
              <w:rPr>
                <w:rFonts w:ascii="宋体" w:cs="宋体"/>
                <w:bCs/>
                <w:iCs/>
                <w:kern w:val="0"/>
              </w:rPr>
            </w:pPr>
            <w:r w:rsidRPr="00EE14E9">
              <w:rPr>
                <w:rFonts w:ascii="宋体" w:hAnsi="宋体" w:cs="宋体" w:hint="eastAsia"/>
                <w:bCs/>
                <w:iCs/>
                <w:kern w:val="0"/>
              </w:rPr>
              <w:t>……</w:t>
            </w:r>
          </w:p>
        </w:tc>
        <w:tc>
          <w:tcPr>
            <w:tcW w:w="2340" w:type="dxa"/>
            <w:tcBorders>
              <w:top w:val="nil"/>
              <w:left w:val="nil"/>
              <w:bottom w:val="nil"/>
              <w:right w:val="single" w:sz="4" w:space="0" w:color="auto"/>
            </w:tcBorders>
            <w:noWrap/>
            <w:vAlign w:val="center"/>
          </w:tcPr>
          <w:p w14:paraId="53A9C21F"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32890CE2"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7580A4B5" w14:textId="77777777">
        <w:trPr>
          <w:trHeight w:val="600"/>
        </w:trPr>
        <w:tc>
          <w:tcPr>
            <w:tcW w:w="1260" w:type="dxa"/>
            <w:tcBorders>
              <w:top w:val="nil"/>
              <w:left w:val="single" w:sz="4" w:space="0" w:color="auto"/>
              <w:bottom w:val="nil"/>
              <w:right w:val="single" w:sz="4" w:space="0" w:color="auto"/>
            </w:tcBorders>
            <w:noWrap/>
            <w:vAlign w:val="center"/>
          </w:tcPr>
          <w:p w14:paraId="384B876C" w14:textId="77777777" w:rsidR="00663934" w:rsidRPr="00EE14E9" w:rsidRDefault="00000000">
            <w:pPr>
              <w:widowControl/>
              <w:jc w:val="left"/>
              <w:rPr>
                <w:rFonts w:ascii="宋体" w:hAnsi="宋体" w:cs="宋体" w:hint="eastAsia"/>
                <w:kern w:val="0"/>
              </w:rPr>
            </w:pPr>
            <w:r w:rsidRPr="00EE14E9">
              <w:rPr>
                <w:rFonts w:ascii="宋体" w:hAnsi="宋体" w:cs="宋体" w:hint="eastAsia"/>
                <w:kern w:val="0"/>
              </w:rPr>
              <w:t>A.1</w:t>
            </w:r>
          </w:p>
        </w:tc>
        <w:tc>
          <w:tcPr>
            <w:tcW w:w="2520" w:type="dxa"/>
            <w:tcBorders>
              <w:top w:val="nil"/>
              <w:left w:val="nil"/>
              <w:bottom w:val="nil"/>
              <w:right w:val="single" w:sz="4" w:space="0" w:color="auto"/>
            </w:tcBorders>
            <w:noWrap/>
            <w:vAlign w:val="center"/>
          </w:tcPr>
          <w:p w14:paraId="44971EA3" w14:textId="77777777" w:rsidR="00663934" w:rsidRPr="00EE14E9" w:rsidRDefault="00000000">
            <w:pPr>
              <w:widowControl/>
              <w:jc w:val="left"/>
              <w:rPr>
                <w:rFonts w:ascii="宋体" w:cs="宋体"/>
                <w:kern w:val="0"/>
              </w:rPr>
            </w:pPr>
            <w:r w:rsidRPr="00EE14E9">
              <w:rPr>
                <w:rFonts w:ascii="宋体" w:hAnsi="宋体" w:cs="宋体" w:hint="eastAsia"/>
                <w:kern w:val="0"/>
              </w:rPr>
              <w:t>企业管理费</w:t>
            </w:r>
          </w:p>
        </w:tc>
        <w:tc>
          <w:tcPr>
            <w:tcW w:w="2340" w:type="dxa"/>
            <w:tcBorders>
              <w:top w:val="nil"/>
              <w:left w:val="nil"/>
              <w:bottom w:val="nil"/>
              <w:right w:val="single" w:sz="4" w:space="0" w:color="auto"/>
            </w:tcBorders>
            <w:noWrap/>
            <w:vAlign w:val="center"/>
          </w:tcPr>
          <w:p w14:paraId="747F3C56"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503AA960"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54292416" w14:textId="77777777">
        <w:trPr>
          <w:trHeight w:val="600"/>
        </w:trPr>
        <w:tc>
          <w:tcPr>
            <w:tcW w:w="1260" w:type="dxa"/>
            <w:tcBorders>
              <w:top w:val="nil"/>
              <w:left w:val="single" w:sz="4" w:space="0" w:color="auto"/>
              <w:bottom w:val="nil"/>
              <w:right w:val="single" w:sz="4" w:space="0" w:color="auto"/>
            </w:tcBorders>
            <w:noWrap/>
            <w:vAlign w:val="center"/>
          </w:tcPr>
          <w:p w14:paraId="633BB5FA" w14:textId="77777777" w:rsidR="00663934" w:rsidRPr="00EE14E9" w:rsidRDefault="00000000">
            <w:pPr>
              <w:widowControl/>
              <w:jc w:val="left"/>
              <w:rPr>
                <w:rFonts w:ascii="宋体" w:hAnsi="宋体" w:cs="宋体" w:hint="eastAsia"/>
                <w:kern w:val="0"/>
              </w:rPr>
            </w:pPr>
            <w:r w:rsidRPr="00EE14E9">
              <w:rPr>
                <w:rFonts w:ascii="宋体" w:hAnsi="宋体" w:cs="宋体" w:hint="eastAsia"/>
                <w:kern w:val="0"/>
              </w:rPr>
              <w:t>A.2</w:t>
            </w:r>
          </w:p>
        </w:tc>
        <w:tc>
          <w:tcPr>
            <w:tcW w:w="2520" w:type="dxa"/>
            <w:tcBorders>
              <w:top w:val="nil"/>
              <w:left w:val="nil"/>
              <w:bottom w:val="nil"/>
              <w:right w:val="single" w:sz="4" w:space="0" w:color="auto"/>
            </w:tcBorders>
            <w:noWrap/>
            <w:vAlign w:val="center"/>
          </w:tcPr>
          <w:p w14:paraId="04C12C56" w14:textId="77777777" w:rsidR="00663934" w:rsidRPr="00EE14E9" w:rsidRDefault="00000000">
            <w:pPr>
              <w:widowControl/>
              <w:jc w:val="left"/>
              <w:rPr>
                <w:rFonts w:ascii="宋体" w:cs="宋体"/>
                <w:kern w:val="0"/>
              </w:rPr>
            </w:pPr>
            <w:r w:rsidRPr="00EE14E9">
              <w:rPr>
                <w:rFonts w:ascii="宋体" w:hAnsi="宋体" w:cs="宋体" w:hint="eastAsia"/>
                <w:kern w:val="0"/>
              </w:rPr>
              <w:t>利润</w:t>
            </w:r>
          </w:p>
        </w:tc>
        <w:tc>
          <w:tcPr>
            <w:tcW w:w="2340" w:type="dxa"/>
            <w:tcBorders>
              <w:top w:val="nil"/>
              <w:left w:val="nil"/>
              <w:bottom w:val="nil"/>
              <w:right w:val="single" w:sz="4" w:space="0" w:color="auto"/>
            </w:tcBorders>
            <w:noWrap/>
            <w:vAlign w:val="center"/>
          </w:tcPr>
          <w:p w14:paraId="01CEA408"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6F7770A4"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47D12563" w14:textId="77777777">
        <w:trPr>
          <w:trHeight w:val="600"/>
        </w:trPr>
        <w:tc>
          <w:tcPr>
            <w:tcW w:w="1260" w:type="dxa"/>
            <w:tcBorders>
              <w:top w:val="nil"/>
              <w:left w:val="single" w:sz="4" w:space="0" w:color="auto"/>
              <w:bottom w:val="nil"/>
              <w:right w:val="single" w:sz="4" w:space="0" w:color="auto"/>
            </w:tcBorders>
            <w:noWrap/>
            <w:vAlign w:val="center"/>
          </w:tcPr>
          <w:p w14:paraId="495A4F1C" w14:textId="77777777" w:rsidR="00663934" w:rsidRPr="00EE14E9" w:rsidRDefault="00000000">
            <w:pPr>
              <w:widowControl/>
              <w:jc w:val="left"/>
              <w:rPr>
                <w:rFonts w:ascii="宋体" w:hAnsi="宋体" w:cs="宋体" w:hint="eastAsia"/>
                <w:kern w:val="0"/>
              </w:rPr>
            </w:pPr>
            <w:r w:rsidRPr="00EE14E9">
              <w:rPr>
                <w:rFonts w:ascii="宋体" w:hAnsi="宋体" w:cs="宋体" w:hint="eastAsia"/>
              </w:rPr>
              <w:t>A.</w:t>
            </w:r>
            <w:r w:rsidRPr="00EE14E9">
              <w:rPr>
                <w:rFonts w:ascii="宋体" w:hAnsi="宋体" w:cs="宋体"/>
              </w:rPr>
              <w:t>3</w:t>
            </w:r>
          </w:p>
        </w:tc>
        <w:tc>
          <w:tcPr>
            <w:tcW w:w="2520" w:type="dxa"/>
            <w:tcBorders>
              <w:top w:val="nil"/>
              <w:left w:val="nil"/>
              <w:bottom w:val="nil"/>
              <w:right w:val="single" w:sz="4" w:space="0" w:color="auto"/>
            </w:tcBorders>
            <w:noWrap/>
            <w:vAlign w:val="center"/>
          </w:tcPr>
          <w:p w14:paraId="2899CD53" w14:textId="77777777" w:rsidR="00663934" w:rsidRPr="00EE14E9" w:rsidRDefault="00000000">
            <w:pPr>
              <w:widowControl/>
              <w:jc w:val="left"/>
              <w:rPr>
                <w:rFonts w:ascii="Arial" w:hAnsi="Arial" w:cs="Arial"/>
                <w:kern w:val="0"/>
              </w:rPr>
            </w:pPr>
            <w:r w:rsidRPr="00EE14E9">
              <w:rPr>
                <w:rFonts w:ascii="宋体" w:hAnsi="宋体" w:cs="宋体" w:hint="eastAsia"/>
              </w:rPr>
              <w:t>规费</w:t>
            </w:r>
          </w:p>
        </w:tc>
        <w:tc>
          <w:tcPr>
            <w:tcW w:w="2340" w:type="dxa"/>
            <w:tcBorders>
              <w:top w:val="nil"/>
              <w:left w:val="nil"/>
              <w:bottom w:val="nil"/>
              <w:right w:val="single" w:sz="4" w:space="0" w:color="auto"/>
            </w:tcBorders>
            <w:noWrap/>
            <w:vAlign w:val="center"/>
          </w:tcPr>
          <w:p w14:paraId="2F66AF10"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1156BE59"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2240E0B3" w14:textId="77777777">
        <w:trPr>
          <w:trHeight w:val="600"/>
        </w:trPr>
        <w:tc>
          <w:tcPr>
            <w:tcW w:w="1260" w:type="dxa"/>
            <w:tcBorders>
              <w:top w:val="nil"/>
              <w:left w:val="single" w:sz="4" w:space="0" w:color="auto"/>
              <w:bottom w:val="nil"/>
              <w:right w:val="single" w:sz="4" w:space="0" w:color="auto"/>
            </w:tcBorders>
            <w:noWrap/>
            <w:vAlign w:val="center"/>
          </w:tcPr>
          <w:p w14:paraId="3D9424A0" w14:textId="77777777" w:rsidR="00663934" w:rsidRPr="00EE14E9" w:rsidRDefault="00663934">
            <w:pPr>
              <w:widowControl/>
              <w:jc w:val="left"/>
              <w:rPr>
                <w:rFonts w:ascii="宋体" w:hAnsi="宋体" w:cs="宋体" w:hint="eastAsia"/>
              </w:rPr>
            </w:pPr>
          </w:p>
        </w:tc>
        <w:tc>
          <w:tcPr>
            <w:tcW w:w="2520" w:type="dxa"/>
            <w:tcBorders>
              <w:top w:val="nil"/>
              <w:left w:val="nil"/>
              <w:bottom w:val="nil"/>
              <w:right w:val="single" w:sz="4" w:space="0" w:color="auto"/>
            </w:tcBorders>
            <w:noWrap/>
            <w:vAlign w:val="center"/>
          </w:tcPr>
          <w:p w14:paraId="774DE9E9" w14:textId="77777777" w:rsidR="00663934" w:rsidRPr="00EE14E9" w:rsidRDefault="00663934">
            <w:pPr>
              <w:widowControl/>
              <w:jc w:val="left"/>
              <w:rPr>
                <w:rFonts w:ascii="宋体" w:hAnsi="宋体" w:cs="宋体" w:hint="eastAsia"/>
              </w:rPr>
            </w:pPr>
          </w:p>
        </w:tc>
        <w:tc>
          <w:tcPr>
            <w:tcW w:w="2340" w:type="dxa"/>
            <w:tcBorders>
              <w:top w:val="nil"/>
              <w:left w:val="nil"/>
              <w:bottom w:val="nil"/>
              <w:right w:val="single" w:sz="4" w:space="0" w:color="auto"/>
            </w:tcBorders>
            <w:noWrap/>
            <w:vAlign w:val="center"/>
          </w:tcPr>
          <w:p w14:paraId="03137D0B" w14:textId="77777777" w:rsidR="00663934" w:rsidRPr="00EE14E9" w:rsidRDefault="00663934">
            <w:pPr>
              <w:widowControl/>
              <w:jc w:val="left"/>
              <w:rPr>
                <w:rFonts w:ascii="Arial" w:hAnsi="Arial" w:cs="Arial"/>
                <w:kern w:val="0"/>
              </w:rPr>
            </w:pPr>
          </w:p>
        </w:tc>
        <w:tc>
          <w:tcPr>
            <w:tcW w:w="2160" w:type="dxa"/>
            <w:tcBorders>
              <w:top w:val="nil"/>
              <w:left w:val="nil"/>
              <w:bottom w:val="nil"/>
              <w:right w:val="single" w:sz="4" w:space="0" w:color="auto"/>
            </w:tcBorders>
            <w:noWrap/>
            <w:vAlign w:val="center"/>
          </w:tcPr>
          <w:p w14:paraId="1DB0C9F8" w14:textId="77777777" w:rsidR="00663934" w:rsidRPr="00EE14E9" w:rsidRDefault="00663934">
            <w:pPr>
              <w:widowControl/>
              <w:jc w:val="left"/>
              <w:rPr>
                <w:rFonts w:ascii="Arial" w:hAnsi="Arial" w:cs="Arial"/>
                <w:kern w:val="0"/>
              </w:rPr>
            </w:pPr>
          </w:p>
        </w:tc>
      </w:tr>
      <w:tr w:rsidR="00EE14E9" w:rsidRPr="00EE14E9" w14:paraId="2BF2ABCA" w14:textId="77777777">
        <w:trPr>
          <w:trHeight w:val="600"/>
        </w:trPr>
        <w:tc>
          <w:tcPr>
            <w:tcW w:w="1260" w:type="dxa"/>
            <w:tcBorders>
              <w:top w:val="nil"/>
              <w:left w:val="single" w:sz="4" w:space="0" w:color="auto"/>
              <w:bottom w:val="nil"/>
              <w:right w:val="single" w:sz="4" w:space="0" w:color="auto"/>
            </w:tcBorders>
            <w:noWrap/>
            <w:vAlign w:val="center"/>
          </w:tcPr>
          <w:p w14:paraId="2DF906F3" w14:textId="77777777" w:rsidR="00663934" w:rsidRPr="00EE14E9" w:rsidRDefault="00000000">
            <w:pPr>
              <w:widowControl/>
              <w:jc w:val="left"/>
              <w:rPr>
                <w:rFonts w:ascii="宋体" w:hAnsi="宋体" w:cs="宋体" w:hint="eastAsia"/>
                <w:bCs/>
                <w:iCs/>
                <w:kern w:val="0"/>
              </w:rPr>
            </w:pPr>
            <w:r w:rsidRPr="00EE14E9">
              <w:rPr>
                <w:rFonts w:ascii="宋体" w:hAnsi="宋体" w:cs="宋体" w:hint="eastAsia"/>
                <w:bCs/>
                <w:iCs/>
                <w:kern w:val="0"/>
              </w:rPr>
              <w:t>B</w:t>
            </w:r>
          </w:p>
        </w:tc>
        <w:tc>
          <w:tcPr>
            <w:tcW w:w="2520" w:type="dxa"/>
            <w:tcBorders>
              <w:top w:val="nil"/>
              <w:left w:val="nil"/>
              <w:bottom w:val="nil"/>
              <w:right w:val="single" w:sz="4" w:space="0" w:color="auto"/>
            </w:tcBorders>
            <w:noWrap/>
            <w:vAlign w:val="center"/>
          </w:tcPr>
          <w:p w14:paraId="458C5C89" w14:textId="77777777" w:rsidR="00663934" w:rsidRPr="00EE14E9" w:rsidRDefault="00000000">
            <w:pPr>
              <w:widowControl/>
              <w:jc w:val="left"/>
              <w:rPr>
                <w:rFonts w:ascii="宋体" w:cs="宋体"/>
                <w:bCs/>
                <w:iCs/>
                <w:kern w:val="0"/>
              </w:rPr>
            </w:pPr>
            <w:r w:rsidRPr="00EE14E9">
              <w:rPr>
                <w:rFonts w:ascii="宋体" w:hAnsi="宋体" w:cs="宋体" w:hint="eastAsia"/>
                <w:bCs/>
                <w:iCs/>
                <w:kern w:val="0"/>
              </w:rPr>
              <w:t>……</w:t>
            </w:r>
          </w:p>
        </w:tc>
        <w:tc>
          <w:tcPr>
            <w:tcW w:w="2340" w:type="dxa"/>
            <w:tcBorders>
              <w:top w:val="nil"/>
              <w:left w:val="nil"/>
              <w:bottom w:val="nil"/>
              <w:right w:val="single" w:sz="4" w:space="0" w:color="auto"/>
            </w:tcBorders>
            <w:noWrap/>
            <w:vAlign w:val="center"/>
          </w:tcPr>
          <w:p w14:paraId="34C6DFD1"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4C852BEB"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11935385" w14:textId="77777777">
        <w:trPr>
          <w:trHeight w:val="600"/>
        </w:trPr>
        <w:tc>
          <w:tcPr>
            <w:tcW w:w="1260" w:type="dxa"/>
            <w:tcBorders>
              <w:top w:val="nil"/>
              <w:left w:val="single" w:sz="4" w:space="0" w:color="auto"/>
              <w:bottom w:val="nil"/>
              <w:right w:val="single" w:sz="4" w:space="0" w:color="auto"/>
            </w:tcBorders>
            <w:noWrap/>
            <w:vAlign w:val="center"/>
          </w:tcPr>
          <w:p w14:paraId="17B540EC" w14:textId="77777777" w:rsidR="00663934" w:rsidRPr="00EE14E9" w:rsidRDefault="00000000">
            <w:pPr>
              <w:widowControl/>
              <w:jc w:val="left"/>
              <w:rPr>
                <w:rFonts w:ascii="宋体" w:hAnsi="宋体" w:cs="宋体" w:hint="eastAsia"/>
                <w:kern w:val="0"/>
              </w:rPr>
            </w:pPr>
            <w:r w:rsidRPr="00EE14E9">
              <w:rPr>
                <w:rFonts w:ascii="宋体" w:hAnsi="宋体" w:cs="宋体" w:hint="eastAsia"/>
                <w:kern w:val="0"/>
              </w:rPr>
              <w:t>B.1</w:t>
            </w:r>
          </w:p>
        </w:tc>
        <w:tc>
          <w:tcPr>
            <w:tcW w:w="2520" w:type="dxa"/>
            <w:tcBorders>
              <w:top w:val="nil"/>
              <w:left w:val="nil"/>
              <w:bottom w:val="nil"/>
              <w:right w:val="single" w:sz="4" w:space="0" w:color="auto"/>
            </w:tcBorders>
            <w:noWrap/>
            <w:vAlign w:val="center"/>
          </w:tcPr>
          <w:p w14:paraId="1F885DBA" w14:textId="77777777" w:rsidR="00663934" w:rsidRPr="00EE14E9" w:rsidRDefault="00000000">
            <w:pPr>
              <w:widowControl/>
              <w:jc w:val="left"/>
              <w:rPr>
                <w:rFonts w:ascii="宋体" w:cs="宋体"/>
                <w:kern w:val="0"/>
              </w:rPr>
            </w:pPr>
            <w:r w:rsidRPr="00EE14E9">
              <w:rPr>
                <w:rFonts w:ascii="宋体" w:hAnsi="宋体" w:cs="宋体" w:hint="eastAsia"/>
                <w:kern w:val="0"/>
              </w:rPr>
              <w:t>企业管理费</w:t>
            </w:r>
          </w:p>
        </w:tc>
        <w:tc>
          <w:tcPr>
            <w:tcW w:w="2340" w:type="dxa"/>
            <w:tcBorders>
              <w:top w:val="nil"/>
              <w:left w:val="nil"/>
              <w:bottom w:val="nil"/>
              <w:right w:val="single" w:sz="4" w:space="0" w:color="auto"/>
            </w:tcBorders>
            <w:noWrap/>
            <w:vAlign w:val="center"/>
          </w:tcPr>
          <w:p w14:paraId="4D8060B1"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510A4203"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71AB4F9F" w14:textId="77777777">
        <w:trPr>
          <w:trHeight w:val="600"/>
        </w:trPr>
        <w:tc>
          <w:tcPr>
            <w:tcW w:w="1260" w:type="dxa"/>
            <w:tcBorders>
              <w:top w:val="nil"/>
              <w:left w:val="single" w:sz="4" w:space="0" w:color="auto"/>
              <w:bottom w:val="nil"/>
              <w:right w:val="single" w:sz="4" w:space="0" w:color="auto"/>
            </w:tcBorders>
            <w:noWrap/>
            <w:vAlign w:val="center"/>
          </w:tcPr>
          <w:p w14:paraId="5BF7D468" w14:textId="77777777" w:rsidR="00663934" w:rsidRPr="00EE14E9" w:rsidRDefault="00000000">
            <w:pPr>
              <w:widowControl/>
              <w:jc w:val="left"/>
              <w:rPr>
                <w:rFonts w:ascii="宋体" w:hAnsi="宋体" w:cs="宋体" w:hint="eastAsia"/>
                <w:kern w:val="0"/>
              </w:rPr>
            </w:pPr>
            <w:r w:rsidRPr="00EE14E9">
              <w:rPr>
                <w:rFonts w:ascii="宋体" w:hAnsi="宋体" w:cs="宋体" w:hint="eastAsia"/>
                <w:kern w:val="0"/>
              </w:rPr>
              <w:t>B.2</w:t>
            </w:r>
          </w:p>
        </w:tc>
        <w:tc>
          <w:tcPr>
            <w:tcW w:w="2520" w:type="dxa"/>
            <w:tcBorders>
              <w:top w:val="nil"/>
              <w:left w:val="nil"/>
              <w:bottom w:val="nil"/>
              <w:right w:val="single" w:sz="4" w:space="0" w:color="auto"/>
            </w:tcBorders>
            <w:noWrap/>
            <w:vAlign w:val="center"/>
          </w:tcPr>
          <w:p w14:paraId="4D9C715F" w14:textId="77777777" w:rsidR="00663934" w:rsidRPr="00EE14E9" w:rsidRDefault="00000000">
            <w:pPr>
              <w:widowControl/>
              <w:jc w:val="left"/>
              <w:rPr>
                <w:rFonts w:ascii="宋体" w:cs="宋体"/>
                <w:kern w:val="0"/>
              </w:rPr>
            </w:pPr>
            <w:r w:rsidRPr="00EE14E9">
              <w:rPr>
                <w:rFonts w:ascii="宋体" w:hAnsi="宋体" w:cs="宋体" w:hint="eastAsia"/>
                <w:kern w:val="0"/>
              </w:rPr>
              <w:t>利润</w:t>
            </w:r>
          </w:p>
        </w:tc>
        <w:tc>
          <w:tcPr>
            <w:tcW w:w="2340" w:type="dxa"/>
            <w:tcBorders>
              <w:top w:val="nil"/>
              <w:left w:val="nil"/>
              <w:bottom w:val="nil"/>
              <w:right w:val="single" w:sz="4" w:space="0" w:color="auto"/>
            </w:tcBorders>
            <w:noWrap/>
            <w:vAlign w:val="center"/>
          </w:tcPr>
          <w:p w14:paraId="05B63051"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39684EFF"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5AAE05B0" w14:textId="77777777">
        <w:trPr>
          <w:trHeight w:val="600"/>
        </w:trPr>
        <w:tc>
          <w:tcPr>
            <w:tcW w:w="1260" w:type="dxa"/>
            <w:tcBorders>
              <w:top w:val="nil"/>
              <w:left w:val="single" w:sz="4" w:space="0" w:color="auto"/>
              <w:bottom w:val="nil"/>
              <w:right w:val="single" w:sz="4" w:space="0" w:color="auto"/>
            </w:tcBorders>
            <w:noWrap/>
            <w:vAlign w:val="center"/>
          </w:tcPr>
          <w:p w14:paraId="541A6F70" w14:textId="77777777" w:rsidR="00663934" w:rsidRPr="00EE14E9" w:rsidRDefault="00000000">
            <w:pPr>
              <w:widowControl/>
              <w:jc w:val="left"/>
              <w:rPr>
                <w:rFonts w:ascii="宋体" w:hAnsi="宋体" w:cs="宋体" w:hint="eastAsia"/>
                <w:kern w:val="0"/>
              </w:rPr>
            </w:pPr>
            <w:r w:rsidRPr="00EE14E9">
              <w:rPr>
                <w:rFonts w:ascii="宋体" w:hAnsi="宋体" w:cs="宋体" w:hint="eastAsia"/>
              </w:rPr>
              <w:t>B</w:t>
            </w:r>
            <w:r w:rsidRPr="00EE14E9">
              <w:rPr>
                <w:rFonts w:ascii="宋体" w:hAnsi="宋体" w:cs="宋体"/>
              </w:rPr>
              <w:t>.3</w:t>
            </w:r>
          </w:p>
        </w:tc>
        <w:tc>
          <w:tcPr>
            <w:tcW w:w="2520" w:type="dxa"/>
            <w:tcBorders>
              <w:top w:val="nil"/>
              <w:left w:val="nil"/>
              <w:bottom w:val="nil"/>
              <w:right w:val="single" w:sz="4" w:space="0" w:color="auto"/>
            </w:tcBorders>
            <w:noWrap/>
            <w:vAlign w:val="center"/>
          </w:tcPr>
          <w:p w14:paraId="1531EC17" w14:textId="77777777" w:rsidR="00663934" w:rsidRPr="00EE14E9" w:rsidRDefault="00000000">
            <w:pPr>
              <w:widowControl/>
              <w:jc w:val="left"/>
              <w:rPr>
                <w:rFonts w:ascii="Arial" w:hAnsi="Arial" w:cs="Arial"/>
                <w:kern w:val="0"/>
              </w:rPr>
            </w:pPr>
            <w:r w:rsidRPr="00EE14E9">
              <w:rPr>
                <w:rFonts w:ascii="宋体" w:hAnsi="宋体" w:cs="宋体" w:hint="eastAsia"/>
              </w:rPr>
              <w:t>规费</w:t>
            </w:r>
          </w:p>
        </w:tc>
        <w:tc>
          <w:tcPr>
            <w:tcW w:w="2340" w:type="dxa"/>
            <w:tcBorders>
              <w:top w:val="nil"/>
              <w:left w:val="nil"/>
              <w:bottom w:val="nil"/>
              <w:right w:val="single" w:sz="4" w:space="0" w:color="auto"/>
            </w:tcBorders>
            <w:noWrap/>
            <w:vAlign w:val="center"/>
          </w:tcPr>
          <w:p w14:paraId="373ADE03"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6863E0A5"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20D5FBCD" w14:textId="77777777">
        <w:trPr>
          <w:trHeight w:val="600"/>
        </w:trPr>
        <w:tc>
          <w:tcPr>
            <w:tcW w:w="1260" w:type="dxa"/>
            <w:tcBorders>
              <w:top w:val="nil"/>
              <w:left w:val="single" w:sz="4" w:space="0" w:color="auto"/>
              <w:bottom w:val="nil"/>
              <w:right w:val="single" w:sz="4" w:space="0" w:color="auto"/>
            </w:tcBorders>
            <w:noWrap/>
            <w:vAlign w:val="center"/>
          </w:tcPr>
          <w:p w14:paraId="611D126B" w14:textId="77777777" w:rsidR="00663934" w:rsidRPr="00EE14E9" w:rsidRDefault="00663934">
            <w:pPr>
              <w:widowControl/>
              <w:jc w:val="left"/>
              <w:rPr>
                <w:rFonts w:ascii="宋体" w:hAnsi="宋体" w:cs="宋体" w:hint="eastAsia"/>
              </w:rPr>
            </w:pPr>
          </w:p>
        </w:tc>
        <w:tc>
          <w:tcPr>
            <w:tcW w:w="2520" w:type="dxa"/>
            <w:tcBorders>
              <w:top w:val="nil"/>
              <w:left w:val="nil"/>
              <w:bottom w:val="nil"/>
              <w:right w:val="single" w:sz="4" w:space="0" w:color="auto"/>
            </w:tcBorders>
            <w:noWrap/>
            <w:vAlign w:val="center"/>
          </w:tcPr>
          <w:p w14:paraId="335878C6" w14:textId="77777777" w:rsidR="00663934" w:rsidRPr="00EE14E9" w:rsidRDefault="00663934">
            <w:pPr>
              <w:widowControl/>
              <w:jc w:val="left"/>
              <w:rPr>
                <w:rFonts w:ascii="宋体" w:hAnsi="宋体" w:cs="宋体" w:hint="eastAsia"/>
              </w:rPr>
            </w:pPr>
          </w:p>
        </w:tc>
        <w:tc>
          <w:tcPr>
            <w:tcW w:w="2340" w:type="dxa"/>
            <w:tcBorders>
              <w:top w:val="nil"/>
              <w:left w:val="nil"/>
              <w:bottom w:val="nil"/>
              <w:right w:val="single" w:sz="4" w:space="0" w:color="auto"/>
            </w:tcBorders>
            <w:noWrap/>
            <w:vAlign w:val="center"/>
          </w:tcPr>
          <w:p w14:paraId="641E1EF7" w14:textId="77777777" w:rsidR="00663934" w:rsidRPr="00EE14E9" w:rsidRDefault="00663934">
            <w:pPr>
              <w:widowControl/>
              <w:jc w:val="left"/>
              <w:rPr>
                <w:rFonts w:ascii="Arial" w:hAnsi="Arial" w:cs="Arial"/>
                <w:kern w:val="0"/>
              </w:rPr>
            </w:pPr>
          </w:p>
        </w:tc>
        <w:tc>
          <w:tcPr>
            <w:tcW w:w="2160" w:type="dxa"/>
            <w:tcBorders>
              <w:top w:val="nil"/>
              <w:left w:val="nil"/>
              <w:bottom w:val="nil"/>
              <w:right w:val="single" w:sz="4" w:space="0" w:color="auto"/>
            </w:tcBorders>
            <w:noWrap/>
            <w:vAlign w:val="center"/>
          </w:tcPr>
          <w:p w14:paraId="7296DE2B" w14:textId="77777777" w:rsidR="00663934" w:rsidRPr="00EE14E9" w:rsidRDefault="00663934">
            <w:pPr>
              <w:widowControl/>
              <w:jc w:val="left"/>
              <w:rPr>
                <w:rFonts w:ascii="Arial" w:hAnsi="Arial" w:cs="Arial"/>
                <w:kern w:val="0"/>
              </w:rPr>
            </w:pPr>
          </w:p>
        </w:tc>
      </w:tr>
      <w:tr w:rsidR="00EE14E9" w:rsidRPr="00EE14E9" w14:paraId="02B6EF94" w14:textId="77777777">
        <w:trPr>
          <w:trHeight w:val="600"/>
        </w:trPr>
        <w:tc>
          <w:tcPr>
            <w:tcW w:w="1260" w:type="dxa"/>
            <w:tcBorders>
              <w:top w:val="nil"/>
              <w:left w:val="single" w:sz="4" w:space="0" w:color="auto"/>
              <w:bottom w:val="nil"/>
              <w:right w:val="single" w:sz="4" w:space="0" w:color="auto"/>
            </w:tcBorders>
            <w:noWrap/>
            <w:vAlign w:val="center"/>
          </w:tcPr>
          <w:p w14:paraId="4C29BBC4" w14:textId="77777777" w:rsidR="00663934" w:rsidRPr="00EE14E9" w:rsidRDefault="00000000">
            <w:pPr>
              <w:widowControl/>
              <w:jc w:val="left"/>
              <w:rPr>
                <w:rFonts w:ascii="宋体" w:hAnsi="宋体" w:cs="宋体" w:hint="eastAsia"/>
                <w:bCs/>
                <w:iCs/>
                <w:kern w:val="0"/>
              </w:rPr>
            </w:pPr>
            <w:r w:rsidRPr="00EE14E9">
              <w:rPr>
                <w:rFonts w:ascii="宋体" w:hAnsi="宋体" w:cs="宋体" w:hint="eastAsia"/>
                <w:bCs/>
                <w:iCs/>
                <w:kern w:val="0"/>
              </w:rPr>
              <w:t>C</w:t>
            </w:r>
          </w:p>
        </w:tc>
        <w:tc>
          <w:tcPr>
            <w:tcW w:w="2520" w:type="dxa"/>
            <w:tcBorders>
              <w:top w:val="nil"/>
              <w:left w:val="nil"/>
              <w:bottom w:val="nil"/>
              <w:right w:val="single" w:sz="4" w:space="0" w:color="auto"/>
            </w:tcBorders>
            <w:noWrap/>
            <w:vAlign w:val="center"/>
          </w:tcPr>
          <w:p w14:paraId="7815354D" w14:textId="77777777" w:rsidR="00663934" w:rsidRPr="00EE14E9" w:rsidRDefault="00000000">
            <w:pPr>
              <w:widowControl/>
              <w:jc w:val="left"/>
              <w:rPr>
                <w:rFonts w:ascii="宋体" w:cs="宋体"/>
                <w:bCs/>
                <w:iCs/>
                <w:kern w:val="0"/>
              </w:rPr>
            </w:pPr>
            <w:r w:rsidRPr="00EE14E9">
              <w:rPr>
                <w:rFonts w:ascii="宋体" w:hAnsi="宋体" w:cs="宋体" w:hint="eastAsia"/>
                <w:bCs/>
                <w:iCs/>
                <w:kern w:val="0"/>
              </w:rPr>
              <w:t>总价措施项目</w:t>
            </w:r>
          </w:p>
        </w:tc>
        <w:tc>
          <w:tcPr>
            <w:tcW w:w="2340" w:type="dxa"/>
            <w:tcBorders>
              <w:top w:val="nil"/>
              <w:left w:val="nil"/>
              <w:bottom w:val="nil"/>
              <w:right w:val="single" w:sz="4" w:space="0" w:color="auto"/>
            </w:tcBorders>
            <w:noWrap/>
            <w:vAlign w:val="center"/>
          </w:tcPr>
          <w:p w14:paraId="60AAC8C7"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12E5533C"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1FB5DA26" w14:textId="77777777">
        <w:trPr>
          <w:trHeight w:val="600"/>
        </w:trPr>
        <w:tc>
          <w:tcPr>
            <w:tcW w:w="1260" w:type="dxa"/>
            <w:tcBorders>
              <w:top w:val="nil"/>
              <w:left w:val="single" w:sz="4" w:space="0" w:color="auto"/>
              <w:bottom w:val="nil"/>
              <w:right w:val="single" w:sz="4" w:space="0" w:color="auto"/>
            </w:tcBorders>
            <w:noWrap/>
            <w:vAlign w:val="center"/>
          </w:tcPr>
          <w:p w14:paraId="3F11BEE2" w14:textId="77777777" w:rsidR="00663934" w:rsidRPr="00EE14E9" w:rsidRDefault="00000000">
            <w:pPr>
              <w:widowControl/>
              <w:jc w:val="left"/>
              <w:rPr>
                <w:rFonts w:ascii="宋体" w:hAnsi="宋体" w:cs="宋体" w:hint="eastAsia"/>
                <w:kern w:val="0"/>
              </w:rPr>
            </w:pPr>
            <w:r w:rsidRPr="00EE14E9">
              <w:rPr>
                <w:rFonts w:ascii="宋体" w:hAnsi="宋体" w:cs="宋体" w:hint="eastAsia"/>
                <w:kern w:val="0"/>
              </w:rPr>
              <w:t>C.1</w:t>
            </w:r>
          </w:p>
        </w:tc>
        <w:tc>
          <w:tcPr>
            <w:tcW w:w="2520" w:type="dxa"/>
            <w:tcBorders>
              <w:top w:val="nil"/>
              <w:left w:val="nil"/>
              <w:bottom w:val="nil"/>
              <w:right w:val="single" w:sz="4" w:space="0" w:color="auto"/>
            </w:tcBorders>
            <w:noWrap/>
            <w:vAlign w:val="center"/>
          </w:tcPr>
          <w:p w14:paraId="26D4ADD6" w14:textId="77777777" w:rsidR="00663934" w:rsidRPr="00EE14E9" w:rsidRDefault="00000000">
            <w:pPr>
              <w:widowControl/>
              <w:jc w:val="left"/>
              <w:rPr>
                <w:rFonts w:ascii="宋体" w:cs="宋体"/>
                <w:kern w:val="0"/>
              </w:rPr>
            </w:pPr>
            <w:r w:rsidRPr="00EE14E9">
              <w:rPr>
                <w:rFonts w:ascii="宋体" w:hAnsi="宋体" w:cs="宋体" w:hint="eastAsia"/>
                <w:kern w:val="0"/>
              </w:rPr>
              <w:t>企业管理费</w:t>
            </w:r>
          </w:p>
        </w:tc>
        <w:tc>
          <w:tcPr>
            <w:tcW w:w="2340" w:type="dxa"/>
            <w:tcBorders>
              <w:top w:val="nil"/>
              <w:left w:val="nil"/>
              <w:bottom w:val="nil"/>
              <w:right w:val="single" w:sz="4" w:space="0" w:color="auto"/>
            </w:tcBorders>
            <w:noWrap/>
            <w:vAlign w:val="center"/>
          </w:tcPr>
          <w:p w14:paraId="481DAB08"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353725E7"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1FACD1CC" w14:textId="77777777">
        <w:trPr>
          <w:trHeight w:val="600"/>
        </w:trPr>
        <w:tc>
          <w:tcPr>
            <w:tcW w:w="1260" w:type="dxa"/>
            <w:tcBorders>
              <w:top w:val="nil"/>
              <w:left w:val="single" w:sz="4" w:space="0" w:color="auto"/>
              <w:bottom w:val="nil"/>
              <w:right w:val="single" w:sz="4" w:space="0" w:color="auto"/>
            </w:tcBorders>
            <w:noWrap/>
            <w:vAlign w:val="center"/>
          </w:tcPr>
          <w:p w14:paraId="1E7EA55F" w14:textId="77777777" w:rsidR="00663934" w:rsidRPr="00EE14E9" w:rsidRDefault="00000000">
            <w:pPr>
              <w:widowControl/>
              <w:jc w:val="left"/>
              <w:rPr>
                <w:rFonts w:ascii="宋体" w:hAnsi="宋体" w:cs="宋体" w:hint="eastAsia"/>
                <w:kern w:val="0"/>
              </w:rPr>
            </w:pPr>
            <w:r w:rsidRPr="00EE14E9">
              <w:rPr>
                <w:rFonts w:ascii="宋体" w:hAnsi="宋体" w:cs="宋体" w:hint="eastAsia"/>
                <w:kern w:val="0"/>
              </w:rPr>
              <w:t>C.2</w:t>
            </w:r>
          </w:p>
        </w:tc>
        <w:tc>
          <w:tcPr>
            <w:tcW w:w="2520" w:type="dxa"/>
            <w:tcBorders>
              <w:top w:val="nil"/>
              <w:left w:val="nil"/>
              <w:bottom w:val="nil"/>
              <w:right w:val="single" w:sz="4" w:space="0" w:color="auto"/>
            </w:tcBorders>
            <w:noWrap/>
            <w:vAlign w:val="center"/>
          </w:tcPr>
          <w:p w14:paraId="7B9ADE83" w14:textId="77777777" w:rsidR="00663934" w:rsidRPr="00EE14E9" w:rsidRDefault="00000000">
            <w:pPr>
              <w:widowControl/>
              <w:jc w:val="left"/>
              <w:rPr>
                <w:rFonts w:ascii="宋体" w:cs="宋体"/>
                <w:kern w:val="0"/>
              </w:rPr>
            </w:pPr>
            <w:r w:rsidRPr="00EE14E9">
              <w:rPr>
                <w:rFonts w:ascii="宋体" w:hAnsi="宋体" w:cs="宋体" w:hint="eastAsia"/>
                <w:kern w:val="0"/>
              </w:rPr>
              <w:t>利润</w:t>
            </w:r>
          </w:p>
        </w:tc>
        <w:tc>
          <w:tcPr>
            <w:tcW w:w="2340" w:type="dxa"/>
            <w:tcBorders>
              <w:top w:val="nil"/>
              <w:left w:val="nil"/>
              <w:bottom w:val="nil"/>
              <w:right w:val="single" w:sz="4" w:space="0" w:color="auto"/>
            </w:tcBorders>
            <w:noWrap/>
            <w:vAlign w:val="center"/>
          </w:tcPr>
          <w:p w14:paraId="7F573FD9"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51395633"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52BE1F45" w14:textId="77777777">
        <w:trPr>
          <w:trHeight w:val="600"/>
        </w:trPr>
        <w:tc>
          <w:tcPr>
            <w:tcW w:w="1260" w:type="dxa"/>
            <w:tcBorders>
              <w:top w:val="nil"/>
              <w:left w:val="single" w:sz="4" w:space="0" w:color="auto"/>
              <w:bottom w:val="nil"/>
              <w:right w:val="single" w:sz="4" w:space="0" w:color="auto"/>
            </w:tcBorders>
            <w:noWrap/>
            <w:vAlign w:val="center"/>
          </w:tcPr>
          <w:p w14:paraId="43F94ED5" w14:textId="77777777" w:rsidR="00663934" w:rsidRPr="00EE14E9" w:rsidRDefault="00663934">
            <w:pPr>
              <w:widowControl/>
              <w:jc w:val="left"/>
              <w:rPr>
                <w:rFonts w:ascii="Arial" w:hAnsi="Arial" w:cs="Arial"/>
                <w:kern w:val="0"/>
              </w:rPr>
            </w:pPr>
          </w:p>
        </w:tc>
        <w:tc>
          <w:tcPr>
            <w:tcW w:w="2520" w:type="dxa"/>
            <w:tcBorders>
              <w:top w:val="nil"/>
              <w:left w:val="nil"/>
              <w:bottom w:val="nil"/>
              <w:right w:val="single" w:sz="4" w:space="0" w:color="auto"/>
            </w:tcBorders>
            <w:noWrap/>
            <w:vAlign w:val="center"/>
          </w:tcPr>
          <w:p w14:paraId="4E522568" w14:textId="77777777" w:rsidR="00663934" w:rsidRPr="00EE14E9" w:rsidRDefault="00663934">
            <w:pPr>
              <w:widowControl/>
              <w:jc w:val="left"/>
              <w:rPr>
                <w:rFonts w:ascii="Arial" w:hAnsi="Arial" w:cs="Arial"/>
                <w:kern w:val="0"/>
              </w:rPr>
            </w:pPr>
          </w:p>
        </w:tc>
        <w:tc>
          <w:tcPr>
            <w:tcW w:w="2340" w:type="dxa"/>
            <w:tcBorders>
              <w:top w:val="nil"/>
              <w:left w:val="nil"/>
              <w:bottom w:val="nil"/>
              <w:right w:val="single" w:sz="4" w:space="0" w:color="auto"/>
            </w:tcBorders>
            <w:noWrap/>
            <w:vAlign w:val="center"/>
          </w:tcPr>
          <w:p w14:paraId="4071F36D"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6E9484F8"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26773726" w14:textId="77777777">
        <w:trPr>
          <w:trHeight w:val="600"/>
        </w:trPr>
        <w:tc>
          <w:tcPr>
            <w:tcW w:w="1260" w:type="dxa"/>
            <w:tcBorders>
              <w:top w:val="nil"/>
              <w:left w:val="single" w:sz="4" w:space="0" w:color="auto"/>
              <w:bottom w:val="nil"/>
              <w:right w:val="single" w:sz="4" w:space="0" w:color="auto"/>
            </w:tcBorders>
            <w:noWrap/>
            <w:vAlign w:val="center"/>
          </w:tcPr>
          <w:p w14:paraId="62C27999" w14:textId="77777777" w:rsidR="00663934" w:rsidRPr="00EE14E9" w:rsidRDefault="00000000">
            <w:pPr>
              <w:widowControl/>
              <w:jc w:val="left"/>
              <w:rPr>
                <w:rFonts w:ascii="Arial" w:hAnsi="Arial" w:cs="Arial"/>
                <w:kern w:val="0"/>
              </w:rPr>
            </w:pPr>
            <w:r w:rsidRPr="00EE14E9">
              <w:rPr>
                <w:rFonts w:ascii="宋体" w:cs="宋体" w:hint="eastAsia"/>
                <w:bCs/>
                <w:iCs/>
                <w:kern w:val="0"/>
              </w:rPr>
              <w:t>…</w:t>
            </w:r>
          </w:p>
        </w:tc>
        <w:tc>
          <w:tcPr>
            <w:tcW w:w="2520" w:type="dxa"/>
            <w:tcBorders>
              <w:top w:val="nil"/>
              <w:left w:val="nil"/>
              <w:bottom w:val="nil"/>
              <w:right w:val="single" w:sz="4" w:space="0" w:color="auto"/>
            </w:tcBorders>
            <w:noWrap/>
            <w:vAlign w:val="center"/>
          </w:tcPr>
          <w:p w14:paraId="59BFD320" w14:textId="77777777" w:rsidR="00663934" w:rsidRPr="00EE14E9" w:rsidRDefault="00000000">
            <w:pPr>
              <w:widowControl/>
              <w:jc w:val="left"/>
              <w:rPr>
                <w:rFonts w:ascii="Arial" w:hAnsi="Arial" w:cs="Arial"/>
                <w:kern w:val="0"/>
              </w:rPr>
            </w:pPr>
            <w:r w:rsidRPr="00EE14E9">
              <w:rPr>
                <w:rFonts w:ascii="宋体" w:cs="宋体" w:hint="eastAsia"/>
                <w:bCs/>
                <w:iCs/>
                <w:kern w:val="0"/>
              </w:rPr>
              <w:t>……</w:t>
            </w:r>
          </w:p>
        </w:tc>
        <w:tc>
          <w:tcPr>
            <w:tcW w:w="2340" w:type="dxa"/>
            <w:tcBorders>
              <w:top w:val="nil"/>
              <w:left w:val="nil"/>
              <w:bottom w:val="nil"/>
              <w:right w:val="single" w:sz="4" w:space="0" w:color="auto"/>
            </w:tcBorders>
            <w:noWrap/>
            <w:vAlign w:val="center"/>
          </w:tcPr>
          <w:p w14:paraId="2F1345B9"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11668E8B"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121B6117" w14:textId="77777777">
        <w:trPr>
          <w:trHeight w:val="600"/>
        </w:trPr>
        <w:tc>
          <w:tcPr>
            <w:tcW w:w="1260" w:type="dxa"/>
            <w:tcBorders>
              <w:top w:val="nil"/>
              <w:left w:val="single" w:sz="4" w:space="0" w:color="auto"/>
              <w:bottom w:val="nil"/>
              <w:right w:val="single" w:sz="4" w:space="0" w:color="auto"/>
            </w:tcBorders>
            <w:noWrap/>
            <w:vAlign w:val="center"/>
          </w:tcPr>
          <w:p w14:paraId="468B7FAD" w14:textId="77777777" w:rsidR="00663934" w:rsidRPr="00EE14E9" w:rsidRDefault="00663934">
            <w:pPr>
              <w:widowControl/>
              <w:jc w:val="left"/>
              <w:rPr>
                <w:rFonts w:ascii="Arial" w:hAnsi="Arial" w:cs="Arial"/>
                <w:kern w:val="0"/>
              </w:rPr>
            </w:pPr>
          </w:p>
        </w:tc>
        <w:tc>
          <w:tcPr>
            <w:tcW w:w="2520" w:type="dxa"/>
            <w:tcBorders>
              <w:top w:val="nil"/>
              <w:left w:val="nil"/>
              <w:bottom w:val="nil"/>
              <w:right w:val="single" w:sz="4" w:space="0" w:color="auto"/>
            </w:tcBorders>
            <w:noWrap/>
            <w:vAlign w:val="center"/>
          </w:tcPr>
          <w:p w14:paraId="70ADE5A3" w14:textId="77777777" w:rsidR="00663934" w:rsidRPr="00EE14E9" w:rsidRDefault="00663934">
            <w:pPr>
              <w:widowControl/>
              <w:jc w:val="left"/>
              <w:rPr>
                <w:rFonts w:ascii="Arial" w:hAnsi="Arial" w:cs="Arial"/>
                <w:kern w:val="0"/>
              </w:rPr>
            </w:pPr>
          </w:p>
        </w:tc>
        <w:tc>
          <w:tcPr>
            <w:tcW w:w="2340" w:type="dxa"/>
            <w:tcBorders>
              <w:top w:val="nil"/>
              <w:left w:val="nil"/>
              <w:bottom w:val="nil"/>
              <w:right w:val="single" w:sz="4" w:space="0" w:color="auto"/>
            </w:tcBorders>
            <w:noWrap/>
            <w:vAlign w:val="center"/>
          </w:tcPr>
          <w:p w14:paraId="5A4F9D97"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3B5DA1F7"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732EC307" w14:textId="77777777">
        <w:trPr>
          <w:trHeight w:val="600"/>
        </w:trPr>
        <w:tc>
          <w:tcPr>
            <w:tcW w:w="1260" w:type="dxa"/>
            <w:tcBorders>
              <w:top w:val="nil"/>
              <w:left w:val="single" w:sz="4" w:space="0" w:color="auto"/>
              <w:bottom w:val="nil"/>
              <w:right w:val="single" w:sz="4" w:space="0" w:color="auto"/>
            </w:tcBorders>
            <w:noWrap/>
            <w:vAlign w:val="center"/>
          </w:tcPr>
          <w:p w14:paraId="3F687976" w14:textId="77777777" w:rsidR="00663934" w:rsidRPr="00EE14E9" w:rsidRDefault="00663934">
            <w:pPr>
              <w:widowControl/>
              <w:jc w:val="left"/>
              <w:rPr>
                <w:rFonts w:ascii="Arial" w:hAnsi="Arial" w:cs="Arial"/>
                <w:kern w:val="0"/>
              </w:rPr>
            </w:pPr>
          </w:p>
        </w:tc>
        <w:tc>
          <w:tcPr>
            <w:tcW w:w="2520" w:type="dxa"/>
            <w:tcBorders>
              <w:top w:val="nil"/>
              <w:left w:val="nil"/>
              <w:bottom w:val="nil"/>
              <w:right w:val="single" w:sz="4" w:space="0" w:color="auto"/>
            </w:tcBorders>
            <w:noWrap/>
            <w:vAlign w:val="center"/>
          </w:tcPr>
          <w:p w14:paraId="26086FFF" w14:textId="77777777" w:rsidR="00663934" w:rsidRPr="00EE14E9" w:rsidRDefault="00663934">
            <w:pPr>
              <w:widowControl/>
              <w:jc w:val="left"/>
              <w:rPr>
                <w:rFonts w:ascii="Arial" w:hAnsi="Arial" w:cs="Arial"/>
                <w:kern w:val="0"/>
              </w:rPr>
            </w:pPr>
          </w:p>
        </w:tc>
        <w:tc>
          <w:tcPr>
            <w:tcW w:w="2340" w:type="dxa"/>
            <w:tcBorders>
              <w:top w:val="nil"/>
              <w:left w:val="nil"/>
              <w:bottom w:val="nil"/>
              <w:right w:val="single" w:sz="4" w:space="0" w:color="auto"/>
            </w:tcBorders>
            <w:noWrap/>
            <w:vAlign w:val="center"/>
          </w:tcPr>
          <w:p w14:paraId="2CBD5218"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2160" w:type="dxa"/>
            <w:tcBorders>
              <w:top w:val="nil"/>
              <w:left w:val="nil"/>
              <w:bottom w:val="nil"/>
              <w:right w:val="single" w:sz="4" w:space="0" w:color="auto"/>
            </w:tcBorders>
            <w:noWrap/>
            <w:vAlign w:val="center"/>
          </w:tcPr>
          <w:p w14:paraId="76032EFE"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663934" w:rsidRPr="00EE14E9" w14:paraId="41E46DD3" w14:textId="77777777">
        <w:trPr>
          <w:trHeight w:val="600"/>
        </w:trPr>
        <w:tc>
          <w:tcPr>
            <w:tcW w:w="1260" w:type="dxa"/>
            <w:tcBorders>
              <w:top w:val="nil"/>
              <w:left w:val="single" w:sz="4" w:space="0" w:color="auto"/>
              <w:bottom w:val="single" w:sz="4" w:space="0" w:color="auto"/>
              <w:right w:val="single" w:sz="4" w:space="0" w:color="auto"/>
            </w:tcBorders>
            <w:noWrap/>
            <w:vAlign w:val="center"/>
          </w:tcPr>
          <w:p w14:paraId="63FCCE04" w14:textId="77777777" w:rsidR="00663934" w:rsidRPr="00EE14E9" w:rsidRDefault="00663934">
            <w:pPr>
              <w:widowControl/>
              <w:jc w:val="left"/>
              <w:rPr>
                <w:rFonts w:ascii="Arial" w:hAnsi="Arial" w:cs="Arial"/>
                <w:kern w:val="0"/>
              </w:rPr>
            </w:pPr>
          </w:p>
        </w:tc>
        <w:tc>
          <w:tcPr>
            <w:tcW w:w="2520" w:type="dxa"/>
            <w:tcBorders>
              <w:top w:val="nil"/>
              <w:left w:val="nil"/>
              <w:bottom w:val="single" w:sz="4" w:space="0" w:color="auto"/>
              <w:right w:val="single" w:sz="4" w:space="0" w:color="auto"/>
            </w:tcBorders>
            <w:noWrap/>
            <w:vAlign w:val="center"/>
          </w:tcPr>
          <w:p w14:paraId="74784DA3" w14:textId="77777777" w:rsidR="00663934" w:rsidRPr="00EE14E9" w:rsidRDefault="00663934">
            <w:pPr>
              <w:widowControl/>
              <w:jc w:val="center"/>
              <w:rPr>
                <w:rFonts w:ascii="Arial" w:hAnsi="Arial" w:cs="Arial"/>
                <w:bCs/>
                <w:kern w:val="0"/>
              </w:rPr>
            </w:pPr>
          </w:p>
        </w:tc>
        <w:tc>
          <w:tcPr>
            <w:tcW w:w="2340" w:type="dxa"/>
            <w:tcBorders>
              <w:top w:val="nil"/>
              <w:left w:val="nil"/>
              <w:bottom w:val="single" w:sz="4" w:space="0" w:color="auto"/>
              <w:right w:val="single" w:sz="4" w:space="0" w:color="auto"/>
            </w:tcBorders>
            <w:noWrap/>
            <w:vAlign w:val="center"/>
          </w:tcPr>
          <w:p w14:paraId="46474C6B" w14:textId="77777777" w:rsidR="00663934" w:rsidRPr="00EE14E9" w:rsidRDefault="00000000">
            <w:pPr>
              <w:widowControl/>
              <w:jc w:val="center"/>
              <w:rPr>
                <w:rFonts w:ascii="Arial" w:hAnsi="Arial" w:cs="Arial"/>
                <w:bCs/>
                <w:kern w:val="0"/>
              </w:rPr>
            </w:pPr>
            <w:r w:rsidRPr="00EE14E9">
              <w:rPr>
                <w:rFonts w:ascii="Arial" w:hAnsi="Arial" w:cs="Arial" w:hint="eastAsia"/>
                <w:bCs/>
                <w:kern w:val="0"/>
              </w:rPr>
              <w:t xml:space="preserve">　</w:t>
            </w:r>
          </w:p>
        </w:tc>
        <w:tc>
          <w:tcPr>
            <w:tcW w:w="2160" w:type="dxa"/>
            <w:tcBorders>
              <w:top w:val="nil"/>
              <w:left w:val="nil"/>
              <w:bottom w:val="single" w:sz="4" w:space="0" w:color="auto"/>
              <w:right w:val="single" w:sz="4" w:space="0" w:color="auto"/>
            </w:tcBorders>
            <w:noWrap/>
            <w:vAlign w:val="center"/>
          </w:tcPr>
          <w:p w14:paraId="384B756B" w14:textId="77777777" w:rsidR="00663934" w:rsidRPr="00EE14E9" w:rsidRDefault="00000000">
            <w:pPr>
              <w:widowControl/>
              <w:jc w:val="center"/>
              <w:rPr>
                <w:rFonts w:ascii="Arial" w:hAnsi="Arial" w:cs="Arial"/>
                <w:bCs/>
                <w:kern w:val="0"/>
              </w:rPr>
            </w:pPr>
            <w:r w:rsidRPr="00EE14E9">
              <w:rPr>
                <w:rFonts w:ascii="Arial" w:hAnsi="Arial" w:cs="Arial" w:hint="eastAsia"/>
                <w:bCs/>
                <w:kern w:val="0"/>
              </w:rPr>
              <w:t xml:space="preserve">　</w:t>
            </w:r>
          </w:p>
        </w:tc>
      </w:tr>
    </w:tbl>
    <w:p w14:paraId="73561D54" w14:textId="77777777" w:rsidR="00663934" w:rsidRPr="00EE14E9" w:rsidRDefault="00663934">
      <w:pPr>
        <w:sectPr w:rsidR="00663934" w:rsidRPr="00EE14E9">
          <w:pgSz w:w="11906" w:h="16838"/>
          <w:pgMar w:top="1440" w:right="1797" w:bottom="1440" w:left="1797" w:header="851" w:footer="992" w:gutter="0"/>
          <w:cols w:space="720"/>
          <w:docGrid w:type="lines" w:linePitch="312"/>
        </w:sectPr>
      </w:pPr>
    </w:p>
    <w:p w14:paraId="49B00C03" w14:textId="77777777" w:rsidR="00663934" w:rsidRPr="00EE14E9" w:rsidRDefault="00000000">
      <w:pPr>
        <w:pStyle w:val="378020"/>
        <w:spacing w:beforeLines="0" w:before="0" w:afterLines="0" w:after="0"/>
        <w:rPr>
          <w:rFonts w:hint="eastAsia"/>
        </w:rPr>
      </w:pPr>
      <w:bookmarkStart w:id="356" w:name="_Toc98428499"/>
      <w:bookmarkStart w:id="357" w:name="_Toc393128671"/>
      <w:bookmarkStart w:id="358" w:name="_Toc342296541"/>
      <w:bookmarkStart w:id="359" w:name="_Toc403052903"/>
      <w:bookmarkStart w:id="360" w:name="_Toc362253007"/>
      <w:bookmarkStart w:id="361" w:name="_Toc403054663"/>
      <w:bookmarkStart w:id="362" w:name="_Toc501044883"/>
      <w:bookmarkStart w:id="363" w:name="_Toc241459782"/>
      <w:bookmarkStart w:id="364" w:name="_Toc393200840"/>
      <w:bookmarkStart w:id="365" w:name="_Toc403059845"/>
      <w:r w:rsidRPr="00EE14E9">
        <w:lastRenderedPageBreak/>
        <w:t xml:space="preserve">4.14  </w:t>
      </w:r>
      <w:r w:rsidRPr="00EE14E9">
        <w:rPr>
          <w:rFonts w:hint="eastAsia"/>
        </w:rPr>
        <w:t>主要材料和工程设备选用表</w:t>
      </w:r>
      <w:bookmarkEnd w:id="356"/>
    </w:p>
    <w:tbl>
      <w:tblPr>
        <w:tblW w:w="5000" w:type="pct"/>
        <w:tblLook w:val="04A0" w:firstRow="1" w:lastRow="0" w:firstColumn="1" w:lastColumn="0" w:noHBand="0" w:noVBand="1"/>
      </w:tblPr>
      <w:tblGrid>
        <w:gridCol w:w="1078"/>
        <w:gridCol w:w="2333"/>
        <w:gridCol w:w="972"/>
        <w:gridCol w:w="1720"/>
        <w:gridCol w:w="1294"/>
        <w:gridCol w:w="2129"/>
        <w:gridCol w:w="2498"/>
        <w:gridCol w:w="1980"/>
      </w:tblGrid>
      <w:tr w:rsidR="00EE14E9" w:rsidRPr="00EE14E9" w14:paraId="30798319" w14:textId="77777777">
        <w:trPr>
          <w:trHeight w:val="552"/>
        </w:trPr>
        <w:tc>
          <w:tcPr>
            <w:tcW w:w="5000" w:type="pct"/>
            <w:gridSpan w:val="8"/>
            <w:tcBorders>
              <w:top w:val="nil"/>
              <w:left w:val="nil"/>
              <w:bottom w:val="nil"/>
              <w:right w:val="nil"/>
            </w:tcBorders>
            <w:noWrap/>
          </w:tcPr>
          <w:p w14:paraId="01C9A988" w14:textId="77777777" w:rsidR="00663934" w:rsidRPr="00EE14E9" w:rsidRDefault="00000000">
            <w:pPr>
              <w:widowControl/>
              <w:jc w:val="center"/>
              <w:rPr>
                <w:rFonts w:ascii="黑体" w:eastAsia="黑体" w:hAnsi="宋体" w:cs="宋体" w:hint="eastAsia"/>
                <w:kern w:val="0"/>
                <w:sz w:val="30"/>
                <w:szCs w:val="30"/>
              </w:rPr>
            </w:pPr>
            <w:r w:rsidRPr="00EE14E9">
              <w:rPr>
                <w:rFonts w:ascii="黑体" w:eastAsia="黑体" w:hAnsi="宋体" w:cs="宋体" w:hint="eastAsia"/>
                <w:kern w:val="0"/>
                <w:sz w:val="30"/>
                <w:szCs w:val="30"/>
              </w:rPr>
              <w:t>主要材料和工程设备选用表</w:t>
            </w:r>
          </w:p>
        </w:tc>
      </w:tr>
      <w:tr w:rsidR="00EE14E9" w:rsidRPr="00EE14E9" w14:paraId="69A410DF" w14:textId="77777777">
        <w:trPr>
          <w:trHeight w:val="390"/>
        </w:trPr>
        <w:tc>
          <w:tcPr>
            <w:tcW w:w="5000" w:type="pct"/>
            <w:gridSpan w:val="8"/>
            <w:tcBorders>
              <w:top w:val="nil"/>
              <w:left w:val="nil"/>
              <w:bottom w:val="nil"/>
              <w:right w:val="nil"/>
            </w:tcBorders>
            <w:noWrap/>
            <w:vAlign w:val="center"/>
          </w:tcPr>
          <w:p w14:paraId="40A734DE" w14:textId="77777777" w:rsidR="00663934" w:rsidRPr="00EE14E9" w:rsidRDefault="00000000">
            <w:pPr>
              <w:widowControl/>
              <w:jc w:val="left"/>
              <w:rPr>
                <w:rFonts w:ascii="宋体" w:cs="宋体"/>
                <w:kern w:val="0"/>
              </w:rPr>
            </w:pPr>
            <w:r w:rsidRPr="00EE14E9">
              <w:rPr>
                <w:rFonts w:ascii="宋体" w:hAnsi="宋体" w:cs="宋体" w:hint="eastAsia"/>
                <w:kern w:val="0"/>
              </w:rPr>
              <w:t>工程名称：</w:t>
            </w:r>
          </w:p>
        </w:tc>
      </w:tr>
      <w:tr w:rsidR="00EE14E9" w:rsidRPr="00EE14E9" w14:paraId="5E833506" w14:textId="77777777">
        <w:trPr>
          <w:trHeight w:val="390"/>
        </w:trPr>
        <w:tc>
          <w:tcPr>
            <w:tcW w:w="5000" w:type="pct"/>
            <w:gridSpan w:val="8"/>
            <w:tcBorders>
              <w:top w:val="nil"/>
              <w:left w:val="nil"/>
              <w:bottom w:val="nil"/>
              <w:right w:val="nil"/>
            </w:tcBorders>
            <w:noWrap/>
            <w:vAlign w:val="center"/>
          </w:tcPr>
          <w:p w14:paraId="56282E40" w14:textId="77777777" w:rsidR="00663934" w:rsidRPr="00EE14E9" w:rsidRDefault="00663934">
            <w:pPr>
              <w:widowControl/>
              <w:jc w:val="left"/>
              <w:rPr>
                <w:rFonts w:ascii="宋体" w:hAnsi="宋体" w:cs="宋体" w:hint="eastAsia"/>
                <w:kern w:val="0"/>
              </w:rPr>
            </w:pPr>
          </w:p>
        </w:tc>
      </w:tr>
      <w:tr w:rsidR="00EE14E9" w:rsidRPr="00EE14E9" w14:paraId="5F4DA355" w14:textId="77777777">
        <w:trPr>
          <w:trHeight w:val="965"/>
        </w:trPr>
        <w:tc>
          <w:tcPr>
            <w:tcW w:w="385" w:type="pct"/>
            <w:tcBorders>
              <w:top w:val="single" w:sz="4" w:space="0" w:color="auto"/>
              <w:left w:val="single" w:sz="4" w:space="0" w:color="auto"/>
              <w:bottom w:val="single" w:sz="4" w:space="0" w:color="auto"/>
              <w:right w:val="single" w:sz="4" w:space="0" w:color="auto"/>
            </w:tcBorders>
            <w:vAlign w:val="center"/>
          </w:tcPr>
          <w:p w14:paraId="6A9616F8" w14:textId="77777777" w:rsidR="00663934" w:rsidRPr="00EE14E9" w:rsidRDefault="00000000">
            <w:pPr>
              <w:widowControl/>
              <w:jc w:val="center"/>
              <w:rPr>
                <w:rFonts w:ascii="宋体" w:cs="宋体"/>
                <w:kern w:val="0"/>
              </w:rPr>
            </w:pPr>
            <w:r w:rsidRPr="00EE14E9">
              <w:rPr>
                <w:rFonts w:ascii="宋体" w:hAnsi="宋体" w:cs="宋体" w:hint="eastAsia"/>
                <w:kern w:val="0"/>
              </w:rPr>
              <w:t>序号</w:t>
            </w:r>
          </w:p>
        </w:tc>
        <w:tc>
          <w:tcPr>
            <w:tcW w:w="833" w:type="pct"/>
            <w:tcBorders>
              <w:top w:val="single" w:sz="4" w:space="0" w:color="auto"/>
              <w:left w:val="nil"/>
              <w:bottom w:val="single" w:sz="4" w:space="0" w:color="auto"/>
              <w:right w:val="single" w:sz="4" w:space="0" w:color="auto"/>
            </w:tcBorders>
            <w:vAlign w:val="center"/>
          </w:tcPr>
          <w:p w14:paraId="1AFC2899" w14:textId="77777777" w:rsidR="00663934" w:rsidRPr="00EE14E9" w:rsidRDefault="00000000">
            <w:pPr>
              <w:widowControl/>
              <w:jc w:val="center"/>
              <w:rPr>
                <w:rFonts w:ascii="宋体" w:cs="宋体"/>
                <w:kern w:val="0"/>
              </w:rPr>
            </w:pPr>
            <w:r w:rsidRPr="00EE14E9">
              <w:rPr>
                <w:rFonts w:ascii="宋体" w:hAnsi="宋体" w:cs="宋体" w:hint="eastAsia"/>
                <w:kern w:val="0"/>
              </w:rPr>
              <w:t>材料和工程设备名称</w:t>
            </w:r>
          </w:p>
        </w:tc>
        <w:tc>
          <w:tcPr>
            <w:tcW w:w="347" w:type="pct"/>
            <w:tcBorders>
              <w:top w:val="single" w:sz="4" w:space="0" w:color="auto"/>
              <w:left w:val="nil"/>
              <w:bottom w:val="single" w:sz="4" w:space="0" w:color="auto"/>
              <w:right w:val="single" w:sz="4" w:space="0" w:color="auto"/>
            </w:tcBorders>
            <w:vAlign w:val="center"/>
          </w:tcPr>
          <w:p w14:paraId="56AE3CC3" w14:textId="77777777" w:rsidR="00663934" w:rsidRPr="00EE14E9" w:rsidRDefault="00000000">
            <w:pPr>
              <w:widowControl/>
              <w:jc w:val="center"/>
              <w:rPr>
                <w:rFonts w:ascii="宋体" w:cs="宋体"/>
                <w:kern w:val="0"/>
              </w:rPr>
            </w:pPr>
            <w:r w:rsidRPr="00EE14E9">
              <w:rPr>
                <w:rFonts w:ascii="宋体" w:hAnsi="宋体" w:cs="宋体" w:hint="eastAsia"/>
                <w:kern w:val="0"/>
              </w:rPr>
              <w:t>单位</w:t>
            </w:r>
          </w:p>
        </w:tc>
        <w:tc>
          <w:tcPr>
            <w:tcW w:w="614" w:type="pct"/>
            <w:tcBorders>
              <w:top w:val="single" w:sz="4" w:space="0" w:color="auto"/>
              <w:left w:val="nil"/>
              <w:bottom w:val="single" w:sz="4" w:space="0" w:color="auto"/>
              <w:right w:val="single" w:sz="4" w:space="0" w:color="auto"/>
            </w:tcBorders>
            <w:vAlign w:val="center"/>
          </w:tcPr>
          <w:p w14:paraId="755DF41B" w14:textId="77777777" w:rsidR="00663934" w:rsidRPr="00EE14E9" w:rsidRDefault="00000000">
            <w:pPr>
              <w:widowControl/>
              <w:jc w:val="center"/>
              <w:rPr>
                <w:rFonts w:ascii="宋体" w:cs="宋体"/>
                <w:kern w:val="0"/>
              </w:rPr>
            </w:pPr>
            <w:r w:rsidRPr="00EE14E9">
              <w:rPr>
                <w:rFonts w:ascii="宋体" w:hAnsi="宋体" w:cs="宋体" w:hint="eastAsia"/>
                <w:kern w:val="0"/>
              </w:rPr>
              <w:t>单价</w:t>
            </w:r>
          </w:p>
        </w:tc>
        <w:tc>
          <w:tcPr>
            <w:tcW w:w="462" w:type="pct"/>
            <w:tcBorders>
              <w:top w:val="single" w:sz="4" w:space="0" w:color="auto"/>
              <w:left w:val="nil"/>
              <w:bottom w:val="single" w:sz="4" w:space="0" w:color="auto"/>
              <w:right w:val="single" w:sz="4" w:space="0" w:color="auto"/>
            </w:tcBorders>
            <w:vAlign w:val="center"/>
          </w:tcPr>
          <w:p w14:paraId="306AA5E6" w14:textId="77777777" w:rsidR="00663934" w:rsidRPr="00EE14E9" w:rsidRDefault="00000000">
            <w:pPr>
              <w:widowControl/>
              <w:jc w:val="center"/>
              <w:rPr>
                <w:rFonts w:ascii="宋体" w:cs="宋体"/>
                <w:kern w:val="0"/>
              </w:rPr>
            </w:pPr>
            <w:r w:rsidRPr="00EE14E9">
              <w:rPr>
                <w:rFonts w:ascii="宋体" w:hAnsi="宋体" w:cs="宋体" w:hint="eastAsia"/>
                <w:kern w:val="0"/>
              </w:rPr>
              <w:t>数量</w:t>
            </w:r>
          </w:p>
        </w:tc>
        <w:tc>
          <w:tcPr>
            <w:tcW w:w="760" w:type="pct"/>
            <w:tcBorders>
              <w:top w:val="single" w:sz="4" w:space="0" w:color="auto"/>
              <w:left w:val="nil"/>
              <w:bottom w:val="single" w:sz="4" w:space="0" w:color="auto"/>
              <w:right w:val="single" w:sz="4" w:space="0" w:color="auto"/>
            </w:tcBorders>
            <w:vAlign w:val="center"/>
          </w:tcPr>
          <w:p w14:paraId="066B2639" w14:textId="77777777" w:rsidR="00663934" w:rsidRPr="00EE14E9" w:rsidRDefault="00000000">
            <w:pPr>
              <w:widowControl/>
              <w:jc w:val="center"/>
              <w:rPr>
                <w:rFonts w:ascii="宋体" w:cs="宋体"/>
                <w:kern w:val="0"/>
              </w:rPr>
            </w:pPr>
            <w:r w:rsidRPr="00EE14E9">
              <w:rPr>
                <w:rFonts w:ascii="宋体" w:hAnsi="宋体" w:cs="宋体" w:hint="eastAsia"/>
                <w:kern w:val="0"/>
              </w:rPr>
              <w:t>品牌</w:t>
            </w:r>
            <w:r w:rsidRPr="00EE14E9">
              <w:rPr>
                <w:rFonts w:ascii="Arial" w:hAnsi="Arial" w:cs="Arial"/>
                <w:kern w:val="0"/>
              </w:rPr>
              <w:t>/</w:t>
            </w:r>
            <w:r w:rsidRPr="00EE14E9">
              <w:rPr>
                <w:rFonts w:ascii="宋体" w:hAnsi="宋体" w:cs="宋体" w:hint="eastAsia"/>
                <w:kern w:val="0"/>
              </w:rPr>
              <w:t>厂家</w:t>
            </w:r>
          </w:p>
        </w:tc>
        <w:tc>
          <w:tcPr>
            <w:tcW w:w="892" w:type="pct"/>
            <w:tcBorders>
              <w:top w:val="single" w:sz="4" w:space="0" w:color="auto"/>
              <w:left w:val="nil"/>
              <w:bottom w:val="single" w:sz="4" w:space="0" w:color="auto"/>
              <w:right w:val="single" w:sz="4" w:space="0" w:color="auto"/>
            </w:tcBorders>
            <w:vAlign w:val="center"/>
          </w:tcPr>
          <w:p w14:paraId="57A61EFD" w14:textId="77777777" w:rsidR="00663934" w:rsidRPr="00EE14E9" w:rsidRDefault="00000000">
            <w:pPr>
              <w:widowControl/>
              <w:jc w:val="center"/>
              <w:rPr>
                <w:rFonts w:ascii="宋体" w:cs="宋体"/>
                <w:kern w:val="0"/>
              </w:rPr>
            </w:pPr>
            <w:r w:rsidRPr="00EE14E9">
              <w:rPr>
                <w:rFonts w:ascii="宋体" w:hAnsi="宋体" w:cs="宋体" w:hint="eastAsia"/>
                <w:kern w:val="0"/>
              </w:rPr>
              <w:t>规格型号</w:t>
            </w:r>
          </w:p>
        </w:tc>
        <w:tc>
          <w:tcPr>
            <w:tcW w:w="707" w:type="pct"/>
            <w:tcBorders>
              <w:top w:val="single" w:sz="4" w:space="0" w:color="auto"/>
              <w:left w:val="nil"/>
              <w:bottom w:val="single" w:sz="4" w:space="0" w:color="auto"/>
              <w:right w:val="single" w:sz="4" w:space="0" w:color="auto"/>
            </w:tcBorders>
            <w:vAlign w:val="center"/>
          </w:tcPr>
          <w:p w14:paraId="1AFFB84A" w14:textId="77777777" w:rsidR="00663934" w:rsidRPr="00EE14E9" w:rsidRDefault="00000000">
            <w:pPr>
              <w:widowControl/>
              <w:jc w:val="center"/>
              <w:rPr>
                <w:rFonts w:ascii="宋体" w:cs="宋体"/>
                <w:kern w:val="0"/>
              </w:rPr>
            </w:pPr>
            <w:r w:rsidRPr="00EE14E9">
              <w:rPr>
                <w:rFonts w:ascii="宋体" w:hAnsi="宋体" w:cs="宋体" w:hint="eastAsia"/>
                <w:kern w:val="0"/>
              </w:rPr>
              <w:t>备注</w:t>
            </w:r>
          </w:p>
        </w:tc>
      </w:tr>
      <w:tr w:rsidR="00EE14E9" w:rsidRPr="00EE14E9" w14:paraId="3DB62DD2" w14:textId="77777777">
        <w:trPr>
          <w:trHeight w:val="499"/>
        </w:trPr>
        <w:tc>
          <w:tcPr>
            <w:tcW w:w="385" w:type="pct"/>
            <w:tcBorders>
              <w:top w:val="nil"/>
              <w:left w:val="single" w:sz="4" w:space="0" w:color="auto"/>
              <w:bottom w:val="nil"/>
              <w:right w:val="single" w:sz="4" w:space="0" w:color="auto"/>
            </w:tcBorders>
            <w:vAlign w:val="center"/>
          </w:tcPr>
          <w:p w14:paraId="407FD36A"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33" w:type="pct"/>
            <w:tcBorders>
              <w:top w:val="nil"/>
              <w:left w:val="nil"/>
              <w:bottom w:val="nil"/>
              <w:right w:val="single" w:sz="4" w:space="0" w:color="auto"/>
            </w:tcBorders>
            <w:vAlign w:val="center"/>
          </w:tcPr>
          <w:p w14:paraId="02DE53B1" w14:textId="77777777" w:rsidR="00663934" w:rsidRPr="00EE14E9" w:rsidRDefault="00000000">
            <w:pPr>
              <w:widowControl/>
              <w:rPr>
                <w:rFonts w:ascii="Arial" w:hAnsi="Arial" w:cs="Arial"/>
                <w:kern w:val="0"/>
              </w:rPr>
            </w:pPr>
            <w:r w:rsidRPr="00EE14E9">
              <w:rPr>
                <w:rFonts w:ascii="Arial" w:hAnsi="Arial" w:cs="Arial" w:hint="eastAsia"/>
                <w:kern w:val="0"/>
              </w:rPr>
              <w:t xml:space="preserve">　</w:t>
            </w:r>
          </w:p>
        </w:tc>
        <w:tc>
          <w:tcPr>
            <w:tcW w:w="347" w:type="pct"/>
            <w:tcBorders>
              <w:top w:val="nil"/>
              <w:left w:val="nil"/>
              <w:bottom w:val="nil"/>
              <w:right w:val="single" w:sz="4" w:space="0" w:color="auto"/>
            </w:tcBorders>
            <w:vAlign w:val="center"/>
          </w:tcPr>
          <w:p w14:paraId="263D5A09"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614" w:type="pct"/>
            <w:tcBorders>
              <w:top w:val="nil"/>
              <w:left w:val="nil"/>
              <w:bottom w:val="nil"/>
              <w:right w:val="single" w:sz="4" w:space="0" w:color="auto"/>
            </w:tcBorders>
            <w:vAlign w:val="center"/>
          </w:tcPr>
          <w:p w14:paraId="1AB3CF9C"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462" w:type="pct"/>
            <w:tcBorders>
              <w:top w:val="nil"/>
              <w:left w:val="nil"/>
              <w:bottom w:val="nil"/>
              <w:right w:val="single" w:sz="4" w:space="0" w:color="auto"/>
            </w:tcBorders>
            <w:vAlign w:val="center"/>
          </w:tcPr>
          <w:p w14:paraId="7F3050F6"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60" w:type="pct"/>
            <w:tcBorders>
              <w:top w:val="nil"/>
              <w:left w:val="nil"/>
              <w:bottom w:val="nil"/>
              <w:right w:val="single" w:sz="4" w:space="0" w:color="auto"/>
            </w:tcBorders>
            <w:vAlign w:val="center"/>
          </w:tcPr>
          <w:p w14:paraId="7B9EDD88"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92" w:type="pct"/>
            <w:tcBorders>
              <w:top w:val="nil"/>
              <w:left w:val="nil"/>
              <w:bottom w:val="nil"/>
              <w:right w:val="single" w:sz="4" w:space="0" w:color="auto"/>
            </w:tcBorders>
            <w:vAlign w:val="center"/>
          </w:tcPr>
          <w:p w14:paraId="18A5A777"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07" w:type="pct"/>
            <w:tcBorders>
              <w:top w:val="nil"/>
              <w:left w:val="nil"/>
              <w:bottom w:val="nil"/>
              <w:right w:val="single" w:sz="4" w:space="0" w:color="auto"/>
            </w:tcBorders>
            <w:vAlign w:val="center"/>
          </w:tcPr>
          <w:p w14:paraId="261639DA"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104AA55D" w14:textId="77777777">
        <w:trPr>
          <w:trHeight w:val="499"/>
        </w:trPr>
        <w:tc>
          <w:tcPr>
            <w:tcW w:w="385" w:type="pct"/>
            <w:tcBorders>
              <w:top w:val="nil"/>
              <w:left w:val="single" w:sz="4" w:space="0" w:color="auto"/>
              <w:bottom w:val="nil"/>
              <w:right w:val="single" w:sz="4" w:space="0" w:color="auto"/>
            </w:tcBorders>
            <w:vAlign w:val="center"/>
          </w:tcPr>
          <w:p w14:paraId="1108B206"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33" w:type="pct"/>
            <w:tcBorders>
              <w:top w:val="nil"/>
              <w:left w:val="nil"/>
              <w:bottom w:val="nil"/>
              <w:right w:val="single" w:sz="4" w:space="0" w:color="auto"/>
            </w:tcBorders>
            <w:vAlign w:val="center"/>
          </w:tcPr>
          <w:p w14:paraId="15A256C4" w14:textId="77777777" w:rsidR="00663934" w:rsidRPr="00EE14E9" w:rsidRDefault="00000000">
            <w:pPr>
              <w:widowControl/>
              <w:rPr>
                <w:rFonts w:ascii="Arial" w:hAnsi="Arial" w:cs="Arial"/>
                <w:kern w:val="0"/>
              </w:rPr>
            </w:pPr>
            <w:r w:rsidRPr="00EE14E9">
              <w:rPr>
                <w:rFonts w:ascii="Arial" w:hAnsi="Arial" w:cs="Arial" w:hint="eastAsia"/>
                <w:kern w:val="0"/>
              </w:rPr>
              <w:t xml:space="preserve">　</w:t>
            </w:r>
          </w:p>
        </w:tc>
        <w:tc>
          <w:tcPr>
            <w:tcW w:w="347" w:type="pct"/>
            <w:tcBorders>
              <w:top w:val="nil"/>
              <w:left w:val="nil"/>
              <w:bottom w:val="nil"/>
              <w:right w:val="single" w:sz="4" w:space="0" w:color="auto"/>
            </w:tcBorders>
            <w:vAlign w:val="center"/>
          </w:tcPr>
          <w:p w14:paraId="0FE754BA"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614" w:type="pct"/>
            <w:tcBorders>
              <w:top w:val="nil"/>
              <w:left w:val="nil"/>
              <w:bottom w:val="nil"/>
              <w:right w:val="single" w:sz="4" w:space="0" w:color="auto"/>
            </w:tcBorders>
            <w:vAlign w:val="center"/>
          </w:tcPr>
          <w:p w14:paraId="38AA2DE6"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462" w:type="pct"/>
            <w:tcBorders>
              <w:top w:val="nil"/>
              <w:left w:val="nil"/>
              <w:bottom w:val="nil"/>
              <w:right w:val="single" w:sz="4" w:space="0" w:color="auto"/>
            </w:tcBorders>
            <w:vAlign w:val="center"/>
          </w:tcPr>
          <w:p w14:paraId="73AFB196"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60" w:type="pct"/>
            <w:tcBorders>
              <w:top w:val="nil"/>
              <w:left w:val="nil"/>
              <w:bottom w:val="nil"/>
              <w:right w:val="single" w:sz="4" w:space="0" w:color="auto"/>
            </w:tcBorders>
            <w:vAlign w:val="center"/>
          </w:tcPr>
          <w:p w14:paraId="363CA9F3"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92" w:type="pct"/>
            <w:tcBorders>
              <w:top w:val="nil"/>
              <w:left w:val="nil"/>
              <w:bottom w:val="nil"/>
              <w:right w:val="single" w:sz="4" w:space="0" w:color="auto"/>
            </w:tcBorders>
            <w:vAlign w:val="center"/>
          </w:tcPr>
          <w:p w14:paraId="50509CD4"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07" w:type="pct"/>
            <w:tcBorders>
              <w:top w:val="nil"/>
              <w:left w:val="nil"/>
              <w:bottom w:val="nil"/>
              <w:right w:val="single" w:sz="4" w:space="0" w:color="auto"/>
            </w:tcBorders>
            <w:vAlign w:val="center"/>
          </w:tcPr>
          <w:p w14:paraId="3F9D4AC8"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1A0986A8" w14:textId="77777777">
        <w:trPr>
          <w:trHeight w:val="499"/>
        </w:trPr>
        <w:tc>
          <w:tcPr>
            <w:tcW w:w="385" w:type="pct"/>
            <w:tcBorders>
              <w:top w:val="nil"/>
              <w:left w:val="single" w:sz="4" w:space="0" w:color="auto"/>
              <w:bottom w:val="nil"/>
              <w:right w:val="single" w:sz="4" w:space="0" w:color="auto"/>
            </w:tcBorders>
            <w:vAlign w:val="center"/>
          </w:tcPr>
          <w:p w14:paraId="1AB697EF"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33" w:type="pct"/>
            <w:tcBorders>
              <w:top w:val="nil"/>
              <w:left w:val="nil"/>
              <w:bottom w:val="nil"/>
              <w:right w:val="single" w:sz="4" w:space="0" w:color="auto"/>
            </w:tcBorders>
            <w:vAlign w:val="center"/>
          </w:tcPr>
          <w:p w14:paraId="69EF79AC" w14:textId="77777777" w:rsidR="00663934" w:rsidRPr="00EE14E9" w:rsidRDefault="00000000">
            <w:pPr>
              <w:widowControl/>
              <w:rPr>
                <w:rFonts w:ascii="Arial" w:hAnsi="Arial" w:cs="Arial"/>
                <w:kern w:val="0"/>
              </w:rPr>
            </w:pPr>
            <w:r w:rsidRPr="00EE14E9">
              <w:rPr>
                <w:rFonts w:ascii="Arial" w:hAnsi="Arial" w:cs="Arial" w:hint="eastAsia"/>
                <w:kern w:val="0"/>
              </w:rPr>
              <w:t xml:space="preserve">　</w:t>
            </w:r>
          </w:p>
        </w:tc>
        <w:tc>
          <w:tcPr>
            <w:tcW w:w="347" w:type="pct"/>
            <w:tcBorders>
              <w:top w:val="nil"/>
              <w:left w:val="nil"/>
              <w:bottom w:val="nil"/>
              <w:right w:val="single" w:sz="4" w:space="0" w:color="auto"/>
            </w:tcBorders>
            <w:vAlign w:val="center"/>
          </w:tcPr>
          <w:p w14:paraId="231BB120"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614" w:type="pct"/>
            <w:tcBorders>
              <w:top w:val="nil"/>
              <w:left w:val="nil"/>
              <w:bottom w:val="nil"/>
              <w:right w:val="single" w:sz="4" w:space="0" w:color="auto"/>
            </w:tcBorders>
            <w:vAlign w:val="center"/>
          </w:tcPr>
          <w:p w14:paraId="7866D2D7"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462" w:type="pct"/>
            <w:tcBorders>
              <w:top w:val="nil"/>
              <w:left w:val="nil"/>
              <w:bottom w:val="nil"/>
              <w:right w:val="single" w:sz="4" w:space="0" w:color="auto"/>
            </w:tcBorders>
            <w:vAlign w:val="center"/>
          </w:tcPr>
          <w:p w14:paraId="1BB3877B"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60" w:type="pct"/>
            <w:tcBorders>
              <w:top w:val="nil"/>
              <w:left w:val="nil"/>
              <w:bottom w:val="nil"/>
              <w:right w:val="single" w:sz="4" w:space="0" w:color="auto"/>
            </w:tcBorders>
            <w:vAlign w:val="center"/>
          </w:tcPr>
          <w:p w14:paraId="51613972"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92" w:type="pct"/>
            <w:tcBorders>
              <w:top w:val="nil"/>
              <w:left w:val="nil"/>
              <w:bottom w:val="nil"/>
              <w:right w:val="single" w:sz="4" w:space="0" w:color="auto"/>
            </w:tcBorders>
            <w:vAlign w:val="center"/>
          </w:tcPr>
          <w:p w14:paraId="19E5BA5C"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07" w:type="pct"/>
            <w:tcBorders>
              <w:top w:val="nil"/>
              <w:left w:val="nil"/>
              <w:bottom w:val="nil"/>
              <w:right w:val="single" w:sz="4" w:space="0" w:color="auto"/>
            </w:tcBorders>
            <w:vAlign w:val="center"/>
          </w:tcPr>
          <w:p w14:paraId="1D2B1D23"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034648A7" w14:textId="77777777">
        <w:trPr>
          <w:trHeight w:val="499"/>
        </w:trPr>
        <w:tc>
          <w:tcPr>
            <w:tcW w:w="385" w:type="pct"/>
            <w:tcBorders>
              <w:top w:val="nil"/>
              <w:left w:val="single" w:sz="4" w:space="0" w:color="auto"/>
              <w:bottom w:val="nil"/>
              <w:right w:val="single" w:sz="4" w:space="0" w:color="auto"/>
            </w:tcBorders>
            <w:vAlign w:val="center"/>
          </w:tcPr>
          <w:p w14:paraId="7A7FA4AF"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33" w:type="pct"/>
            <w:tcBorders>
              <w:top w:val="nil"/>
              <w:left w:val="nil"/>
              <w:bottom w:val="nil"/>
              <w:right w:val="single" w:sz="4" w:space="0" w:color="auto"/>
            </w:tcBorders>
            <w:vAlign w:val="center"/>
          </w:tcPr>
          <w:p w14:paraId="0DDDBC9F" w14:textId="77777777" w:rsidR="00663934" w:rsidRPr="00EE14E9" w:rsidRDefault="00000000">
            <w:pPr>
              <w:widowControl/>
              <w:rPr>
                <w:rFonts w:ascii="Arial" w:hAnsi="Arial" w:cs="Arial"/>
                <w:kern w:val="0"/>
              </w:rPr>
            </w:pPr>
            <w:r w:rsidRPr="00EE14E9">
              <w:rPr>
                <w:rFonts w:ascii="Arial" w:hAnsi="Arial" w:cs="Arial" w:hint="eastAsia"/>
                <w:kern w:val="0"/>
              </w:rPr>
              <w:t xml:space="preserve">　</w:t>
            </w:r>
          </w:p>
        </w:tc>
        <w:tc>
          <w:tcPr>
            <w:tcW w:w="347" w:type="pct"/>
            <w:tcBorders>
              <w:top w:val="nil"/>
              <w:left w:val="nil"/>
              <w:bottom w:val="nil"/>
              <w:right w:val="single" w:sz="4" w:space="0" w:color="auto"/>
            </w:tcBorders>
            <w:vAlign w:val="center"/>
          </w:tcPr>
          <w:p w14:paraId="0E99DABC"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614" w:type="pct"/>
            <w:tcBorders>
              <w:top w:val="nil"/>
              <w:left w:val="nil"/>
              <w:bottom w:val="nil"/>
              <w:right w:val="single" w:sz="4" w:space="0" w:color="auto"/>
            </w:tcBorders>
            <w:vAlign w:val="center"/>
          </w:tcPr>
          <w:p w14:paraId="3F690FE6"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462" w:type="pct"/>
            <w:tcBorders>
              <w:top w:val="nil"/>
              <w:left w:val="nil"/>
              <w:bottom w:val="nil"/>
              <w:right w:val="single" w:sz="4" w:space="0" w:color="auto"/>
            </w:tcBorders>
            <w:vAlign w:val="center"/>
          </w:tcPr>
          <w:p w14:paraId="3C93CDD6"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60" w:type="pct"/>
            <w:tcBorders>
              <w:top w:val="nil"/>
              <w:left w:val="nil"/>
              <w:bottom w:val="nil"/>
              <w:right w:val="single" w:sz="4" w:space="0" w:color="auto"/>
            </w:tcBorders>
            <w:vAlign w:val="center"/>
          </w:tcPr>
          <w:p w14:paraId="0D4C5812"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92" w:type="pct"/>
            <w:tcBorders>
              <w:top w:val="nil"/>
              <w:left w:val="nil"/>
              <w:bottom w:val="nil"/>
              <w:right w:val="single" w:sz="4" w:space="0" w:color="auto"/>
            </w:tcBorders>
            <w:vAlign w:val="center"/>
          </w:tcPr>
          <w:p w14:paraId="44DB6F66"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07" w:type="pct"/>
            <w:tcBorders>
              <w:top w:val="nil"/>
              <w:left w:val="nil"/>
              <w:bottom w:val="nil"/>
              <w:right w:val="single" w:sz="4" w:space="0" w:color="auto"/>
            </w:tcBorders>
            <w:vAlign w:val="center"/>
          </w:tcPr>
          <w:p w14:paraId="314D731F"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3EBF96F4" w14:textId="77777777">
        <w:trPr>
          <w:trHeight w:val="499"/>
        </w:trPr>
        <w:tc>
          <w:tcPr>
            <w:tcW w:w="385" w:type="pct"/>
            <w:tcBorders>
              <w:top w:val="nil"/>
              <w:left w:val="single" w:sz="4" w:space="0" w:color="auto"/>
              <w:bottom w:val="nil"/>
              <w:right w:val="single" w:sz="4" w:space="0" w:color="auto"/>
            </w:tcBorders>
            <w:vAlign w:val="center"/>
          </w:tcPr>
          <w:p w14:paraId="3A5DE0B9"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33" w:type="pct"/>
            <w:tcBorders>
              <w:top w:val="nil"/>
              <w:left w:val="nil"/>
              <w:bottom w:val="nil"/>
              <w:right w:val="single" w:sz="4" w:space="0" w:color="auto"/>
            </w:tcBorders>
            <w:vAlign w:val="center"/>
          </w:tcPr>
          <w:p w14:paraId="3E82D993" w14:textId="77777777" w:rsidR="00663934" w:rsidRPr="00EE14E9" w:rsidRDefault="00000000">
            <w:pPr>
              <w:widowControl/>
              <w:rPr>
                <w:rFonts w:ascii="Arial" w:hAnsi="Arial" w:cs="Arial"/>
                <w:kern w:val="0"/>
              </w:rPr>
            </w:pPr>
            <w:r w:rsidRPr="00EE14E9">
              <w:rPr>
                <w:rFonts w:ascii="Arial" w:hAnsi="Arial" w:cs="Arial" w:hint="eastAsia"/>
                <w:kern w:val="0"/>
              </w:rPr>
              <w:t xml:space="preserve">　</w:t>
            </w:r>
          </w:p>
        </w:tc>
        <w:tc>
          <w:tcPr>
            <w:tcW w:w="347" w:type="pct"/>
            <w:tcBorders>
              <w:top w:val="nil"/>
              <w:left w:val="nil"/>
              <w:bottom w:val="nil"/>
              <w:right w:val="single" w:sz="4" w:space="0" w:color="auto"/>
            </w:tcBorders>
            <w:vAlign w:val="center"/>
          </w:tcPr>
          <w:p w14:paraId="3CE1A801"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614" w:type="pct"/>
            <w:tcBorders>
              <w:top w:val="nil"/>
              <w:left w:val="nil"/>
              <w:bottom w:val="nil"/>
              <w:right w:val="single" w:sz="4" w:space="0" w:color="auto"/>
            </w:tcBorders>
            <w:vAlign w:val="center"/>
          </w:tcPr>
          <w:p w14:paraId="37F712C5"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462" w:type="pct"/>
            <w:tcBorders>
              <w:top w:val="nil"/>
              <w:left w:val="nil"/>
              <w:bottom w:val="nil"/>
              <w:right w:val="single" w:sz="4" w:space="0" w:color="auto"/>
            </w:tcBorders>
            <w:vAlign w:val="center"/>
          </w:tcPr>
          <w:p w14:paraId="1C97D254"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60" w:type="pct"/>
            <w:tcBorders>
              <w:top w:val="nil"/>
              <w:left w:val="nil"/>
              <w:bottom w:val="nil"/>
              <w:right w:val="single" w:sz="4" w:space="0" w:color="auto"/>
            </w:tcBorders>
            <w:vAlign w:val="center"/>
          </w:tcPr>
          <w:p w14:paraId="076CB44A"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92" w:type="pct"/>
            <w:tcBorders>
              <w:top w:val="nil"/>
              <w:left w:val="nil"/>
              <w:bottom w:val="nil"/>
              <w:right w:val="single" w:sz="4" w:space="0" w:color="auto"/>
            </w:tcBorders>
            <w:vAlign w:val="center"/>
          </w:tcPr>
          <w:p w14:paraId="704D3134"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07" w:type="pct"/>
            <w:tcBorders>
              <w:top w:val="nil"/>
              <w:left w:val="nil"/>
              <w:bottom w:val="nil"/>
              <w:right w:val="single" w:sz="4" w:space="0" w:color="auto"/>
            </w:tcBorders>
            <w:vAlign w:val="center"/>
          </w:tcPr>
          <w:p w14:paraId="5C658C2E"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3D4F9698" w14:textId="77777777">
        <w:trPr>
          <w:trHeight w:val="499"/>
        </w:trPr>
        <w:tc>
          <w:tcPr>
            <w:tcW w:w="385" w:type="pct"/>
            <w:tcBorders>
              <w:top w:val="nil"/>
              <w:left w:val="single" w:sz="4" w:space="0" w:color="auto"/>
              <w:bottom w:val="nil"/>
              <w:right w:val="single" w:sz="4" w:space="0" w:color="auto"/>
            </w:tcBorders>
            <w:vAlign w:val="center"/>
          </w:tcPr>
          <w:p w14:paraId="570EEB1A"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33" w:type="pct"/>
            <w:tcBorders>
              <w:top w:val="nil"/>
              <w:left w:val="nil"/>
              <w:bottom w:val="nil"/>
              <w:right w:val="single" w:sz="4" w:space="0" w:color="auto"/>
            </w:tcBorders>
            <w:vAlign w:val="center"/>
          </w:tcPr>
          <w:p w14:paraId="725E23D4" w14:textId="77777777" w:rsidR="00663934" w:rsidRPr="00EE14E9" w:rsidRDefault="00000000">
            <w:pPr>
              <w:widowControl/>
              <w:rPr>
                <w:rFonts w:ascii="Arial" w:hAnsi="Arial" w:cs="Arial"/>
                <w:kern w:val="0"/>
              </w:rPr>
            </w:pPr>
            <w:r w:rsidRPr="00EE14E9">
              <w:rPr>
                <w:rFonts w:ascii="Arial" w:hAnsi="Arial" w:cs="Arial" w:hint="eastAsia"/>
                <w:kern w:val="0"/>
              </w:rPr>
              <w:t xml:space="preserve">　</w:t>
            </w:r>
          </w:p>
        </w:tc>
        <w:tc>
          <w:tcPr>
            <w:tcW w:w="347" w:type="pct"/>
            <w:tcBorders>
              <w:top w:val="nil"/>
              <w:left w:val="nil"/>
              <w:bottom w:val="nil"/>
              <w:right w:val="single" w:sz="4" w:space="0" w:color="auto"/>
            </w:tcBorders>
            <w:vAlign w:val="center"/>
          </w:tcPr>
          <w:p w14:paraId="20915EA0"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614" w:type="pct"/>
            <w:tcBorders>
              <w:top w:val="nil"/>
              <w:left w:val="nil"/>
              <w:bottom w:val="nil"/>
              <w:right w:val="single" w:sz="4" w:space="0" w:color="auto"/>
            </w:tcBorders>
            <w:vAlign w:val="center"/>
          </w:tcPr>
          <w:p w14:paraId="03E7D51A"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462" w:type="pct"/>
            <w:tcBorders>
              <w:top w:val="nil"/>
              <w:left w:val="nil"/>
              <w:bottom w:val="nil"/>
              <w:right w:val="single" w:sz="4" w:space="0" w:color="auto"/>
            </w:tcBorders>
            <w:vAlign w:val="center"/>
          </w:tcPr>
          <w:p w14:paraId="6FE70A07"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60" w:type="pct"/>
            <w:tcBorders>
              <w:top w:val="nil"/>
              <w:left w:val="nil"/>
              <w:bottom w:val="nil"/>
              <w:right w:val="single" w:sz="4" w:space="0" w:color="auto"/>
            </w:tcBorders>
            <w:vAlign w:val="center"/>
          </w:tcPr>
          <w:p w14:paraId="0D78A89B"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92" w:type="pct"/>
            <w:tcBorders>
              <w:top w:val="nil"/>
              <w:left w:val="nil"/>
              <w:bottom w:val="nil"/>
              <w:right w:val="single" w:sz="4" w:space="0" w:color="auto"/>
            </w:tcBorders>
            <w:vAlign w:val="center"/>
          </w:tcPr>
          <w:p w14:paraId="68E8F1BC"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07" w:type="pct"/>
            <w:tcBorders>
              <w:top w:val="nil"/>
              <w:left w:val="nil"/>
              <w:bottom w:val="nil"/>
              <w:right w:val="single" w:sz="4" w:space="0" w:color="auto"/>
            </w:tcBorders>
            <w:vAlign w:val="center"/>
          </w:tcPr>
          <w:p w14:paraId="4B8EB8AD"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490D0D45" w14:textId="77777777">
        <w:trPr>
          <w:trHeight w:val="499"/>
        </w:trPr>
        <w:tc>
          <w:tcPr>
            <w:tcW w:w="385" w:type="pct"/>
            <w:tcBorders>
              <w:top w:val="nil"/>
              <w:left w:val="single" w:sz="4" w:space="0" w:color="auto"/>
              <w:bottom w:val="nil"/>
              <w:right w:val="single" w:sz="4" w:space="0" w:color="auto"/>
            </w:tcBorders>
            <w:vAlign w:val="center"/>
          </w:tcPr>
          <w:p w14:paraId="31512594"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33" w:type="pct"/>
            <w:tcBorders>
              <w:top w:val="nil"/>
              <w:left w:val="nil"/>
              <w:bottom w:val="nil"/>
              <w:right w:val="single" w:sz="4" w:space="0" w:color="auto"/>
            </w:tcBorders>
            <w:vAlign w:val="center"/>
          </w:tcPr>
          <w:p w14:paraId="111B68DF" w14:textId="77777777" w:rsidR="00663934" w:rsidRPr="00EE14E9" w:rsidRDefault="00000000">
            <w:pPr>
              <w:widowControl/>
              <w:rPr>
                <w:rFonts w:ascii="Arial" w:hAnsi="Arial" w:cs="Arial"/>
                <w:kern w:val="0"/>
              </w:rPr>
            </w:pPr>
            <w:r w:rsidRPr="00EE14E9">
              <w:rPr>
                <w:rFonts w:ascii="Arial" w:hAnsi="Arial" w:cs="Arial" w:hint="eastAsia"/>
                <w:kern w:val="0"/>
              </w:rPr>
              <w:t xml:space="preserve">　</w:t>
            </w:r>
          </w:p>
        </w:tc>
        <w:tc>
          <w:tcPr>
            <w:tcW w:w="347" w:type="pct"/>
            <w:tcBorders>
              <w:top w:val="nil"/>
              <w:left w:val="nil"/>
              <w:bottom w:val="nil"/>
              <w:right w:val="single" w:sz="4" w:space="0" w:color="auto"/>
            </w:tcBorders>
            <w:vAlign w:val="center"/>
          </w:tcPr>
          <w:p w14:paraId="6392FF23"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614" w:type="pct"/>
            <w:tcBorders>
              <w:top w:val="nil"/>
              <w:left w:val="nil"/>
              <w:bottom w:val="nil"/>
              <w:right w:val="single" w:sz="4" w:space="0" w:color="auto"/>
            </w:tcBorders>
            <w:vAlign w:val="center"/>
          </w:tcPr>
          <w:p w14:paraId="1952D089"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462" w:type="pct"/>
            <w:tcBorders>
              <w:top w:val="nil"/>
              <w:left w:val="nil"/>
              <w:bottom w:val="nil"/>
              <w:right w:val="single" w:sz="4" w:space="0" w:color="auto"/>
            </w:tcBorders>
            <w:vAlign w:val="center"/>
          </w:tcPr>
          <w:p w14:paraId="1916E40D"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60" w:type="pct"/>
            <w:tcBorders>
              <w:top w:val="nil"/>
              <w:left w:val="nil"/>
              <w:bottom w:val="nil"/>
              <w:right w:val="single" w:sz="4" w:space="0" w:color="auto"/>
            </w:tcBorders>
            <w:vAlign w:val="center"/>
          </w:tcPr>
          <w:p w14:paraId="1E3776C1"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892" w:type="pct"/>
            <w:tcBorders>
              <w:top w:val="nil"/>
              <w:left w:val="nil"/>
              <w:bottom w:val="nil"/>
              <w:right w:val="single" w:sz="4" w:space="0" w:color="auto"/>
            </w:tcBorders>
            <w:vAlign w:val="center"/>
          </w:tcPr>
          <w:p w14:paraId="50D38E26"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c>
          <w:tcPr>
            <w:tcW w:w="707" w:type="pct"/>
            <w:tcBorders>
              <w:top w:val="nil"/>
              <w:left w:val="nil"/>
              <w:bottom w:val="nil"/>
              <w:right w:val="single" w:sz="4" w:space="0" w:color="auto"/>
            </w:tcBorders>
            <w:vAlign w:val="center"/>
          </w:tcPr>
          <w:p w14:paraId="5F011EF2" w14:textId="77777777" w:rsidR="00663934" w:rsidRPr="00EE14E9" w:rsidRDefault="00000000">
            <w:pPr>
              <w:widowControl/>
              <w:jc w:val="left"/>
              <w:rPr>
                <w:rFonts w:ascii="Arial" w:hAnsi="Arial" w:cs="Arial"/>
                <w:kern w:val="0"/>
              </w:rPr>
            </w:pPr>
            <w:r w:rsidRPr="00EE14E9">
              <w:rPr>
                <w:rFonts w:ascii="Arial" w:hAnsi="Arial" w:cs="Arial" w:hint="eastAsia"/>
                <w:kern w:val="0"/>
              </w:rPr>
              <w:t xml:space="preserve">　</w:t>
            </w:r>
          </w:p>
        </w:tc>
      </w:tr>
      <w:tr w:rsidR="00EE14E9" w:rsidRPr="00EE14E9" w14:paraId="50C9324A" w14:textId="77777777">
        <w:trPr>
          <w:trHeight w:val="499"/>
        </w:trPr>
        <w:tc>
          <w:tcPr>
            <w:tcW w:w="385" w:type="pct"/>
            <w:tcBorders>
              <w:top w:val="nil"/>
              <w:left w:val="single" w:sz="4" w:space="0" w:color="auto"/>
              <w:bottom w:val="nil"/>
              <w:right w:val="single" w:sz="4" w:space="0" w:color="auto"/>
            </w:tcBorders>
            <w:noWrap/>
            <w:vAlign w:val="center"/>
          </w:tcPr>
          <w:p w14:paraId="14C2E45D"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833" w:type="pct"/>
            <w:tcBorders>
              <w:top w:val="nil"/>
              <w:left w:val="nil"/>
              <w:bottom w:val="nil"/>
              <w:right w:val="single" w:sz="4" w:space="0" w:color="auto"/>
            </w:tcBorders>
            <w:noWrap/>
            <w:vAlign w:val="center"/>
          </w:tcPr>
          <w:p w14:paraId="13BF8487"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347" w:type="pct"/>
            <w:tcBorders>
              <w:top w:val="nil"/>
              <w:left w:val="nil"/>
              <w:bottom w:val="nil"/>
              <w:right w:val="single" w:sz="4" w:space="0" w:color="auto"/>
            </w:tcBorders>
            <w:noWrap/>
            <w:vAlign w:val="center"/>
          </w:tcPr>
          <w:p w14:paraId="354BE01F"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614" w:type="pct"/>
            <w:tcBorders>
              <w:top w:val="nil"/>
              <w:left w:val="nil"/>
              <w:bottom w:val="nil"/>
              <w:right w:val="single" w:sz="4" w:space="0" w:color="auto"/>
            </w:tcBorders>
            <w:noWrap/>
            <w:vAlign w:val="center"/>
          </w:tcPr>
          <w:p w14:paraId="3AE1DE21"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462" w:type="pct"/>
            <w:tcBorders>
              <w:top w:val="nil"/>
              <w:left w:val="nil"/>
              <w:bottom w:val="nil"/>
              <w:right w:val="single" w:sz="4" w:space="0" w:color="auto"/>
            </w:tcBorders>
            <w:noWrap/>
            <w:vAlign w:val="center"/>
          </w:tcPr>
          <w:p w14:paraId="06135BCD"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760" w:type="pct"/>
            <w:tcBorders>
              <w:top w:val="nil"/>
              <w:left w:val="nil"/>
              <w:bottom w:val="nil"/>
              <w:right w:val="single" w:sz="4" w:space="0" w:color="auto"/>
            </w:tcBorders>
            <w:noWrap/>
            <w:vAlign w:val="center"/>
          </w:tcPr>
          <w:p w14:paraId="2FB589B6"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892" w:type="pct"/>
            <w:tcBorders>
              <w:top w:val="nil"/>
              <w:left w:val="nil"/>
              <w:bottom w:val="nil"/>
              <w:right w:val="single" w:sz="4" w:space="0" w:color="auto"/>
            </w:tcBorders>
            <w:noWrap/>
            <w:vAlign w:val="center"/>
          </w:tcPr>
          <w:p w14:paraId="6270D478"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707" w:type="pct"/>
            <w:tcBorders>
              <w:top w:val="nil"/>
              <w:left w:val="nil"/>
              <w:bottom w:val="nil"/>
              <w:right w:val="single" w:sz="4" w:space="0" w:color="auto"/>
            </w:tcBorders>
            <w:noWrap/>
            <w:vAlign w:val="center"/>
          </w:tcPr>
          <w:p w14:paraId="1D93F921"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r>
      <w:tr w:rsidR="00EE14E9" w:rsidRPr="00EE14E9" w14:paraId="7CB531B8" w14:textId="77777777">
        <w:trPr>
          <w:trHeight w:val="499"/>
        </w:trPr>
        <w:tc>
          <w:tcPr>
            <w:tcW w:w="385" w:type="pct"/>
            <w:tcBorders>
              <w:top w:val="nil"/>
              <w:left w:val="single" w:sz="4" w:space="0" w:color="auto"/>
              <w:bottom w:val="nil"/>
              <w:right w:val="single" w:sz="4" w:space="0" w:color="auto"/>
            </w:tcBorders>
            <w:noWrap/>
            <w:vAlign w:val="center"/>
          </w:tcPr>
          <w:p w14:paraId="519B2FC7"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833" w:type="pct"/>
            <w:tcBorders>
              <w:top w:val="nil"/>
              <w:left w:val="nil"/>
              <w:bottom w:val="nil"/>
              <w:right w:val="single" w:sz="4" w:space="0" w:color="auto"/>
            </w:tcBorders>
            <w:noWrap/>
            <w:vAlign w:val="center"/>
          </w:tcPr>
          <w:p w14:paraId="4984B88A"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347" w:type="pct"/>
            <w:tcBorders>
              <w:top w:val="nil"/>
              <w:left w:val="nil"/>
              <w:bottom w:val="nil"/>
              <w:right w:val="single" w:sz="4" w:space="0" w:color="auto"/>
            </w:tcBorders>
            <w:noWrap/>
            <w:vAlign w:val="center"/>
          </w:tcPr>
          <w:p w14:paraId="03A85868"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614" w:type="pct"/>
            <w:tcBorders>
              <w:top w:val="nil"/>
              <w:left w:val="nil"/>
              <w:bottom w:val="nil"/>
              <w:right w:val="single" w:sz="4" w:space="0" w:color="auto"/>
            </w:tcBorders>
            <w:noWrap/>
            <w:vAlign w:val="center"/>
          </w:tcPr>
          <w:p w14:paraId="6C545230"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462" w:type="pct"/>
            <w:tcBorders>
              <w:top w:val="nil"/>
              <w:left w:val="nil"/>
              <w:bottom w:val="nil"/>
              <w:right w:val="single" w:sz="4" w:space="0" w:color="auto"/>
            </w:tcBorders>
            <w:noWrap/>
            <w:vAlign w:val="center"/>
          </w:tcPr>
          <w:p w14:paraId="79E1F56B"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760" w:type="pct"/>
            <w:tcBorders>
              <w:top w:val="nil"/>
              <w:left w:val="nil"/>
              <w:bottom w:val="nil"/>
              <w:right w:val="single" w:sz="4" w:space="0" w:color="auto"/>
            </w:tcBorders>
            <w:noWrap/>
            <w:vAlign w:val="center"/>
          </w:tcPr>
          <w:p w14:paraId="6C90FEFB"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892" w:type="pct"/>
            <w:tcBorders>
              <w:top w:val="nil"/>
              <w:left w:val="nil"/>
              <w:bottom w:val="nil"/>
              <w:right w:val="single" w:sz="4" w:space="0" w:color="auto"/>
            </w:tcBorders>
            <w:noWrap/>
            <w:vAlign w:val="center"/>
          </w:tcPr>
          <w:p w14:paraId="1192DFCB"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707" w:type="pct"/>
            <w:tcBorders>
              <w:top w:val="nil"/>
              <w:left w:val="nil"/>
              <w:bottom w:val="nil"/>
              <w:right w:val="single" w:sz="4" w:space="0" w:color="auto"/>
            </w:tcBorders>
            <w:noWrap/>
            <w:vAlign w:val="center"/>
          </w:tcPr>
          <w:p w14:paraId="4AA024EB"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r>
      <w:tr w:rsidR="0078352B" w:rsidRPr="00EE14E9" w14:paraId="57EDA06F" w14:textId="77777777">
        <w:trPr>
          <w:trHeight w:val="499"/>
        </w:trPr>
        <w:tc>
          <w:tcPr>
            <w:tcW w:w="385" w:type="pct"/>
            <w:tcBorders>
              <w:top w:val="nil"/>
              <w:left w:val="single" w:sz="4" w:space="0" w:color="auto"/>
              <w:bottom w:val="single" w:sz="4" w:space="0" w:color="auto"/>
              <w:right w:val="single" w:sz="4" w:space="0" w:color="auto"/>
            </w:tcBorders>
            <w:noWrap/>
            <w:vAlign w:val="center"/>
          </w:tcPr>
          <w:p w14:paraId="4E4164B1" w14:textId="77777777" w:rsidR="00663934" w:rsidRPr="00EE14E9" w:rsidRDefault="00663934">
            <w:pPr>
              <w:widowControl/>
              <w:jc w:val="left"/>
              <w:rPr>
                <w:rFonts w:ascii="宋体" w:cs="宋体"/>
                <w:kern w:val="0"/>
              </w:rPr>
            </w:pPr>
          </w:p>
        </w:tc>
        <w:tc>
          <w:tcPr>
            <w:tcW w:w="833" w:type="pct"/>
            <w:tcBorders>
              <w:top w:val="nil"/>
              <w:left w:val="nil"/>
              <w:bottom w:val="single" w:sz="4" w:space="0" w:color="auto"/>
              <w:right w:val="single" w:sz="4" w:space="0" w:color="auto"/>
            </w:tcBorders>
            <w:noWrap/>
            <w:vAlign w:val="center"/>
          </w:tcPr>
          <w:p w14:paraId="3DC0B617"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347" w:type="pct"/>
            <w:tcBorders>
              <w:top w:val="nil"/>
              <w:left w:val="nil"/>
              <w:bottom w:val="single" w:sz="4" w:space="0" w:color="auto"/>
              <w:right w:val="single" w:sz="4" w:space="0" w:color="auto"/>
            </w:tcBorders>
            <w:noWrap/>
            <w:vAlign w:val="center"/>
          </w:tcPr>
          <w:p w14:paraId="25165764"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614" w:type="pct"/>
            <w:tcBorders>
              <w:top w:val="nil"/>
              <w:left w:val="nil"/>
              <w:bottom w:val="single" w:sz="4" w:space="0" w:color="auto"/>
              <w:right w:val="single" w:sz="4" w:space="0" w:color="auto"/>
            </w:tcBorders>
            <w:noWrap/>
            <w:vAlign w:val="center"/>
          </w:tcPr>
          <w:p w14:paraId="6523524B"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462" w:type="pct"/>
            <w:tcBorders>
              <w:top w:val="nil"/>
              <w:left w:val="nil"/>
              <w:bottom w:val="single" w:sz="4" w:space="0" w:color="auto"/>
              <w:right w:val="single" w:sz="4" w:space="0" w:color="auto"/>
            </w:tcBorders>
            <w:noWrap/>
            <w:vAlign w:val="center"/>
          </w:tcPr>
          <w:p w14:paraId="17190594"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760" w:type="pct"/>
            <w:tcBorders>
              <w:top w:val="nil"/>
              <w:left w:val="nil"/>
              <w:bottom w:val="single" w:sz="4" w:space="0" w:color="auto"/>
              <w:right w:val="single" w:sz="4" w:space="0" w:color="auto"/>
            </w:tcBorders>
            <w:noWrap/>
            <w:vAlign w:val="center"/>
          </w:tcPr>
          <w:p w14:paraId="35F7BBAF"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892" w:type="pct"/>
            <w:tcBorders>
              <w:top w:val="nil"/>
              <w:left w:val="nil"/>
              <w:bottom w:val="single" w:sz="4" w:space="0" w:color="auto"/>
              <w:right w:val="single" w:sz="4" w:space="0" w:color="auto"/>
            </w:tcBorders>
            <w:noWrap/>
            <w:vAlign w:val="center"/>
          </w:tcPr>
          <w:p w14:paraId="7BE7F5E6"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c>
          <w:tcPr>
            <w:tcW w:w="707" w:type="pct"/>
            <w:tcBorders>
              <w:top w:val="nil"/>
              <w:left w:val="nil"/>
              <w:bottom w:val="single" w:sz="4" w:space="0" w:color="auto"/>
              <w:right w:val="single" w:sz="4" w:space="0" w:color="auto"/>
            </w:tcBorders>
            <w:noWrap/>
            <w:vAlign w:val="center"/>
          </w:tcPr>
          <w:p w14:paraId="0CD163C8" w14:textId="77777777" w:rsidR="00663934" w:rsidRPr="00EE14E9" w:rsidRDefault="00000000">
            <w:pPr>
              <w:widowControl/>
              <w:jc w:val="left"/>
              <w:rPr>
                <w:rFonts w:ascii="宋体" w:cs="宋体"/>
                <w:kern w:val="0"/>
              </w:rPr>
            </w:pPr>
            <w:r w:rsidRPr="00EE14E9">
              <w:rPr>
                <w:rFonts w:ascii="宋体" w:hAnsi="宋体" w:cs="宋体" w:hint="eastAsia"/>
                <w:kern w:val="0"/>
              </w:rPr>
              <w:t xml:space="preserve">　</w:t>
            </w:r>
          </w:p>
        </w:tc>
      </w:tr>
      <w:bookmarkEnd w:id="357"/>
      <w:bookmarkEnd w:id="358"/>
      <w:bookmarkEnd w:id="359"/>
      <w:bookmarkEnd w:id="360"/>
      <w:bookmarkEnd w:id="361"/>
      <w:bookmarkEnd w:id="362"/>
      <w:bookmarkEnd w:id="363"/>
      <w:bookmarkEnd w:id="364"/>
      <w:bookmarkEnd w:id="365"/>
    </w:tbl>
    <w:p w14:paraId="5230A5AE" w14:textId="77777777" w:rsidR="00663934" w:rsidRPr="00EE14E9" w:rsidRDefault="00663934"/>
    <w:bookmarkEnd w:id="310"/>
    <w:bookmarkEnd w:id="324"/>
    <w:p w14:paraId="5EF1B5D7" w14:textId="77777777" w:rsidR="00663934" w:rsidRPr="00EE14E9" w:rsidRDefault="00663934">
      <w:pPr>
        <w:sectPr w:rsidR="00663934" w:rsidRPr="00EE14E9">
          <w:footerReference w:type="first" r:id="rId15"/>
          <w:type w:val="evenPage"/>
          <w:pgSz w:w="16838" w:h="11906" w:orient="landscape"/>
          <w:pgMar w:top="1417" w:right="1417" w:bottom="1417" w:left="1417" w:header="851" w:footer="992" w:gutter="0"/>
          <w:cols w:space="425"/>
          <w:docGrid w:linePitch="312"/>
        </w:sectPr>
      </w:pPr>
    </w:p>
    <w:p w14:paraId="79D9F4CF" w14:textId="77777777" w:rsidR="00663934" w:rsidRPr="00EE14E9" w:rsidRDefault="00663934">
      <w:pPr>
        <w:adjustRightInd w:val="0"/>
        <w:snapToGrid w:val="0"/>
        <w:spacing w:line="360" w:lineRule="auto"/>
        <w:jc w:val="center"/>
        <w:rPr>
          <w:sz w:val="52"/>
          <w:szCs w:val="52"/>
        </w:rPr>
      </w:pPr>
    </w:p>
    <w:p w14:paraId="3991A522" w14:textId="77777777" w:rsidR="00663934" w:rsidRPr="00EE14E9" w:rsidRDefault="00000000">
      <w:pPr>
        <w:adjustRightInd w:val="0"/>
        <w:snapToGrid w:val="0"/>
        <w:spacing w:line="360" w:lineRule="auto"/>
        <w:jc w:val="center"/>
        <w:outlineLvl w:val="0"/>
        <w:rPr>
          <w:rFonts w:ascii="宋体" w:hAnsi="宋体" w:hint="eastAsia"/>
          <w:sz w:val="44"/>
        </w:rPr>
      </w:pPr>
      <w:bookmarkStart w:id="366" w:name="_Toc204792009"/>
      <w:r w:rsidRPr="00EE14E9">
        <w:rPr>
          <w:rFonts w:ascii="宋体" w:hAnsi="宋体" w:hint="eastAsia"/>
          <w:b/>
          <w:sz w:val="44"/>
        </w:rPr>
        <w:t>第七章 图纸</w:t>
      </w:r>
      <w:bookmarkEnd w:id="366"/>
    </w:p>
    <w:p w14:paraId="2378CD9D" w14:textId="77777777" w:rsidR="00663934" w:rsidRPr="00EE14E9" w:rsidRDefault="00000000">
      <w:r w:rsidRPr="00EE14E9">
        <w:br w:type="page"/>
      </w:r>
    </w:p>
    <w:p w14:paraId="7EEE4366" w14:textId="77777777" w:rsidR="00663934" w:rsidRPr="00EE14E9" w:rsidRDefault="00000000">
      <w:pPr>
        <w:pStyle w:val="aff8"/>
        <w:numPr>
          <w:ilvl w:val="0"/>
          <w:numId w:val="3"/>
        </w:numPr>
        <w:adjustRightInd w:val="0"/>
        <w:snapToGrid w:val="0"/>
        <w:spacing w:line="360" w:lineRule="auto"/>
        <w:ind w:firstLineChars="0"/>
        <w:outlineLvl w:val="1"/>
        <w:rPr>
          <w:rFonts w:ascii="宋体" w:hAnsi="宋体" w:hint="eastAsia"/>
          <w:b/>
          <w:sz w:val="32"/>
        </w:rPr>
      </w:pPr>
      <w:bookmarkStart w:id="367" w:name="_Toc204792010"/>
      <w:r w:rsidRPr="00EE14E9">
        <w:rPr>
          <w:rFonts w:ascii="宋体" w:hAnsi="宋体" w:hint="eastAsia"/>
          <w:sz w:val="28"/>
        </w:rPr>
        <w:lastRenderedPageBreak/>
        <w:t>图纸目录</w:t>
      </w:r>
      <w:bookmarkStart w:id="368" w:name="_Hlk533598591"/>
      <w:bookmarkEnd w:id="367"/>
    </w:p>
    <w:p w14:paraId="125E13FC" w14:textId="77777777" w:rsidR="00663934" w:rsidRPr="00EE14E9" w:rsidRDefault="00000000">
      <w:pPr>
        <w:adjustRightInd w:val="0"/>
        <w:snapToGrid w:val="0"/>
        <w:spacing w:line="360" w:lineRule="auto"/>
        <w:jc w:val="left"/>
        <w:rPr>
          <w:rFonts w:ascii="宋体" w:hAnsi="宋体" w:hint="eastAsia"/>
          <w:b/>
          <w:sz w:val="32"/>
        </w:rPr>
      </w:pPr>
      <w:bookmarkStart w:id="369" w:name="_Toc204791830"/>
      <w:r w:rsidRPr="00EE14E9">
        <w:rPr>
          <w:rFonts w:ascii="宋体" w:hAnsi="宋体" w:cs="宋体"/>
          <w:noProof/>
          <w:sz w:val="24"/>
        </w:rPr>
        <w:drawing>
          <wp:inline distT="0" distB="0" distL="114300" distR="114300" wp14:anchorId="72DDEC65" wp14:editId="46C2D9F3">
            <wp:extent cx="5760720" cy="4072890"/>
            <wp:effectExtent l="0" t="0" r="0" b="3810"/>
            <wp:docPr id="1993699416" name="图片 19936994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99416" name="图片 1993699416" descr="IMG_256"/>
                    <pic:cNvPicPr>
                      <a:picLocks noChangeAspect="1"/>
                    </pic:cNvPicPr>
                  </pic:nvPicPr>
                  <pic:blipFill>
                    <a:blip r:embed="rId16"/>
                    <a:stretch>
                      <a:fillRect/>
                    </a:stretch>
                  </pic:blipFill>
                  <pic:spPr>
                    <a:xfrm>
                      <a:off x="0" y="0"/>
                      <a:ext cx="5760720" cy="4073312"/>
                    </a:xfrm>
                    <a:prstGeom prst="rect">
                      <a:avLst/>
                    </a:prstGeom>
                    <a:noFill/>
                    <a:ln w="9525">
                      <a:noFill/>
                    </a:ln>
                  </pic:spPr>
                </pic:pic>
              </a:graphicData>
            </a:graphic>
          </wp:inline>
        </w:drawing>
      </w:r>
      <w:bookmarkEnd w:id="369"/>
    </w:p>
    <w:p w14:paraId="57F968CB" w14:textId="77777777" w:rsidR="00663934" w:rsidRPr="00EE14E9" w:rsidRDefault="00000000">
      <w:pPr>
        <w:adjustRightInd w:val="0"/>
        <w:snapToGrid w:val="0"/>
        <w:spacing w:line="360" w:lineRule="auto"/>
        <w:rPr>
          <w:rFonts w:ascii="宋体" w:hAnsi="宋体" w:hint="eastAsia"/>
          <w:sz w:val="28"/>
        </w:rPr>
        <w:sectPr w:rsidR="00663934" w:rsidRPr="00EE14E9">
          <w:headerReference w:type="even" r:id="rId17"/>
          <w:pgSz w:w="11906" w:h="16838"/>
          <w:pgMar w:top="1418" w:right="1418" w:bottom="1418" w:left="1418" w:header="851" w:footer="992" w:gutter="0"/>
          <w:cols w:space="425"/>
          <w:docGrid w:type="linesAndChars" w:linePitch="312"/>
        </w:sectPr>
      </w:pPr>
      <w:bookmarkStart w:id="370" w:name="_Toc204791831"/>
      <w:bookmarkEnd w:id="368"/>
      <w:r w:rsidRPr="00EE14E9">
        <w:rPr>
          <w:rFonts w:ascii="宋体" w:hAnsi="宋体" w:cs="宋体"/>
          <w:noProof/>
          <w:sz w:val="24"/>
        </w:rPr>
        <w:drawing>
          <wp:inline distT="0" distB="0" distL="114300" distR="114300" wp14:anchorId="3C301179" wp14:editId="1B1B32C4">
            <wp:extent cx="5760720" cy="4071620"/>
            <wp:effectExtent l="0" t="0" r="0" b="508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8"/>
                    <a:stretch>
                      <a:fillRect/>
                    </a:stretch>
                  </pic:blipFill>
                  <pic:spPr>
                    <a:xfrm>
                      <a:off x="0" y="0"/>
                      <a:ext cx="5760720" cy="4072148"/>
                    </a:xfrm>
                    <a:prstGeom prst="rect">
                      <a:avLst/>
                    </a:prstGeom>
                    <a:noFill/>
                    <a:ln w="9525">
                      <a:noFill/>
                    </a:ln>
                  </pic:spPr>
                </pic:pic>
              </a:graphicData>
            </a:graphic>
          </wp:inline>
        </w:drawing>
      </w:r>
      <w:bookmarkEnd w:id="370"/>
    </w:p>
    <w:p w14:paraId="5B1F164D" w14:textId="77777777" w:rsidR="00663934" w:rsidRPr="00EE14E9" w:rsidRDefault="00000000">
      <w:pPr>
        <w:adjustRightInd w:val="0"/>
        <w:snapToGrid w:val="0"/>
        <w:spacing w:line="360" w:lineRule="auto"/>
        <w:outlineLvl w:val="1"/>
        <w:rPr>
          <w:rFonts w:ascii="宋体" w:hAnsi="宋体" w:hint="eastAsia"/>
          <w:sz w:val="28"/>
        </w:rPr>
      </w:pPr>
      <w:bookmarkStart w:id="371" w:name="_Toc204792011"/>
      <w:r w:rsidRPr="00EE14E9">
        <w:rPr>
          <w:rFonts w:ascii="宋体" w:hAnsi="宋体" w:hint="eastAsia"/>
          <w:sz w:val="28"/>
        </w:rPr>
        <w:lastRenderedPageBreak/>
        <w:t>2.图  纸</w:t>
      </w:r>
      <w:bookmarkEnd w:id="371"/>
    </w:p>
    <w:p w14:paraId="52A76A34" w14:textId="77777777" w:rsidR="00663934" w:rsidRPr="00EE14E9" w:rsidRDefault="00000000">
      <w:pPr>
        <w:adjustRightInd w:val="0"/>
        <w:snapToGrid w:val="0"/>
        <w:spacing w:line="360" w:lineRule="auto"/>
        <w:ind w:firstLineChars="200" w:firstLine="420"/>
      </w:pPr>
      <w:r w:rsidRPr="00EE14E9">
        <w:rPr>
          <w:rFonts w:hint="eastAsia"/>
        </w:rPr>
        <w:t>作为招标文件组成部分的图纸（见图纸目录），随招标文件一并提供给投标人。</w:t>
      </w:r>
    </w:p>
    <w:p w14:paraId="7BA22BBF" w14:textId="77777777" w:rsidR="00663934" w:rsidRPr="00EE14E9" w:rsidRDefault="00663934"/>
    <w:p w14:paraId="17753CF2" w14:textId="77777777" w:rsidR="00663934" w:rsidRPr="00EE14E9" w:rsidRDefault="00663934">
      <w:pPr>
        <w:sectPr w:rsidR="00663934" w:rsidRPr="00EE14E9">
          <w:pgSz w:w="11906" w:h="16838"/>
          <w:pgMar w:top="1418" w:right="1418" w:bottom="1418" w:left="1418" w:header="851" w:footer="992" w:gutter="0"/>
          <w:cols w:space="425"/>
          <w:docGrid w:type="lines" w:linePitch="312"/>
        </w:sectPr>
      </w:pPr>
    </w:p>
    <w:p w14:paraId="07AFBB73" w14:textId="77777777" w:rsidR="00663934" w:rsidRPr="00EE14E9" w:rsidRDefault="00000000">
      <w:pPr>
        <w:adjustRightInd w:val="0"/>
        <w:snapToGrid w:val="0"/>
        <w:spacing w:line="360" w:lineRule="auto"/>
        <w:jc w:val="center"/>
        <w:outlineLvl w:val="0"/>
        <w:rPr>
          <w:rFonts w:ascii="宋体" w:hAnsi="宋体" w:hint="eastAsia"/>
          <w:sz w:val="44"/>
        </w:rPr>
      </w:pPr>
      <w:bookmarkStart w:id="372" w:name="_Toc204792012"/>
      <w:r w:rsidRPr="00EE14E9">
        <w:rPr>
          <w:rFonts w:ascii="宋体" w:hAnsi="宋体" w:hint="eastAsia"/>
          <w:b/>
          <w:sz w:val="44"/>
        </w:rPr>
        <w:lastRenderedPageBreak/>
        <w:t>第八章</w:t>
      </w:r>
      <w:r w:rsidRPr="00EE14E9">
        <w:rPr>
          <w:rFonts w:ascii="宋体" w:hAnsi="宋体"/>
          <w:b/>
          <w:sz w:val="44"/>
        </w:rPr>
        <w:t xml:space="preserve"> </w:t>
      </w:r>
      <w:r w:rsidRPr="00EE14E9">
        <w:rPr>
          <w:rFonts w:ascii="宋体" w:hAnsi="宋体" w:hint="eastAsia"/>
          <w:b/>
          <w:sz w:val="44"/>
        </w:rPr>
        <w:t>投标文件格式</w:t>
      </w:r>
      <w:bookmarkEnd w:id="372"/>
    </w:p>
    <w:p w14:paraId="7BB6F2B5" w14:textId="77777777" w:rsidR="00663934" w:rsidRPr="00EE14E9" w:rsidRDefault="00000000">
      <w:r w:rsidRPr="00EE14E9">
        <w:br w:type="page"/>
      </w:r>
    </w:p>
    <w:p w14:paraId="3489F1FB" w14:textId="77777777" w:rsidR="00663934" w:rsidRPr="00EE14E9" w:rsidRDefault="00663934">
      <w:pPr>
        <w:adjustRightInd w:val="0"/>
        <w:snapToGrid w:val="0"/>
        <w:spacing w:line="360" w:lineRule="auto"/>
        <w:rPr>
          <w:rFonts w:ascii="宋体" w:hAnsi="宋体" w:hint="eastAsia"/>
          <w:sz w:val="20"/>
        </w:rPr>
      </w:pPr>
    </w:p>
    <w:p w14:paraId="2B14F723" w14:textId="77777777" w:rsidR="00663934" w:rsidRPr="00EE14E9" w:rsidRDefault="00663934">
      <w:pPr>
        <w:adjustRightInd w:val="0"/>
        <w:snapToGrid w:val="0"/>
        <w:spacing w:line="360" w:lineRule="auto"/>
        <w:rPr>
          <w:rFonts w:ascii="宋体" w:hAnsi="宋体" w:hint="eastAsia"/>
          <w:sz w:val="20"/>
        </w:rPr>
      </w:pPr>
    </w:p>
    <w:p w14:paraId="5E59C218" w14:textId="77777777" w:rsidR="00663934" w:rsidRPr="00EE14E9" w:rsidRDefault="00663934">
      <w:pPr>
        <w:adjustRightInd w:val="0"/>
        <w:snapToGrid w:val="0"/>
        <w:spacing w:line="360" w:lineRule="auto"/>
        <w:rPr>
          <w:rFonts w:ascii="宋体" w:hAnsi="宋体" w:hint="eastAsia"/>
          <w:sz w:val="20"/>
        </w:rPr>
      </w:pPr>
    </w:p>
    <w:p w14:paraId="3477FE64" w14:textId="77777777" w:rsidR="00663934" w:rsidRPr="00EE14E9" w:rsidRDefault="00663934">
      <w:pPr>
        <w:adjustRightInd w:val="0"/>
        <w:snapToGrid w:val="0"/>
        <w:spacing w:line="360" w:lineRule="auto"/>
        <w:rPr>
          <w:rFonts w:ascii="宋体" w:hAnsi="宋体" w:hint="eastAsia"/>
          <w:sz w:val="20"/>
        </w:rPr>
      </w:pPr>
    </w:p>
    <w:p w14:paraId="7A671CD7"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sz w:val="28"/>
          <w:szCs w:val="28"/>
          <w:u w:val="single"/>
        </w:rPr>
        <w:t>________________</w:t>
      </w:r>
      <w:r w:rsidRPr="00EE14E9">
        <w:rPr>
          <w:rFonts w:ascii="宋体" w:hAnsi="宋体"/>
          <w:sz w:val="28"/>
          <w:szCs w:val="28"/>
        </w:rPr>
        <w:t>（</w:t>
      </w:r>
      <w:r w:rsidRPr="00EE14E9">
        <w:rPr>
          <w:rFonts w:ascii="宋体" w:hAnsi="宋体" w:hint="eastAsia"/>
          <w:sz w:val="28"/>
          <w:szCs w:val="28"/>
        </w:rPr>
        <w:t>专业承包</w:t>
      </w:r>
      <w:r w:rsidRPr="00EE14E9">
        <w:rPr>
          <w:rFonts w:ascii="宋体" w:hAnsi="宋体"/>
          <w:sz w:val="28"/>
          <w:szCs w:val="28"/>
        </w:rPr>
        <w:t>工程名称）施工招标</w:t>
      </w:r>
    </w:p>
    <w:p w14:paraId="60CA4E21" w14:textId="77777777" w:rsidR="00663934" w:rsidRPr="00EE14E9" w:rsidRDefault="00663934">
      <w:pPr>
        <w:adjustRightInd w:val="0"/>
        <w:snapToGrid w:val="0"/>
        <w:spacing w:line="360" w:lineRule="auto"/>
        <w:rPr>
          <w:rFonts w:ascii="宋体" w:hAnsi="宋体" w:hint="eastAsia"/>
          <w:sz w:val="20"/>
        </w:rPr>
      </w:pPr>
    </w:p>
    <w:p w14:paraId="4C2422BA" w14:textId="77777777" w:rsidR="00663934" w:rsidRPr="00EE14E9" w:rsidRDefault="00663934">
      <w:pPr>
        <w:adjustRightInd w:val="0"/>
        <w:snapToGrid w:val="0"/>
        <w:spacing w:line="360" w:lineRule="auto"/>
        <w:rPr>
          <w:rFonts w:ascii="宋体" w:hAnsi="宋体" w:hint="eastAsia"/>
          <w:sz w:val="20"/>
        </w:rPr>
      </w:pPr>
    </w:p>
    <w:p w14:paraId="21551223" w14:textId="77777777" w:rsidR="00663934" w:rsidRPr="00EE14E9" w:rsidRDefault="00000000">
      <w:pPr>
        <w:adjustRightInd w:val="0"/>
        <w:snapToGrid w:val="0"/>
        <w:spacing w:line="360" w:lineRule="auto"/>
        <w:jc w:val="center"/>
        <w:rPr>
          <w:rFonts w:ascii="宋体" w:hAnsi="宋体" w:hint="eastAsia"/>
          <w:sz w:val="44"/>
          <w:szCs w:val="44"/>
        </w:rPr>
      </w:pPr>
      <w:r w:rsidRPr="00EE14E9">
        <w:rPr>
          <w:rFonts w:ascii="宋体" w:hAnsi="宋体"/>
          <w:sz w:val="44"/>
          <w:szCs w:val="44"/>
        </w:rPr>
        <w:t>投  标  文  件</w:t>
      </w:r>
    </w:p>
    <w:p w14:paraId="57A59704" w14:textId="77777777" w:rsidR="00663934" w:rsidRPr="00EE14E9" w:rsidRDefault="00663934">
      <w:pPr>
        <w:adjustRightInd w:val="0"/>
        <w:snapToGrid w:val="0"/>
        <w:spacing w:line="360" w:lineRule="auto"/>
        <w:rPr>
          <w:rFonts w:ascii="宋体" w:hAnsi="宋体" w:hint="eastAsia"/>
          <w:sz w:val="28"/>
          <w:szCs w:val="28"/>
        </w:rPr>
      </w:pPr>
    </w:p>
    <w:p w14:paraId="069F472E" w14:textId="77777777" w:rsidR="00663934" w:rsidRPr="00EE14E9" w:rsidRDefault="00663934">
      <w:pPr>
        <w:adjustRightInd w:val="0"/>
        <w:snapToGrid w:val="0"/>
        <w:spacing w:line="360" w:lineRule="auto"/>
        <w:rPr>
          <w:rFonts w:ascii="宋体" w:hAnsi="宋体" w:hint="eastAsia"/>
          <w:sz w:val="28"/>
          <w:szCs w:val="28"/>
        </w:rPr>
      </w:pPr>
    </w:p>
    <w:p w14:paraId="277A5135" w14:textId="77777777" w:rsidR="00663934" w:rsidRPr="00EE14E9" w:rsidRDefault="00663934">
      <w:pPr>
        <w:adjustRightInd w:val="0"/>
        <w:snapToGrid w:val="0"/>
        <w:spacing w:line="360" w:lineRule="auto"/>
        <w:rPr>
          <w:rFonts w:ascii="宋体" w:hAnsi="宋体" w:hint="eastAsia"/>
          <w:sz w:val="28"/>
          <w:szCs w:val="28"/>
        </w:rPr>
      </w:pPr>
    </w:p>
    <w:p w14:paraId="1A8A1926" w14:textId="77777777" w:rsidR="00663934" w:rsidRPr="00EE14E9" w:rsidRDefault="00663934">
      <w:pPr>
        <w:adjustRightInd w:val="0"/>
        <w:snapToGrid w:val="0"/>
        <w:spacing w:line="360" w:lineRule="auto"/>
        <w:rPr>
          <w:rFonts w:ascii="宋体" w:hAnsi="宋体" w:hint="eastAsia"/>
          <w:sz w:val="28"/>
          <w:szCs w:val="28"/>
        </w:rPr>
      </w:pPr>
    </w:p>
    <w:p w14:paraId="3EF397CD" w14:textId="77777777" w:rsidR="00663934" w:rsidRPr="00EE14E9" w:rsidRDefault="00663934">
      <w:pPr>
        <w:adjustRightInd w:val="0"/>
        <w:snapToGrid w:val="0"/>
        <w:spacing w:line="360" w:lineRule="auto"/>
        <w:rPr>
          <w:rFonts w:ascii="宋体" w:hAnsi="宋体" w:hint="eastAsia"/>
          <w:sz w:val="28"/>
          <w:szCs w:val="28"/>
        </w:rPr>
      </w:pPr>
    </w:p>
    <w:p w14:paraId="22137AE0" w14:textId="77777777" w:rsidR="00663934" w:rsidRPr="00EE14E9" w:rsidRDefault="00663934">
      <w:pPr>
        <w:adjustRightInd w:val="0"/>
        <w:snapToGrid w:val="0"/>
        <w:spacing w:line="360" w:lineRule="auto"/>
        <w:rPr>
          <w:rFonts w:ascii="宋体" w:hAnsi="宋体" w:hint="eastAsia"/>
          <w:sz w:val="28"/>
          <w:szCs w:val="28"/>
        </w:rPr>
      </w:pPr>
    </w:p>
    <w:p w14:paraId="605DB053" w14:textId="77777777" w:rsidR="00663934" w:rsidRPr="00EE14E9" w:rsidRDefault="00663934">
      <w:pPr>
        <w:adjustRightInd w:val="0"/>
        <w:snapToGrid w:val="0"/>
        <w:spacing w:line="360" w:lineRule="auto"/>
        <w:rPr>
          <w:rFonts w:ascii="宋体" w:hAnsi="宋体" w:hint="eastAsia"/>
          <w:sz w:val="28"/>
          <w:szCs w:val="28"/>
        </w:rPr>
      </w:pPr>
    </w:p>
    <w:p w14:paraId="05424EE6" w14:textId="77777777" w:rsidR="00663934" w:rsidRPr="00EE14E9" w:rsidRDefault="00663934">
      <w:pPr>
        <w:adjustRightInd w:val="0"/>
        <w:snapToGrid w:val="0"/>
        <w:spacing w:line="360" w:lineRule="auto"/>
        <w:rPr>
          <w:rFonts w:ascii="宋体" w:hAnsi="宋体" w:hint="eastAsia"/>
          <w:sz w:val="28"/>
          <w:szCs w:val="28"/>
        </w:rPr>
      </w:pPr>
    </w:p>
    <w:p w14:paraId="5BD992DD" w14:textId="77777777" w:rsidR="00663934" w:rsidRPr="00EE14E9" w:rsidRDefault="00663934">
      <w:pPr>
        <w:adjustRightInd w:val="0"/>
        <w:snapToGrid w:val="0"/>
        <w:spacing w:line="360" w:lineRule="auto"/>
        <w:rPr>
          <w:rFonts w:ascii="宋体" w:hAnsi="宋体" w:hint="eastAsia"/>
          <w:sz w:val="28"/>
          <w:szCs w:val="28"/>
        </w:rPr>
      </w:pPr>
    </w:p>
    <w:p w14:paraId="44E402CC" w14:textId="77777777" w:rsidR="00663934" w:rsidRPr="00EE14E9" w:rsidRDefault="00663934">
      <w:pPr>
        <w:adjustRightInd w:val="0"/>
        <w:snapToGrid w:val="0"/>
        <w:spacing w:line="360" w:lineRule="auto"/>
        <w:rPr>
          <w:rFonts w:ascii="宋体" w:hAnsi="宋体" w:hint="eastAsia"/>
          <w:sz w:val="28"/>
          <w:szCs w:val="28"/>
        </w:rPr>
      </w:pPr>
    </w:p>
    <w:p w14:paraId="7A4C3621" w14:textId="77777777" w:rsidR="00663934" w:rsidRPr="00EE14E9" w:rsidRDefault="00663934">
      <w:pPr>
        <w:adjustRightInd w:val="0"/>
        <w:snapToGrid w:val="0"/>
        <w:spacing w:line="360" w:lineRule="auto"/>
        <w:rPr>
          <w:rFonts w:ascii="宋体" w:hAnsi="宋体" w:hint="eastAsia"/>
          <w:sz w:val="28"/>
          <w:szCs w:val="28"/>
        </w:rPr>
      </w:pPr>
    </w:p>
    <w:p w14:paraId="58C59103" w14:textId="77777777" w:rsidR="00663934" w:rsidRPr="00EE14E9" w:rsidRDefault="00663934">
      <w:pPr>
        <w:adjustRightInd w:val="0"/>
        <w:snapToGrid w:val="0"/>
        <w:spacing w:line="360" w:lineRule="auto"/>
        <w:rPr>
          <w:rFonts w:ascii="宋体" w:hAnsi="宋体" w:hint="eastAsia"/>
          <w:sz w:val="28"/>
          <w:szCs w:val="28"/>
        </w:rPr>
      </w:pPr>
    </w:p>
    <w:p w14:paraId="2E591834" w14:textId="77777777" w:rsidR="00663934" w:rsidRPr="00EE14E9" w:rsidRDefault="00000000">
      <w:pPr>
        <w:adjustRightInd w:val="0"/>
        <w:snapToGrid w:val="0"/>
        <w:spacing w:line="360" w:lineRule="auto"/>
        <w:jc w:val="center"/>
        <w:rPr>
          <w:rFonts w:ascii="宋体" w:hAnsi="宋体" w:hint="eastAsia"/>
          <w:sz w:val="28"/>
          <w:szCs w:val="28"/>
          <w:u w:val="single"/>
        </w:rPr>
      </w:pPr>
      <w:r w:rsidRPr="00EE14E9">
        <w:rPr>
          <w:rFonts w:ascii="宋体" w:hAnsi="宋体"/>
          <w:sz w:val="28"/>
          <w:szCs w:val="28"/>
        </w:rPr>
        <w:t>投标人：</w:t>
      </w:r>
      <w:r w:rsidRPr="00EE14E9">
        <w:rPr>
          <w:rFonts w:ascii="宋体" w:hAnsi="宋体"/>
          <w:sz w:val="28"/>
          <w:szCs w:val="28"/>
          <w:u w:val="single"/>
        </w:rPr>
        <w:t>______________________________</w:t>
      </w:r>
      <w:r w:rsidRPr="00EE14E9">
        <w:rPr>
          <w:rFonts w:ascii="宋体" w:hAnsi="宋体"/>
          <w:sz w:val="28"/>
          <w:szCs w:val="28"/>
        </w:rPr>
        <w:t>（盖单位章）</w:t>
      </w:r>
    </w:p>
    <w:p w14:paraId="2B023CE3"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sz w:val="28"/>
          <w:szCs w:val="28"/>
        </w:rPr>
        <w:t>法定代表人或其</w:t>
      </w:r>
      <w:r w:rsidRPr="00EE14E9">
        <w:rPr>
          <w:rFonts w:ascii="宋体" w:hAnsi="宋体" w:hint="eastAsia"/>
          <w:sz w:val="28"/>
          <w:szCs w:val="28"/>
        </w:rPr>
        <w:t>委托代理人</w:t>
      </w:r>
      <w:r w:rsidRPr="00EE14E9">
        <w:rPr>
          <w:rFonts w:ascii="宋体" w:hAnsi="宋体"/>
          <w:sz w:val="28"/>
          <w:szCs w:val="28"/>
        </w:rPr>
        <w:t>：</w:t>
      </w:r>
      <w:r w:rsidRPr="00EE14E9">
        <w:rPr>
          <w:rFonts w:ascii="宋体" w:hAnsi="宋体"/>
          <w:sz w:val="28"/>
          <w:szCs w:val="28"/>
          <w:u w:val="single"/>
        </w:rPr>
        <w:t>____________</w:t>
      </w:r>
      <w:r w:rsidRPr="00EE14E9">
        <w:rPr>
          <w:rFonts w:ascii="宋体" w:hAnsi="宋体"/>
          <w:sz w:val="28"/>
          <w:szCs w:val="28"/>
        </w:rPr>
        <w:t>（</w:t>
      </w:r>
      <w:r w:rsidRPr="00EE14E9">
        <w:rPr>
          <w:rFonts w:ascii="宋体" w:hAnsi="宋体" w:hint="eastAsia"/>
          <w:sz w:val="28"/>
          <w:szCs w:val="28"/>
        </w:rPr>
        <w:t>签字或盖章</w:t>
      </w:r>
      <w:r w:rsidRPr="00EE14E9">
        <w:rPr>
          <w:rFonts w:ascii="宋体" w:hAnsi="宋体"/>
          <w:sz w:val="28"/>
          <w:szCs w:val="28"/>
        </w:rPr>
        <w:t>）</w:t>
      </w:r>
    </w:p>
    <w:p w14:paraId="0FE69A92" w14:textId="77777777" w:rsidR="00663934" w:rsidRPr="00EE14E9" w:rsidRDefault="00663934">
      <w:pPr>
        <w:adjustRightInd w:val="0"/>
        <w:snapToGrid w:val="0"/>
        <w:spacing w:line="360" w:lineRule="auto"/>
        <w:jc w:val="center"/>
        <w:rPr>
          <w:rFonts w:ascii="宋体" w:hAnsi="宋体" w:hint="eastAsia"/>
          <w:sz w:val="28"/>
          <w:szCs w:val="28"/>
          <w:u w:val="single"/>
        </w:rPr>
      </w:pPr>
    </w:p>
    <w:p w14:paraId="1CC49F2B"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sz w:val="28"/>
          <w:szCs w:val="28"/>
          <w:u w:val="single"/>
        </w:rPr>
        <w:t>________</w:t>
      </w:r>
      <w:r w:rsidRPr="00EE14E9">
        <w:rPr>
          <w:rFonts w:ascii="宋体" w:hAnsi="宋体"/>
          <w:sz w:val="28"/>
          <w:szCs w:val="28"/>
        </w:rPr>
        <w:t>年</w:t>
      </w:r>
      <w:r w:rsidRPr="00EE14E9">
        <w:rPr>
          <w:rFonts w:ascii="宋体" w:hAnsi="宋体"/>
          <w:sz w:val="28"/>
          <w:szCs w:val="28"/>
          <w:u w:val="single"/>
        </w:rPr>
        <w:t>________</w:t>
      </w:r>
      <w:r w:rsidRPr="00EE14E9">
        <w:rPr>
          <w:rFonts w:ascii="宋体" w:hAnsi="宋体"/>
          <w:sz w:val="28"/>
          <w:szCs w:val="28"/>
        </w:rPr>
        <w:t>月</w:t>
      </w:r>
      <w:r w:rsidRPr="00EE14E9">
        <w:rPr>
          <w:rFonts w:ascii="宋体" w:hAnsi="宋体"/>
          <w:sz w:val="28"/>
          <w:szCs w:val="28"/>
          <w:u w:val="single"/>
        </w:rPr>
        <w:t>________</w:t>
      </w:r>
      <w:r w:rsidRPr="00EE14E9">
        <w:rPr>
          <w:rFonts w:ascii="宋体" w:hAnsi="宋体"/>
          <w:sz w:val="28"/>
          <w:szCs w:val="28"/>
        </w:rPr>
        <w:t>日</w:t>
      </w:r>
    </w:p>
    <w:p w14:paraId="3E1AFD14" w14:textId="77777777" w:rsidR="00663934" w:rsidRPr="00EE14E9" w:rsidRDefault="00000000">
      <w:pPr>
        <w:adjustRightInd w:val="0"/>
        <w:snapToGrid w:val="0"/>
        <w:spacing w:line="360" w:lineRule="auto"/>
        <w:jc w:val="left"/>
        <w:rPr>
          <w:rFonts w:ascii="宋体" w:hAnsi="宋体" w:hint="eastAsia"/>
          <w:szCs w:val="24"/>
        </w:rPr>
      </w:pPr>
      <w:r w:rsidRPr="00EE14E9">
        <w:rPr>
          <w:rFonts w:ascii="宋体" w:hAnsi="宋体"/>
          <w:szCs w:val="24"/>
        </w:rPr>
        <w:br w:type="page"/>
      </w:r>
    </w:p>
    <w:p w14:paraId="2C6BB48B" w14:textId="77777777" w:rsidR="00663934" w:rsidRPr="00EE14E9" w:rsidRDefault="00000000">
      <w:pPr>
        <w:adjustRightInd w:val="0"/>
        <w:snapToGrid w:val="0"/>
        <w:spacing w:line="360" w:lineRule="auto"/>
        <w:jc w:val="center"/>
        <w:rPr>
          <w:rFonts w:ascii="宋体" w:hAnsi="宋体" w:hint="eastAsia"/>
          <w:sz w:val="30"/>
          <w:szCs w:val="30"/>
        </w:rPr>
      </w:pPr>
      <w:r w:rsidRPr="00EE14E9">
        <w:rPr>
          <w:rFonts w:ascii="宋体" w:hAnsi="宋体" w:hint="eastAsia"/>
          <w:sz w:val="30"/>
          <w:szCs w:val="30"/>
        </w:rPr>
        <w:lastRenderedPageBreak/>
        <w:t>目    录</w:t>
      </w:r>
    </w:p>
    <w:p w14:paraId="3AFA0EE4" w14:textId="77777777" w:rsidR="00663934" w:rsidRPr="00EE14E9" w:rsidRDefault="00663934">
      <w:pPr>
        <w:adjustRightInd w:val="0"/>
        <w:snapToGrid w:val="0"/>
        <w:spacing w:line="360" w:lineRule="auto"/>
        <w:rPr>
          <w:rFonts w:ascii="宋体" w:hAnsi="宋体" w:hint="eastAsia"/>
          <w:szCs w:val="24"/>
        </w:rPr>
      </w:pPr>
    </w:p>
    <w:p w14:paraId="261A04DD"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一、投标函及投标函附录</w:t>
      </w:r>
    </w:p>
    <w:p w14:paraId="4F39696D"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二、法定代表人身份证明</w:t>
      </w:r>
    </w:p>
    <w:p w14:paraId="688E5DF3"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二、授权委托书</w:t>
      </w:r>
    </w:p>
    <w:p w14:paraId="38B72DF0"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三、联合体协议书</w:t>
      </w:r>
      <w:r w:rsidRPr="00EE14E9">
        <w:rPr>
          <w:rStyle w:val="afd"/>
          <w:color w:val="auto"/>
          <w:szCs w:val="21"/>
          <w:u w:val="none"/>
        </w:rPr>
        <w:t>（</w:t>
      </w:r>
      <w:r w:rsidRPr="00EE14E9">
        <w:rPr>
          <w:rStyle w:val="afd"/>
          <w:rFonts w:hint="eastAsia"/>
          <w:color w:val="auto"/>
          <w:szCs w:val="21"/>
          <w:u w:val="none"/>
        </w:rPr>
        <w:t>如有</w:t>
      </w:r>
      <w:r w:rsidRPr="00EE14E9">
        <w:rPr>
          <w:rStyle w:val="afd"/>
          <w:color w:val="auto"/>
          <w:szCs w:val="21"/>
          <w:u w:val="none"/>
        </w:rPr>
        <w:t>）</w:t>
      </w:r>
    </w:p>
    <w:p w14:paraId="666A10EC"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 xml:space="preserve">四、投标保证金 </w:t>
      </w:r>
      <w:r w:rsidRPr="00EE14E9">
        <w:rPr>
          <w:rStyle w:val="afd"/>
          <w:color w:val="auto"/>
          <w:szCs w:val="21"/>
          <w:u w:val="none"/>
        </w:rPr>
        <w:t>（</w:t>
      </w:r>
      <w:r w:rsidRPr="00EE14E9">
        <w:rPr>
          <w:rStyle w:val="afd"/>
          <w:rFonts w:hint="eastAsia"/>
          <w:color w:val="auto"/>
          <w:szCs w:val="21"/>
          <w:u w:val="none"/>
        </w:rPr>
        <w:t>如有</w:t>
      </w:r>
      <w:r w:rsidRPr="00EE14E9">
        <w:rPr>
          <w:rStyle w:val="afd"/>
          <w:color w:val="auto"/>
          <w:szCs w:val="21"/>
          <w:u w:val="none"/>
        </w:rPr>
        <w:t>）</w:t>
      </w:r>
    </w:p>
    <w:p w14:paraId="0E182B8B"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五、已标价工程量清单</w:t>
      </w:r>
    </w:p>
    <w:p w14:paraId="504B25FF"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六、施工组织设计</w:t>
      </w:r>
    </w:p>
    <w:p w14:paraId="6DFD91CF"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七、项目管理机构</w:t>
      </w:r>
    </w:p>
    <w:p w14:paraId="33CF9ACD"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八、资格审查资料</w:t>
      </w:r>
    </w:p>
    <w:p w14:paraId="3E7273D4"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九、</w:t>
      </w:r>
      <w:r w:rsidRPr="00EE14E9">
        <w:rPr>
          <w:rFonts w:ascii="宋体" w:hAnsi="宋体" w:hint="eastAsia"/>
          <w:szCs w:val="23"/>
        </w:rPr>
        <w:t>信誉要求资料</w:t>
      </w:r>
    </w:p>
    <w:p w14:paraId="47D25F30"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十、其他材料</w:t>
      </w:r>
    </w:p>
    <w:p w14:paraId="6C9A7FBD" w14:textId="77777777" w:rsidR="00663934" w:rsidRPr="00EE14E9" w:rsidRDefault="00000000">
      <w:pPr>
        <w:widowControl/>
        <w:jc w:val="left"/>
        <w:rPr>
          <w:rFonts w:ascii="宋体" w:hAnsi="宋体" w:cs="宋体" w:hint="eastAsia"/>
          <w:sz w:val="28"/>
        </w:rPr>
      </w:pPr>
      <w:r w:rsidRPr="00EE14E9">
        <w:rPr>
          <w:rFonts w:ascii="宋体" w:hAnsi="宋体" w:cs="宋体"/>
          <w:sz w:val="28"/>
        </w:rPr>
        <w:br w:type="page"/>
      </w:r>
    </w:p>
    <w:p w14:paraId="7E23648D" w14:textId="77777777" w:rsidR="00663934" w:rsidRPr="00EE14E9" w:rsidRDefault="00000000">
      <w:pPr>
        <w:adjustRightInd w:val="0"/>
        <w:snapToGrid w:val="0"/>
        <w:spacing w:line="360" w:lineRule="auto"/>
        <w:outlineLvl w:val="1"/>
        <w:rPr>
          <w:rFonts w:ascii="宋体" w:hAnsi="宋体" w:cs="宋体" w:hint="eastAsia"/>
          <w:sz w:val="28"/>
        </w:rPr>
      </w:pPr>
      <w:bookmarkStart w:id="373" w:name="_Toc204792013"/>
      <w:r w:rsidRPr="00EE14E9">
        <w:rPr>
          <w:rFonts w:ascii="宋体" w:hAnsi="宋体" w:cs="宋体"/>
          <w:b/>
          <w:sz w:val="28"/>
        </w:rPr>
        <w:lastRenderedPageBreak/>
        <w:t>一、投标函及投标函附录</w:t>
      </w:r>
      <w:bookmarkEnd w:id="373"/>
    </w:p>
    <w:p w14:paraId="2ED56ED5" w14:textId="77777777" w:rsidR="00663934" w:rsidRPr="00EE14E9" w:rsidRDefault="00000000">
      <w:pPr>
        <w:adjustRightInd w:val="0"/>
        <w:snapToGrid w:val="0"/>
        <w:spacing w:line="360" w:lineRule="auto"/>
        <w:ind w:firstLineChars="200" w:firstLine="482"/>
        <w:jc w:val="center"/>
        <w:outlineLvl w:val="2"/>
        <w:rPr>
          <w:rFonts w:ascii="宋体" w:hAnsi="宋体" w:hint="eastAsia"/>
          <w:kern w:val="0"/>
          <w:sz w:val="24"/>
          <w:szCs w:val="23"/>
        </w:rPr>
      </w:pPr>
      <w:r w:rsidRPr="00EE14E9">
        <w:rPr>
          <w:rFonts w:ascii="宋体" w:hAnsi="宋体"/>
          <w:b/>
          <w:kern w:val="0"/>
          <w:sz w:val="24"/>
          <w:szCs w:val="23"/>
        </w:rPr>
        <w:t>（</w:t>
      </w:r>
      <w:r w:rsidRPr="00EE14E9">
        <w:rPr>
          <w:rFonts w:ascii="宋体" w:hAnsi="宋体" w:hint="eastAsia"/>
          <w:b/>
          <w:kern w:val="0"/>
          <w:sz w:val="24"/>
          <w:szCs w:val="23"/>
        </w:rPr>
        <w:t>一</w:t>
      </w:r>
      <w:r w:rsidRPr="00EE14E9">
        <w:rPr>
          <w:rFonts w:ascii="宋体" w:hAnsi="宋体"/>
          <w:b/>
          <w:kern w:val="0"/>
          <w:sz w:val="24"/>
          <w:szCs w:val="23"/>
        </w:rPr>
        <w:t>）投标函</w:t>
      </w:r>
    </w:p>
    <w:p w14:paraId="4D09B3BA" w14:textId="77777777" w:rsidR="00663934" w:rsidRPr="00EE14E9" w:rsidRDefault="00000000">
      <w:pPr>
        <w:tabs>
          <w:tab w:val="left" w:leader="underscore" w:pos="2880"/>
        </w:tabs>
        <w:adjustRightInd w:val="0"/>
        <w:snapToGrid w:val="0"/>
        <w:spacing w:line="360" w:lineRule="auto"/>
        <w:rPr>
          <w:rFonts w:ascii="宋体" w:hAnsi="宋体" w:cs="Arial" w:hint="eastAsia"/>
          <w:szCs w:val="21"/>
        </w:rPr>
      </w:pPr>
      <w:r w:rsidRPr="00EE14E9">
        <w:rPr>
          <w:rFonts w:ascii="宋体" w:hAnsi="宋体" w:cs="Arial"/>
          <w:szCs w:val="21"/>
        </w:rPr>
        <w:t>致：</w:t>
      </w:r>
      <w:r w:rsidRPr="00EE14E9">
        <w:rPr>
          <w:rFonts w:ascii="宋体" w:hAnsi="宋体" w:cs="Arial"/>
          <w:szCs w:val="21"/>
          <w:u w:val="single"/>
        </w:rPr>
        <w:t>_____________________________</w:t>
      </w:r>
      <w:r w:rsidRPr="00EE14E9">
        <w:rPr>
          <w:rFonts w:ascii="宋体" w:hAnsi="宋体" w:cs="Arial"/>
          <w:szCs w:val="21"/>
        </w:rPr>
        <w:t>(招标人名称</w:t>
      </w:r>
      <w:r w:rsidRPr="00EE14E9">
        <w:rPr>
          <w:rFonts w:ascii="宋体" w:hAnsi="宋体" w:cs="Arial" w:hint="eastAsia"/>
          <w:szCs w:val="21"/>
        </w:rPr>
        <w:t>)</w:t>
      </w:r>
    </w:p>
    <w:p w14:paraId="0840B1F4" w14:textId="77777777" w:rsidR="00663934" w:rsidRPr="00EE14E9" w:rsidRDefault="00663934">
      <w:pPr>
        <w:adjustRightInd w:val="0"/>
        <w:snapToGrid w:val="0"/>
        <w:spacing w:line="360" w:lineRule="auto"/>
        <w:ind w:firstLineChars="200" w:firstLine="420"/>
        <w:rPr>
          <w:rFonts w:ascii="宋体" w:hAnsi="宋体" w:cs="Arial" w:hint="eastAsia"/>
          <w:szCs w:val="21"/>
        </w:rPr>
      </w:pPr>
    </w:p>
    <w:p w14:paraId="34F786C7" w14:textId="77777777" w:rsidR="00663934" w:rsidRPr="00EE14E9" w:rsidRDefault="00000000">
      <w:pPr>
        <w:adjustRightInd w:val="0"/>
        <w:snapToGrid w:val="0"/>
        <w:spacing w:line="360" w:lineRule="auto"/>
        <w:ind w:firstLineChars="200" w:firstLine="420"/>
        <w:rPr>
          <w:rFonts w:ascii="宋体" w:hAnsi="宋体" w:cs="Arial" w:hint="eastAsia"/>
          <w:szCs w:val="21"/>
        </w:rPr>
      </w:pPr>
      <w:r w:rsidRPr="00EE14E9">
        <w:rPr>
          <w:rFonts w:ascii="宋体" w:hAnsi="宋体" w:cs="Arial"/>
          <w:szCs w:val="21"/>
        </w:rPr>
        <w:t>在考察现场并充分研究</w:t>
      </w:r>
      <w:r w:rsidRPr="00EE14E9">
        <w:rPr>
          <w:rFonts w:ascii="宋体" w:hAnsi="宋体" w:cs="Arial"/>
          <w:szCs w:val="21"/>
          <w:u w:val="single"/>
        </w:rPr>
        <w:t>_______________</w:t>
      </w:r>
      <w:r w:rsidRPr="00EE14E9">
        <w:rPr>
          <w:rFonts w:ascii="宋体" w:hAnsi="宋体" w:cs="Arial" w:hint="eastAsia"/>
          <w:szCs w:val="21"/>
        </w:rPr>
        <w:t>（专业承包工程名称）（以下简称“本专业承包工程”）施工</w:t>
      </w:r>
      <w:r w:rsidRPr="00EE14E9">
        <w:rPr>
          <w:rFonts w:ascii="宋体" w:hAnsi="宋体" w:cs="Arial"/>
          <w:szCs w:val="21"/>
        </w:rPr>
        <w:t>招标文件</w:t>
      </w:r>
      <w:r w:rsidRPr="00EE14E9">
        <w:rPr>
          <w:rFonts w:ascii="宋体" w:hAnsi="宋体" w:cs="Arial" w:hint="eastAsia"/>
          <w:szCs w:val="21"/>
        </w:rPr>
        <w:t>的全部内容</w:t>
      </w:r>
      <w:r w:rsidRPr="00EE14E9">
        <w:rPr>
          <w:rFonts w:ascii="宋体" w:hAnsi="宋体" w:cs="Arial"/>
          <w:szCs w:val="21"/>
        </w:rPr>
        <w:t>后，我</w:t>
      </w:r>
      <w:r w:rsidRPr="00EE14E9">
        <w:rPr>
          <w:rFonts w:ascii="宋体" w:hAnsi="宋体" w:cs="Arial" w:hint="eastAsia"/>
          <w:szCs w:val="21"/>
        </w:rPr>
        <w:t>方</w:t>
      </w:r>
      <w:r w:rsidRPr="00EE14E9">
        <w:rPr>
          <w:rFonts w:ascii="宋体" w:hAnsi="宋体" w:cs="Arial"/>
          <w:szCs w:val="21"/>
        </w:rPr>
        <w:t>兹以</w:t>
      </w:r>
      <w:r w:rsidRPr="00EE14E9">
        <w:rPr>
          <w:rFonts w:ascii="宋体" w:hAnsi="宋体" w:cs="Arial" w:hint="eastAsia"/>
          <w:szCs w:val="21"/>
        </w:rPr>
        <w:t>：</w:t>
      </w:r>
    </w:p>
    <w:p w14:paraId="16FA4F6C" w14:textId="77777777" w:rsidR="00663934" w:rsidRPr="00EE14E9" w:rsidRDefault="00000000">
      <w:pPr>
        <w:tabs>
          <w:tab w:val="left" w:leader="underscore" w:pos="3600"/>
          <w:tab w:val="left" w:leader="underscore" w:pos="5400"/>
        </w:tabs>
        <w:adjustRightInd w:val="0"/>
        <w:snapToGrid w:val="0"/>
        <w:spacing w:line="360" w:lineRule="auto"/>
        <w:ind w:firstLineChars="500" w:firstLine="1050"/>
        <w:rPr>
          <w:rFonts w:ascii="宋体" w:hAnsi="宋体" w:cs="Arial" w:hint="eastAsia"/>
          <w:szCs w:val="21"/>
        </w:rPr>
      </w:pPr>
      <w:r w:rsidRPr="00EE14E9">
        <w:rPr>
          <w:rFonts w:ascii="宋体" w:hAnsi="宋体" w:cs="Arial"/>
          <w:szCs w:val="21"/>
        </w:rPr>
        <w:t>人民币</w:t>
      </w:r>
      <w:r w:rsidRPr="00EE14E9">
        <w:rPr>
          <w:rFonts w:ascii="宋体" w:hAnsi="宋体" w:cs="Arial" w:hint="eastAsia"/>
          <w:szCs w:val="21"/>
        </w:rPr>
        <w:t>（大写）：</w:t>
      </w:r>
      <w:r w:rsidRPr="00EE14E9">
        <w:rPr>
          <w:rFonts w:ascii="宋体" w:hAnsi="宋体" w:cs="Arial"/>
          <w:szCs w:val="21"/>
          <w:u w:val="single"/>
        </w:rPr>
        <w:t>________________________________________</w:t>
      </w:r>
    </w:p>
    <w:p w14:paraId="1BC58E85" w14:textId="77777777" w:rsidR="00663934" w:rsidRPr="00EE14E9" w:rsidRDefault="00000000">
      <w:pPr>
        <w:tabs>
          <w:tab w:val="left" w:leader="underscore" w:pos="3600"/>
          <w:tab w:val="left" w:leader="underscore" w:pos="5400"/>
        </w:tabs>
        <w:adjustRightInd w:val="0"/>
        <w:snapToGrid w:val="0"/>
        <w:spacing w:line="360" w:lineRule="auto"/>
        <w:ind w:firstLineChars="500" w:firstLine="1050"/>
        <w:rPr>
          <w:rFonts w:ascii="宋体" w:hAnsi="宋体" w:cs="Arial" w:hint="eastAsia"/>
          <w:szCs w:val="21"/>
        </w:rPr>
      </w:pPr>
      <w:r w:rsidRPr="00EE14E9">
        <w:rPr>
          <w:rFonts w:ascii="宋体" w:hAnsi="宋体" w:hint="eastAsia"/>
          <w:szCs w:val="21"/>
        </w:rPr>
        <w:t>RMB</w:t>
      </w:r>
      <w:r w:rsidRPr="00EE14E9">
        <w:rPr>
          <w:szCs w:val="21"/>
        </w:rPr>
        <w:t>¥</w:t>
      </w:r>
      <w:r w:rsidRPr="00EE14E9">
        <w:rPr>
          <w:rFonts w:ascii="宋体" w:hAnsi="宋体" w:cs="Arial" w:hint="eastAsia"/>
          <w:szCs w:val="21"/>
        </w:rPr>
        <w:t>：</w:t>
      </w:r>
      <w:r w:rsidRPr="00EE14E9">
        <w:rPr>
          <w:rFonts w:ascii="宋体" w:hAnsi="宋体" w:cs="Arial"/>
          <w:szCs w:val="21"/>
          <w:u w:val="single"/>
        </w:rPr>
        <w:t>______________________________________________</w:t>
      </w:r>
      <w:r w:rsidRPr="00EE14E9">
        <w:rPr>
          <w:rFonts w:ascii="宋体" w:hAnsi="宋体" w:cs="Arial" w:hint="eastAsia"/>
          <w:szCs w:val="21"/>
        </w:rPr>
        <w:t>元</w:t>
      </w:r>
    </w:p>
    <w:p w14:paraId="04F94535"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szCs w:val="21"/>
        </w:rPr>
        <w:t>的投标价格</w:t>
      </w:r>
      <w:r w:rsidRPr="00EE14E9">
        <w:rPr>
          <w:rFonts w:ascii="宋体" w:hAnsi="宋体" w:cs="Arial" w:hint="eastAsia"/>
          <w:szCs w:val="21"/>
        </w:rPr>
        <w:t>和</w:t>
      </w:r>
      <w:r w:rsidRPr="00EE14E9">
        <w:rPr>
          <w:rFonts w:ascii="宋体" w:hAnsi="宋体" w:cs="Arial"/>
          <w:szCs w:val="21"/>
        </w:rPr>
        <w:t>按合同</w:t>
      </w:r>
      <w:r w:rsidRPr="00EE14E9">
        <w:rPr>
          <w:rFonts w:ascii="宋体" w:hAnsi="宋体" w:cs="Arial" w:hint="eastAsia"/>
          <w:szCs w:val="21"/>
        </w:rPr>
        <w:t>约定有权得到</w:t>
      </w:r>
      <w:r w:rsidRPr="00EE14E9">
        <w:rPr>
          <w:rFonts w:ascii="宋体" w:hAnsi="宋体" w:cs="Arial"/>
          <w:szCs w:val="21"/>
        </w:rPr>
        <w:t>的其它</w:t>
      </w:r>
      <w:r w:rsidRPr="00EE14E9">
        <w:rPr>
          <w:rFonts w:ascii="宋体" w:hAnsi="宋体" w:cs="Arial" w:hint="eastAsia"/>
          <w:szCs w:val="21"/>
        </w:rPr>
        <w:t>金额，</w:t>
      </w:r>
      <w:r w:rsidRPr="00EE14E9">
        <w:rPr>
          <w:rFonts w:ascii="宋体" w:hAnsi="宋体" w:cs="Arial"/>
          <w:szCs w:val="21"/>
        </w:rPr>
        <w:t>并严格按照合同</w:t>
      </w:r>
      <w:r w:rsidRPr="00EE14E9">
        <w:rPr>
          <w:rFonts w:ascii="宋体" w:hAnsi="宋体" w:cs="Arial" w:hint="eastAsia"/>
          <w:szCs w:val="21"/>
        </w:rPr>
        <w:t>约定，施工、竣工和交付本专业承包工程并维修其中的任何缺陷。</w:t>
      </w:r>
    </w:p>
    <w:p w14:paraId="69E0C144"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在我方的上述投标报价中，包括：</w:t>
      </w:r>
    </w:p>
    <w:p w14:paraId="6E6344B0" w14:textId="55F97DA2" w:rsidR="00663934" w:rsidRPr="00EE14E9" w:rsidRDefault="00000000">
      <w:pPr>
        <w:adjustRightInd w:val="0"/>
        <w:snapToGrid w:val="0"/>
        <w:spacing w:line="360" w:lineRule="auto"/>
        <w:ind w:left="357" w:firstLine="723"/>
        <w:rPr>
          <w:rFonts w:ascii="宋体" w:hAnsi="宋体" w:cs="Arial" w:hint="eastAsia"/>
          <w:szCs w:val="21"/>
        </w:rPr>
      </w:pPr>
      <w:r w:rsidRPr="00EE14E9">
        <w:rPr>
          <w:rFonts w:ascii="宋体" w:hAnsi="宋体" w:hint="eastAsia"/>
          <w:szCs w:val="21"/>
        </w:rPr>
        <w:t>安全文明施工费</w:t>
      </w:r>
      <w:r w:rsidRPr="00EE14E9">
        <w:rPr>
          <w:rFonts w:ascii="宋体" w:hAnsi="宋体" w:hint="eastAsia"/>
        </w:rPr>
        <w:t>（含税）</w:t>
      </w:r>
      <w:r w:rsidRPr="00EE14E9">
        <w:rPr>
          <w:rFonts w:ascii="宋体" w:hAnsi="宋体" w:hint="eastAsia"/>
          <w:szCs w:val="21"/>
        </w:rPr>
        <w:t>RMB</w:t>
      </w:r>
      <w:r w:rsidRPr="00EE14E9">
        <w:rPr>
          <w:szCs w:val="21"/>
        </w:rPr>
        <w:t>¥</w:t>
      </w:r>
      <w:r w:rsidRPr="00EE14E9">
        <w:rPr>
          <w:rFonts w:ascii="宋体" w:hAnsi="宋体" w:cs="Arial"/>
          <w:szCs w:val="21"/>
        </w:rPr>
        <w:t>：</w:t>
      </w:r>
      <w:r w:rsidRPr="00EE14E9">
        <w:rPr>
          <w:rFonts w:ascii="宋体" w:hAnsi="宋体" w:cs="Arial"/>
          <w:szCs w:val="21"/>
          <w:u w:val="single"/>
        </w:rPr>
        <w:t>________________________________________</w:t>
      </w:r>
      <w:r w:rsidRPr="00EE14E9">
        <w:rPr>
          <w:rFonts w:ascii="宋体" w:hAnsi="宋体" w:cs="Arial" w:hint="eastAsia"/>
          <w:szCs w:val="21"/>
        </w:rPr>
        <w:t>元</w:t>
      </w:r>
    </w:p>
    <w:p w14:paraId="714EFEDC" w14:textId="77777777" w:rsidR="00663934" w:rsidRPr="00EE14E9" w:rsidRDefault="00000000">
      <w:pPr>
        <w:adjustRightInd w:val="0"/>
        <w:snapToGrid w:val="0"/>
        <w:spacing w:line="360" w:lineRule="auto"/>
        <w:ind w:left="357" w:firstLine="723"/>
        <w:rPr>
          <w:rFonts w:ascii="宋体" w:hAnsi="宋体" w:cs="Arial" w:hint="eastAsia"/>
          <w:szCs w:val="21"/>
        </w:rPr>
      </w:pPr>
      <w:r w:rsidRPr="00EE14E9">
        <w:rPr>
          <w:rFonts w:ascii="宋体" w:hAnsi="宋体" w:hint="eastAsia"/>
          <w:szCs w:val="21"/>
        </w:rPr>
        <w:t>建筑垃圾运输处置费（含税）</w:t>
      </w:r>
      <w:r w:rsidRPr="00EE14E9">
        <w:rPr>
          <w:rFonts w:ascii="宋体" w:hAnsi="宋体"/>
          <w:szCs w:val="21"/>
        </w:rPr>
        <w:t>RMB</w:t>
      </w:r>
      <w:r w:rsidRPr="00EE14E9">
        <w:rPr>
          <w:szCs w:val="21"/>
        </w:rPr>
        <w:t>¥</w:t>
      </w:r>
      <w:r w:rsidRPr="00EE14E9">
        <w:rPr>
          <w:rFonts w:ascii="宋体" w:hAnsi="宋体" w:cs="Arial"/>
          <w:szCs w:val="21"/>
        </w:rPr>
        <w:t>：</w:t>
      </w:r>
      <w:r w:rsidRPr="00EE14E9">
        <w:rPr>
          <w:rFonts w:ascii="宋体" w:hAnsi="宋体" w:cs="Arial"/>
          <w:szCs w:val="21"/>
          <w:u w:val="single"/>
        </w:rPr>
        <w:t>____________________________________</w:t>
      </w:r>
      <w:r w:rsidRPr="00EE14E9">
        <w:rPr>
          <w:rFonts w:ascii="宋体" w:hAnsi="宋体" w:cs="Arial" w:hint="eastAsia"/>
          <w:szCs w:val="21"/>
        </w:rPr>
        <w:t>元</w:t>
      </w:r>
    </w:p>
    <w:p w14:paraId="7E941F8D" w14:textId="77777777" w:rsidR="00663934" w:rsidRPr="00EE14E9" w:rsidRDefault="00000000">
      <w:pPr>
        <w:adjustRightInd w:val="0"/>
        <w:snapToGrid w:val="0"/>
        <w:spacing w:line="360" w:lineRule="auto"/>
        <w:ind w:left="357" w:firstLine="723"/>
        <w:rPr>
          <w:rFonts w:ascii="宋体" w:hAnsi="宋体" w:cs="Arial" w:hint="eastAsia"/>
          <w:szCs w:val="21"/>
        </w:rPr>
      </w:pPr>
      <w:r w:rsidRPr="00EE14E9">
        <w:rPr>
          <w:rFonts w:ascii="宋体" w:hAnsi="宋体" w:cs="Arial" w:hint="eastAsia"/>
          <w:szCs w:val="21"/>
        </w:rPr>
        <w:t>赶工增加费（含税）RMB￥（如有）：</w:t>
      </w:r>
      <w:r w:rsidRPr="00EE14E9">
        <w:rPr>
          <w:rFonts w:ascii="宋体" w:hAnsi="宋体" w:cs="Arial"/>
          <w:szCs w:val="21"/>
          <w:u w:val="single"/>
        </w:rPr>
        <w:t xml:space="preserve"> ________ ______________________</w:t>
      </w:r>
      <w:r w:rsidRPr="00EE14E9">
        <w:rPr>
          <w:rFonts w:ascii="宋体" w:hAnsi="宋体" w:cs="Arial" w:hint="eastAsia"/>
          <w:szCs w:val="21"/>
        </w:rPr>
        <w:t>元</w:t>
      </w:r>
    </w:p>
    <w:p w14:paraId="138B5824" w14:textId="77777777" w:rsidR="00663934" w:rsidRPr="00EE14E9" w:rsidRDefault="00000000">
      <w:pPr>
        <w:adjustRightInd w:val="0"/>
        <w:snapToGrid w:val="0"/>
        <w:spacing w:line="360" w:lineRule="auto"/>
        <w:ind w:left="357" w:firstLine="723"/>
        <w:rPr>
          <w:rFonts w:ascii="宋体" w:hAnsi="宋体" w:cs="Arial" w:hint="eastAsia"/>
          <w:szCs w:val="21"/>
        </w:rPr>
      </w:pPr>
      <w:r w:rsidRPr="00EE14E9">
        <w:rPr>
          <w:rFonts w:hint="eastAsia"/>
        </w:rPr>
        <w:t>农民工工伤保险</w:t>
      </w:r>
      <w:r w:rsidRPr="00EE14E9">
        <w:rPr>
          <w:rFonts w:ascii="宋体" w:hAnsi="宋体" w:hint="eastAsia"/>
          <w:szCs w:val="21"/>
        </w:rPr>
        <w:t>费</w:t>
      </w:r>
      <w:r w:rsidRPr="00EE14E9">
        <w:rPr>
          <w:rFonts w:ascii="宋体" w:hAnsi="宋体"/>
          <w:szCs w:val="21"/>
        </w:rPr>
        <w:t>RMB</w:t>
      </w:r>
      <w:r w:rsidRPr="00EE14E9">
        <w:rPr>
          <w:szCs w:val="21"/>
        </w:rPr>
        <w:t>¥</w:t>
      </w:r>
      <w:r w:rsidRPr="00EE14E9">
        <w:rPr>
          <w:rFonts w:ascii="宋体" w:hAnsi="宋体" w:cs="Arial"/>
          <w:szCs w:val="21"/>
        </w:rPr>
        <w:t>：</w:t>
      </w:r>
      <w:r w:rsidRPr="00EE14E9">
        <w:rPr>
          <w:rFonts w:ascii="宋体" w:hAnsi="宋体" w:cs="Arial"/>
          <w:szCs w:val="21"/>
          <w:u w:val="single"/>
        </w:rPr>
        <w:t>______________________________________</w:t>
      </w:r>
      <w:r w:rsidRPr="00EE14E9">
        <w:rPr>
          <w:rFonts w:ascii="宋体" w:hAnsi="宋体" w:cs="Arial" w:hint="eastAsia"/>
          <w:szCs w:val="21"/>
        </w:rPr>
        <w:t>元</w:t>
      </w:r>
    </w:p>
    <w:p w14:paraId="63C1108D" w14:textId="5F55A351" w:rsidR="00663934" w:rsidRPr="00EE14E9" w:rsidRDefault="00000000">
      <w:pPr>
        <w:adjustRightInd w:val="0"/>
        <w:snapToGrid w:val="0"/>
        <w:spacing w:line="360" w:lineRule="auto"/>
        <w:ind w:left="357" w:firstLine="723"/>
        <w:rPr>
          <w:rFonts w:ascii="宋体" w:hAnsi="宋体" w:cs="Arial" w:hint="eastAsia"/>
          <w:szCs w:val="21"/>
        </w:rPr>
      </w:pPr>
      <w:r w:rsidRPr="00EE14E9">
        <w:rPr>
          <w:rFonts w:ascii="宋体" w:hAnsi="宋体" w:cs="Arial" w:hint="eastAsia"/>
          <w:szCs w:val="21"/>
        </w:rPr>
        <w:t>暂列金额（不包括计日工部分）</w:t>
      </w:r>
      <w:r w:rsidRPr="00EE14E9">
        <w:rPr>
          <w:rFonts w:ascii="宋体" w:hAnsi="宋体" w:hint="eastAsia"/>
        </w:rPr>
        <w:t>（含税）</w:t>
      </w:r>
      <w:r w:rsidRPr="00EE14E9">
        <w:rPr>
          <w:rFonts w:ascii="宋体" w:hAnsi="宋体" w:cs="Arial" w:hint="eastAsia"/>
          <w:szCs w:val="21"/>
        </w:rPr>
        <w:t>合计金额</w:t>
      </w:r>
      <w:r w:rsidRPr="00EE14E9">
        <w:rPr>
          <w:rFonts w:ascii="宋体" w:hAnsi="宋体" w:hint="eastAsia"/>
          <w:szCs w:val="21"/>
        </w:rPr>
        <w:t>RMB</w:t>
      </w:r>
      <w:r w:rsidRPr="00EE14E9">
        <w:rPr>
          <w:szCs w:val="21"/>
        </w:rPr>
        <w:t>¥</w:t>
      </w:r>
      <w:r w:rsidRPr="00EE14E9">
        <w:rPr>
          <w:rFonts w:ascii="宋体" w:hAnsi="宋体" w:cs="Arial"/>
          <w:szCs w:val="21"/>
        </w:rPr>
        <w:t>：</w:t>
      </w:r>
      <w:r w:rsidRPr="00EE14E9">
        <w:rPr>
          <w:rFonts w:ascii="宋体" w:hAnsi="宋体" w:cs="Arial"/>
          <w:szCs w:val="21"/>
          <w:u w:val="single"/>
        </w:rPr>
        <w:t>___________</w:t>
      </w:r>
      <w:r w:rsidRPr="00EE14E9">
        <w:rPr>
          <w:rFonts w:ascii="宋体" w:hAnsi="宋体" w:cs="Arial" w:hint="eastAsia"/>
          <w:szCs w:val="21"/>
        </w:rPr>
        <w:t>元</w:t>
      </w:r>
    </w:p>
    <w:p w14:paraId="12698DBF" w14:textId="77777777" w:rsidR="00663934" w:rsidRPr="00EE14E9" w:rsidRDefault="00000000">
      <w:pPr>
        <w:snapToGrid w:val="0"/>
        <w:spacing w:line="360" w:lineRule="auto"/>
        <w:ind w:left="357" w:firstLine="723"/>
        <w:rPr>
          <w:rFonts w:ascii="宋体" w:hAnsi="宋体" w:cs="Arial" w:hint="eastAsia"/>
          <w:szCs w:val="21"/>
          <w:shd w:val="clear" w:color="auto" w:fill="FFFFFF"/>
        </w:rPr>
      </w:pPr>
      <w:r w:rsidRPr="00EE14E9">
        <w:rPr>
          <w:rFonts w:ascii="宋体" w:hAnsi="宋体" w:cs="Arial" w:hint="eastAsia"/>
          <w:szCs w:val="21"/>
          <w:shd w:val="clear" w:color="auto" w:fill="FFFFFF"/>
        </w:rPr>
        <w:t>······</w:t>
      </w:r>
    </w:p>
    <w:p w14:paraId="5195625E" w14:textId="77777777" w:rsidR="00663934" w:rsidRPr="00EE14E9" w:rsidRDefault="00000000">
      <w:pPr>
        <w:tabs>
          <w:tab w:val="left" w:leader="underscore" w:pos="3600"/>
          <w:tab w:val="left" w:leader="underscore" w:pos="5400"/>
        </w:tabs>
        <w:adjustRightInd w:val="0"/>
        <w:snapToGrid w:val="0"/>
        <w:spacing w:line="360" w:lineRule="auto"/>
        <w:ind w:firstLineChars="200" w:firstLine="420"/>
        <w:rPr>
          <w:rFonts w:ascii="宋体" w:hAnsi="宋体" w:hint="eastAsia"/>
          <w:szCs w:val="24"/>
        </w:rPr>
      </w:pPr>
      <w:r w:rsidRPr="00EE14E9">
        <w:rPr>
          <w:rFonts w:ascii="宋体" w:hAnsi="宋体" w:cs="Arial"/>
          <w:szCs w:val="21"/>
        </w:rPr>
        <w:t>如果我方中标，我方保证在</w:t>
      </w:r>
      <w:r w:rsidRPr="00EE14E9">
        <w:rPr>
          <w:rFonts w:ascii="宋体" w:hAnsi="宋体" w:cs="Arial"/>
          <w:szCs w:val="21"/>
          <w:u w:val="single"/>
        </w:rPr>
        <w:t>________</w:t>
      </w:r>
      <w:r w:rsidRPr="00EE14E9">
        <w:rPr>
          <w:rFonts w:ascii="宋体" w:hAnsi="宋体" w:cs="Arial" w:hint="eastAsia"/>
          <w:szCs w:val="21"/>
        </w:rPr>
        <w:t>年</w:t>
      </w:r>
      <w:r w:rsidRPr="00EE14E9">
        <w:rPr>
          <w:rFonts w:ascii="宋体" w:hAnsi="宋体" w:cs="Arial"/>
          <w:szCs w:val="21"/>
          <w:u w:val="single"/>
        </w:rPr>
        <w:t>_____</w:t>
      </w:r>
      <w:r w:rsidRPr="00EE14E9">
        <w:rPr>
          <w:rFonts w:ascii="宋体" w:hAnsi="宋体" w:cs="Arial" w:hint="eastAsia"/>
          <w:szCs w:val="21"/>
        </w:rPr>
        <w:t>月</w:t>
      </w:r>
      <w:r w:rsidRPr="00EE14E9">
        <w:rPr>
          <w:rFonts w:ascii="宋体" w:hAnsi="宋体" w:cs="Arial"/>
          <w:szCs w:val="21"/>
          <w:u w:val="single"/>
        </w:rPr>
        <w:t>____</w:t>
      </w:r>
      <w:r w:rsidRPr="00EE14E9">
        <w:rPr>
          <w:rFonts w:ascii="宋体" w:hAnsi="宋体" w:cs="Arial" w:hint="eastAsia"/>
          <w:szCs w:val="21"/>
        </w:rPr>
        <w:t>日或按照</w:t>
      </w:r>
      <w:r w:rsidRPr="00EE14E9">
        <w:rPr>
          <w:rFonts w:ascii="宋体" w:hAnsi="宋体" w:cs="Arial"/>
          <w:szCs w:val="21"/>
        </w:rPr>
        <w:t>合同</w:t>
      </w:r>
      <w:r w:rsidRPr="00EE14E9">
        <w:rPr>
          <w:rFonts w:ascii="宋体" w:hAnsi="宋体" w:cs="Arial" w:hint="eastAsia"/>
          <w:szCs w:val="21"/>
        </w:rPr>
        <w:t>约</w:t>
      </w:r>
      <w:r w:rsidRPr="00EE14E9">
        <w:rPr>
          <w:rFonts w:ascii="宋体" w:hAnsi="宋体" w:cs="Arial"/>
          <w:szCs w:val="21"/>
        </w:rPr>
        <w:t>定的开工日期开始</w:t>
      </w:r>
      <w:r w:rsidRPr="00EE14E9">
        <w:rPr>
          <w:rFonts w:ascii="宋体" w:hAnsi="宋体" w:cs="Arial" w:hint="eastAsia"/>
          <w:szCs w:val="21"/>
        </w:rPr>
        <w:t>本专业承包</w:t>
      </w:r>
      <w:r w:rsidRPr="00EE14E9">
        <w:rPr>
          <w:rFonts w:ascii="宋体" w:hAnsi="宋体" w:cs="Arial"/>
          <w:szCs w:val="21"/>
        </w:rPr>
        <w:t>工程的施工，</w:t>
      </w:r>
      <w:r w:rsidRPr="00EE14E9">
        <w:rPr>
          <w:rFonts w:ascii="宋体" w:hAnsi="宋体"/>
          <w:szCs w:val="21"/>
          <w:u w:val="single"/>
        </w:rPr>
        <w:t>________</w:t>
      </w:r>
      <w:r w:rsidRPr="00EE14E9">
        <w:rPr>
          <w:rFonts w:ascii="宋体" w:hAnsi="宋体" w:hint="eastAsia"/>
          <w:szCs w:val="21"/>
        </w:rPr>
        <w:t>天（日历日）内竣工，并</w:t>
      </w:r>
      <w:r w:rsidRPr="00EE14E9">
        <w:rPr>
          <w:rFonts w:ascii="宋体" w:hAnsi="宋体" w:cs="Arial" w:hint="eastAsia"/>
          <w:szCs w:val="21"/>
        </w:rPr>
        <w:t>确保工程质量达到</w:t>
      </w:r>
      <w:r w:rsidRPr="00EE14E9">
        <w:rPr>
          <w:rFonts w:ascii="宋体" w:hAnsi="宋体" w:cs="Arial"/>
          <w:szCs w:val="21"/>
          <w:u w:val="single"/>
        </w:rPr>
        <w:t>__________</w:t>
      </w:r>
      <w:r w:rsidRPr="00EE14E9">
        <w:rPr>
          <w:rFonts w:ascii="宋体" w:hAnsi="宋体" w:cs="Arial" w:hint="eastAsia"/>
          <w:szCs w:val="21"/>
        </w:rPr>
        <w:t>标准，确保施工现场安全生产标准化管理目标达到</w:t>
      </w:r>
      <w:r w:rsidRPr="00EE14E9">
        <w:rPr>
          <w:rFonts w:ascii="宋体" w:hAnsi="宋体" w:cs="Arial"/>
          <w:szCs w:val="21"/>
          <w:u w:val="single"/>
        </w:rPr>
        <w:t xml:space="preserve">         </w:t>
      </w:r>
      <w:r w:rsidRPr="00EE14E9">
        <w:rPr>
          <w:rFonts w:ascii="宋体" w:hAnsi="宋体" w:cs="Arial" w:hint="eastAsia"/>
          <w:szCs w:val="21"/>
        </w:rPr>
        <w:t>等级。</w:t>
      </w:r>
      <w:r w:rsidRPr="00EE14E9">
        <w:rPr>
          <w:rFonts w:ascii="宋体" w:hAnsi="宋体"/>
          <w:szCs w:val="24"/>
        </w:rPr>
        <w:t>我方同意本投标</w:t>
      </w:r>
      <w:r w:rsidRPr="00EE14E9">
        <w:rPr>
          <w:rFonts w:ascii="宋体" w:hAnsi="宋体" w:hint="eastAsia"/>
          <w:szCs w:val="24"/>
        </w:rPr>
        <w:t>函</w:t>
      </w:r>
      <w:r w:rsidRPr="00EE14E9">
        <w:rPr>
          <w:rFonts w:ascii="宋体" w:hAnsi="宋体"/>
          <w:szCs w:val="24"/>
        </w:rPr>
        <w:t>在</w:t>
      </w:r>
      <w:r w:rsidRPr="00EE14E9">
        <w:rPr>
          <w:rFonts w:ascii="宋体" w:hAnsi="宋体" w:hint="eastAsia"/>
          <w:szCs w:val="24"/>
        </w:rPr>
        <w:t>招标文件</w:t>
      </w:r>
      <w:r w:rsidRPr="00EE14E9">
        <w:rPr>
          <w:rFonts w:ascii="宋体" w:hAnsi="宋体"/>
          <w:szCs w:val="24"/>
        </w:rPr>
        <w:t>规定的</w:t>
      </w:r>
      <w:r w:rsidRPr="00EE14E9">
        <w:rPr>
          <w:rFonts w:ascii="宋体" w:hAnsi="宋体" w:hint="eastAsia"/>
          <w:szCs w:val="24"/>
        </w:rPr>
        <w:t>提交</w:t>
      </w:r>
      <w:r w:rsidRPr="00EE14E9">
        <w:rPr>
          <w:rFonts w:ascii="宋体" w:hAnsi="宋体"/>
          <w:szCs w:val="24"/>
        </w:rPr>
        <w:t>投标</w:t>
      </w:r>
      <w:r w:rsidRPr="00EE14E9">
        <w:rPr>
          <w:rFonts w:ascii="宋体" w:hAnsi="宋体" w:hint="eastAsia"/>
          <w:szCs w:val="24"/>
        </w:rPr>
        <w:t>文件</w:t>
      </w:r>
      <w:r w:rsidRPr="00EE14E9">
        <w:rPr>
          <w:rFonts w:ascii="宋体" w:hAnsi="宋体"/>
          <w:szCs w:val="24"/>
        </w:rPr>
        <w:t>截止</w:t>
      </w:r>
      <w:r w:rsidRPr="00EE14E9">
        <w:rPr>
          <w:rFonts w:ascii="宋体" w:hAnsi="宋体" w:hint="eastAsia"/>
          <w:szCs w:val="24"/>
        </w:rPr>
        <w:t>时间后，</w:t>
      </w:r>
      <w:r w:rsidRPr="00EE14E9">
        <w:rPr>
          <w:rFonts w:ascii="宋体" w:hAnsi="宋体"/>
          <w:szCs w:val="24"/>
        </w:rPr>
        <w:t>在</w:t>
      </w:r>
      <w:r w:rsidRPr="00EE14E9">
        <w:rPr>
          <w:rFonts w:ascii="宋体" w:hAnsi="宋体" w:hint="eastAsia"/>
          <w:szCs w:val="24"/>
        </w:rPr>
        <w:t>招标文件</w:t>
      </w:r>
      <w:r w:rsidRPr="00EE14E9">
        <w:rPr>
          <w:rFonts w:ascii="宋体" w:hAnsi="宋体"/>
          <w:szCs w:val="24"/>
        </w:rPr>
        <w:t>规定的投标有效期期满前对我方</w:t>
      </w:r>
      <w:r w:rsidRPr="00EE14E9">
        <w:rPr>
          <w:rFonts w:ascii="宋体" w:hAnsi="宋体" w:hint="eastAsia"/>
          <w:szCs w:val="24"/>
        </w:rPr>
        <w:t>具</w:t>
      </w:r>
      <w:r w:rsidRPr="00EE14E9">
        <w:rPr>
          <w:rFonts w:ascii="宋体" w:hAnsi="宋体"/>
          <w:szCs w:val="24"/>
        </w:rPr>
        <w:t>有约束力，且随时准备接受你方发出的中标通知书</w:t>
      </w:r>
      <w:r w:rsidRPr="00EE14E9">
        <w:rPr>
          <w:rFonts w:ascii="宋体" w:hAnsi="宋体" w:hint="eastAsia"/>
          <w:szCs w:val="24"/>
        </w:rPr>
        <w:t>。</w:t>
      </w:r>
    </w:p>
    <w:p w14:paraId="6AEB7E5F" w14:textId="77777777" w:rsidR="00663934" w:rsidRPr="00EE14E9" w:rsidRDefault="00000000">
      <w:pPr>
        <w:tabs>
          <w:tab w:val="left" w:leader="underscore" w:pos="3600"/>
          <w:tab w:val="left" w:leader="underscore" w:pos="5400"/>
        </w:tabs>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随本投标函递交的投标函附录是本投标函的组成部分，对我方构成约束力。</w:t>
      </w:r>
    </w:p>
    <w:p w14:paraId="675C0017" w14:textId="77777777" w:rsidR="00663934" w:rsidRPr="00EE14E9" w:rsidRDefault="00000000">
      <w:pPr>
        <w:tabs>
          <w:tab w:val="left" w:leader="underscore" w:pos="3600"/>
          <w:tab w:val="left" w:leader="underscore" w:pos="5400"/>
        </w:tabs>
        <w:adjustRightInd w:val="0"/>
        <w:snapToGrid w:val="0"/>
        <w:spacing w:line="360" w:lineRule="auto"/>
        <w:ind w:firstLineChars="200" w:firstLine="420"/>
        <w:rPr>
          <w:rFonts w:ascii="宋体" w:hAnsi="宋体" w:cs="Arial" w:hint="eastAsia"/>
          <w:szCs w:val="21"/>
        </w:rPr>
      </w:pPr>
      <w:r w:rsidRPr="00EE14E9">
        <w:rPr>
          <w:rFonts w:ascii="宋体" w:hAnsi="宋体" w:hint="eastAsia"/>
          <w:szCs w:val="24"/>
        </w:rPr>
        <w:t>随同本投标函递交投标保证金一份，金额为</w:t>
      </w:r>
      <w:r w:rsidRPr="00EE14E9">
        <w:rPr>
          <w:rFonts w:ascii="宋体" w:hAnsi="宋体" w:cs="Arial"/>
          <w:szCs w:val="21"/>
        </w:rPr>
        <w:t>人民币</w:t>
      </w:r>
      <w:r w:rsidRPr="00EE14E9">
        <w:rPr>
          <w:rFonts w:ascii="宋体" w:hAnsi="宋体" w:cs="Arial" w:hint="eastAsia"/>
          <w:szCs w:val="21"/>
        </w:rPr>
        <w:t>（大写）：</w:t>
      </w:r>
      <w:r w:rsidRPr="00EE14E9">
        <w:rPr>
          <w:rFonts w:ascii="宋体" w:hAnsi="宋体" w:cs="Arial"/>
          <w:szCs w:val="21"/>
          <w:u w:val="single"/>
        </w:rPr>
        <w:t>___________</w:t>
      </w:r>
      <w:r w:rsidRPr="00EE14E9">
        <w:rPr>
          <w:rFonts w:ascii="宋体" w:hAnsi="宋体" w:cs="Arial" w:hint="eastAsia"/>
          <w:szCs w:val="21"/>
        </w:rPr>
        <w:t>（</w:t>
      </w:r>
      <w:r w:rsidRPr="00EE14E9">
        <w:rPr>
          <w:szCs w:val="21"/>
        </w:rPr>
        <w:t>¥</w:t>
      </w:r>
      <w:r w:rsidRPr="00EE14E9">
        <w:rPr>
          <w:rFonts w:ascii="宋体" w:hAnsi="宋体" w:cs="Arial" w:hint="eastAsia"/>
          <w:szCs w:val="21"/>
        </w:rPr>
        <w:t>：</w:t>
      </w:r>
      <w:r w:rsidRPr="00EE14E9">
        <w:rPr>
          <w:rFonts w:ascii="宋体" w:hAnsi="宋体" w:cs="Arial"/>
          <w:szCs w:val="21"/>
          <w:u w:val="single"/>
        </w:rPr>
        <w:t>_______</w:t>
      </w:r>
      <w:r w:rsidRPr="00EE14E9">
        <w:rPr>
          <w:rFonts w:ascii="宋体" w:hAnsi="宋体" w:cs="Arial" w:hint="eastAsia"/>
          <w:szCs w:val="21"/>
        </w:rPr>
        <w:t>元）。</w:t>
      </w:r>
    </w:p>
    <w:p w14:paraId="4F7C5CAE" w14:textId="77777777" w:rsidR="00663934" w:rsidRPr="00EE14E9" w:rsidRDefault="00000000">
      <w:pPr>
        <w:tabs>
          <w:tab w:val="left" w:leader="underscore" w:pos="3600"/>
          <w:tab w:val="left" w:leader="underscore" w:pos="5400"/>
        </w:tabs>
        <w:adjustRightInd w:val="0"/>
        <w:snapToGrid w:val="0"/>
        <w:spacing w:line="360" w:lineRule="auto"/>
        <w:ind w:firstLineChars="200" w:firstLine="420"/>
        <w:rPr>
          <w:rFonts w:ascii="宋体" w:hAnsi="宋体" w:hint="eastAsia"/>
          <w:szCs w:val="24"/>
        </w:rPr>
      </w:pPr>
      <w:r w:rsidRPr="00EE14E9">
        <w:rPr>
          <w:rFonts w:ascii="宋体" w:hAnsi="宋体"/>
          <w:szCs w:val="24"/>
        </w:rPr>
        <w:t>在签署协议书之前，你方的中标通知书连同本投标</w:t>
      </w:r>
      <w:r w:rsidRPr="00EE14E9">
        <w:rPr>
          <w:rFonts w:ascii="宋体" w:hAnsi="宋体" w:hint="eastAsia"/>
          <w:szCs w:val="24"/>
        </w:rPr>
        <w:t>函</w:t>
      </w:r>
      <w:r w:rsidRPr="00EE14E9">
        <w:rPr>
          <w:rFonts w:ascii="宋体" w:hAnsi="宋体"/>
          <w:szCs w:val="24"/>
        </w:rPr>
        <w:t>，包括</w:t>
      </w:r>
      <w:r w:rsidRPr="00EE14E9">
        <w:rPr>
          <w:rFonts w:ascii="宋体" w:hAnsi="宋体" w:hint="eastAsia"/>
          <w:szCs w:val="24"/>
        </w:rPr>
        <w:t>投标函附录</w:t>
      </w:r>
      <w:r w:rsidRPr="00EE14E9">
        <w:rPr>
          <w:rFonts w:ascii="宋体" w:hAnsi="宋体"/>
          <w:szCs w:val="24"/>
        </w:rPr>
        <w:t>，</w:t>
      </w:r>
      <w:r w:rsidRPr="00EE14E9">
        <w:rPr>
          <w:rFonts w:ascii="宋体" w:hAnsi="宋体" w:hint="eastAsia"/>
          <w:szCs w:val="24"/>
        </w:rPr>
        <w:t>对</w:t>
      </w:r>
      <w:r w:rsidRPr="00EE14E9">
        <w:rPr>
          <w:rFonts w:ascii="宋体" w:hAnsi="宋体"/>
          <w:szCs w:val="24"/>
        </w:rPr>
        <w:t>双方</w:t>
      </w:r>
      <w:r w:rsidRPr="00EE14E9">
        <w:rPr>
          <w:rFonts w:ascii="宋体" w:hAnsi="宋体" w:hint="eastAsia"/>
          <w:szCs w:val="24"/>
        </w:rPr>
        <w:t>具</w:t>
      </w:r>
      <w:r w:rsidRPr="00EE14E9">
        <w:rPr>
          <w:rFonts w:ascii="宋体" w:hAnsi="宋体"/>
          <w:szCs w:val="24"/>
        </w:rPr>
        <w:t>有约束力。</w:t>
      </w:r>
    </w:p>
    <w:p w14:paraId="70FC4F62" w14:textId="77777777" w:rsidR="00663934" w:rsidRPr="00EE14E9" w:rsidRDefault="00000000">
      <w:pPr>
        <w:tabs>
          <w:tab w:val="left" w:leader="underscore" w:pos="3600"/>
          <w:tab w:val="left" w:leader="underscore" w:pos="5400"/>
        </w:tabs>
        <w:adjustRightInd w:val="0"/>
        <w:snapToGrid w:val="0"/>
        <w:spacing w:line="360" w:lineRule="auto"/>
        <w:ind w:firstLineChars="200" w:firstLine="420"/>
        <w:rPr>
          <w:rFonts w:ascii="宋体" w:hAnsi="宋体" w:hint="eastAsia"/>
          <w:szCs w:val="24"/>
        </w:rPr>
      </w:pPr>
      <w:r w:rsidRPr="00EE14E9">
        <w:rPr>
          <w:rFonts w:ascii="宋体" w:hAnsi="宋体" w:hint="eastAsia"/>
          <w:szCs w:val="24"/>
        </w:rPr>
        <w:t>我方拟派的项目经理____________（姓名）身份证号：_______________。</w:t>
      </w:r>
    </w:p>
    <w:p w14:paraId="1A7E4A15" w14:textId="77777777" w:rsidR="00663934" w:rsidRPr="00EE14E9" w:rsidRDefault="00000000">
      <w:pPr>
        <w:tabs>
          <w:tab w:val="left" w:leader="underscore" w:pos="3600"/>
          <w:tab w:val="left" w:leader="underscore" w:pos="5400"/>
        </w:tabs>
        <w:adjustRightInd w:val="0"/>
        <w:snapToGrid w:val="0"/>
        <w:spacing w:line="360" w:lineRule="auto"/>
        <w:ind w:firstLineChars="200" w:firstLine="420"/>
        <w:rPr>
          <w:rFonts w:ascii="宋体" w:hAnsi="宋体" w:hint="eastAsia"/>
          <w:szCs w:val="24"/>
        </w:rPr>
      </w:pPr>
      <w:r w:rsidRPr="00EE14E9">
        <w:rPr>
          <w:rFonts w:ascii="宋体" w:hAnsi="宋体" w:hint="eastAsia"/>
          <w:szCs w:val="21"/>
        </w:rPr>
        <w:t>我方承诺：我方拟派的委托代理人参加开标会、签署开标记录等有关工作，对我方具有约束力。</w:t>
      </w:r>
    </w:p>
    <w:p w14:paraId="79ECB542" w14:textId="77777777" w:rsidR="00663934" w:rsidRPr="00EE14E9" w:rsidRDefault="00000000">
      <w:pPr>
        <w:tabs>
          <w:tab w:val="left" w:leader="underscore" w:pos="3600"/>
          <w:tab w:val="left" w:leader="underscore" w:pos="5400"/>
        </w:tabs>
        <w:adjustRightInd w:val="0"/>
        <w:snapToGrid w:val="0"/>
        <w:spacing w:line="360" w:lineRule="auto"/>
        <w:ind w:firstLineChars="200" w:firstLine="420"/>
        <w:rPr>
          <w:rFonts w:ascii="宋体" w:hAnsi="宋体" w:hint="eastAsia"/>
          <w:szCs w:val="24"/>
          <w:u w:val="single"/>
        </w:rPr>
      </w:pPr>
      <w:r w:rsidRPr="00EE14E9">
        <w:rPr>
          <w:rFonts w:ascii="宋体" w:hAnsi="宋体" w:cs="Arial"/>
          <w:szCs w:val="24"/>
        </w:rPr>
        <w:t>投标人</w:t>
      </w:r>
      <w:r w:rsidRPr="00EE14E9">
        <w:rPr>
          <w:rFonts w:ascii="宋体" w:hAnsi="宋体"/>
          <w:bCs/>
          <w:szCs w:val="24"/>
        </w:rPr>
        <w:t>（</w:t>
      </w:r>
      <w:r w:rsidRPr="00EE14E9">
        <w:rPr>
          <w:rFonts w:ascii="宋体" w:hAnsi="宋体"/>
          <w:szCs w:val="21"/>
        </w:rPr>
        <w:t>盖单位章</w:t>
      </w:r>
      <w:r w:rsidRPr="00EE14E9">
        <w:rPr>
          <w:rFonts w:ascii="宋体" w:hAnsi="宋体"/>
          <w:bCs/>
          <w:szCs w:val="24"/>
        </w:rPr>
        <w:t>）</w:t>
      </w:r>
      <w:r w:rsidRPr="00EE14E9">
        <w:rPr>
          <w:rFonts w:ascii="宋体" w:hAnsi="宋体" w:hint="eastAsia"/>
          <w:bCs/>
          <w:szCs w:val="24"/>
          <w:u w:val="single"/>
        </w:rPr>
        <w:t xml:space="preserve"> </w:t>
      </w:r>
      <w:r w:rsidRPr="00EE14E9">
        <w:rPr>
          <w:rFonts w:ascii="宋体" w:hAnsi="宋体"/>
          <w:bCs/>
          <w:szCs w:val="24"/>
          <w:u w:val="single"/>
        </w:rPr>
        <w:t xml:space="preserve">         </w:t>
      </w:r>
    </w:p>
    <w:p w14:paraId="08F29692" w14:textId="77777777" w:rsidR="00663934" w:rsidRPr="00EE14E9" w:rsidRDefault="00000000">
      <w:pPr>
        <w:tabs>
          <w:tab w:val="left" w:leader="underscore" w:pos="3600"/>
          <w:tab w:val="left" w:leader="underscore" w:pos="5400"/>
        </w:tabs>
        <w:adjustRightInd w:val="0"/>
        <w:snapToGrid w:val="0"/>
        <w:spacing w:line="360" w:lineRule="auto"/>
        <w:ind w:firstLineChars="200" w:firstLine="420"/>
        <w:rPr>
          <w:rFonts w:ascii="宋体" w:hAnsi="宋体" w:cs="Arial" w:hint="eastAsia"/>
          <w:szCs w:val="21"/>
          <w:u w:val="single"/>
        </w:rPr>
      </w:pPr>
      <w:r w:rsidRPr="00EE14E9">
        <w:rPr>
          <w:rFonts w:ascii="宋体" w:hAnsi="宋体" w:cs="Arial" w:hint="eastAsia"/>
          <w:szCs w:val="21"/>
        </w:rPr>
        <w:t>法定代表人</w:t>
      </w:r>
      <w:r w:rsidRPr="00EE14E9">
        <w:rPr>
          <w:rFonts w:ascii="宋体" w:hAnsi="宋体" w:cs="Arial"/>
          <w:szCs w:val="21"/>
        </w:rPr>
        <w:t>或</w:t>
      </w:r>
      <w:r w:rsidRPr="00EE14E9">
        <w:rPr>
          <w:rFonts w:ascii="宋体" w:hAnsi="宋体" w:cs="Arial" w:hint="eastAsia"/>
          <w:szCs w:val="21"/>
        </w:rPr>
        <w:t>委托代理人</w:t>
      </w:r>
      <w:r w:rsidRPr="00EE14E9">
        <w:rPr>
          <w:rFonts w:ascii="宋体" w:hAnsi="宋体" w:cs="Arial"/>
          <w:szCs w:val="21"/>
        </w:rPr>
        <w:t>（</w:t>
      </w:r>
      <w:r w:rsidRPr="00EE14E9">
        <w:rPr>
          <w:rFonts w:ascii="宋体" w:hAnsi="宋体" w:hint="eastAsia"/>
          <w:szCs w:val="24"/>
        </w:rPr>
        <w:t>签字</w:t>
      </w:r>
      <w:r w:rsidRPr="00EE14E9">
        <w:rPr>
          <w:rFonts w:ascii="宋体" w:hAnsi="宋体" w:cs="Arial"/>
          <w:szCs w:val="21"/>
        </w:rPr>
        <w:t>）</w:t>
      </w:r>
      <w:r w:rsidRPr="00EE14E9">
        <w:rPr>
          <w:rFonts w:ascii="宋体" w:hAnsi="宋体" w:cs="Arial" w:hint="eastAsia"/>
          <w:szCs w:val="21"/>
          <w:u w:val="single"/>
        </w:rPr>
        <w:t xml:space="preserve"> </w:t>
      </w:r>
      <w:r w:rsidRPr="00EE14E9">
        <w:rPr>
          <w:rFonts w:ascii="宋体" w:hAnsi="宋体" w:cs="Arial"/>
          <w:szCs w:val="21"/>
          <w:u w:val="single"/>
        </w:rPr>
        <w:t xml:space="preserve">              </w:t>
      </w:r>
    </w:p>
    <w:p w14:paraId="5D87209A" w14:textId="77777777" w:rsidR="00663934" w:rsidRPr="00EE14E9" w:rsidRDefault="00000000">
      <w:pPr>
        <w:tabs>
          <w:tab w:val="left" w:leader="underscore" w:pos="3600"/>
          <w:tab w:val="left" w:leader="underscore" w:pos="5400"/>
        </w:tabs>
        <w:adjustRightInd w:val="0"/>
        <w:snapToGrid w:val="0"/>
        <w:spacing w:line="360" w:lineRule="auto"/>
        <w:ind w:firstLineChars="200" w:firstLine="420"/>
        <w:rPr>
          <w:rFonts w:ascii="宋体" w:hAnsi="宋体" w:cs="Arial" w:hint="eastAsia"/>
          <w:szCs w:val="21"/>
        </w:rPr>
      </w:pPr>
      <w:r w:rsidRPr="00EE14E9">
        <w:rPr>
          <w:rFonts w:ascii="宋体" w:hAnsi="宋体" w:cs="Arial"/>
          <w:szCs w:val="21"/>
        </w:rPr>
        <w:t>日</w:t>
      </w:r>
      <w:r w:rsidRPr="00EE14E9">
        <w:rPr>
          <w:rFonts w:ascii="宋体" w:hAnsi="宋体" w:cs="Arial" w:hint="eastAsia"/>
          <w:szCs w:val="21"/>
        </w:rPr>
        <w:t xml:space="preserve">    </w:t>
      </w:r>
      <w:r w:rsidRPr="00EE14E9">
        <w:rPr>
          <w:rFonts w:ascii="宋体" w:hAnsi="宋体" w:cs="Arial"/>
          <w:szCs w:val="21"/>
        </w:rPr>
        <w:t>期：</w:t>
      </w:r>
      <w:r w:rsidRPr="00EE14E9">
        <w:rPr>
          <w:rFonts w:ascii="宋体" w:hAnsi="宋体" w:cs="Arial"/>
          <w:szCs w:val="21"/>
          <w:u w:val="single"/>
        </w:rPr>
        <w:t>__________</w:t>
      </w:r>
      <w:r w:rsidRPr="00EE14E9">
        <w:rPr>
          <w:rFonts w:ascii="宋体" w:hAnsi="宋体" w:cs="Arial" w:hint="eastAsia"/>
          <w:szCs w:val="21"/>
        </w:rPr>
        <w:t>年</w:t>
      </w:r>
      <w:r w:rsidRPr="00EE14E9">
        <w:rPr>
          <w:rFonts w:ascii="宋体" w:hAnsi="宋体" w:cs="Arial"/>
          <w:szCs w:val="21"/>
          <w:u w:val="single"/>
        </w:rPr>
        <w:t>______</w:t>
      </w:r>
      <w:r w:rsidRPr="00EE14E9">
        <w:rPr>
          <w:rFonts w:ascii="宋体" w:hAnsi="宋体" w:cs="Arial" w:hint="eastAsia"/>
          <w:szCs w:val="21"/>
        </w:rPr>
        <w:t>月</w:t>
      </w:r>
      <w:r w:rsidRPr="00EE14E9">
        <w:rPr>
          <w:rFonts w:ascii="宋体" w:hAnsi="宋体" w:cs="Arial"/>
          <w:szCs w:val="21"/>
          <w:u w:val="single"/>
        </w:rPr>
        <w:t>______</w:t>
      </w:r>
      <w:r w:rsidRPr="00EE14E9">
        <w:rPr>
          <w:rFonts w:ascii="宋体" w:hAnsi="宋体" w:cs="Arial" w:hint="eastAsia"/>
          <w:szCs w:val="21"/>
        </w:rPr>
        <w:t>日</w:t>
      </w:r>
    </w:p>
    <w:p w14:paraId="23FA8B50" w14:textId="77777777" w:rsidR="00663934" w:rsidRPr="00EE14E9" w:rsidRDefault="00000000">
      <w:pPr>
        <w:tabs>
          <w:tab w:val="left" w:leader="underscore" w:pos="3600"/>
          <w:tab w:val="left" w:leader="underscore" w:pos="5400"/>
        </w:tabs>
        <w:adjustRightInd w:val="0"/>
        <w:snapToGrid w:val="0"/>
        <w:spacing w:line="360" w:lineRule="auto"/>
        <w:rPr>
          <w:rFonts w:ascii="宋体" w:hAnsi="宋体" w:cs="Arial" w:hint="eastAsia"/>
          <w:szCs w:val="21"/>
        </w:rPr>
      </w:pPr>
      <w:r w:rsidRPr="00EE14E9">
        <w:rPr>
          <w:rFonts w:ascii="宋体" w:hAnsi="宋体" w:cs="Arial" w:hint="eastAsia"/>
          <w:szCs w:val="21"/>
        </w:rPr>
        <w:t>备注：采用综合评估法评标，且采用分项报价方法对投标报价进行评分的，应当在投标函中增加分项报价的填报。</w:t>
      </w:r>
    </w:p>
    <w:p w14:paraId="5DBF4DF5" w14:textId="77777777" w:rsidR="00663934" w:rsidRPr="00EE14E9" w:rsidRDefault="00000000">
      <w:pPr>
        <w:widowControl/>
        <w:jc w:val="left"/>
        <w:rPr>
          <w:rFonts w:ascii="宋体" w:hAnsi="宋体" w:cs="Arial" w:hint="eastAsia"/>
          <w:szCs w:val="21"/>
        </w:rPr>
      </w:pPr>
      <w:r w:rsidRPr="00EE14E9">
        <w:rPr>
          <w:rFonts w:ascii="宋体" w:hAnsi="宋体" w:cs="Arial"/>
          <w:szCs w:val="21"/>
        </w:rPr>
        <w:br w:type="page"/>
      </w:r>
    </w:p>
    <w:p w14:paraId="0F1E9E4D" w14:textId="77777777" w:rsidR="00663934" w:rsidRPr="00EE14E9" w:rsidRDefault="00000000">
      <w:pPr>
        <w:adjustRightInd w:val="0"/>
        <w:snapToGrid w:val="0"/>
        <w:spacing w:line="360" w:lineRule="auto"/>
        <w:ind w:firstLineChars="200" w:firstLine="482"/>
        <w:jc w:val="center"/>
        <w:outlineLvl w:val="2"/>
        <w:rPr>
          <w:rFonts w:ascii="宋体" w:hAnsi="宋体" w:hint="eastAsia"/>
          <w:kern w:val="0"/>
          <w:sz w:val="24"/>
          <w:szCs w:val="23"/>
        </w:rPr>
      </w:pPr>
      <w:r w:rsidRPr="00EE14E9">
        <w:rPr>
          <w:rFonts w:ascii="宋体" w:hAnsi="宋体"/>
          <w:b/>
          <w:kern w:val="0"/>
          <w:sz w:val="24"/>
          <w:szCs w:val="23"/>
        </w:rPr>
        <w:lastRenderedPageBreak/>
        <w:t>（二）投标函附录</w:t>
      </w:r>
    </w:p>
    <w:p w14:paraId="24ABB1D6" w14:textId="77777777" w:rsidR="00663934" w:rsidRPr="00EE14E9" w:rsidRDefault="00663934">
      <w:pPr>
        <w:adjustRightInd w:val="0"/>
        <w:snapToGrid w:val="0"/>
        <w:spacing w:line="360" w:lineRule="auto"/>
        <w:rPr>
          <w:rFonts w:ascii="宋体" w:hAnsi="宋体" w:hint="eastAsia"/>
          <w:szCs w:val="23"/>
        </w:rPr>
      </w:pPr>
    </w:p>
    <w:p w14:paraId="69D22B9E" w14:textId="77777777" w:rsidR="00663934" w:rsidRPr="00EE14E9" w:rsidRDefault="00000000">
      <w:pPr>
        <w:adjustRightInd w:val="0"/>
        <w:snapToGrid w:val="0"/>
        <w:spacing w:line="360" w:lineRule="auto"/>
        <w:rPr>
          <w:rFonts w:ascii="宋体" w:hAnsi="宋体" w:cs="Arial" w:hint="eastAsia"/>
          <w:szCs w:val="21"/>
        </w:rPr>
      </w:pPr>
      <w:r w:rsidRPr="00EE14E9">
        <w:rPr>
          <w:rFonts w:ascii="宋体" w:hAnsi="宋体" w:cs="Arial" w:hint="eastAsia"/>
          <w:szCs w:val="21"/>
        </w:rPr>
        <w:t>工程名称：</w:t>
      </w:r>
      <w:r w:rsidRPr="00EE14E9">
        <w:rPr>
          <w:rFonts w:ascii="宋体" w:hAnsi="宋体" w:cs="Arial"/>
          <w:szCs w:val="21"/>
          <w:u w:val="single"/>
        </w:rPr>
        <w:t>________________</w:t>
      </w:r>
      <w:r w:rsidRPr="00EE14E9">
        <w:rPr>
          <w:rFonts w:ascii="宋体" w:hAnsi="宋体" w:cs="Arial" w:hint="eastAsia"/>
          <w:szCs w:val="21"/>
        </w:rPr>
        <w:t>（专业承包工程名称）</w:t>
      </w:r>
    </w:p>
    <w:tbl>
      <w:tblPr>
        <w:tblW w:w="5000" w:type="pct"/>
        <w:jc w:val="center"/>
        <w:tblLayout w:type="fixed"/>
        <w:tblLook w:val="04A0" w:firstRow="1" w:lastRow="0" w:firstColumn="1" w:lastColumn="0" w:noHBand="0" w:noVBand="1"/>
      </w:tblPr>
      <w:tblGrid>
        <w:gridCol w:w="755"/>
        <w:gridCol w:w="3019"/>
        <w:gridCol w:w="1320"/>
        <w:gridCol w:w="2169"/>
        <w:gridCol w:w="1791"/>
      </w:tblGrid>
      <w:tr w:rsidR="00EE14E9" w:rsidRPr="00EE14E9" w14:paraId="43B6C426" w14:textId="77777777">
        <w:trPr>
          <w:trHeight w:val="454"/>
          <w:jc w:val="center"/>
        </w:trPr>
        <w:tc>
          <w:tcPr>
            <w:tcW w:w="417" w:type="pct"/>
            <w:tcBorders>
              <w:top w:val="single" w:sz="6" w:space="0" w:color="auto"/>
              <w:left w:val="single" w:sz="6" w:space="0" w:color="auto"/>
              <w:bottom w:val="single" w:sz="6" w:space="0" w:color="auto"/>
              <w:right w:val="single" w:sz="6" w:space="0" w:color="auto"/>
            </w:tcBorders>
            <w:vAlign w:val="center"/>
          </w:tcPr>
          <w:p w14:paraId="3EE0342D" w14:textId="77777777" w:rsidR="00663934" w:rsidRPr="00EE14E9" w:rsidRDefault="00000000">
            <w:pPr>
              <w:adjustRightInd w:val="0"/>
              <w:snapToGrid w:val="0"/>
              <w:spacing w:line="360" w:lineRule="auto"/>
              <w:rPr>
                <w:rFonts w:ascii="宋体" w:hAnsi="宋体" w:cs="Arial" w:hint="eastAsia"/>
                <w:kern w:val="0"/>
                <w:szCs w:val="21"/>
              </w:rPr>
            </w:pPr>
            <w:r w:rsidRPr="00EE14E9">
              <w:rPr>
                <w:rFonts w:ascii="宋体" w:hAnsi="宋体" w:cs="Arial"/>
                <w:kern w:val="0"/>
                <w:szCs w:val="21"/>
              </w:rPr>
              <w:t>序号</w:t>
            </w:r>
          </w:p>
        </w:tc>
        <w:tc>
          <w:tcPr>
            <w:tcW w:w="1667" w:type="pct"/>
            <w:tcBorders>
              <w:top w:val="single" w:sz="6" w:space="0" w:color="auto"/>
              <w:left w:val="single" w:sz="6" w:space="0" w:color="auto"/>
              <w:bottom w:val="single" w:sz="6" w:space="0" w:color="auto"/>
              <w:right w:val="single" w:sz="6" w:space="0" w:color="auto"/>
            </w:tcBorders>
            <w:vAlign w:val="center"/>
          </w:tcPr>
          <w:p w14:paraId="3A3E6BC7"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kern w:val="0"/>
                <w:szCs w:val="21"/>
              </w:rPr>
              <w:t>条款内容</w:t>
            </w:r>
          </w:p>
        </w:tc>
        <w:tc>
          <w:tcPr>
            <w:tcW w:w="729" w:type="pct"/>
            <w:tcBorders>
              <w:top w:val="single" w:sz="6" w:space="0" w:color="auto"/>
              <w:left w:val="single" w:sz="6" w:space="0" w:color="auto"/>
              <w:bottom w:val="single" w:sz="6" w:space="0" w:color="auto"/>
              <w:right w:val="single" w:sz="6" w:space="0" w:color="auto"/>
            </w:tcBorders>
            <w:vAlign w:val="center"/>
          </w:tcPr>
          <w:p w14:paraId="07B98B6F"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合同</w:t>
            </w:r>
            <w:r w:rsidRPr="00EE14E9">
              <w:rPr>
                <w:rFonts w:ascii="宋体" w:hAnsi="宋体" w:cs="Arial"/>
                <w:kern w:val="0"/>
                <w:szCs w:val="21"/>
              </w:rPr>
              <w:t>条款号</w:t>
            </w:r>
          </w:p>
        </w:tc>
        <w:tc>
          <w:tcPr>
            <w:tcW w:w="1198" w:type="pct"/>
            <w:tcBorders>
              <w:top w:val="single" w:sz="6" w:space="0" w:color="auto"/>
              <w:left w:val="single" w:sz="6" w:space="0" w:color="auto"/>
              <w:bottom w:val="single" w:sz="6" w:space="0" w:color="auto"/>
              <w:right w:val="single" w:sz="6" w:space="0" w:color="auto"/>
            </w:tcBorders>
            <w:vAlign w:val="center"/>
          </w:tcPr>
          <w:p w14:paraId="7426E881"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kern w:val="0"/>
                <w:szCs w:val="21"/>
              </w:rPr>
              <w:t>约定内容</w:t>
            </w:r>
          </w:p>
        </w:tc>
        <w:tc>
          <w:tcPr>
            <w:tcW w:w="989" w:type="pct"/>
            <w:tcBorders>
              <w:top w:val="single" w:sz="6" w:space="0" w:color="auto"/>
              <w:left w:val="single" w:sz="6" w:space="0" w:color="auto"/>
              <w:bottom w:val="single" w:sz="6" w:space="0" w:color="auto"/>
              <w:right w:val="single" w:sz="6" w:space="0" w:color="auto"/>
            </w:tcBorders>
            <w:vAlign w:val="center"/>
          </w:tcPr>
          <w:p w14:paraId="13B28C23"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备注</w:t>
            </w:r>
          </w:p>
        </w:tc>
      </w:tr>
      <w:tr w:rsidR="00EE14E9" w:rsidRPr="00EE14E9" w14:paraId="0ED04648" w14:textId="77777777">
        <w:trPr>
          <w:trHeight w:val="454"/>
          <w:jc w:val="center"/>
        </w:trPr>
        <w:tc>
          <w:tcPr>
            <w:tcW w:w="417" w:type="pct"/>
            <w:tcBorders>
              <w:top w:val="single" w:sz="6" w:space="0" w:color="auto"/>
              <w:left w:val="single" w:sz="6" w:space="0" w:color="auto"/>
              <w:bottom w:val="single" w:sz="6" w:space="0" w:color="auto"/>
              <w:right w:val="single" w:sz="6" w:space="0" w:color="auto"/>
            </w:tcBorders>
            <w:vAlign w:val="center"/>
          </w:tcPr>
          <w:p w14:paraId="558FD0CD"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kern w:val="0"/>
                <w:szCs w:val="21"/>
              </w:rPr>
              <w:t>1</w:t>
            </w:r>
          </w:p>
        </w:tc>
        <w:tc>
          <w:tcPr>
            <w:tcW w:w="1667" w:type="pct"/>
            <w:tcBorders>
              <w:top w:val="nil"/>
              <w:left w:val="single" w:sz="6" w:space="0" w:color="auto"/>
              <w:bottom w:val="single" w:sz="4" w:space="0" w:color="auto"/>
              <w:right w:val="single" w:sz="6" w:space="0" w:color="auto"/>
            </w:tcBorders>
            <w:vAlign w:val="center"/>
          </w:tcPr>
          <w:p w14:paraId="094A3100" w14:textId="77777777" w:rsidR="00663934" w:rsidRPr="00EE14E9" w:rsidRDefault="00000000">
            <w:pPr>
              <w:autoSpaceDE w:val="0"/>
              <w:autoSpaceDN w:val="0"/>
              <w:adjustRightInd w:val="0"/>
              <w:snapToGrid w:val="0"/>
              <w:spacing w:line="360" w:lineRule="auto"/>
              <w:jc w:val="left"/>
              <w:rPr>
                <w:rFonts w:ascii="宋体" w:hAnsi="宋体" w:cs="Arial" w:hint="eastAsia"/>
                <w:kern w:val="0"/>
                <w:szCs w:val="21"/>
              </w:rPr>
            </w:pPr>
            <w:r w:rsidRPr="00EE14E9">
              <w:rPr>
                <w:rFonts w:ascii="宋体" w:hAnsi="宋体" w:cs="Arial" w:hint="eastAsia"/>
                <w:kern w:val="0"/>
                <w:szCs w:val="21"/>
              </w:rPr>
              <w:t>工期</w:t>
            </w:r>
          </w:p>
        </w:tc>
        <w:tc>
          <w:tcPr>
            <w:tcW w:w="729" w:type="pct"/>
            <w:tcBorders>
              <w:top w:val="nil"/>
              <w:left w:val="single" w:sz="6" w:space="0" w:color="auto"/>
              <w:bottom w:val="single" w:sz="4" w:space="0" w:color="auto"/>
              <w:right w:val="single" w:sz="6" w:space="0" w:color="auto"/>
            </w:tcBorders>
            <w:vAlign w:val="center"/>
          </w:tcPr>
          <w:p w14:paraId="7E468F62"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hint="eastAsia"/>
                <w:bCs/>
                <w:kern w:val="0"/>
                <w:szCs w:val="21"/>
              </w:rPr>
              <w:t>1.1.4.3</w:t>
            </w:r>
          </w:p>
        </w:tc>
        <w:tc>
          <w:tcPr>
            <w:tcW w:w="1198" w:type="pct"/>
            <w:tcBorders>
              <w:top w:val="nil"/>
              <w:left w:val="single" w:sz="6" w:space="0" w:color="auto"/>
              <w:bottom w:val="single" w:sz="4" w:space="0" w:color="auto"/>
              <w:right w:val="single" w:sz="6" w:space="0" w:color="auto"/>
            </w:tcBorders>
            <w:vAlign w:val="center"/>
          </w:tcPr>
          <w:p w14:paraId="73F7A041" w14:textId="77777777" w:rsidR="00663934" w:rsidRPr="00EE14E9" w:rsidRDefault="00000000">
            <w:pPr>
              <w:autoSpaceDE w:val="0"/>
              <w:autoSpaceDN w:val="0"/>
              <w:adjustRightInd w:val="0"/>
              <w:snapToGrid w:val="0"/>
              <w:spacing w:line="360" w:lineRule="auto"/>
              <w:rPr>
                <w:rFonts w:ascii="宋体" w:hAnsi="宋体" w:hint="eastAsia"/>
                <w:szCs w:val="21"/>
                <w:u w:val="single"/>
              </w:rPr>
            </w:pPr>
            <w:r w:rsidRPr="00EE14E9">
              <w:rPr>
                <w:rFonts w:ascii="宋体" w:hAnsi="宋体"/>
                <w:szCs w:val="21"/>
                <w:u w:val="single"/>
              </w:rPr>
              <w:t>________</w:t>
            </w:r>
            <w:r w:rsidRPr="00EE14E9">
              <w:rPr>
                <w:rFonts w:ascii="宋体" w:hAnsi="宋体"/>
                <w:szCs w:val="21"/>
              </w:rPr>
              <w:t>日历天</w:t>
            </w:r>
          </w:p>
        </w:tc>
        <w:tc>
          <w:tcPr>
            <w:tcW w:w="989" w:type="pct"/>
            <w:tcBorders>
              <w:top w:val="nil"/>
              <w:left w:val="single" w:sz="6" w:space="0" w:color="auto"/>
              <w:bottom w:val="single" w:sz="4" w:space="0" w:color="auto"/>
              <w:right w:val="single" w:sz="6" w:space="0" w:color="auto"/>
            </w:tcBorders>
            <w:vAlign w:val="center"/>
          </w:tcPr>
          <w:p w14:paraId="7DCBCEFA" w14:textId="77777777" w:rsidR="00663934" w:rsidRPr="00EE14E9" w:rsidRDefault="00663934">
            <w:pPr>
              <w:autoSpaceDE w:val="0"/>
              <w:autoSpaceDN w:val="0"/>
              <w:adjustRightInd w:val="0"/>
              <w:snapToGrid w:val="0"/>
              <w:spacing w:line="360" w:lineRule="auto"/>
              <w:rPr>
                <w:rFonts w:ascii="宋体" w:hAnsi="宋体" w:cs="Arial" w:hint="eastAsia"/>
                <w:kern w:val="0"/>
                <w:szCs w:val="21"/>
              </w:rPr>
            </w:pPr>
          </w:p>
        </w:tc>
      </w:tr>
      <w:tr w:rsidR="00EE14E9" w:rsidRPr="00EE14E9" w14:paraId="2BF822D7" w14:textId="77777777">
        <w:trPr>
          <w:trHeight w:val="454"/>
          <w:jc w:val="center"/>
        </w:trPr>
        <w:tc>
          <w:tcPr>
            <w:tcW w:w="417" w:type="pct"/>
            <w:tcBorders>
              <w:top w:val="nil"/>
              <w:left w:val="single" w:sz="6" w:space="0" w:color="auto"/>
              <w:bottom w:val="single" w:sz="4" w:space="0" w:color="auto"/>
              <w:right w:val="single" w:sz="6" w:space="0" w:color="auto"/>
            </w:tcBorders>
            <w:vAlign w:val="center"/>
          </w:tcPr>
          <w:p w14:paraId="6724FC90"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2</w:t>
            </w:r>
          </w:p>
        </w:tc>
        <w:tc>
          <w:tcPr>
            <w:tcW w:w="1667" w:type="pct"/>
            <w:tcBorders>
              <w:top w:val="nil"/>
              <w:left w:val="single" w:sz="6" w:space="0" w:color="auto"/>
              <w:bottom w:val="single" w:sz="4" w:space="0" w:color="auto"/>
              <w:right w:val="single" w:sz="6" w:space="0" w:color="auto"/>
            </w:tcBorders>
            <w:vAlign w:val="center"/>
          </w:tcPr>
          <w:p w14:paraId="10FA1A4D" w14:textId="77777777" w:rsidR="00663934" w:rsidRPr="00EE14E9" w:rsidRDefault="00000000">
            <w:pPr>
              <w:autoSpaceDE w:val="0"/>
              <w:autoSpaceDN w:val="0"/>
              <w:adjustRightInd w:val="0"/>
              <w:snapToGrid w:val="0"/>
              <w:spacing w:line="360" w:lineRule="auto"/>
              <w:jc w:val="left"/>
              <w:rPr>
                <w:rFonts w:ascii="宋体" w:hAnsi="宋体" w:cs="Arial" w:hint="eastAsia"/>
                <w:kern w:val="0"/>
                <w:szCs w:val="21"/>
              </w:rPr>
            </w:pPr>
            <w:r w:rsidRPr="00EE14E9">
              <w:rPr>
                <w:rFonts w:ascii="宋体" w:hAnsi="宋体"/>
                <w:szCs w:val="21"/>
              </w:rPr>
              <w:t>缺陷责任期</w:t>
            </w:r>
          </w:p>
        </w:tc>
        <w:tc>
          <w:tcPr>
            <w:tcW w:w="729" w:type="pct"/>
            <w:tcBorders>
              <w:top w:val="nil"/>
              <w:left w:val="single" w:sz="6" w:space="0" w:color="auto"/>
              <w:bottom w:val="single" w:sz="4" w:space="0" w:color="auto"/>
              <w:right w:val="single" w:sz="6" w:space="0" w:color="auto"/>
            </w:tcBorders>
            <w:vAlign w:val="center"/>
          </w:tcPr>
          <w:p w14:paraId="65CFA45B" w14:textId="77777777" w:rsidR="00663934" w:rsidRPr="00EE14E9" w:rsidRDefault="00000000">
            <w:pPr>
              <w:autoSpaceDE w:val="0"/>
              <w:autoSpaceDN w:val="0"/>
              <w:adjustRightInd w:val="0"/>
              <w:snapToGrid w:val="0"/>
              <w:spacing w:line="360" w:lineRule="auto"/>
              <w:jc w:val="center"/>
              <w:rPr>
                <w:rFonts w:ascii="宋体" w:hAnsi="宋体" w:cs="Arial" w:hint="eastAsia"/>
                <w:bCs/>
                <w:kern w:val="0"/>
                <w:szCs w:val="21"/>
              </w:rPr>
            </w:pPr>
            <w:r w:rsidRPr="00EE14E9">
              <w:rPr>
                <w:rFonts w:ascii="宋体" w:hAnsi="宋体" w:cs="Arial" w:hint="eastAsia"/>
                <w:bCs/>
                <w:kern w:val="0"/>
                <w:szCs w:val="21"/>
              </w:rPr>
              <w:t>1.1.4.5</w:t>
            </w:r>
          </w:p>
        </w:tc>
        <w:tc>
          <w:tcPr>
            <w:tcW w:w="1198" w:type="pct"/>
            <w:tcBorders>
              <w:top w:val="nil"/>
              <w:left w:val="single" w:sz="6" w:space="0" w:color="auto"/>
              <w:bottom w:val="single" w:sz="4" w:space="0" w:color="auto"/>
              <w:right w:val="single" w:sz="6" w:space="0" w:color="auto"/>
            </w:tcBorders>
            <w:vAlign w:val="center"/>
          </w:tcPr>
          <w:p w14:paraId="69E13396" w14:textId="77777777" w:rsidR="00663934" w:rsidRPr="00EE14E9" w:rsidRDefault="00663934">
            <w:pPr>
              <w:autoSpaceDE w:val="0"/>
              <w:autoSpaceDN w:val="0"/>
              <w:adjustRightInd w:val="0"/>
              <w:snapToGrid w:val="0"/>
              <w:spacing w:line="360" w:lineRule="auto"/>
              <w:rPr>
                <w:rFonts w:ascii="宋体" w:hAnsi="宋体" w:cs="Arial" w:hint="eastAsia"/>
                <w:kern w:val="0"/>
                <w:szCs w:val="21"/>
              </w:rPr>
            </w:pPr>
          </w:p>
        </w:tc>
        <w:tc>
          <w:tcPr>
            <w:tcW w:w="989" w:type="pct"/>
            <w:tcBorders>
              <w:top w:val="nil"/>
              <w:left w:val="single" w:sz="6" w:space="0" w:color="auto"/>
              <w:bottom w:val="single" w:sz="4" w:space="0" w:color="auto"/>
              <w:right w:val="single" w:sz="6" w:space="0" w:color="auto"/>
            </w:tcBorders>
            <w:vAlign w:val="center"/>
          </w:tcPr>
          <w:p w14:paraId="7F84FD58" w14:textId="77777777" w:rsidR="00663934" w:rsidRPr="00EE14E9" w:rsidRDefault="00663934">
            <w:pPr>
              <w:autoSpaceDE w:val="0"/>
              <w:autoSpaceDN w:val="0"/>
              <w:adjustRightInd w:val="0"/>
              <w:snapToGrid w:val="0"/>
              <w:spacing w:line="360" w:lineRule="auto"/>
              <w:jc w:val="left"/>
              <w:rPr>
                <w:rFonts w:ascii="宋体" w:hAnsi="宋体" w:cs="Arial" w:hint="eastAsia"/>
                <w:kern w:val="0"/>
                <w:szCs w:val="21"/>
              </w:rPr>
            </w:pPr>
          </w:p>
        </w:tc>
      </w:tr>
      <w:tr w:rsidR="00EE14E9" w:rsidRPr="00EE14E9" w14:paraId="34D21178" w14:textId="77777777">
        <w:trPr>
          <w:trHeight w:val="454"/>
          <w:jc w:val="center"/>
        </w:trPr>
        <w:tc>
          <w:tcPr>
            <w:tcW w:w="417" w:type="pct"/>
            <w:tcBorders>
              <w:top w:val="nil"/>
              <w:left w:val="single" w:sz="6" w:space="0" w:color="auto"/>
              <w:bottom w:val="single" w:sz="4" w:space="0" w:color="auto"/>
              <w:right w:val="single" w:sz="6" w:space="0" w:color="auto"/>
            </w:tcBorders>
            <w:vAlign w:val="center"/>
          </w:tcPr>
          <w:p w14:paraId="695D4DF9"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3</w:t>
            </w:r>
          </w:p>
        </w:tc>
        <w:tc>
          <w:tcPr>
            <w:tcW w:w="1667" w:type="pct"/>
            <w:tcBorders>
              <w:top w:val="nil"/>
              <w:left w:val="single" w:sz="6" w:space="0" w:color="auto"/>
              <w:bottom w:val="single" w:sz="4" w:space="0" w:color="auto"/>
              <w:right w:val="single" w:sz="6" w:space="0" w:color="auto"/>
            </w:tcBorders>
            <w:vAlign w:val="center"/>
          </w:tcPr>
          <w:p w14:paraId="3B852851" w14:textId="77777777" w:rsidR="00663934" w:rsidRPr="00EE14E9" w:rsidRDefault="00000000">
            <w:pPr>
              <w:autoSpaceDE w:val="0"/>
              <w:autoSpaceDN w:val="0"/>
              <w:adjustRightInd w:val="0"/>
              <w:snapToGrid w:val="0"/>
              <w:spacing w:line="360" w:lineRule="auto"/>
              <w:jc w:val="left"/>
              <w:rPr>
                <w:rFonts w:ascii="宋体" w:hAnsi="宋体" w:cs="Arial" w:hint="eastAsia"/>
                <w:kern w:val="0"/>
                <w:szCs w:val="21"/>
              </w:rPr>
            </w:pPr>
            <w:r w:rsidRPr="00EE14E9">
              <w:rPr>
                <w:rFonts w:ascii="宋体" w:hAnsi="宋体" w:cs="Arial" w:hint="eastAsia"/>
                <w:kern w:val="0"/>
                <w:szCs w:val="21"/>
              </w:rPr>
              <w:t>承包人履约担保金额</w:t>
            </w:r>
          </w:p>
        </w:tc>
        <w:tc>
          <w:tcPr>
            <w:tcW w:w="729" w:type="pct"/>
            <w:tcBorders>
              <w:top w:val="nil"/>
              <w:left w:val="single" w:sz="6" w:space="0" w:color="auto"/>
              <w:bottom w:val="single" w:sz="4" w:space="0" w:color="auto"/>
              <w:right w:val="single" w:sz="6" w:space="0" w:color="auto"/>
            </w:tcBorders>
            <w:vAlign w:val="center"/>
          </w:tcPr>
          <w:p w14:paraId="7E68839D" w14:textId="77777777" w:rsidR="00663934" w:rsidRPr="00EE14E9" w:rsidRDefault="00000000">
            <w:pPr>
              <w:autoSpaceDE w:val="0"/>
              <w:autoSpaceDN w:val="0"/>
              <w:adjustRightInd w:val="0"/>
              <w:snapToGrid w:val="0"/>
              <w:spacing w:line="360" w:lineRule="auto"/>
              <w:jc w:val="center"/>
              <w:rPr>
                <w:rFonts w:ascii="宋体" w:hAnsi="宋体" w:cs="Arial" w:hint="eastAsia"/>
                <w:bCs/>
                <w:kern w:val="0"/>
                <w:szCs w:val="21"/>
              </w:rPr>
            </w:pPr>
            <w:r w:rsidRPr="00EE14E9">
              <w:rPr>
                <w:rFonts w:ascii="宋体" w:hAnsi="宋体" w:cs="Arial" w:hint="eastAsia"/>
                <w:bCs/>
                <w:kern w:val="0"/>
                <w:szCs w:val="21"/>
              </w:rPr>
              <w:t>4.2</w:t>
            </w:r>
          </w:p>
        </w:tc>
        <w:tc>
          <w:tcPr>
            <w:tcW w:w="1198" w:type="pct"/>
            <w:tcBorders>
              <w:top w:val="nil"/>
              <w:left w:val="single" w:sz="6" w:space="0" w:color="auto"/>
              <w:bottom w:val="single" w:sz="4" w:space="0" w:color="auto"/>
              <w:right w:val="single" w:sz="6" w:space="0" w:color="auto"/>
            </w:tcBorders>
            <w:vAlign w:val="center"/>
          </w:tcPr>
          <w:p w14:paraId="0A8E1639" w14:textId="77777777" w:rsidR="00663934" w:rsidRPr="00EE14E9" w:rsidRDefault="00663934">
            <w:pPr>
              <w:autoSpaceDE w:val="0"/>
              <w:autoSpaceDN w:val="0"/>
              <w:adjustRightInd w:val="0"/>
              <w:snapToGrid w:val="0"/>
              <w:spacing w:line="360" w:lineRule="auto"/>
              <w:rPr>
                <w:rFonts w:ascii="宋体" w:hAnsi="宋体" w:cs="Arial" w:hint="eastAsia"/>
                <w:kern w:val="0"/>
                <w:szCs w:val="21"/>
                <w:u w:val="single"/>
              </w:rPr>
            </w:pPr>
          </w:p>
        </w:tc>
        <w:tc>
          <w:tcPr>
            <w:tcW w:w="989" w:type="pct"/>
            <w:tcBorders>
              <w:top w:val="nil"/>
              <w:left w:val="single" w:sz="6" w:space="0" w:color="auto"/>
              <w:bottom w:val="single" w:sz="4" w:space="0" w:color="auto"/>
              <w:right w:val="single" w:sz="6" w:space="0" w:color="auto"/>
            </w:tcBorders>
            <w:vAlign w:val="center"/>
          </w:tcPr>
          <w:p w14:paraId="07F749AC" w14:textId="77777777" w:rsidR="00663934" w:rsidRPr="00EE14E9" w:rsidRDefault="00663934">
            <w:pPr>
              <w:autoSpaceDE w:val="0"/>
              <w:autoSpaceDN w:val="0"/>
              <w:adjustRightInd w:val="0"/>
              <w:snapToGrid w:val="0"/>
              <w:spacing w:line="360" w:lineRule="auto"/>
              <w:jc w:val="left"/>
              <w:rPr>
                <w:rFonts w:ascii="宋体" w:hAnsi="宋体" w:cs="Arial" w:hint="eastAsia"/>
                <w:kern w:val="0"/>
                <w:szCs w:val="21"/>
              </w:rPr>
            </w:pPr>
          </w:p>
        </w:tc>
      </w:tr>
      <w:tr w:rsidR="00EE14E9" w:rsidRPr="00EE14E9" w14:paraId="3250346C" w14:textId="77777777">
        <w:trPr>
          <w:trHeight w:val="454"/>
          <w:jc w:val="center"/>
        </w:trPr>
        <w:tc>
          <w:tcPr>
            <w:tcW w:w="417" w:type="pct"/>
            <w:tcBorders>
              <w:top w:val="nil"/>
              <w:left w:val="single" w:sz="6" w:space="0" w:color="auto"/>
              <w:bottom w:val="single" w:sz="4" w:space="0" w:color="auto"/>
              <w:right w:val="single" w:sz="6" w:space="0" w:color="auto"/>
            </w:tcBorders>
            <w:vAlign w:val="center"/>
          </w:tcPr>
          <w:p w14:paraId="79F4F518"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4</w:t>
            </w:r>
          </w:p>
        </w:tc>
        <w:tc>
          <w:tcPr>
            <w:tcW w:w="1667" w:type="pct"/>
            <w:tcBorders>
              <w:top w:val="single" w:sz="4" w:space="0" w:color="auto"/>
              <w:left w:val="single" w:sz="6" w:space="0" w:color="auto"/>
              <w:bottom w:val="single" w:sz="4" w:space="0" w:color="auto"/>
              <w:right w:val="single" w:sz="6" w:space="0" w:color="auto"/>
            </w:tcBorders>
            <w:vAlign w:val="center"/>
          </w:tcPr>
          <w:p w14:paraId="456B8504" w14:textId="77777777" w:rsidR="00663934" w:rsidRPr="00EE14E9" w:rsidRDefault="00000000">
            <w:pPr>
              <w:autoSpaceDE w:val="0"/>
              <w:autoSpaceDN w:val="0"/>
              <w:adjustRightInd w:val="0"/>
              <w:snapToGrid w:val="0"/>
              <w:spacing w:line="360" w:lineRule="auto"/>
              <w:jc w:val="left"/>
              <w:rPr>
                <w:rFonts w:ascii="宋体" w:hAnsi="宋体" w:cs="Arial" w:hint="eastAsia"/>
                <w:kern w:val="0"/>
                <w:szCs w:val="21"/>
              </w:rPr>
            </w:pPr>
            <w:r w:rsidRPr="00EE14E9">
              <w:rPr>
                <w:rFonts w:ascii="宋体" w:hAnsi="宋体" w:cs="Arial" w:hint="eastAsia"/>
                <w:kern w:val="0"/>
                <w:szCs w:val="21"/>
              </w:rPr>
              <w:t>逾期竣工违约金</w:t>
            </w:r>
          </w:p>
        </w:tc>
        <w:tc>
          <w:tcPr>
            <w:tcW w:w="729" w:type="pct"/>
            <w:tcBorders>
              <w:top w:val="single" w:sz="4" w:space="0" w:color="auto"/>
              <w:left w:val="single" w:sz="6" w:space="0" w:color="auto"/>
              <w:bottom w:val="single" w:sz="4" w:space="0" w:color="auto"/>
              <w:right w:val="single" w:sz="6" w:space="0" w:color="auto"/>
            </w:tcBorders>
            <w:vAlign w:val="center"/>
          </w:tcPr>
          <w:p w14:paraId="48DAC87D" w14:textId="77777777" w:rsidR="00663934" w:rsidRPr="00EE14E9" w:rsidRDefault="00000000">
            <w:pPr>
              <w:autoSpaceDE w:val="0"/>
              <w:autoSpaceDN w:val="0"/>
              <w:adjustRightInd w:val="0"/>
              <w:snapToGrid w:val="0"/>
              <w:spacing w:line="360" w:lineRule="auto"/>
              <w:jc w:val="center"/>
              <w:rPr>
                <w:rFonts w:ascii="宋体" w:hAnsi="宋体" w:cs="Arial" w:hint="eastAsia"/>
                <w:bCs/>
                <w:kern w:val="0"/>
                <w:szCs w:val="21"/>
              </w:rPr>
            </w:pPr>
            <w:r w:rsidRPr="00EE14E9">
              <w:rPr>
                <w:rFonts w:ascii="宋体" w:hAnsi="宋体" w:cs="Arial" w:hint="eastAsia"/>
                <w:bCs/>
                <w:kern w:val="0"/>
                <w:szCs w:val="21"/>
              </w:rPr>
              <w:t>11.5</w:t>
            </w:r>
          </w:p>
        </w:tc>
        <w:tc>
          <w:tcPr>
            <w:tcW w:w="1198" w:type="pct"/>
            <w:tcBorders>
              <w:top w:val="single" w:sz="4" w:space="0" w:color="auto"/>
              <w:left w:val="single" w:sz="6" w:space="0" w:color="auto"/>
              <w:bottom w:val="single" w:sz="4" w:space="0" w:color="auto"/>
              <w:right w:val="single" w:sz="6" w:space="0" w:color="auto"/>
            </w:tcBorders>
            <w:vAlign w:val="center"/>
          </w:tcPr>
          <w:p w14:paraId="0C4A3BAE" w14:textId="77777777" w:rsidR="00663934" w:rsidRPr="00EE14E9" w:rsidRDefault="00663934">
            <w:pPr>
              <w:autoSpaceDE w:val="0"/>
              <w:autoSpaceDN w:val="0"/>
              <w:adjustRightInd w:val="0"/>
              <w:snapToGrid w:val="0"/>
              <w:spacing w:line="360" w:lineRule="auto"/>
              <w:rPr>
                <w:rFonts w:ascii="宋体" w:hAnsi="宋体" w:cs="Arial" w:hint="eastAsia"/>
                <w:kern w:val="0"/>
                <w:szCs w:val="21"/>
              </w:rPr>
            </w:pPr>
          </w:p>
        </w:tc>
        <w:tc>
          <w:tcPr>
            <w:tcW w:w="989" w:type="pct"/>
            <w:tcBorders>
              <w:top w:val="single" w:sz="4" w:space="0" w:color="auto"/>
              <w:left w:val="single" w:sz="6" w:space="0" w:color="auto"/>
              <w:bottom w:val="single" w:sz="4" w:space="0" w:color="auto"/>
              <w:right w:val="single" w:sz="6" w:space="0" w:color="auto"/>
            </w:tcBorders>
            <w:vAlign w:val="center"/>
          </w:tcPr>
          <w:p w14:paraId="16E034A4" w14:textId="77777777" w:rsidR="00663934" w:rsidRPr="00EE14E9" w:rsidRDefault="00663934">
            <w:pPr>
              <w:autoSpaceDE w:val="0"/>
              <w:autoSpaceDN w:val="0"/>
              <w:adjustRightInd w:val="0"/>
              <w:snapToGrid w:val="0"/>
              <w:spacing w:line="360" w:lineRule="auto"/>
              <w:jc w:val="left"/>
              <w:rPr>
                <w:rFonts w:ascii="宋体" w:hAnsi="宋体" w:cs="Arial" w:hint="eastAsia"/>
                <w:kern w:val="0"/>
                <w:szCs w:val="21"/>
              </w:rPr>
            </w:pPr>
          </w:p>
        </w:tc>
      </w:tr>
      <w:tr w:rsidR="00EE14E9" w:rsidRPr="00EE14E9" w14:paraId="580A6FEB" w14:textId="77777777">
        <w:trPr>
          <w:trHeight w:val="454"/>
          <w:jc w:val="center"/>
        </w:trPr>
        <w:tc>
          <w:tcPr>
            <w:tcW w:w="417" w:type="pct"/>
            <w:tcBorders>
              <w:top w:val="single" w:sz="4" w:space="0" w:color="auto"/>
              <w:left w:val="single" w:sz="6" w:space="0" w:color="auto"/>
              <w:bottom w:val="single" w:sz="4" w:space="0" w:color="auto"/>
              <w:right w:val="single" w:sz="6" w:space="0" w:color="auto"/>
            </w:tcBorders>
            <w:vAlign w:val="center"/>
          </w:tcPr>
          <w:p w14:paraId="49F7D997"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5</w:t>
            </w:r>
          </w:p>
        </w:tc>
        <w:tc>
          <w:tcPr>
            <w:tcW w:w="1667" w:type="pct"/>
            <w:tcBorders>
              <w:top w:val="single" w:sz="4" w:space="0" w:color="auto"/>
              <w:left w:val="single" w:sz="6" w:space="0" w:color="auto"/>
              <w:bottom w:val="single" w:sz="4" w:space="0" w:color="auto"/>
              <w:right w:val="single" w:sz="6" w:space="0" w:color="auto"/>
            </w:tcBorders>
            <w:vAlign w:val="center"/>
          </w:tcPr>
          <w:p w14:paraId="44636533" w14:textId="77777777" w:rsidR="00663934" w:rsidRPr="00EE14E9" w:rsidRDefault="00000000">
            <w:pPr>
              <w:autoSpaceDE w:val="0"/>
              <w:autoSpaceDN w:val="0"/>
              <w:adjustRightInd w:val="0"/>
              <w:snapToGrid w:val="0"/>
              <w:spacing w:line="360" w:lineRule="auto"/>
              <w:jc w:val="left"/>
              <w:rPr>
                <w:rFonts w:ascii="宋体" w:hAnsi="宋体" w:cs="Arial" w:hint="eastAsia"/>
                <w:kern w:val="0"/>
                <w:szCs w:val="21"/>
              </w:rPr>
            </w:pPr>
            <w:r w:rsidRPr="00EE14E9">
              <w:rPr>
                <w:rFonts w:ascii="宋体" w:hAnsi="宋体" w:cs="Arial" w:hint="eastAsia"/>
                <w:kern w:val="0"/>
                <w:szCs w:val="21"/>
              </w:rPr>
              <w:t>逾期竣工违约金最高限额</w:t>
            </w:r>
          </w:p>
        </w:tc>
        <w:tc>
          <w:tcPr>
            <w:tcW w:w="729" w:type="pct"/>
            <w:tcBorders>
              <w:top w:val="single" w:sz="4" w:space="0" w:color="auto"/>
              <w:left w:val="single" w:sz="6" w:space="0" w:color="auto"/>
              <w:bottom w:val="single" w:sz="4" w:space="0" w:color="auto"/>
              <w:right w:val="single" w:sz="6" w:space="0" w:color="auto"/>
            </w:tcBorders>
            <w:vAlign w:val="center"/>
          </w:tcPr>
          <w:p w14:paraId="342E2C38" w14:textId="77777777" w:rsidR="00663934" w:rsidRPr="00EE14E9" w:rsidRDefault="00000000">
            <w:pPr>
              <w:autoSpaceDE w:val="0"/>
              <w:autoSpaceDN w:val="0"/>
              <w:adjustRightInd w:val="0"/>
              <w:snapToGrid w:val="0"/>
              <w:spacing w:line="360" w:lineRule="auto"/>
              <w:jc w:val="center"/>
              <w:rPr>
                <w:rFonts w:ascii="宋体" w:hAnsi="宋体" w:cs="Arial" w:hint="eastAsia"/>
                <w:bCs/>
                <w:kern w:val="0"/>
                <w:szCs w:val="21"/>
              </w:rPr>
            </w:pPr>
            <w:r w:rsidRPr="00EE14E9">
              <w:rPr>
                <w:rFonts w:ascii="宋体" w:hAnsi="宋体" w:cs="Arial" w:hint="eastAsia"/>
                <w:bCs/>
                <w:kern w:val="0"/>
                <w:szCs w:val="21"/>
              </w:rPr>
              <w:t>11.5</w:t>
            </w:r>
          </w:p>
        </w:tc>
        <w:tc>
          <w:tcPr>
            <w:tcW w:w="1198" w:type="pct"/>
            <w:tcBorders>
              <w:top w:val="single" w:sz="4" w:space="0" w:color="auto"/>
              <w:left w:val="single" w:sz="6" w:space="0" w:color="auto"/>
              <w:bottom w:val="single" w:sz="4" w:space="0" w:color="auto"/>
              <w:right w:val="single" w:sz="6" w:space="0" w:color="auto"/>
            </w:tcBorders>
            <w:vAlign w:val="center"/>
          </w:tcPr>
          <w:p w14:paraId="6A634040" w14:textId="77777777" w:rsidR="00663934" w:rsidRPr="00EE14E9" w:rsidRDefault="00663934">
            <w:pPr>
              <w:autoSpaceDE w:val="0"/>
              <w:autoSpaceDN w:val="0"/>
              <w:adjustRightInd w:val="0"/>
              <w:snapToGrid w:val="0"/>
              <w:spacing w:line="360" w:lineRule="auto"/>
              <w:rPr>
                <w:rFonts w:ascii="宋体" w:hAnsi="宋体" w:cs="Arial" w:hint="eastAsia"/>
                <w:kern w:val="0"/>
                <w:szCs w:val="21"/>
              </w:rPr>
            </w:pPr>
          </w:p>
        </w:tc>
        <w:tc>
          <w:tcPr>
            <w:tcW w:w="989" w:type="pct"/>
            <w:tcBorders>
              <w:top w:val="single" w:sz="4" w:space="0" w:color="auto"/>
              <w:left w:val="single" w:sz="6" w:space="0" w:color="auto"/>
              <w:bottom w:val="single" w:sz="4" w:space="0" w:color="auto"/>
              <w:right w:val="single" w:sz="6" w:space="0" w:color="auto"/>
            </w:tcBorders>
            <w:vAlign w:val="center"/>
          </w:tcPr>
          <w:p w14:paraId="7CA4C444" w14:textId="77777777" w:rsidR="00663934" w:rsidRPr="00EE14E9" w:rsidRDefault="00663934">
            <w:pPr>
              <w:autoSpaceDE w:val="0"/>
              <w:autoSpaceDN w:val="0"/>
              <w:adjustRightInd w:val="0"/>
              <w:snapToGrid w:val="0"/>
              <w:spacing w:line="360" w:lineRule="auto"/>
              <w:jc w:val="left"/>
              <w:rPr>
                <w:rFonts w:ascii="宋体" w:hAnsi="宋体" w:cs="Arial" w:hint="eastAsia"/>
                <w:kern w:val="0"/>
                <w:szCs w:val="21"/>
              </w:rPr>
            </w:pPr>
          </w:p>
        </w:tc>
      </w:tr>
      <w:tr w:rsidR="00EE14E9" w:rsidRPr="00EE14E9" w14:paraId="41123F6C" w14:textId="77777777">
        <w:trPr>
          <w:trHeight w:val="454"/>
          <w:jc w:val="center"/>
        </w:trPr>
        <w:tc>
          <w:tcPr>
            <w:tcW w:w="417" w:type="pct"/>
            <w:tcBorders>
              <w:top w:val="single" w:sz="4" w:space="0" w:color="auto"/>
              <w:left w:val="single" w:sz="6" w:space="0" w:color="auto"/>
              <w:bottom w:val="single" w:sz="4" w:space="0" w:color="auto"/>
              <w:right w:val="single" w:sz="6" w:space="0" w:color="auto"/>
            </w:tcBorders>
            <w:vAlign w:val="center"/>
          </w:tcPr>
          <w:p w14:paraId="23747718"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6</w:t>
            </w:r>
          </w:p>
        </w:tc>
        <w:tc>
          <w:tcPr>
            <w:tcW w:w="1667" w:type="pct"/>
            <w:tcBorders>
              <w:top w:val="single" w:sz="4" w:space="0" w:color="auto"/>
              <w:left w:val="single" w:sz="6" w:space="0" w:color="auto"/>
              <w:bottom w:val="single" w:sz="4" w:space="0" w:color="auto"/>
              <w:right w:val="single" w:sz="6" w:space="0" w:color="auto"/>
            </w:tcBorders>
            <w:vAlign w:val="center"/>
          </w:tcPr>
          <w:p w14:paraId="46099CB3" w14:textId="77777777" w:rsidR="00663934" w:rsidRPr="00EE14E9" w:rsidRDefault="00000000">
            <w:pPr>
              <w:autoSpaceDE w:val="0"/>
              <w:autoSpaceDN w:val="0"/>
              <w:adjustRightInd w:val="0"/>
              <w:snapToGrid w:val="0"/>
              <w:spacing w:line="360" w:lineRule="auto"/>
              <w:jc w:val="left"/>
              <w:rPr>
                <w:rFonts w:ascii="宋体" w:hAnsi="宋体" w:cs="Arial" w:hint="eastAsia"/>
                <w:kern w:val="0"/>
                <w:szCs w:val="21"/>
              </w:rPr>
            </w:pPr>
            <w:r w:rsidRPr="00EE14E9">
              <w:rPr>
                <w:rFonts w:ascii="宋体" w:hAnsi="宋体" w:cs="Arial" w:hint="eastAsia"/>
                <w:kern w:val="0"/>
                <w:szCs w:val="21"/>
              </w:rPr>
              <w:t>质量标准</w:t>
            </w:r>
          </w:p>
        </w:tc>
        <w:tc>
          <w:tcPr>
            <w:tcW w:w="729" w:type="pct"/>
            <w:tcBorders>
              <w:top w:val="single" w:sz="4" w:space="0" w:color="auto"/>
              <w:left w:val="single" w:sz="6" w:space="0" w:color="auto"/>
              <w:bottom w:val="single" w:sz="4" w:space="0" w:color="auto"/>
              <w:right w:val="single" w:sz="6" w:space="0" w:color="auto"/>
            </w:tcBorders>
            <w:vAlign w:val="center"/>
          </w:tcPr>
          <w:p w14:paraId="79CD55B7" w14:textId="77777777" w:rsidR="00663934" w:rsidRPr="00EE14E9" w:rsidRDefault="00000000">
            <w:pPr>
              <w:autoSpaceDE w:val="0"/>
              <w:autoSpaceDN w:val="0"/>
              <w:adjustRightInd w:val="0"/>
              <w:snapToGrid w:val="0"/>
              <w:spacing w:line="360" w:lineRule="auto"/>
              <w:jc w:val="center"/>
              <w:rPr>
                <w:rFonts w:ascii="宋体" w:hAnsi="宋体" w:cs="Arial" w:hint="eastAsia"/>
                <w:bCs/>
                <w:kern w:val="0"/>
                <w:szCs w:val="21"/>
              </w:rPr>
            </w:pPr>
            <w:r w:rsidRPr="00EE14E9">
              <w:rPr>
                <w:rFonts w:ascii="宋体" w:hAnsi="宋体" w:cs="Arial" w:hint="eastAsia"/>
                <w:bCs/>
                <w:kern w:val="0"/>
                <w:szCs w:val="21"/>
              </w:rPr>
              <w:t>13.1</w:t>
            </w:r>
          </w:p>
        </w:tc>
        <w:tc>
          <w:tcPr>
            <w:tcW w:w="1198" w:type="pct"/>
            <w:tcBorders>
              <w:top w:val="single" w:sz="4" w:space="0" w:color="auto"/>
              <w:left w:val="single" w:sz="6" w:space="0" w:color="auto"/>
              <w:bottom w:val="single" w:sz="4" w:space="0" w:color="auto"/>
              <w:right w:val="single" w:sz="6" w:space="0" w:color="auto"/>
            </w:tcBorders>
            <w:vAlign w:val="center"/>
          </w:tcPr>
          <w:p w14:paraId="555E53C0" w14:textId="77777777" w:rsidR="00663934" w:rsidRPr="00EE14E9" w:rsidRDefault="00663934">
            <w:pPr>
              <w:autoSpaceDE w:val="0"/>
              <w:autoSpaceDN w:val="0"/>
              <w:adjustRightInd w:val="0"/>
              <w:snapToGrid w:val="0"/>
              <w:spacing w:line="360" w:lineRule="auto"/>
              <w:rPr>
                <w:rFonts w:ascii="宋体" w:hAnsi="宋体" w:cs="Arial" w:hint="eastAsia"/>
                <w:kern w:val="0"/>
                <w:szCs w:val="21"/>
                <w:u w:val="single"/>
              </w:rPr>
            </w:pPr>
          </w:p>
        </w:tc>
        <w:tc>
          <w:tcPr>
            <w:tcW w:w="989" w:type="pct"/>
            <w:tcBorders>
              <w:top w:val="single" w:sz="4" w:space="0" w:color="auto"/>
              <w:left w:val="single" w:sz="6" w:space="0" w:color="auto"/>
              <w:bottom w:val="single" w:sz="4" w:space="0" w:color="auto"/>
              <w:right w:val="single" w:sz="6" w:space="0" w:color="auto"/>
            </w:tcBorders>
            <w:vAlign w:val="center"/>
          </w:tcPr>
          <w:p w14:paraId="1EBFD9C6" w14:textId="77777777" w:rsidR="00663934" w:rsidRPr="00EE14E9" w:rsidRDefault="00663934">
            <w:pPr>
              <w:autoSpaceDE w:val="0"/>
              <w:autoSpaceDN w:val="0"/>
              <w:adjustRightInd w:val="0"/>
              <w:snapToGrid w:val="0"/>
              <w:spacing w:line="360" w:lineRule="auto"/>
              <w:jc w:val="left"/>
              <w:rPr>
                <w:rFonts w:ascii="宋体" w:hAnsi="宋体" w:cs="Arial" w:hint="eastAsia"/>
                <w:kern w:val="0"/>
                <w:szCs w:val="21"/>
              </w:rPr>
            </w:pPr>
          </w:p>
        </w:tc>
      </w:tr>
      <w:tr w:rsidR="00EE14E9" w:rsidRPr="00EE14E9" w14:paraId="1820FD1C" w14:textId="77777777">
        <w:trPr>
          <w:trHeight w:val="454"/>
          <w:jc w:val="center"/>
        </w:trPr>
        <w:tc>
          <w:tcPr>
            <w:tcW w:w="417" w:type="pct"/>
            <w:tcBorders>
              <w:top w:val="single" w:sz="4" w:space="0" w:color="auto"/>
              <w:left w:val="single" w:sz="6" w:space="0" w:color="auto"/>
              <w:bottom w:val="single" w:sz="4" w:space="0" w:color="auto"/>
              <w:right w:val="single" w:sz="6" w:space="0" w:color="auto"/>
            </w:tcBorders>
            <w:vAlign w:val="center"/>
          </w:tcPr>
          <w:p w14:paraId="7417D870"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7</w:t>
            </w:r>
          </w:p>
        </w:tc>
        <w:tc>
          <w:tcPr>
            <w:tcW w:w="1667" w:type="pct"/>
            <w:tcBorders>
              <w:top w:val="single" w:sz="4" w:space="0" w:color="auto"/>
              <w:left w:val="single" w:sz="6" w:space="0" w:color="auto"/>
              <w:bottom w:val="single" w:sz="4" w:space="0" w:color="auto"/>
              <w:right w:val="single" w:sz="6" w:space="0" w:color="auto"/>
            </w:tcBorders>
            <w:vAlign w:val="center"/>
          </w:tcPr>
          <w:p w14:paraId="51D74875" w14:textId="77777777" w:rsidR="00663934" w:rsidRPr="00EE14E9" w:rsidRDefault="00000000">
            <w:pPr>
              <w:autoSpaceDE w:val="0"/>
              <w:autoSpaceDN w:val="0"/>
              <w:adjustRightInd w:val="0"/>
              <w:snapToGrid w:val="0"/>
              <w:spacing w:line="360" w:lineRule="auto"/>
              <w:jc w:val="left"/>
              <w:rPr>
                <w:rFonts w:ascii="宋体" w:hAnsi="宋体" w:cs="Arial" w:hint="eastAsia"/>
                <w:kern w:val="0"/>
                <w:szCs w:val="21"/>
              </w:rPr>
            </w:pPr>
            <w:r w:rsidRPr="00EE14E9">
              <w:rPr>
                <w:rFonts w:ascii="宋体" w:hAnsi="宋体" w:cs="Arial" w:hint="eastAsia"/>
                <w:kern w:val="0"/>
                <w:szCs w:val="21"/>
              </w:rPr>
              <w:t>施工现场安全生产标准化管理目标等级</w:t>
            </w:r>
          </w:p>
        </w:tc>
        <w:tc>
          <w:tcPr>
            <w:tcW w:w="729" w:type="pct"/>
            <w:tcBorders>
              <w:top w:val="single" w:sz="4" w:space="0" w:color="auto"/>
              <w:left w:val="single" w:sz="6" w:space="0" w:color="auto"/>
              <w:bottom w:val="single" w:sz="4" w:space="0" w:color="auto"/>
              <w:right w:val="single" w:sz="6" w:space="0" w:color="auto"/>
            </w:tcBorders>
            <w:vAlign w:val="center"/>
          </w:tcPr>
          <w:p w14:paraId="4B038F70" w14:textId="77777777" w:rsidR="00663934" w:rsidRPr="00EE14E9" w:rsidRDefault="00000000">
            <w:pPr>
              <w:autoSpaceDE w:val="0"/>
              <w:autoSpaceDN w:val="0"/>
              <w:adjustRightInd w:val="0"/>
              <w:snapToGrid w:val="0"/>
              <w:spacing w:line="360" w:lineRule="auto"/>
              <w:jc w:val="center"/>
              <w:rPr>
                <w:rFonts w:ascii="宋体" w:hAnsi="宋体" w:cs="Arial" w:hint="eastAsia"/>
                <w:bCs/>
                <w:kern w:val="0"/>
                <w:szCs w:val="21"/>
              </w:rPr>
            </w:pPr>
            <w:r w:rsidRPr="00EE14E9">
              <w:rPr>
                <w:rFonts w:ascii="宋体" w:hAnsi="宋体" w:cs="Arial" w:hint="eastAsia"/>
                <w:bCs/>
                <w:kern w:val="0"/>
                <w:szCs w:val="21"/>
              </w:rPr>
              <w:t>9</w:t>
            </w:r>
            <w:r w:rsidRPr="00EE14E9">
              <w:rPr>
                <w:rFonts w:ascii="宋体" w:hAnsi="宋体" w:cs="Arial"/>
                <w:bCs/>
                <w:kern w:val="0"/>
                <w:szCs w:val="21"/>
              </w:rPr>
              <w:t>.6</w:t>
            </w:r>
          </w:p>
        </w:tc>
        <w:tc>
          <w:tcPr>
            <w:tcW w:w="1198" w:type="pct"/>
            <w:tcBorders>
              <w:top w:val="single" w:sz="4" w:space="0" w:color="auto"/>
              <w:left w:val="single" w:sz="6" w:space="0" w:color="auto"/>
              <w:bottom w:val="single" w:sz="4" w:space="0" w:color="auto"/>
              <w:right w:val="single" w:sz="6" w:space="0" w:color="auto"/>
            </w:tcBorders>
            <w:vAlign w:val="center"/>
          </w:tcPr>
          <w:p w14:paraId="62A29AD8" w14:textId="77777777" w:rsidR="00663934" w:rsidRPr="00EE14E9" w:rsidRDefault="00663934">
            <w:pPr>
              <w:autoSpaceDE w:val="0"/>
              <w:autoSpaceDN w:val="0"/>
              <w:adjustRightInd w:val="0"/>
              <w:snapToGrid w:val="0"/>
              <w:spacing w:line="360" w:lineRule="auto"/>
              <w:rPr>
                <w:rFonts w:ascii="宋体" w:hAnsi="宋体" w:cs="Arial" w:hint="eastAsia"/>
                <w:kern w:val="0"/>
                <w:szCs w:val="21"/>
                <w:u w:val="single"/>
              </w:rPr>
            </w:pPr>
          </w:p>
        </w:tc>
        <w:tc>
          <w:tcPr>
            <w:tcW w:w="989" w:type="pct"/>
            <w:tcBorders>
              <w:top w:val="single" w:sz="4" w:space="0" w:color="auto"/>
              <w:left w:val="single" w:sz="6" w:space="0" w:color="auto"/>
              <w:bottom w:val="single" w:sz="4" w:space="0" w:color="auto"/>
              <w:right w:val="single" w:sz="6" w:space="0" w:color="auto"/>
            </w:tcBorders>
            <w:vAlign w:val="center"/>
          </w:tcPr>
          <w:p w14:paraId="131B4489" w14:textId="77777777" w:rsidR="00663934" w:rsidRPr="00EE14E9" w:rsidRDefault="00663934">
            <w:pPr>
              <w:autoSpaceDE w:val="0"/>
              <w:autoSpaceDN w:val="0"/>
              <w:adjustRightInd w:val="0"/>
              <w:snapToGrid w:val="0"/>
              <w:spacing w:line="360" w:lineRule="auto"/>
              <w:jc w:val="left"/>
              <w:rPr>
                <w:rFonts w:ascii="宋体" w:hAnsi="宋体" w:cs="Arial" w:hint="eastAsia"/>
                <w:kern w:val="0"/>
                <w:szCs w:val="21"/>
              </w:rPr>
            </w:pPr>
          </w:p>
        </w:tc>
      </w:tr>
      <w:tr w:rsidR="00EE14E9" w:rsidRPr="00EE14E9" w14:paraId="4DA773A5" w14:textId="77777777">
        <w:trPr>
          <w:trHeight w:val="454"/>
          <w:jc w:val="center"/>
        </w:trPr>
        <w:tc>
          <w:tcPr>
            <w:tcW w:w="417" w:type="pct"/>
            <w:tcBorders>
              <w:top w:val="single" w:sz="4" w:space="0" w:color="auto"/>
              <w:left w:val="single" w:sz="6" w:space="0" w:color="auto"/>
              <w:bottom w:val="single" w:sz="4" w:space="0" w:color="auto"/>
              <w:right w:val="single" w:sz="6" w:space="0" w:color="auto"/>
            </w:tcBorders>
            <w:vAlign w:val="center"/>
          </w:tcPr>
          <w:p w14:paraId="449ADDA2"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kern w:val="0"/>
                <w:szCs w:val="21"/>
              </w:rPr>
              <w:t>8</w:t>
            </w:r>
          </w:p>
        </w:tc>
        <w:tc>
          <w:tcPr>
            <w:tcW w:w="1667" w:type="pct"/>
            <w:tcBorders>
              <w:top w:val="single" w:sz="4" w:space="0" w:color="auto"/>
              <w:left w:val="single" w:sz="6" w:space="0" w:color="auto"/>
              <w:bottom w:val="single" w:sz="4" w:space="0" w:color="auto"/>
              <w:right w:val="single" w:sz="6" w:space="0" w:color="auto"/>
            </w:tcBorders>
            <w:vAlign w:val="center"/>
          </w:tcPr>
          <w:p w14:paraId="04356E1E" w14:textId="77777777" w:rsidR="00663934" w:rsidRPr="00EE14E9" w:rsidRDefault="00000000">
            <w:pPr>
              <w:autoSpaceDE w:val="0"/>
              <w:autoSpaceDN w:val="0"/>
              <w:adjustRightInd w:val="0"/>
              <w:snapToGrid w:val="0"/>
              <w:spacing w:line="360" w:lineRule="auto"/>
              <w:jc w:val="left"/>
              <w:rPr>
                <w:rFonts w:ascii="宋体" w:hAnsi="宋体" w:cs="Arial" w:hint="eastAsia"/>
                <w:kern w:val="0"/>
                <w:szCs w:val="21"/>
              </w:rPr>
            </w:pPr>
            <w:r w:rsidRPr="00EE14E9">
              <w:rPr>
                <w:rFonts w:ascii="宋体" w:hAnsi="宋体" w:cs="Arial" w:hint="eastAsia"/>
                <w:kern w:val="0"/>
                <w:szCs w:val="21"/>
              </w:rPr>
              <w:t>价格调整的差额计算</w:t>
            </w:r>
          </w:p>
        </w:tc>
        <w:tc>
          <w:tcPr>
            <w:tcW w:w="729" w:type="pct"/>
            <w:tcBorders>
              <w:top w:val="single" w:sz="4" w:space="0" w:color="auto"/>
              <w:left w:val="single" w:sz="6" w:space="0" w:color="auto"/>
              <w:bottom w:val="single" w:sz="4" w:space="0" w:color="auto"/>
              <w:right w:val="single" w:sz="6" w:space="0" w:color="auto"/>
            </w:tcBorders>
            <w:vAlign w:val="center"/>
          </w:tcPr>
          <w:p w14:paraId="10CE1558" w14:textId="77777777" w:rsidR="00663934" w:rsidRPr="00EE14E9" w:rsidRDefault="00000000">
            <w:pPr>
              <w:autoSpaceDE w:val="0"/>
              <w:autoSpaceDN w:val="0"/>
              <w:adjustRightInd w:val="0"/>
              <w:snapToGrid w:val="0"/>
              <w:spacing w:line="360" w:lineRule="auto"/>
              <w:jc w:val="center"/>
              <w:rPr>
                <w:rFonts w:ascii="宋体" w:hAnsi="宋体" w:cs="Arial" w:hint="eastAsia"/>
                <w:bCs/>
                <w:kern w:val="0"/>
                <w:szCs w:val="21"/>
              </w:rPr>
            </w:pPr>
            <w:r w:rsidRPr="00EE14E9">
              <w:rPr>
                <w:rFonts w:ascii="宋体" w:hAnsi="宋体" w:cs="Arial" w:hint="eastAsia"/>
                <w:bCs/>
                <w:kern w:val="0"/>
                <w:szCs w:val="21"/>
              </w:rPr>
              <w:t>16.1</w:t>
            </w:r>
          </w:p>
        </w:tc>
        <w:tc>
          <w:tcPr>
            <w:tcW w:w="1198" w:type="pct"/>
            <w:tcBorders>
              <w:top w:val="single" w:sz="4" w:space="0" w:color="auto"/>
              <w:left w:val="single" w:sz="6" w:space="0" w:color="auto"/>
              <w:bottom w:val="single" w:sz="4" w:space="0" w:color="auto"/>
              <w:right w:val="single" w:sz="6" w:space="0" w:color="auto"/>
            </w:tcBorders>
            <w:vAlign w:val="center"/>
          </w:tcPr>
          <w:p w14:paraId="4D159D65" w14:textId="77777777" w:rsidR="00663934" w:rsidRPr="00EE14E9" w:rsidRDefault="00000000">
            <w:pPr>
              <w:autoSpaceDE w:val="0"/>
              <w:autoSpaceDN w:val="0"/>
              <w:adjustRightInd w:val="0"/>
              <w:snapToGrid w:val="0"/>
              <w:spacing w:line="360" w:lineRule="auto"/>
              <w:rPr>
                <w:rFonts w:ascii="宋体" w:hAnsi="宋体" w:cs="Arial" w:hint="eastAsia"/>
                <w:kern w:val="0"/>
                <w:szCs w:val="21"/>
              </w:rPr>
            </w:pPr>
            <w:r w:rsidRPr="00EE14E9">
              <w:rPr>
                <w:rFonts w:ascii="宋体" w:hAnsi="宋体" w:cs="Arial" w:hint="eastAsia"/>
                <w:kern w:val="0"/>
                <w:szCs w:val="21"/>
              </w:rPr>
              <w:t>□</w:t>
            </w:r>
            <w:r w:rsidRPr="00EE14E9">
              <w:rPr>
                <w:rFonts w:ascii="宋体" w:hAnsi="宋体" w:hint="eastAsia"/>
              </w:rPr>
              <w:t>采用价格指数权重调整价格差额，见价格指数权重表</w:t>
            </w:r>
          </w:p>
          <w:p w14:paraId="51441005" w14:textId="77777777" w:rsidR="00663934" w:rsidRPr="00EE14E9" w:rsidRDefault="00000000">
            <w:pPr>
              <w:autoSpaceDE w:val="0"/>
              <w:autoSpaceDN w:val="0"/>
              <w:adjustRightInd w:val="0"/>
              <w:snapToGrid w:val="0"/>
              <w:spacing w:line="360" w:lineRule="auto"/>
              <w:rPr>
                <w:rFonts w:ascii="宋体" w:hAnsi="宋体" w:cs="Arial" w:hint="eastAsia"/>
                <w:kern w:val="0"/>
                <w:szCs w:val="21"/>
              </w:rPr>
            </w:pPr>
            <w:r w:rsidRPr="00EE14E9">
              <w:rPr>
                <w:rFonts w:ascii="宋体" w:hAnsi="宋体" w:cs="Arial" w:hint="eastAsia"/>
                <w:kern w:val="0"/>
                <w:szCs w:val="21"/>
              </w:rPr>
              <w:t>□</w:t>
            </w:r>
            <w:r w:rsidRPr="00EE14E9">
              <w:rPr>
                <w:rFonts w:ascii="宋体" w:hAnsi="宋体" w:hint="eastAsia"/>
              </w:rPr>
              <w:t>采用造价信息调整价格差额</w:t>
            </w:r>
          </w:p>
          <w:p w14:paraId="3B2771F9" w14:textId="77777777" w:rsidR="00663934" w:rsidRPr="00EE14E9" w:rsidRDefault="00000000">
            <w:pPr>
              <w:autoSpaceDE w:val="0"/>
              <w:autoSpaceDN w:val="0"/>
              <w:adjustRightInd w:val="0"/>
              <w:snapToGrid w:val="0"/>
              <w:spacing w:line="360" w:lineRule="auto"/>
              <w:rPr>
                <w:rFonts w:ascii="宋体" w:hAnsi="宋体" w:cs="Arial" w:hint="eastAsia"/>
                <w:kern w:val="0"/>
                <w:szCs w:val="21"/>
              </w:rPr>
            </w:pPr>
            <w:r w:rsidRPr="00EE14E9">
              <w:rPr>
                <w:rFonts w:ascii="宋体" w:hAnsi="宋体" w:cs="Arial" w:hint="eastAsia"/>
                <w:kern w:val="0"/>
                <w:szCs w:val="21"/>
              </w:rPr>
              <w:t>□</w:t>
            </w:r>
            <w:r w:rsidRPr="00EE14E9">
              <w:rPr>
                <w:rFonts w:ascii="宋体" w:hAnsi="宋体" w:hint="eastAsia"/>
                <w:szCs w:val="21"/>
              </w:rPr>
              <w:t>其他价格调整方法</w:t>
            </w:r>
          </w:p>
        </w:tc>
        <w:tc>
          <w:tcPr>
            <w:tcW w:w="989" w:type="pct"/>
            <w:tcBorders>
              <w:top w:val="single" w:sz="4" w:space="0" w:color="auto"/>
              <w:left w:val="single" w:sz="6" w:space="0" w:color="auto"/>
              <w:bottom w:val="single" w:sz="4" w:space="0" w:color="auto"/>
              <w:right w:val="single" w:sz="6" w:space="0" w:color="auto"/>
            </w:tcBorders>
            <w:vAlign w:val="center"/>
          </w:tcPr>
          <w:p w14:paraId="734C3558" w14:textId="77777777" w:rsidR="00663934" w:rsidRPr="00EE14E9" w:rsidRDefault="00663934">
            <w:pPr>
              <w:autoSpaceDE w:val="0"/>
              <w:autoSpaceDN w:val="0"/>
              <w:adjustRightInd w:val="0"/>
              <w:snapToGrid w:val="0"/>
              <w:spacing w:line="360" w:lineRule="auto"/>
              <w:jc w:val="left"/>
              <w:rPr>
                <w:rFonts w:ascii="宋体" w:hAnsi="宋体" w:cs="Arial" w:hint="eastAsia"/>
                <w:kern w:val="0"/>
                <w:szCs w:val="21"/>
              </w:rPr>
            </w:pPr>
          </w:p>
        </w:tc>
      </w:tr>
      <w:tr w:rsidR="00EE14E9" w:rsidRPr="00EE14E9" w14:paraId="74F2E466" w14:textId="77777777">
        <w:trPr>
          <w:trHeight w:val="454"/>
          <w:jc w:val="center"/>
        </w:trPr>
        <w:tc>
          <w:tcPr>
            <w:tcW w:w="417" w:type="pct"/>
            <w:tcBorders>
              <w:top w:val="single" w:sz="4" w:space="0" w:color="auto"/>
              <w:left w:val="single" w:sz="6" w:space="0" w:color="auto"/>
              <w:bottom w:val="single" w:sz="4" w:space="0" w:color="auto"/>
              <w:right w:val="single" w:sz="6" w:space="0" w:color="auto"/>
            </w:tcBorders>
            <w:vAlign w:val="center"/>
          </w:tcPr>
          <w:p w14:paraId="2C0C5264"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kern w:val="0"/>
                <w:szCs w:val="21"/>
              </w:rPr>
              <w:t>9</w:t>
            </w:r>
          </w:p>
        </w:tc>
        <w:tc>
          <w:tcPr>
            <w:tcW w:w="1667" w:type="pct"/>
            <w:tcBorders>
              <w:top w:val="single" w:sz="4" w:space="0" w:color="auto"/>
              <w:left w:val="single" w:sz="6" w:space="0" w:color="auto"/>
              <w:bottom w:val="single" w:sz="4" w:space="0" w:color="auto"/>
              <w:right w:val="single" w:sz="6" w:space="0" w:color="auto"/>
            </w:tcBorders>
            <w:vAlign w:val="center"/>
          </w:tcPr>
          <w:p w14:paraId="6FC18ACF" w14:textId="77777777" w:rsidR="00663934" w:rsidRPr="00EE14E9" w:rsidRDefault="00000000">
            <w:pPr>
              <w:autoSpaceDE w:val="0"/>
              <w:autoSpaceDN w:val="0"/>
              <w:adjustRightInd w:val="0"/>
              <w:snapToGrid w:val="0"/>
              <w:spacing w:line="360" w:lineRule="auto"/>
              <w:jc w:val="left"/>
              <w:rPr>
                <w:rFonts w:ascii="宋体" w:hAnsi="宋体" w:cs="Arial" w:hint="eastAsia"/>
                <w:kern w:val="0"/>
                <w:szCs w:val="21"/>
              </w:rPr>
            </w:pPr>
            <w:r w:rsidRPr="00EE14E9">
              <w:rPr>
                <w:rFonts w:ascii="宋体" w:hAnsi="宋体" w:cs="Arial"/>
                <w:kern w:val="0"/>
                <w:szCs w:val="21"/>
              </w:rPr>
              <w:t>预付款额度</w:t>
            </w:r>
          </w:p>
        </w:tc>
        <w:tc>
          <w:tcPr>
            <w:tcW w:w="729" w:type="pct"/>
            <w:tcBorders>
              <w:top w:val="single" w:sz="4" w:space="0" w:color="auto"/>
              <w:left w:val="single" w:sz="6" w:space="0" w:color="auto"/>
              <w:bottom w:val="single" w:sz="4" w:space="0" w:color="auto"/>
              <w:right w:val="single" w:sz="6" w:space="0" w:color="auto"/>
            </w:tcBorders>
            <w:vAlign w:val="center"/>
          </w:tcPr>
          <w:p w14:paraId="6EF72826" w14:textId="77777777" w:rsidR="00663934" w:rsidRPr="00EE14E9" w:rsidRDefault="00000000">
            <w:pPr>
              <w:autoSpaceDE w:val="0"/>
              <w:autoSpaceDN w:val="0"/>
              <w:adjustRightInd w:val="0"/>
              <w:snapToGrid w:val="0"/>
              <w:spacing w:line="360" w:lineRule="auto"/>
              <w:jc w:val="center"/>
              <w:rPr>
                <w:rFonts w:ascii="宋体" w:hAnsi="宋体" w:cs="Arial" w:hint="eastAsia"/>
                <w:bCs/>
                <w:kern w:val="0"/>
                <w:szCs w:val="21"/>
              </w:rPr>
            </w:pPr>
            <w:r w:rsidRPr="00EE14E9">
              <w:rPr>
                <w:rFonts w:ascii="宋体" w:hAnsi="宋体" w:cs="Arial" w:hint="eastAsia"/>
                <w:bCs/>
                <w:kern w:val="0"/>
                <w:szCs w:val="21"/>
              </w:rPr>
              <w:t>17.2.1</w:t>
            </w:r>
          </w:p>
        </w:tc>
        <w:tc>
          <w:tcPr>
            <w:tcW w:w="1198" w:type="pct"/>
            <w:tcBorders>
              <w:top w:val="single" w:sz="4" w:space="0" w:color="auto"/>
              <w:left w:val="single" w:sz="6" w:space="0" w:color="auto"/>
              <w:bottom w:val="single" w:sz="4" w:space="0" w:color="auto"/>
              <w:right w:val="single" w:sz="6" w:space="0" w:color="auto"/>
            </w:tcBorders>
            <w:vAlign w:val="center"/>
          </w:tcPr>
          <w:p w14:paraId="1ACC2AE0" w14:textId="77777777" w:rsidR="00663934" w:rsidRPr="00EE14E9" w:rsidRDefault="00663934">
            <w:pPr>
              <w:autoSpaceDE w:val="0"/>
              <w:autoSpaceDN w:val="0"/>
              <w:adjustRightInd w:val="0"/>
              <w:snapToGrid w:val="0"/>
              <w:spacing w:line="360" w:lineRule="auto"/>
              <w:rPr>
                <w:rFonts w:ascii="宋体" w:hAnsi="宋体" w:cs="Arial" w:hint="eastAsia"/>
                <w:kern w:val="0"/>
                <w:szCs w:val="21"/>
              </w:rPr>
            </w:pPr>
          </w:p>
        </w:tc>
        <w:tc>
          <w:tcPr>
            <w:tcW w:w="989" w:type="pct"/>
            <w:tcBorders>
              <w:top w:val="single" w:sz="4" w:space="0" w:color="auto"/>
              <w:left w:val="single" w:sz="6" w:space="0" w:color="auto"/>
              <w:bottom w:val="single" w:sz="4" w:space="0" w:color="auto"/>
              <w:right w:val="single" w:sz="6" w:space="0" w:color="auto"/>
            </w:tcBorders>
            <w:vAlign w:val="center"/>
          </w:tcPr>
          <w:p w14:paraId="25958A99" w14:textId="77777777" w:rsidR="00663934" w:rsidRPr="00EE14E9" w:rsidRDefault="00663934">
            <w:pPr>
              <w:autoSpaceDE w:val="0"/>
              <w:autoSpaceDN w:val="0"/>
              <w:adjustRightInd w:val="0"/>
              <w:snapToGrid w:val="0"/>
              <w:spacing w:line="360" w:lineRule="auto"/>
              <w:jc w:val="left"/>
              <w:rPr>
                <w:rFonts w:ascii="宋体" w:hAnsi="宋体" w:cs="Arial" w:hint="eastAsia"/>
                <w:kern w:val="0"/>
                <w:szCs w:val="21"/>
              </w:rPr>
            </w:pPr>
          </w:p>
        </w:tc>
      </w:tr>
      <w:tr w:rsidR="00EE14E9" w:rsidRPr="00EE14E9" w14:paraId="1A8500B0" w14:textId="77777777">
        <w:trPr>
          <w:trHeight w:val="454"/>
          <w:jc w:val="center"/>
        </w:trPr>
        <w:tc>
          <w:tcPr>
            <w:tcW w:w="417" w:type="pct"/>
            <w:tcBorders>
              <w:top w:val="single" w:sz="4" w:space="0" w:color="auto"/>
              <w:left w:val="single" w:sz="6" w:space="0" w:color="auto"/>
              <w:bottom w:val="single" w:sz="4" w:space="0" w:color="auto"/>
              <w:right w:val="single" w:sz="6" w:space="0" w:color="auto"/>
            </w:tcBorders>
            <w:vAlign w:val="center"/>
          </w:tcPr>
          <w:p w14:paraId="25310E93"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1</w:t>
            </w:r>
            <w:r w:rsidRPr="00EE14E9">
              <w:rPr>
                <w:rFonts w:ascii="宋体" w:hAnsi="宋体" w:cs="Arial"/>
                <w:kern w:val="0"/>
                <w:szCs w:val="21"/>
              </w:rPr>
              <w:t>0</w:t>
            </w:r>
          </w:p>
        </w:tc>
        <w:tc>
          <w:tcPr>
            <w:tcW w:w="1667" w:type="pct"/>
            <w:tcBorders>
              <w:top w:val="single" w:sz="4" w:space="0" w:color="auto"/>
              <w:left w:val="single" w:sz="6" w:space="0" w:color="auto"/>
              <w:bottom w:val="single" w:sz="4" w:space="0" w:color="auto"/>
              <w:right w:val="single" w:sz="6" w:space="0" w:color="auto"/>
            </w:tcBorders>
            <w:vAlign w:val="center"/>
          </w:tcPr>
          <w:p w14:paraId="6608D812" w14:textId="77777777" w:rsidR="00663934" w:rsidRPr="00EE14E9" w:rsidRDefault="00000000">
            <w:pPr>
              <w:autoSpaceDE w:val="0"/>
              <w:autoSpaceDN w:val="0"/>
              <w:adjustRightInd w:val="0"/>
              <w:snapToGrid w:val="0"/>
              <w:spacing w:line="360" w:lineRule="auto"/>
              <w:jc w:val="left"/>
              <w:rPr>
                <w:rFonts w:ascii="宋体" w:hAnsi="宋体" w:cs="Arial" w:hint="eastAsia"/>
                <w:kern w:val="0"/>
                <w:szCs w:val="21"/>
              </w:rPr>
            </w:pPr>
            <w:r w:rsidRPr="00EE14E9">
              <w:rPr>
                <w:rFonts w:ascii="宋体" w:hAnsi="宋体" w:cs="Arial" w:hint="eastAsia"/>
                <w:kern w:val="0"/>
                <w:szCs w:val="21"/>
              </w:rPr>
              <w:t>质量保证金扣留百分比</w:t>
            </w:r>
          </w:p>
        </w:tc>
        <w:tc>
          <w:tcPr>
            <w:tcW w:w="729" w:type="pct"/>
            <w:tcBorders>
              <w:top w:val="single" w:sz="4" w:space="0" w:color="auto"/>
              <w:left w:val="single" w:sz="6" w:space="0" w:color="auto"/>
              <w:bottom w:val="single" w:sz="4" w:space="0" w:color="auto"/>
              <w:right w:val="single" w:sz="6" w:space="0" w:color="auto"/>
            </w:tcBorders>
            <w:vAlign w:val="center"/>
          </w:tcPr>
          <w:p w14:paraId="7C560CFE" w14:textId="77777777" w:rsidR="00663934" w:rsidRPr="00EE14E9" w:rsidRDefault="00000000">
            <w:pPr>
              <w:autoSpaceDE w:val="0"/>
              <w:autoSpaceDN w:val="0"/>
              <w:adjustRightInd w:val="0"/>
              <w:snapToGrid w:val="0"/>
              <w:spacing w:line="360" w:lineRule="auto"/>
              <w:jc w:val="center"/>
              <w:rPr>
                <w:rFonts w:ascii="宋体" w:hAnsi="宋体" w:cs="Arial" w:hint="eastAsia"/>
                <w:bCs/>
                <w:kern w:val="0"/>
                <w:szCs w:val="21"/>
              </w:rPr>
            </w:pPr>
            <w:r w:rsidRPr="00EE14E9">
              <w:rPr>
                <w:rFonts w:ascii="宋体" w:hAnsi="宋体" w:cs="Arial" w:hint="eastAsia"/>
                <w:bCs/>
                <w:kern w:val="0"/>
                <w:szCs w:val="21"/>
              </w:rPr>
              <w:t>17.4.1</w:t>
            </w:r>
          </w:p>
        </w:tc>
        <w:tc>
          <w:tcPr>
            <w:tcW w:w="1198" w:type="pct"/>
            <w:tcBorders>
              <w:top w:val="single" w:sz="4" w:space="0" w:color="auto"/>
              <w:left w:val="single" w:sz="6" w:space="0" w:color="auto"/>
              <w:bottom w:val="single" w:sz="4" w:space="0" w:color="auto"/>
              <w:right w:val="single" w:sz="6" w:space="0" w:color="auto"/>
            </w:tcBorders>
            <w:vAlign w:val="center"/>
          </w:tcPr>
          <w:p w14:paraId="0C3D600B" w14:textId="77777777" w:rsidR="00663934" w:rsidRPr="00EE14E9" w:rsidRDefault="00663934">
            <w:pPr>
              <w:autoSpaceDE w:val="0"/>
              <w:autoSpaceDN w:val="0"/>
              <w:adjustRightInd w:val="0"/>
              <w:snapToGrid w:val="0"/>
              <w:spacing w:line="360" w:lineRule="auto"/>
              <w:rPr>
                <w:rFonts w:ascii="宋体" w:hAnsi="宋体" w:cs="Arial" w:hint="eastAsia"/>
                <w:kern w:val="0"/>
                <w:szCs w:val="21"/>
              </w:rPr>
            </w:pPr>
          </w:p>
        </w:tc>
        <w:tc>
          <w:tcPr>
            <w:tcW w:w="989" w:type="pct"/>
            <w:tcBorders>
              <w:top w:val="single" w:sz="4" w:space="0" w:color="auto"/>
              <w:left w:val="single" w:sz="6" w:space="0" w:color="auto"/>
              <w:bottom w:val="single" w:sz="4" w:space="0" w:color="auto"/>
              <w:right w:val="single" w:sz="6" w:space="0" w:color="auto"/>
            </w:tcBorders>
            <w:vAlign w:val="center"/>
          </w:tcPr>
          <w:p w14:paraId="299A2B89" w14:textId="77777777" w:rsidR="00663934" w:rsidRPr="00EE14E9" w:rsidRDefault="00663934">
            <w:pPr>
              <w:autoSpaceDE w:val="0"/>
              <w:autoSpaceDN w:val="0"/>
              <w:adjustRightInd w:val="0"/>
              <w:snapToGrid w:val="0"/>
              <w:spacing w:line="360" w:lineRule="auto"/>
              <w:jc w:val="left"/>
              <w:rPr>
                <w:rFonts w:ascii="宋体" w:hAnsi="宋体" w:cs="Arial" w:hint="eastAsia"/>
                <w:kern w:val="0"/>
                <w:szCs w:val="21"/>
              </w:rPr>
            </w:pPr>
          </w:p>
        </w:tc>
      </w:tr>
      <w:tr w:rsidR="00EE14E9" w:rsidRPr="00EE14E9" w14:paraId="76083809" w14:textId="77777777">
        <w:trPr>
          <w:trHeight w:val="454"/>
          <w:jc w:val="center"/>
        </w:trPr>
        <w:tc>
          <w:tcPr>
            <w:tcW w:w="417" w:type="pct"/>
            <w:tcBorders>
              <w:top w:val="single" w:sz="4" w:space="0" w:color="auto"/>
              <w:left w:val="single" w:sz="6" w:space="0" w:color="auto"/>
              <w:bottom w:val="single" w:sz="4" w:space="0" w:color="auto"/>
              <w:right w:val="single" w:sz="6" w:space="0" w:color="auto"/>
            </w:tcBorders>
            <w:vAlign w:val="center"/>
          </w:tcPr>
          <w:p w14:paraId="7B781236"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1</w:t>
            </w:r>
            <w:r w:rsidRPr="00EE14E9">
              <w:rPr>
                <w:rFonts w:ascii="宋体" w:hAnsi="宋体" w:cs="Arial"/>
                <w:kern w:val="0"/>
                <w:szCs w:val="21"/>
              </w:rPr>
              <w:t>1</w:t>
            </w:r>
          </w:p>
        </w:tc>
        <w:tc>
          <w:tcPr>
            <w:tcW w:w="1667" w:type="pct"/>
            <w:tcBorders>
              <w:top w:val="single" w:sz="4" w:space="0" w:color="auto"/>
              <w:left w:val="single" w:sz="6" w:space="0" w:color="auto"/>
              <w:bottom w:val="single" w:sz="4" w:space="0" w:color="auto"/>
              <w:right w:val="single" w:sz="6" w:space="0" w:color="auto"/>
            </w:tcBorders>
            <w:vAlign w:val="center"/>
          </w:tcPr>
          <w:p w14:paraId="485F9D40" w14:textId="77777777" w:rsidR="00663934" w:rsidRPr="00EE14E9" w:rsidRDefault="00000000">
            <w:pPr>
              <w:autoSpaceDE w:val="0"/>
              <w:autoSpaceDN w:val="0"/>
              <w:adjustRightInd w:val="0"/>
              <w:snapToGrid w:val="0"/>
              <w:spacing w:line="360" w:lineRule="auto"/>
              <w:jc w:val="left"/>
              <w:rPr>
                <w:rFonts w:ascii="宋体" w:hAnsi="宋体" w:cs="Arial" w:hint="eastAsia"/>
                <w:kern w:val="0"/>
                <w:szCs w:val="21"/>
              </w:rPr>
            </w:pPr>
            <w:r w:rsidRPr="00EE14E9">
              <w:rPr>
                <w:rFonts w:ascii="宋体" w:hAnsi="宋体" w:cs="Arial" w:hint="eastAsia"/>
                <w:kern w:val="0"/>
                <w:szCs w:val="21"/>
              </w:rPr>
              <w:t>质量保证金额度</w:t>
            </w:r>
          </w:p>
        </w:tc>
        <w:tc>
          <w:tcPr>
            <w:tcW w:w="729" w:type="pct"/>
            <w:tcBorders>
              <w:top w:val="single" w:sz="4" w:space="0" w:color="auto"/>
              <w:left w:val="single" w:sz="6" w:space="0" w:color="auto"/>
              <w:bottom w:val="single" w:sz="4" w:space="0" w:color="auto"/>
              <w:right w:val="single" w:sz="6" w:space="0" w:color="auto"/>
            </w:tcBorders>
            <w:vAlign w:val="center"/>
          </w:tcPr>
          <w:p w14:paraId="17206F01" w14:textId="77777777" w:rsidR="00663934" w:rsidRPr="00EE14E9" w:rsidRDefault="00000000">
            <w:pPr>
              <w:autoSpaceDE w:val="0"/>
              <w:autoSpaceDN w:val="0"/>
              <w:adjustRightInd w:val="0"/>
              <w:snapToGrid w:val="0"/>
              <w:spacing w:line="360" w:lineRule="auto"/>
              <w:jc w:val="center"/>
              <w:rPr>
                <w:rFonts w:ascii="宋体" w:hAnsi="宋体" w:cs="Arial" w:hint="eastAsia"/>
                <w:bCs/>
                <w:kern w:val="0"/>
                <w:szCs w:val="21"/>
              </w:rPr>
            </w:pPr>
            <w:r w:rsidRPr="00EE14E9">
              <w:rPr>
                <w:rFonts w:ascii="宋体" w:hAnsi="宋体" w:cs="Arial" w:hint="eastAsia"/>
                <w:bCs/>
                <w:kern w:val="0"/>
                <w:szCs w:val="21"/>
              </w:rPr>
              <w:t>17.4.1</w:t>
            </w:r>
          </w:p>
        </w:tc>
        <w:tc>
          <w:tcPr>
            <w:tcW w:w="1198" w:type="pct"/>
            <w:tcBorders>
              <w:top w:val="single" w:sz="4" w:space="0" w:color="auto"/>
              <w:left w:val="single" w:sz="6" w:space="0" w:color="auto"/>
              <w:bottom w:val="single" w:sz="4" w:space="0" w:color="auto"/>
              <w:right w:val="single" w:sz="6" w:space="0" w:color="auto"/>
            </w:tcBorders>
            <w:vAlign w:val="center"/>
          </w:tcPr>
          <w:p w14:paraId="524F292B" w14:textId="77777777" w:rsidR="00663934" w:rsidRPr="00EE14E9" w:rsidRDefault="00663934">
            <w:pPr>
              <w:autoSpaceDE w:val="0"/>
              <w:autoSpaceDN w:val="0"/>
              <w:adjustRightInd w:val="0"/>
              <w:snapToGrid w:val="0"/>
              <w:spacing w:line="360" w:lineRule="auto"/>
              <w:rPr>
                <w:rFonts w:ascii="宋体" w:hAnsi="宋体" w:cs="Arial" w:hint="eastAsia"/>
                <w:kern w:val="0"/>
                <w:szCs w:val="21"/>
              </w:rPr>
            </w:pPr>
          </w:p>
        </w:tc>
        <w:tc>
          <w:tcPr>
            <w:tcW w:w="989" w:type="pct"/>
            <w:tcBorders>
              <w:top w:val="single" w:sz="4" w:space="0" w:color="auto"/>
              <w:left w:val="single" w:sz="6" w:space="0" w:color="auto"/>
              <w:bottom w:val="single" w:sz="4" w:space="0" w:color="auto"/>
              <w:right w:val="single" w:sz="6" w:space="0" w:color="auto"/>
            </w:tcBorders>
            <w:vAlign w:val="center"/>
          </w:tcPr>
          <w:p w14:paraId="41EB2C1D" w14:textId="77777777" w:rsidR="00663934" w:rsidRPr="00EE14E9" w:rsidRDefault="00663934">
            <w:pPr>
              <w:autoSpaceDE w:val="0"/>
              <w:autoSpaceDN w:val="0"/>
              <w:adjustRightInd w:val="0"/>
              <w:snapToGrid w:val="0"/>
              <w:spacing w:line="360" w:lineRule="auto"/>
              <w:jc w:val="left"/>
              <w:rPr>
                <w:rFonts w:ascii="宋体" w:hAnsi="宋体" w:cs="Arial" w:hint="eastAsia"/>
                <w:kern w:val="0"/>
                <w:szCs w:val="21"/>
              </w:rPr>
            </w:pPr>
          </w:p>
        </w:tc>
      </w:tr>
      <w:tr w:rsidR="00663934" w:rsidRPr="00EE14E9" w14:paraId="7C461AC8" w14:textId="77777777">
        <w:trPr>
          <w:trHeight w:val="454"/>
          <w:jc w:val="center"/>
        </w:trPr>
        <w:tc>
          <w:tcPr>
            <w:tcW w:w="417" w:type="pct"/>
            <w:tcBorders>
              <w:top w:val="single" w:sz="4" w:space="0" w:color="auto"/>
              <w:left w:val="single" w:sz="6" w:space="0" w:color="auto"/>
              <w:bottom w:val="single" w:sz="4" w:space="0" w:color="auto"/>
              <w:right w:val="single" w:sz="6" w:space="0" w:color="auto"/>
            </w:tcBorders>
            <w:vAlign w:val="center"/>
          </w:tcPr>
          <w:p w14:paraId="345AB9DD" w14:textId="77777777" w:rsidR="00663934" w:rsidRPr="00EE14E9" w:rsidRDefault="00000000">
            <w:pPr>
              <w:autoSpaceDE w:val="0"/>
              <w:autoSpaceDN w:val="0"/>
              <w:adjustRightInd w:val="0"/>
              <w:snapToGrid w:val="0"/>
              <w:spacing w:line="360" w:lineRule="auto"/>
              <w:jc w:val="center"/>
              <w:rPr>
                <w:rFonts w:ascii="宋体" w:hAnsi="宋体" w:cs="Arial" w:hint="eastAsia"/>
                <w:kern w:val="0"/>
                <w:szCs w:val="21"/>
              </w:rPr>
            </w:pPr>
            <w:r w:rsidRPr="00EE14E9">
              <w:rPr>
                <w:rFonts w:ascii="宋体" w:hAnsi="宋体" w:cs="Arial"/>
                <w:kern w:val="0"/>
                <w:szCs w:val="21"/>
              </w:rPr>
              <w:t>……</w:t>
            </w:r>
          </w:p>
        </w:tc>
        <w:tc>
          <w:tcPr>
            <w:tcW w:w="1667" w:type="pct"/>
            <w:tcBorders>
              <w:top w:val="single" w:sz="4" w:space="0" w:color="auto"/>
              <w:left w:val="single" w:sz="6" w:space="0" w:color="auto"/>
              <w:bottom w:val="single" w:sz="4" w:space="0" w:color="auto"/>
              <w:right w:val="single" w:sz="6" w:space="0" w:color="auto"/>
            </w:tcBorders>
            <w:vAlign w:val="center"/>
          </w:tcPr>
          <w:p w14:paraId="17993239" w14:textId="77777777" w:rsidR="00663934" w:rsidRPr="00EE14E9" w:rsidRDefault="00000000">
            <w:pPr>
              <w:autoSpaceDE w:val="0"/>
              <w:autoSpaceDN w:val="0"/>
              <w:adjustRightInd w:val="0"/>
              <w:snapToGrid w:val="0"/>
              <w:spacing w:line="360" w:lineRule="auto"/>
              <w:jc w:val="left"/>
              <w:rPr>
                <w:rFonts w:ascii="宋体" w:hAnsi="宋体" w:cs="Arial" w:hint="eastAsia"/>
                <w:kern w:val="0"/>
                <w:szCs w:val="21"/>
              </w:rPr>
            </w:pPr>
            <w:r w:rsidRPr="00EE14E9">
              <w:rPr>
                <w:rFonts w:ascii="宋体" w:hAnsi="宋体" w:cs="Arial"/>
                <w:kern w:val="0"/>
                <w:szCs w:val="21"/>
              </w:rPr>
              <w:t>……</w:t>
            </w:r>
          </w:p>
        </w:tc>
        <w:tc>
          <w:tcPr>
            <w:tcW w:w="729" w:type="pct"/>
            <w:tcBorders>
              <w:top w:val="single" w:sz="4" w:space="0" w:color="auto"/>
              <w:left w:val="single" w:sz="6" w:space="0" w:color="auto"/>
              <w:bottom w:val="single" w:sz="4" w:space="0" w:color="auto"/>
              <w:right w:val="single" w:sz="6" w:space="0" w:color="auto"/>
            </w:tcBorders>
            <w:vAlign w:val="center"/>
          </w:tcPr>
          <w:p w14:paraId="6B286D80" w14:textId="77777777" w:rsidR="00663934" w:rsidRPr="00EE14E9" w:rsidRDefault="00663934">
            <w:pPr>
              <w:autoSpaceDE w:val="0"/>
              <w:autoSpaceDN w:val="0"/>
              <w:adjustRightInd w:val="0"/>
              <w:snapToGrid w:val="0"/>
              <w:spacing w:line="360" w:lineRule="auto"/>
              <w:jc w:val="center"/>
              <w:rPr>
                <w:rFonts w:ascii="宋体" w:hAnsi="宋体" w:cs="Arial" w:hint="eastAsia"/>
                <w:bCs/>
                <w:kern w:val="0"/>
                <w:szCs w:val="21"/>
              </w:rPr>
            </w:pPr>
          </w:p>
        </w:tc>
        <w:tc>
          <w:tcPr>
            <w:tcW w:w="1198" w:type="pct"/>
            <w:tcBorders>
              <w:top w:val="single" w:sz="4" w:space="0" w:color="auto"/>
              <w:left w:val="single" w:sz="6" w:space="0" w:color="auto"/>
              <w:bottom w:val="single" w:sz="4" w:space="0" w:color="auto"/>
              <w:right w:val="single" w:sz="6" w:space="0" w:color="auto"/>
            </w:tcBorders>
            <w:vAlign w:val="center"/>
          </w:tcPr>
          <w:p w14:paraId="08FDBB91" w14:textId="77777777" w:rsidR="00663934" w:rsidRPr="00EE14E9" w:rsidRDefault="00663934">
            <w:pPr>
              <w:autoSpaceDE w:val="0"/>
              <w:autoSpaceDN w:val="0"/>
              <w:adjustRightInd w:val="0"/>
              <w:snapToGrid w:val="0"/>
              <w:spacing w:line="360" w:lineRule="auto"/>
              <w:jc w:val="left"/>
              <w:rPr>
                <w:rFonts w:ascii="宋体" w:hAnsi="宋体" w:cs="Arial" w:hint="eastAsia"/>
                <w:kern w:val="0"/>
                <w:szCs w:val="21"/>
              </w:rPr>
            </w:pPr>
          </w:p>
        </w:tc>
        <w:tc>
          <w:tcPr>
            <w:tcW w:w="989" w:type="pct"/>
            <w:tcBorders>
              <w:top w:val="single" w:sz="4" w:space="0" w:color="auto"/>
              <w:left w:val="single" w:sz="6" w:space="0" w:color="auto"/>
              <w:bottom w:val="single" w:sz="4" w:space="0" w:color="auto"/>
              <w:right w:val="single" w:sz="6" w:space="0" w:color="auto"/>
            </w:tcBorders>
            <w:vAlign w:val="center"/>
          </w:tcPr>
          <w:p w14:paraId="09116B18" w14:textId="77777777" w:rsidR="00663934" w:rsidRPr="00EE14E9" w:rsidRDefault="00663934">
            <w:pPr>
              <w:autoSpaceDE w:val="0"/>
              <w:autoSpaceDN w:val="0"/>
              <w:adjustRightInd w:val="0"/>
              <w:snapToGrid w:val="0"/>
              <w:spacing w:line="360" w:lineRule="auto"/>
              <w:jc w:val="left"/>
              <w:rPr>
                <w:rFonts w:ascii="宋体" w:hAnsi="宋体" w:cs="Arial" w:hint="eastAsia"/>
                <w:kern w:val="0"/>
                <w:szCs w:val="21"/>
              </w:rPr>
            </w:pPr>
          </w:p>
        </w:tc>
      </w:tr>
    </w:tbl>
    <w:p w14:paraId="287E6B29" w14:textId="77777777" w:rsidR="00663934" w:rsidRPr="00EE14E9" w:rsidRDefault="00663934">
      <w:pPr>
        <w:tabs>
          <w:tab w:val="left" w:leader="underscore" w:pos="2880"/>
          <w:tab w:val="left" w:leader="underscore" w:pos="5400"/>
        </w:tabs>
        <w:adjustRightInd w:val="0"/>
        <w:snapToGrid w:val="0"/>
        <w:spacing w:line="360" w:lineRule="auto"/>
        <w:ind w:leftChars="172" w:left="2400" w:hangingChars="971" w:hanging="2039"/>
        <w:rPr>
          <w:rFonts w:ascii="宋体" w:hAnsi="宋体" w:cs="Arial" w:hint="eastAsia"/>
          <w:szCs w:val="21"/>
        </w:rPr>
      </w:pPr>
    </w:p>
    <w:p w14:paraId="14E1CB27" w14:textId="77777777" w:rsidR="00663934" w:rsidRPr="00EE14E9" w:rsidRDefault="00000000">
      <w:pPr>
        <w:tabs>
          <w:tab w:val="left" w:leader="underscore" w:pos="2880"/>
          <w:tab w:val="left" w:leader="underscore" w:pos="5400"/>
        </w:tabs>
        <w:adjustRightInd w:val="0"/>
        <w:snapToGrid w:val="0"/>
        <w:spacing w:line="360" w:lineRule="auto"/>
        <w:ind w:leftChars="172" w:left="2400" w:hangingChars="971" w:hanging="2039"/>
        <w:rPr>
          <w:rFonts w:ascii="宋体" w:hAnsi="宋体" w:cs="Arial" w:hint="eastAsia"/>
          <w:szCs w:val="21"/>
          <w:u w:val="single"/>
        </w:rPr>
      </w:pPr>
      <w:r w:rsidRPr="00EE14E9">
        <w:rPr>
          <w:rFonts w:ascii="宋体" w:hAnsi="宋体" w:cs="Arial"/>
          <w:szCs w:val="21"/>
        </w:rPr>
        <w:t>投标人</w:t>
      </w:r>
      <w:r w:rsidRPr="00EE14E9">
        <w:rPr>
          <w:rFonts w:ascii="宋体" w:hAnsi="宋体" w:cs="Arial"/>
          <w:bCs/>
          <w:szCs w:val="21"/>
        </w:rPr>
        <w:t>（</w:t>
      </w:r>
      <w:r w:rsidRPr="00EE14E9">
        <w:rPr>
          <w:rFonts w:ascii="宋体" w:hAnsi="宋体"/>
          <w:szCs w:val="21"/>
        </w:rPr>
        <w:t>盖单位章</w:t>
      </w:r>
      <w:r w:rsidRPr="00EE14E9">
        <w:rPr>
          <w:rFonts w:ascii="宋体" w:hAnsi="宋体" w:cs="Arial"/>
          <w:bCs/>
          <w:szCs w:val="21"/>
        </w:rPr>
        <w:t>）</w:t>
      </w:r>
      <w:r w:rsidRPr="00EE14E9">
        <w:rPr>
          <w:rFonts w:ascii="宋体" w:hAnsi="宋体" w:cs="Arial" w:hint="eastAsia"/>
          <w:bCs/>
          <w:szCs w:val="21"/>
          <w:u w:val="single"/>
        </w:rPr>
        <w:t xml:space="preserve"> </w:t>
      </w:r>
      <w:r w:rsidRPr="00EE14E9">
        <w:rPr>
          <w:rFonts w:ascii="宋体" w:hAnsi="宋体" w:cs="Arial"/>
          <w:bCs/>
          <w:szCs w:val="21"/>
          <w:u w:val="single"/>
        </w:rPr>
        <w:t xml:space="preserve">                      </w:t>
      </w:r>
    </w:p>
    <w:p w14:paraId="353B670B" w14:textId="77777777" w:rsidR="00663934" w:rsidRPr="00EE14E9" w:rsidRDefault="00000000">
      <w:pPr>
        <w:tabs>
          <w:tab w:val="left" w:leader="underscore" w:pos="2880"/>
          <w:tab w:val="left" w:leader="underscore" w:pos="5400"/>
        </w:tabs>
        <w:adjustRightInd w:val="0"/>
        <w:snapToGrid w:val="0"/>
        <w:spacing w:line="360" w:lineRule="auto"/>
        <w:ind w:leftChars="172" w:left="2400" w:hangingChars="971" w:hanging="2039"/>
        <w:rPr>
          <w:rFonts w:ascii="宋体" w:hAnsi="宋体" w:cs="Arial" w:hint="eastAsia"/>
          <w:szCs w:val="21"/>
          <w:u w:val="single"/>
        </w:rPr>
      </w:pPr>
      <w:r w:rsidRPr="00EE14E9">
        <w:rPr>
          <w:rFonts w:ascii="宋体" w:hAnsi="宋体" w:cs="Arial"/>
          <w:szCs w:val="21"/>
        </w:rPr>
        <w:t>法人代表或</w:t>
      </w:r>
      <w:r w:rsidRPr="00EE14E9">
        <w:rPr>
          <w:rFonts w:ascii="宋体" w:hAnsi="宋体" w:cs="Arial" w:hint="eastAsia"/>
          <w:szCs w:val="21"/>
        </w:rPr>
        <w:t>委托代理人</w:t>
      </w:r>
      <w:r w:rsidRPr="00EE14E9">
        <w:rPr>
          <w:rFonts w:ascii="宋体" w:hAnsi="宋体" w:cs="Arial"/>
          <w:szCs w:val="21"/>
        </w:rPr>
        <w:t>（</w:t>
      </w:r>
      <w:r w:rsidRPr="00EE14E9">
        <w:rPr>
          <w:rFonts w:ascii="宋体" w:hAnsi="宋体" w:hint="eastAsia"/>
          <w:szCs w:val="24"/>
        </w:rPr>
        <w:t>签字</w:t>
      </w:r>
      <w:r w:rsidRPr="00EE14E9">
        <w:rPr>
          <w:rFonts w:ascii="宋体" w:hAnsi="宋体" w:cs="Arial"/>
          <w:szCs w:val="21"/>
        </w:rPr>
        <w:t>）</w:t>
      </w:r>
      <w:r w:rsidRPr="00EE14E9">
        <w:rPr>
          <w:rFonts w:ascii="宋体" w:hAnsi="宋体" w:cs="Arial" w:hint="eastAsia"/>
          <w:szCs w:val="21"/>
          <w:u w:val="single"/>
        </w:rPr>
        <w:t xml:space="preserve"> </w:t>
      </w:r>
      <w:r w:rsidRPr="00EE14E9">
        <w:rPr>
          <w:rFonts w:ascii="宋体" w:hAnsi="宋体" w:cs="Arial"/>
          <w:szCs w:val="21"/>
          <w:u w:val="single"/>
        </w:rPr>
        <w:t xml:space="preserve">                </w:t>
      </w:r>
    </w:p>
    <w:p w14:paraId="42ECDC99" w14:textId="77777777" w:rsidR="00663934" w:rsidRPr="00EE14E9" w:rsidRDefault="00000000">
      <w:pPr>
        <w:adjustRightInd w:val="0"/>
        <w:snapToGrid w:val="0"/>
        <w:spacing w:line="360" w:lineRule="auto"/>
        <w:ind w:firstLineChars="170" w:firstLine="357"/>
        <w:jc w:val="left"/>
        <w:rPr>
          <w:rFonts w:ascii="宋体" w:hAnsi="宋体" w:cs="Arial" w:hint="eastAsia"/>
          <w:szCs w:val="21"/>
        </w:rPr>
      </w:pPr>
      <w:r w:rsidRPr="00EE14E9">
        <w:rPr>
          <w:rFonts w:ascii="宋体" w:hAnsi="宋体" w:cs="Arial"/>
          <w:szCs w:val="21"/>
        </w:rPr>
        <w:t>日</w:t>
      </w:r>
      <w:r w:rsidRPr="00EE14E9">
        <w:rPr>
          <w:rFonts w:ascii="宋体" w:hAnsi="宋体" w:cs="Arial" w:hint="eastAsia"/>
          <w:szCs w:val="21"/>
        </w:rPr>
        <w:t xml:space="preserve">   </w:t>
      </w:r>
      <w:r w:rsidRPr="00EE14E9">
        <w:rPr>
          <w:rFonts w:ascii="宋体" w:hAnsi="宋体" w:cs="Arial"/>
          <w:szCs w:val="21"/>
        </w:rPr>
        <w:t>期：</w:t>
      </w:r>
      <w:r w:rsidRPr="00EE14E9">
        <w:rPr>
          <w:rFonts w:ascii="宋体" w:hAnsi="宋体" w:cs="Arial"/>
          <w:szCs w:val="21"/>
          <w:u w:val="single"/>
        </w:rPr>
        <w:t>_________</w:t>
      </w:r>
      <w:r w:rsidRPr="00EE14E9">
        <w:rPr>
          <w:rFonts w:ascii="宋体" w:hAnsi="宋体" w:cs="Arial" w:hint="eastAsia"/>
          <w:szCs w:val="21"/>
        </w:rPr>
        <w:t>年</w:t>
      </w:r>
      <w:r w:rsidRPr="00EE14E9">
        <w:rPr>
          <w:rFonts w:ascii="宋体" w:hAnsi="宋体" w:cs="Arial"/>
          <w:szCs w:val="21"/>
          <w:u w:val="single"/>
        </w:rPr>
        <w:t>______</w:t>
      </w:r>
      <w:r w:rsidRPr="00EE14E9">
        <w:rPr>
          <w:rFonts w:ascii="宋体" w:hAnsi="宋体" w:cs="Arial" w:hint="eastAsia"/>
          <w:szCs w:val="21"/>
        </w:rPr>
        <w:t>月</w:t>
      </w:r>
      <w:r w:rsidRPr="00EE14E9">
        <w:rPr>
          <w:rFonts w:ascii="宋体" w:hAnsi="宋体" w:cs="Arial"/>
          <w:szCs w:val="21"/>
          <w:u w:val="single"/>
        </w:rPr>
        <w:t>______</w:t>
      </w:r>
      <w:r w:rsidRPr="00EE14E9">
        <w:rPr>
          <w:rFonts w:ascii="宋体" w:hAnsi="宋体" w:cs="Arial" w:hint="eastAsia"/>
          <w:szCs w:val="21"/>
        </w:rPr>
        <w:t>日</w:t>
      </w:r>
    </w:p>
    <w:p w14:paraId="13D7BDFD" w14:textId="77777777" w:rsidR="00663934" w:rsidRPr="00EE14E9" w:rsidRDefault="00000000">
      <w:pPr>
        <w:widowControl/>
        <w:jc w:val="left"/>
        <w:rPr>
          <w:rFonts w:ascii="宋体" w:hAnsi="宋体" w:cs="Arial" w:hint="eastAsia"/>
          <w:b/>
          <w:sz w:val="24"/>
          <w:szCs w:val="24"/>
        </w:rPr>
      </w:pPr>
      <w:r w:rsidRPr="00EE14E9">
        <w:rPr>
          <w:rFonts w:ascii="宋体" w:hAnsi="宋体" w:cs="Arial"/>
          <w:b/>
          <w:sz w:val="24"/>
          <w:szCs w:val="24"/>
        </w:rPr>
        <w:br w:type="page"/>
      </w:r>
    </w:p>
    <w:p w14:paraId="56A055AC" w14:textId="77777777" w:rsidR="00663934" w:rsidRPr="00EE14E9" w:rsidRDefault="00000000">
      <w:pPr>
        <w:adjustRightInd w:val="0"/>
        <w:snapToGrid w:val="0"/>
        <w:spacing w:line="360" w:lineRule="auto"/>
        <w:jc w:val="center"/>
        <w:rPr>
          <w:rFonts w:ascii="宋体" w:hAnsi="宋体" w:cs="Arial" w:hint="eastAsia"/>
          <w:sz w:val="24"/>
          <w:szCs w:val="24"/>
        </w:rPr>
      </w:pPr>
      <w:r w:rsidRPr="00EE14E9">
        <w:rPr>
          <w:rFonts w:ascii="宋体" w:hAnsi="宋体" w:cs="Arial" w:hint="eastAsia"/>
          <w:b/>
          <w:sz w:val="24"/>
          <w:szCs w:val="24"/>
        </w:rPr>
        <w:lastRenderedPageBreak/>
        <w:t>价格指数权重表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957"/>
        <w:gridCol w:w="761"/>
        <w:gridCol w:w="1142"/>
        <w:gridCol w:w="761"/>
        <w:gridCol w:w="1339"/>
        <w:gridCol w:w="1709"/>
        <w:gridCol w:w="1901"/>
      </w:tblGrid>
      <w:tr w:rsidR="00EE14E9" w:rsidRPr="00EE14E9" w14:paraId="6F352F12" w14:textId="77777777">
        <w:trPr>
          <w:trHeight w:val="454"/>
          <w:jc w:val="center"/>
        </w:trPr>
        <w:tc>
          <w:tcPr>
            <w:tcW w:w="799" w:type="pct"/>
            <w:gridSpan w:val="2"/>
            <w:vMerge w:val="restart"/>
            <w:vAlign w:val="center"/>
          </w:tcPr>
          <w:p w14:paraId="60037B41" w14:textId="77777777" w:rsidR="00663934" w:rsidRPr="00EE14E9" w:rsidRDefault="00000000">
            <w:pPr>
              <w:adjustRightInd w:val="0"/>
              <w:snapToGrid w:val="0"/>
              <w:spacing w:line="360" w:lineRule="auto"/>
              <w:rPr>
                <w:rFonts w:ascii="宋体" w:hAnsi="宋体" w:hint="eastAsia"/>
                <w:szCs w:val="21"/>
              </w:rPr>
            </w:pPr>
            <w:bookmarkStart w:id="374" w:name="价格指数权重表" w:colFirst="0" w:colLast="0"/>
            <w:r w:rsidRPr="00EE14E9">
              <w:rPr>
                <w:rFonts w:ascii="宋体" w:hAnsi="宋体" w:hint="eastAsia"/>
                <w:szCs w:val="21"/>
              </w:rPr>
              <w:t>名    称</w:t>
            </w:r>
          </w:p>
        </w:tc>
        <w:tc>
          <w:tcPr>
            <w:tcW w:w="1050" w:type="pct"/>
            <w:gridSpan w:val="2"/>
            <w:vAlign w:val="center"/>
          </w:tcPr>
          <w:p w14:paraId="009C494E"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基本价格指数</w:t>
            </w:r>
          </w:p>
        </w:tc>
        <w:tc>
          <w:tcPr>
            <w:tcW w:w="2102" w:type="pct"/>
            <w:gridSpan w:val="3"/>
            <w:vAlign w:val="center"/>
          </w:tcPr>
          <w:p w14:paraId="06B4DCE7"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 xml:space="preserve">      权             重</w:t>
            </w:r>
          </w:p>
        </w:tc>
        <w:tc>
          <w:tcPr>
            <w:tcW w:w="1049" w:type="pct"/>
            <w:vMerge w:val="restart"/>
            <w:vAlign w:val="center"/>
          </w:tcPr>
          <w:p w14:paraId="638B39CC"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价格指数来源</w:t>
            </w:r>
          </w:p>
        </w:tc>
      </w:tr>
      <w:bookmarkEnd w:id="374"/>
      <w:tr w:rsidR="00EE14E9" w:rsidRPr="00EE14E9" w14:paraId="1E9BE3D4" w14:textId="77777777">
        <w:trPr>
          <w:trHeight w:val="454"/>
          <w:jc w:val="center"/>
        </w:trPr>
        <w:tc>
          <w:tcPr>
            <w:tcW w:w="799" w:type="pct"/>
            <w:gridSpan w:val="2"/>
            <w:vMerge/>
            <w:vAlign w:val="center"/>
          </w:tcPr>
          <w:p w14:paraId="665BB388"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67035B1F"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代号</w:t>
            </w:r>
          </w:p>
        </w:tc>
        <w:tc>
          <w:tcPr>
            <w:tcW w:w="630" w:type="pct"/>
            <w:vAlign w:val="center"/>
          </w:tcPr>
          <w:p w14:paraId="06CB91A0"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指数值</w:t>
            </w:r>
          </w:p>
        </w:tc>
        <w:tc>
          <w:tcPr>
            <w:tcW w:w="420" w:type="pct"/>
            <w:vAlign w:val="center"/>
          </w:tcPr>
          <w:p w14:paraId="4A9E670A"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代号</w:t>
            </w:r>
          </w:p>
        </w:tc>
        <w:tc>
          <w:tcPr>
            <w:tcW w:w="739" w:type="pct"/>
            <w:vAlign w:val="center"/>
          </w:tcPr>
          <w:p w14:paraId="39E3C226"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允许范围</w:t>
            </w:r>
          </w:p>
        </w:tc>
        <w:tc>
          <w:tcPr>
            <w:tcW w:w="943" w:type="pct"/>
            <w:vAlign w:val="center"/>
          </w:tcPr>
          <w:p w14:paraId="719C0BA3"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投标人建议值</w:t>
            </w:r>
          </w:p>
        </w:tc>
        <w:tc>
          <w:tcPr>
            <w:tcW w:w="1049" w:type="pct"/>
            <w:vMerge/>
            <w:vAlign w:val="center"/>
          </w:tcPr>
          <w:p w14:paraId="0A775245"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231689C3" w14:textId="77777777">
        <w:trPr>
          <w:trHeight w:val="454"/>
          <w:jc w:val="center"/>
        </w:trPr>
        <w:tc>
          <w:tcPr>
            <w:tcW w:w="799" w:type="pct"/>
            <w:gridSpan w:val="2"/>
            <w:vAlign w:val="center"/>
          </w:tcPr>
          <w:p w14:paraId="5D800FC9" w14:textId="77777777" w:rsidR="00663934" w:rsidRPr="00EE14E9" w:rsidRDefault="00000000">
            <w:pPr>
              <w:adjustRightInd w:val="0"/>
              <w:snapToGrid w:val="0"/>
              <w:spacing w:line="360" w:lineRule="auto"/>
              <w:ind w:firstLineChars="100" w:firstLine="210"/>
              <w:rPr>
                <w:rFonts w:ascii="宋体" w:hAnsi="宋体" w:hint="eastAsia"/>
                <w:szCs w:val="21"/>
              </w:rPr>
            </w:pPr>
            <w:r w:rsidRPr="00EE14E9">
              <w:rPr>
                <w:rFonts w:ascii="宋体" w:hAnsi="宋体" w:hint="eastAsia"/>
                <w:szCs w:val="21"/>
              </w:rPr>
              <w:t>定值部分</w:t>
            </w:r>
          </w:p>
        </w:tc>
        <w:tc>
          <w:tcPr>
            <w:tcW w:w="420" w:type="pct"/>
            <w:vAlign w:val="center"/>
          </w:tcPr>
          <w:p w14:paraId="14EA6EB5" w14:textId="77777777" w:rsidR="00663934" w:rsidRPr="00EE14E9" w:rsidRDefault="00663934">
            <w:pPr>
              <w:adjustRightInd w:val="0"/>
              <w:snapToGrid w:val="0"/>
              <w:spacing w:line="360" w:lineRule="auto"/>
              <w:rPr>
                <w:rFonts w:ascii="宋体" w:hAnsi="宋体" w:hint="eastAsia"/>
                <w:szCs w:val="21"/>
              </w:rPr>
            </w:pPr>
          </w:p>
        </w:tc>
        <w:tc>
          <w:tcPr>
            <w:tcW w:w="630" w:type="pct"/>
            <w:vAlign w:val="center"/>
          </w:tcPr>
          <w:p w14:paraId="00A5E3AF"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771C6073" w14:textId="77777777" w:rsidR="00663934" w:rsidRPr="00EE14E9" w:rsidRDefault="00000000">
            <w:pPr>
              <w:adjustRightInd w:val="0"/>
              <w:snapToGrid w:val="0"/>
              <w:spacing w:line="360" w:lineRule="auto"/>
              <w:ind w:firstLineChars="50" w:firstLine="105"/>
              <w:rPr>
                <w:rFonts w:ascii="宋体" w:hAnsi="宋体" w:hint="eastAsia"/>
                <w:szCs w:val="21"/>
              </w:rPr>
            </w:pPr>
            <w:r w:rsidRPr="00EE14E9">
              <w:rPr>
                <w:rFonts w:ascii="宋体" w:hAnsi="宋体" w:hint="eastAsia"/>
                <w:szCs w:val="21"/>
              </w:rPr>
              <w:t>A</w:t>
            </w:r>
          </w:p>
        </w:tc>
        <w:tc>
          <w:tcPr>
            <w:tcW w:w="739" w:type="pct"/>
            <w:vAlign w:val="center"/>
          </w:tcPr>
          <w:p w14:paraId="16AD1E9B" w14:textId="77777777" w:rsidR="00663934" w:rsidRPr="00EE14E9" w:rsidRDefault="00663934">
            <w:pPr>
              <w:adjustRightInd w:val="0"/>
              <w:snapToGrid w:val="0"/>
              <w:spacing w:line="360" w:lineRule="auto"/>
              <w:ind w:firstLineChars="150" w:firstLine="315"/>
              <w:rPr>
                <w:rFonts w:ascii="宋体" w:hAnsi="宋体" w:hint="eastAsia"/>
                <w:szCs w:val="21"/>
              </w:rPr>
            </w:pPr>
          </w:p>
        </w:tc>
        <w:tc>
          <w:tcPr>
            <w:tcW w:w="943" w:type="pct"/>
            <w:vAlign w:val="center"/>
          </w:tcPr>
          <w:p w14:paraId="0A7BE4DF"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4E07FA34"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52B6931F" w14:textId="77777777">
        <w:trPr>
          <w:trHeight w:val="454"/>
          <w:jc w:val="center"/>
        </w:trPr>
        <w:tc>
          <w:tcPr>
            <w:tcW w:w="271" w:type="pct"/>
            <w:vMerge w:val="restart"/>
            <w:vAlign w:val="center"/>
          </w:tcPr>
          <w:p w14:paraId="32AFD4C2"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变</w:t>
            </w:r>
          </w:p>
          <w:p w14:paraId="1E81E4EE"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值</w:t>
            </w:r>
          </w:p>
          <w:p w14:paraId="783838C1"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部</w:t>
            </w:r>
          </w:p>
          <w:p w14:paraId="1FE62A18"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分</w:t>
            </w:r>
          </w:p>
        </w:tc>
        <w:tc>
          <w:tcPr>
            <w:tcW w:w="528" w:type="pct"/>
            <w:vAlign w:val="center"/>
          </w:tcPr>
          <w:p w14:paraId="5BE9966F"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人工费</w:t>
            </w:r>
          </w:p>
        </w:tc>
        <w:tc>
          <w:tcPr>
            <w:tcW w:w="420" w:type="pct"/>
            <w:vAlign w:val="center"/>
          </w:tcPr>
          <w:p w14:paraId="2B3D179D" w14:textId="77777777" w:rsidR="00663934" w:rsidRPr="00EE14E9" w:rsidRDefault="00000000">
            <w:pPr>
              <w:adjustRightInd w:val="0"/>
              <w:snapToGrid w:val="0"/>
              <w:spacing w:line="360" w:lineRule="auto"/>
              <w:rPr>
                <w:rFonts w:ascii="宋体" w:hAnsi="宋体" w:hint="eastAsia"/>
                <w:szCs w:val="21"/>
                <w:vertAlign w:val="subscript"/>
              </w:rPr>
            </w:pPr>
            <w:r w:rsidRPr="00EE14E9">
              <w:rPr>
                <w:rFonts w:ascii="宋体" w:hAnsi="宋体" w:hint="eastAsia"/>
                <w:szCs w:val="21"/>
              </w:rPr>
              <w:t>F</w:t>
            </w:r>
            <w:r w:rsidRPr="00EE14E9">
              <w:rPr>
                <w:rFonts w:ascii="宋体" w:hAnsi="宋体" w:hint="eastAsia"/>
                <w:szCs w:val="21"/>
                <w:vertAlign w:val="subscript"/>
              </w:rPr>
              <w:t>01</w:t>
            </w:r>
          </w:p>
        </w:tc>
        <w:tc>
          <w:tcPr>
            <w:tcW w:w="630" w:type="pct"/>
            <w:vAlign w:val="center"/>
          </w:tcPr>
          <w:p w14:paraId="61BF9C1A"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0ED488E2" w14:textId="77777777" w:rsidR="00663934" w:rsidRPr="00EE14E9" w:rsidRDefault="00000000">
            <w:pPr>
              <w:adjustRightInd w:val="0"/>
              <w:snapToGrid w:val="0"/>
              <w:spacing w:line="360" w:lineRule="auto"/>
              <w:ind w:firstLineChars="50" w:firstLine="105"/>
              <w:rPr>
                <w:rFonts w:ascii="宋体" w:hAnsi="宋体" w:hint="eastAsia"/>
                <w:szCs w:val="21"/>
                <w:vertAlign w:val="subscript"/>
              </w:rPr>
            </w:pPr>
            <w:r w:rsidRPr="00EE14E9">
              <w:rPr>
                <w:rFonts w:ascii="宋体" w:hAnsi="宋体" w:hint="eastAsia"/>
                <w:szCs w:val="21"/>
              </w:rPr>
              <w:t>B</w:t>
            </w:r>
            <w:r w:rsidRPr="00EE14E9">
              <w:rPr>
                <w:rFonts w:ascii="宋体" w:hAnsi="宋体" w:hint="eastAsia"/>
                <w:szCs w:val="21"/>
                <w:vertAlign w:val="subscript"/>
              </w:rPr>
              <w:t>1</w:t>
            </w:r>
          </w:p>
        </w:tc>
        <w:tc>
          <w:tcPr>
            <w:tcW w:w="739" w:type="pct"/>
            <w:vAlign w:val="center"/>
          </w:tcPr>
          <w:p w14:paraId="0A940E1C"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__ 至__</w:t>
            </w:r>
          </w:p>
        </w:tc>
        <w:tc>
          <w:tcPr>
            <w:tcW w:w="943" w:type="pct"/>
            <w:vAlign w:val="center"/>
          </w:tcPr>
          <w:p w14:paraId="6CEE1100"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040F1C1F"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1A0F0201" w14:textId="77777777">
        <w:trPr>
          <w:trHeight w:val="454"/>
          <w:jc w:val="center"/>
        </w:trPr>
        <w:tc>
          <w:tcPr>
            <w:tcW w:w="271" w:type="pct"/>
            <w:vMerge/>
            <w:vAlign w:val="center"/>
          </w:tcPr>
          <w:p w14:paraId="4136FF80"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75F4B946"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钢材</w:t>
            </w:r>
          </w:p>
        </w:tc>
        <w:tc>
          <w:tcPr>
            <w:tcW w:w="420" w:type="pct"/>
            <w:vAlign w:val="center"/>
          </w:tcPr>
          <w:p w14:paraId="4874A239" w14:textId="77777777" w:rsidR="00663934" w:rsidRPr="00EE14E9" w:rsidRDefault="00000000">
            <w:pPr>
              <w:adjustRightInd w:val="0"/>
              <w:snapToGrid w:val="0"/>
              <w:spacing w:line="360" w:lineRule="auto"/>
              <w:rPr>
                <w:rFonts w:ascii="宋体" w:hAnsi="宋体" w:hint="eastAsia"/>
                <w:szCs w:val="21"/>
                <w:vertAlign w:val="subscript"/>
              </w:rPr>
            </w:pPr>
            <w:r w:rsidRPr="00EE14E9">
              <w:rPr>
                <w:rFonts w:ascii="宋体" w:hAnsi="宋体" w:hint="eastAsia"/>
                <w:szCs w:val="21"/>
              </w:rPr>
              <w:t>F</w:t>
            </w:r>
            <w:r w:rsidRPr="00EE14E9">
              <w:rPr>
                <w:rFonts w:ascii="宋体" w:hAnsi="宋体" w:hint="eastAsia"/>
                <w:szCs w:val="21"/>
                <w:vertAlign w:val="subscript"/>
              </w:rPr>
              <w:t>02</w:t>
            </w:r>
          </w:p>
        </w:tc>
        <w:tc>
          <w:tcPr>
            <w:tcW w:w="630" w:type="pct"/>
            <w:vAlign w:val="center"/>
          </w:tcPr>
          <w:p w14:paraId="3D803ED9"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7BF7D203" w14:textId="77777777" w:rsidR="00663934" w:rsidRPr="00EE14E9" w:rsidRDefault="00000000">
            <w:pPr>
              <w:adjustRightInd w:val="0"/>
              <w:snapToGrid w:val="0"/>
              <w:spacing w:line="360" w:lineRule="auto"/>
              <w:ind w:firstLineChars="50" w:firstLine="105"/>
              <w:rPr>
                <w:rFonts w:ascii="宋体" w:hAnsi="宋体" w:hint="eastAsia"/>
                <w:szCs w:val="21"/>
                <w:vertAlign w:val="subscript"/>
              </w:rPr>
            </w:pPr>
            <w:r w:rsidRPr="00EE14E9">
              <w:rPr>
                <w:rFonts w:ascii="宋体" w:hAnsi="宋体" w:hint="eastAsia"/>
                <w:szCs w:val="21"/>
              </w:rPr>
              <w:t>B</w:t>
            </w:r>
            <w:r w:rsidRPr="00EE14E9">
              <w:rPr>
                <w:rFonts w:ascii="宋体" w:hAnsi="宋体" w:hint="eastAsia"/>
                <w:szCs w:val="21"/>
                <w:vertAlign w:val="subscript"/>
              </w:rPr>
              <w:t>2</w:t>
            </w:r>
          </w:p>
        </w:tc>
        <w:tc>
          <w:tcPr>
            <w:tcW w:w="739" w:type="pct"/>
            <w:vAlign w:val="center"/>
          </w:tcPr>
          <w:p w14:paraId="6D40AC5B"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__ 至__</w:t>
            </w:r>
          </w:p>
        </w:tc>
        <w:tc>
          <w:tcPr>
            <w:tcW w:w="943" w:type="pct"/>
            <w:vAlign w:val="center"/>
          </w:tcPr>
          <w:p w14:paraId="65211538"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4137F06B"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6C07037D" w14:textId="77777777">
        <w:trPr>
          <w:trHeight w:val="454"/>
          <w:jc w:val="center"/>
        </w:trPr>
        <w:tc>
          <w:tcPr>
            <w:tcW w:w="271" w:type="pct"/>
            <w:vMerge/>
            <w:vAlign w:val="center"/>
          </w:tcPr>
          <w:p w14:paraId="4CCC9EA1"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60EE5E27"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水泥</w:t>
            </w:r>
          </w:p>
        </w:tc>
        <w:tc>
          <w:tcPr>
            <w:tcW w:w="420" w:type="pct"/>
            <w:vAlign w:val="center"/>
          </w:tcPr>
          <w:p w14:paraId="339EEBF0" w14:textId="77777777" w:rsidR="00663934" w:rsidRPr="00EE14E9" w:rsidRDefault="00000000">
            <w:pPr>
              <w:adjustRightInd w:val="0"/>
              <w:snapToGrid w:val="0"/>
              <w:spacing w:line="360" w:lineRule="auto"/>
              <w:rPr>
                <w:rFonts w:ascii="宋体" w:hAnsi="宋体" w:hint="eastAsia"/>
                <w:szCs w:val="21"/>
                <w:vertAlign w:val="subscript"/>
              </w:rPr>
            </w:pPr>
            <w:r w:rsidRPr="00EE14E9">
              <w:rPr>
                <w:rFonts w:ascii="宋体" w:hAnsi="宋体" w:hint="eastAsia"/>
                <w:szCs w:val="21"/>
              </w:rPr>
              <w:t>F</w:t>
            </w:r>
            <w:r w:rsidRPr="00EE14E9">
              <w:rPr>
                <w:rFonts w:ascii="宋体" w:hAnsi="宋体" w:hint="eastAsia"/>
                <w:szCs w:val="21"/>
                <w:vertAlign w:val="subscript"/>
              </w:rPr>
              <w:t>03</w:t>
            </w:r>
          </w:p>
        </w:tc>
        <w:tc>
          <w:tcPr>
            <w:tcW w:w="630" w:type="pct"/>
            <w:vAlign w:val="center"/>
          </w:tcPr>
          <w:p w14:paraId="72CE33FF"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6BADA75C" w14:textId="77777777" w:rsidR="00663934" w:rsidRPr="00EE14E9" w:rsidRDefault="00000000">
            <w:pPr>
              <w:adjustRightInd w:val="0"/>
              <w:snapToGrid w:val="0"/>
              <w:spacing w:line="360" w:lineRule="auto"/>
              <w:ind w:firstLineChars="50" w:firstLine="105"/>
              <w:rPr>
                <w:rFonts w:ascii="宋体" w:hAnsi="宋体" w:hint="eastAsia"/>
                <w:szCs w:val="21"/>
                <w:vertAlign w:val="subscript"/>
              </w:rPr>
            </w:pPr>
            <w:r w:rsidRPr="00EE14E9">
              <w:rPr>
                <w:rFonts w:ascii="宋体" w:hAnsi="宋体" w:hint="eastAsia"/>
                <w:szCs w:val="21"/>
              </w:rPr>
              <w:t>B</w:t>
            </w:r>
            <w:r w:rsidRPr="00EE14E9">
              <w:rPr>
                <w:rFonts w:ascii="宋体" w:hAnsi="宋体" w:hint="eastAsia"/>
                <w:szCs w:val="21"/>
                <w:vertAlign w:val="subscript"/>
              </w:rPr>
              <w:t>3</w:t>
            </w:r>
          </w:p>
        </w:tc>
        <w:tc>
          <w:tcPr>
            <w:tcW w:w="739" w:type="pct"/>
            <w:vAlign w:val="center"/>
          </w:tcPr>
          <w:p w14:paraId="7FFA59A5"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__ 至__</w:t>
            </w:r>
          </w:p>
        </w:tc>
        <w:tc>
          <w:tcPr>
            <w:tcW w:w="943" w:type="pct"/>
            <w:vAlign w:val="center"/>
          </w:tcPr>
          <w:p w14:paraId="424E1E6E"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49F235CE"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3E20FC97" w14:textId="77777777">
        <w:trPr>
          <w:trHeight w:val="454"/>
          <w:jc w:val="center"/>
        </w:trPr>
        <w:tc>
          <w:tcPr>
            <w:tcW w:w="271" w:type="pct"/>
            <w:vMerge/>
            <w:vAlign w:val="center"/>
          </w:tcPr>
          <w:p w14:paraId="641DC293"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64BE7E75"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w:t>
            </w:r>
            <w:r w:rsidRPr="00EE14E9">
              <w:rPr>
                <w:rFonts w:ascii="宋体" w:hAnsi="宋体" w:hint="eastAsia"/>
                <w:szCs w:val="21"/>
              </w:rPr>
              <w:t>.</w:t>
            </w:r>
          </w:p>
        </w:tc>
        <w:tc>
          <w:tcPr>
            <w:tcW w:w="420" w:type="pct"/>
            <w:vAlign w:val="center"/>
          </w:tcPr>
          <w:p w14:paraId="7B062E69"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w:t>
            </w:r>
            <w:r w:rsidRPr="00EE14E9">
              <w:rPr>
                <w:rFonts w:ascii="宋体" w:hAnsi="宋体" w:hint="eastAsia"/>
                <w:szCs w:val="21"/>
              </w:rPr>
              <w:t>..</w:t>
            </w:r>
          </w:p>
        </w:tc>
        <w:tc>
          <w:tcPr>
            <w:tcW w:w="630" w:type="pct"/>
            <w:vAlign w:val="center"/>
          </w:tcPr>
          <w:p w14:paraId="372F5F2B"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2F62B330"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w:t>
            </w:r>
            <w:r w:rsidRPr="00EE14E9">
              <w:rPr>
                <w:rFonts w:ascii="宋体" w:hAnsi="宋体" w:hint="eastAsia"/>
                <w:szCs w:val="21"/>
              </w:rPr>
              <w:t>.</w:t>
            </w:r>
          </w:p>
        </w:tc>
        <w:tc>
          <w:tcPr>
            <w:tcW w:w="739" w:type="pct"/>
            <w:vAlign w:val="center"/>
          </w:tcPr>
          <w:p w14:paraId="7881059C" w14:textId="77777777" w:rsidR="00663934" w:rsidRPr="00EE14E9" w:rsidRDefault="00000000">
            <w:pPr>
              <w:adjustRightInd w:val="0"/>
              <w:snapToGrid w:val="0"/>
              <w:spacing w:line="360" w:lineRule="auto"/>
              <w:ind w:firstLineChars="50" w:firstLine="105"/>
              <w:rPr>
                <w:rFonts w:ascii="宋体" w:hAnsi="宋体" w:hint="eastAsia"/>
                <w:szCs w:val="21"/>
              </w:rPr>
            </w:pPr>
            <w:r w:rsidRPr="00EE14E9">
              <w:rPr>
                <w:rFonts w:ascii="宋体" w:hAnsi="宋体" w:hint="eastAsia"/>
                <w:szCs w:val="21"/>
              </w:rPr>
              <w:t>.........</w:t>
            </w:r>
          </w:p>
        </w:tc>
        <w:tc>
          <w:tcPr>
            <w:tcW w:w="943" w:type="pct"/>
            <w:vAlign w:val="center"/>
          </w:tcPr>
          <w:p w14:paraId="08C13553"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77276A2B"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284CF21C" w14:textId="77777777">
        <w:trPr>
          <w:trHeight w:val="454"/>
          <w:jc w:val="center"/>
        </w:trPr>
        <w:tc>
          <w:tcPr>
            <w:tcW w:w="271" w:type="pct"/>
            <w:vMerge/>
            <w:vAlign w:val="center"/>
          </w:tcPr>
          <w:p w14:paraId="12870832"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615229BF"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420" w:type="pct"/>
            <w:vAlign w:val="center"/>
          </w:tcPr>
          <w:p w14:paraId="28187E72" w14:textId="77777777" w:rsidR="00663934" w:rsidRPr="00EE14E9" w:rsidRDefault="00663934">
            <w:pPr>
              <w:adjustRightInd w:val="0"/>
              <w:snapToGrid w:val="0"/>
              <w:spacing w:line="360" w:lineRule="auto"/>
              <w:rPr>
                <w:rFonts w:ascii="宋体" w:hAnsi="宋体" w:hint="eastAsia"/>
                <w:szCs w:val="21"/>
              </w:rPr>
            </w:pPr>
          </w:p>
        </w:tc>
        <w:tc>
          <w:tcPr>
            <w:tcW w:w="630" w:type="pct"/>
            <w:vAlign w:val="center"/>
          </w:tcPr>
          <w:p w14:paraId="4EB7B122"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78133765" w14:textId="77777777" w:rsidR="00663934" w:rsidRPr="00EE14E9" w:rsidRDefault="00663934">
            <w:pPr>
              <w:adjustRightInd w:val="0"/>
              <w:snapToGrid w:val="0"/>
              <w:spacing w:line="360" w:lineRule="auto"/>
              <w:rPr>
                <w:rFonts w:ascii="宋体" w:hAnsi="宋体" w:hint="eastAsia"/>
                <w:szCs w:val="21"/>
              </w:rPr>
            </w:pPr>
          </w:p>
        </w:tc>
        <w:tc>
          <w:tcPr>
            <w:tcW w:w="739" w:type="pct"/>
            <w:vAlign w:val="center"/>
          </w:tcPr>
          <w:p w14:paraId="144119ED" w14:textId="77777777" w:rsidR="00663934" w:rsidRPr="00EE14E9" w:rsidRDefault="00663934">
            <w:pPr>
              <w:adjustRightInd w:val="0"/>
              <w:snapToGrid w:val="0"/>
              <w:spacing w:line="360" w:lineRule="auto"/>
              <w:rPr>
                <w:rFonts w:ascii="宋体" w:hAnsi="宋体" w:hint="eastAsia"/>
                <w:szCs w:val="21"/>
              </w:rPr>
            </w:pPr>
          </w:p>
        </w:tc>
        <w:tc>
          <w:tcPr>
            <w:tcW w:w="943" w:type="pct"/>
            <w:vAlign w:val="center"/>
          </w:tcPr>
          <w:p w14:paraId="208C52DF"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4253EA36"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325DD210" w14:textId="77777777">
        <w:trPr>
          <w:trHeight w:val="454"/>
          <w:jc w:val="center"/>
        </w:trPr>
        <w:tc>
          <w:tcPr>
            <w:tcW w:w="271" w:type="pct"/>
            <w:vMerge/>
            <w:vAlign w:val="center"/>
          </w:tcPr>
          <w:p w14:paraId="2AF0E381"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7654A2B4"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420" w:type="pct"/>
            <w:vAlign w:val="center"/>
          </w:tcPr>
          <w:p w14:paraId="27F2C13D" w14:textId="77777777" w:rsidR="00663934" w:rsidRPr="00EE14E9" w:rsidRDefault="00663934">
            <w:pPr>
              <w:adjustRightInd w:val="0"/>
              <w:snapToGrid w:val="0"/>
              <w:spacing w:line="360" w:lineRule="auto"/>
              <w:rPr>
                <w:rFonts w:ascii="宋体" w:hAnsi="宋体" w:hint="eastAsia"/>
                <w:szCs w:val="21"/>
              </w:rPr>
            </w:pPr>
          </w:p>
        </w:tc>
        <w:tc>
          <w:tcPr>
            <w:tcW w:w="630" w:type="pct"/>
            <w:vAlign w:val="center"/>
          </w:tcPr>
          <w:p w14:paraId="26EBFFBA"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46BE4FBF" w14:textId="77777777" w:rsidR="00663934" w:rsidRPr="00EE14E9" w:rsidRDefault="00663934">
            <w:pPr>
              <w:adjustRightInd w:val="0"/>
              <w:snapToGrid w:val="0"/>
              <w:spacing w:line="360" w:lineRule="auto"/>
              <w:rPr>
                <w:rFonts w:ascii="宋体" w:hAnsi="宋体" w:hint="eastAsia"/>
                <w:szCs w:val="21"/>
              </w:rPr>
            </w:pPr>
          </w:p>
        </w:tc>
        <w:tc>
          <w:tcPr>
            <w:tcW w:w="739" w:type="pct"/>
            <w:vAlign w:val="center"/>
          </w:tcPr>
          <w:p w14:paraId="0E062FAD" w14:textId="77777777" w:rsidR="00663934" w:rsidRPr="00EE14E9" w:rsidRDefault="00663934">
            <w:pPr>
              <w:adjustRightInd w:val="0"/>
              <w:snapToGrid w:val="0"/>
              <w:spacing w:line="360" w:lineRule="auto"/>
              <w:rPr>
                <w:rFonts w:ascii="宋体" w:hAnsi="宋体" w:hint="eastAsia"/>
                <w:szCs w:val="21"/>
              </w:rPr>
            </w:pPr>
          </w:p>
        </w:tc>
        <w:tc>
          <w:tcPr>
            <w:tcW w:w="943" w:type="pct"/>
            <w:vAlign w:val="center"/>
          </w:tcPr>
          <w:p w14:paraId="1E5FB8CC"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59411F62"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3F4E2782" w14:textId="77777777">
        <w:trPr>
          <w:trHeight w:val="454"/>
          <w:jc w:val="center"/>
        </w:trPr>
        <w:tc>
          <w:tcPr>
            <w:tcW w:w="271" w:type="pct"/>
            <w:vMerge/>
            <w:vAlign w:val="center"/>
          </w:tcPr>
          <w:p w14:paraId="54507306"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2D598466"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420" w:type="pct"/>
            <w:vAlign w:val="center"/>
          </w:tcPr>
          <w:p w14:paraId="5E390103" w14:textId="77777777" w:rsidR="00663934" w:rsidRPr="00EE14E9" w:rsidRDefault="00663934">
            <w:pPr>
              <w:adjustRightInd w:val="0"/>
              <w:snapToGrid w:val="0"/>
              <w:spacing w:line="360" w:lineRule="auto"/>
              <w:rPr>
                <w:rFonts w:ascii="宋体" w:hAnsi="宋体" w:hint="eastAsia"/>
                <w:szCs w:val="21"/>
              </w:rPr>
            </w:pPr>
          </w:p>
        </w:tc>
        <w:tc>
          <w:tcPr>
            <w:tcW w:w="630" w:type="pct"/>
            <w:vAlign w:val="center"/>
          </w:tcPr>
          <w:p w14:paraId="4BE8C6A0"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3C18CF9A" w14:textId="77777777" w:rsidR="00663934" w:rsidRPr="00EE14E9" w:rsidRDefault="00663934">
            <w:pPr>
              <w:adjustRightInd w:val="0"/>
              <w:snapToGrid w:val="0"/>
              <w:spacing w:line="360" w:lineRule="auto"/>
              <w:rPr>
                <w:rFonts w:ascii="宋体" w:hAnsi="宋体" w:hint="eastAsia"/>
                <w:szCs w:val="21"/>
              </w:rPr>
            </w:pPr>
          </w:p>
        </w:tc>
        <w:tc>
          <w:tcPr>
            <w:tcW w:w="739" w:type="pct"/>
            <w:vAlign w:val="center"/>
          </w:tcPr>
          <w:p w14:paraId="1EE11ADE" w14:textId="77777777" w:rsidR="00663934" w:rsidRPr="00EE14E9" w:rsidRDefault="00663934">
            <w:pPr>
              <w:adjustRightInd w:val="0"/>
              <w:snapToGrid w:val="0"/>
              <w:spacing w:line="360" w:lineRule="auto"/>
              <w:rPr>
                <w:rFonts w:ascii="宋体" w:hAnsi="宋体" w:hint="eastAsia"/>
                <w:szCs w:val="21"/>
              </w:rPr>
            </w:pPr>
          </w:p>
        </w:tc>
        <w:tc>
          <w:tcPr>
            <w:tcW w:w="943" w:type="pct"/>
            <w:vAlign w:val="center"/>
          </w:tcPr>
          <w:p w14:paraId="3CD07AE9"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25080254"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06F7B10C" w14:textId="77777777">
        <w:trPr>
          <w:trHeight w:val="454"/>
          <w:jc w:val="center"/>
        </w:trPr>
        <w:tc>
          <w:tcPr>
            <w:tcW w:w="271" w:type="pct"/>
            <w:vMerge/>
            <w:vAlign w:val="center"/>
          </w:tcPr>
          <w:p w14:paraId="344E7BA5"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41EA457A"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420" w:type="pct"/>
            <w:vAlign w:val="center"/>
          </w:tcPr>
          <w:p w14:paraId="53783FAC" w14:textId="77777777" w:rsidR="00663934" w:rsidRPr="00EE14E9" w:rsidRDefault="00663934">
            <w:pPr>
              <w:adjustRightInd w:val="0"/>
              <w:snapToGrid w:val="0"/>
              <w:spacing w:line="360" w:lineRule="auto"/>
              <w:rPr>
                <w:rFonts w:ascii="宋体" w:hAnsi="宋体" w:hint="eastAsia"/>
                <w:szCs w:val="21"/>
              </w:rPr>
            </w:pPr>
          </w:p>
        </w:tc>
        <w:tc>
          <w:tcPr>
            <w:tcW w:w="630" w:type="pct"/>
            <w:vAlign w:val="center"/>
          </w:tcPr>
          <w:p w14:paraId="472F87F8"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058010CF" w14:textId="77777777" w:rsidR="00663934" w:rsidRPr="00EE14E9" w:rsidRDefault="00663934">
            <w:pPr>
              <w:adjustRightInd w:val="0"/>
              <w:snapToGrid w:val="0"/>
              <w:spacing w:line="360" w:lineRule="auto"/>
              <w:rPr>
                <w:rFonts w:ascii="宋体" w:hAnsi="宋体" w:hint="eastAsia"/>
                <w:szCs w:val="21"/>
              </w:rPr>
            </w:pPr>
          </w:p>
        </w:tc>
        <w:tc>
          <w:tcPr>
            <w:tcW w:w="739" w:type="pct"/>
            <w:vAlign w:val="center"/>
          </w:tcPr>
          <w:p w14:paraId="1D119544" w14:textId="77777777" w:rsidR="00663934" w:rsidRPr="00EE14E9" w:rsidRDefault="00663934">
            <w:pPr>
              <w:adjustRightInd w:val="0"/>
              <w:snapToGrid w:val="0"/>
              <w:spacing w:line="360" w:lineRule="auto"/>
              <w:rPr>
                <w:rFonts w:ascii="宋体" w:hAnsi="宋体" w:hint="eastAsia"/>
                <w:szCs w:val="21"/>
              </w:rPr>
            </w:pPr>
          </w:p>
        </w:tc>
        <w:tc>
          <w:tcPr>
            <w:tcW w:w="943" w:type="pct"/>
            <w:vAlign w:val="center"/>
          </w:tcPr>
          <w:p w14:paraId="469810CB"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52C91356"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5A52C61F" w14:textId="77777777">
        <w:trPr>
          <w:trHeight w:val="454"/>
          <w:jc w:val="center"/>
        </w:trPr>
        <w:tc>
          <w:tcPr>
            <w:tcW w:w="271" w:type="pct"/>
            <w:vMerge/>
            <w:vAlign w:val="center"/>
          </w:tcPr>
          <w:p w14:paraId="674FD4ED"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7CA87172"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420" w:type="pct"/>
            <w:vAlign w:val="center"/>
          </w:tcPr>
          <w:p w14:paraId="65150B16" w14:textId="77777777" w:rsidR="00663934" w:rsidRPr="00EE14E9" w:rsidRDefault="00663934">
            <w:pPr>
              <w:adjustRightInd w:val="0"/>
              <w:snapToGrid w:val="0"/>
              <w:spacing w:line="360" w:lineRule="auto"/>
              <w:rPr>
                <w:rFonts w:ascii="宋体" w:hAnsi="宋体" w:hint="eastAsia"/>
                <w:szCs w:val="21"/>
              </w:rPr>
            </w:pPr>
          </w:p>
        </w:tc>
        <w:tc>
          <w:tcPr>
            <w:tcW w:w="630" w:type="pct"/>
            <w:vAlign w:val="center"/>
          </w:tcPr>
          <w:p w14:paraId="735741C0"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75825F21" w14:textId="77777777" w:rsidR="00663934" w:rsidRPr="00EE14E9" w:rsidRDefault="00663934">
            <w:pPr>
              <w:adjustRightInd w:val="0"/>
              <w:snapToGrid w:val="0"/>
              <w:spacing w:line="360" w:lineRule="auto"/>
              <w:rPr>
                <w:rFonts w:ascii="宋体" w:hAnsi="宋体" w:hint="eastAsia"/>
                <w:szCs w:val="21"/>
              </w:rPr>
            </w:pPr>
          </w:p>
        </w:tc>
        <w:tc>
          <w:tcPr>
            <w:tcW w:w="739" w:type="pct"/>
            <w:vAlign w:val="center"/>
          </w:tcPr>
          <w:p w14:paraId="258862E9" w14:textId="77777777" w:rsidR="00663934" w:rsidRPr="00EE14E9" w:rsidRDefault="00663934">
            <w:pPr>
              <w:adjustRightInd w:val="0"/>
              <w:snapToGrid w:val="0"/>
              <w:spacing w:line="360" w:lineRule="auto"/>
              <w:rPr>
                <w:rFonts w:ascii="宋体" w:hAnsi="宋体" w:hint="eastAsia"/>
                <w:szCs w:val="21"/>
              </w:rPr>
            </w:pPr>
          </w:p>
        </w:tc>
        <w:tc>
          <w:tcPr>
            <w:tcW w:w="943" w:type="pct"/>
            <w:vAlign w:val="center"/>
          </w:tcPr>
          <w:p w14:paraId="7C474A1A"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55F2AFE5"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774B2C38" w14:textId="77777777">
        <w:trPr>
          <w:trHeight w:val="454"/>
          <w:jc w:val="center"/>
        </w:trPr>
        <w:tc>
          <w:tcPr>
            <w:tcW w:w="271" w:type="pct"/>
            <w:vMerge/>
            <w:vAlign w:val="center"/>
          </w:tcPr>
          <w:p w14:paraId="34877C9D"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4CC45559"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420" w:type="pct"/>
            <w:vAlign w:val="center"/>
          </w:tcPr>
          <w:p w14:paraId="230B07A8" w14:textId="77777777" w:rsidR="00663934" w:rsidRPr="00EE14E9" w:rsidRDefault="00663934">
            <w:pPr>
              <w:adjustRightInd w:val="0"/>
              <w:snapToGrid w:val="0"/>
              <w:spacing w:line="360" w:lineRule="auto"/>
              <w:rPr>
                <w:rFonts w:ascii="宋体" w:hAnsi="宋体" w:hint="eastAsia"/>
                <w:szCs w:val="21"/>
              </w:rPr>
            </w:pPr>
          </w:p>
        </w:tc>
        <w:tc>
          <w:tcPr>
            <w:tcW w:w="630" w:type="pct"/>
            <w:vAlign w:val="center"/>
          </w:tcPr>
          <w:p w14:paraId="79318714"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7C17FC4E" w14:textId="77777777" w:rsidR="00663934" w:rsidRPr="00EE14E9" w:rsidRDefault="00663934">
            <w:pPr>
              <w:adjustRightInd w:val="0"/>
              <w:snapToGrid w:val="0"/>
              <w:spacing w:line="360" w:lineRule="auto"/>
              <w:rPr>
                <w:rFonts w:ascii="宋体" w:hAnsi="宋体" w:hint="eastAsia"/>
                <w:szCs w:val="21"/>
              </w:rPr>
            </w:pPr>
          </w:p>
        </w:tc>
        <w:tc>
          <w:tcPr>
            <w:tcW w:w="739" w:type="pct"/>
            <w:vAlign w:val="center"/>
          </w:tcPr>
          <w:p w14:paraId="3F3727DC" w14:textId="77777777" w:rsidR="00663934" w:rsidRPr="00EE14E9" w:rsidRDefault="00663934">
            <w:pPr>
              <w:adjustRightInd w:val="0"/>
              <w:snapToGrid w:val="0"/>
              <w:spacing w:line="360" w:lineRule="auto"/>
              <w:rPr>
                <w:rFonts w:ascii="宋体" w:hAnsi="宋体" w:hint="eastAsia"/>
                <w:szCs w:val="21"/>
              </w:rPr>
            </w:pPr>
          </w:p>
        </w:tc>
        <w:tc>
          <w:tcPr>
            <w:tcW w:w="943" w:type="pct"/>
            <w:vAlign w:val="center"/>
          </w:tcPr>
          <w:p w14:paraId="4200EF93"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38F3AD46"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6448D021" w14:textId="77777777">
        <w:trPr>
          <w:trHeight w:val="454"/>
          <w:jc w:val="center"/>
        </w:trPr>
        <w:tc>
          <w:tcPr>
            <w:tcW w:w="271" w:type="pct"/>
            <w:vMerge/>
            <w:vAlign w:val="center"/>
          </w:tcPr>
          <w:p w14:paraId="19EC5FB9"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1C210DF5"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420" w:type="pct"/>
            <w:vAlign w:val="center"/>
          </w:tcPr>
          <w:p w14:paraId="3B212A00" w14:textId="77777777" w:rsidR="00663934" w:rsidRPr="00EE14E9" w:rsidRDefault="00663934">
            <w:pPr>
              <w:adjustRightInd w:val="0"/>
              <w:snapToGrid w:val="0"/>
              <w:spacing w:line="360" w:lineRule="auto"/>
              <w:rPr>
                <w:rFonts w:ascii="宋体" w:hAnsi="宋体" w:hint="eastAsia"/>
                <w:szCs w:val="21"/>
              </w:rPr>
            </w:pPr>
          </w:p>
        </w:tc>
        <w:tc>
          <w:tcPr>
            <w:tcW w:w="630" w:type="pct"/>
            <w:vAlign w:val="center"/>
          </w:tcPr>
          <w:p w14:paraId="02550C1C"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13BE33F0" w14:textId="77777777" w:rsidR="00663934" w:rsidRPr="00EE14E9" w:rsidRDefault="00663934">
            <w:pPr>
              <w:adjustRightInd w:val="0"/>
              <w:snapToGrid w:val="0"/>
              <w:spacing w:line="360" w:lineRule="auto"/>
              <w:rPr>
                <w:rFonts w:ascii="宋体" w:hAnsi="宋体" w:hint="eastAsia"/>
                <w:szCs w:val="21"/>
              </w:rPr>
            </w:pPr>
          </w:p>
        </w:tc>
        <w:tc>
          <w:tcPr>
            <w:tcW w:w="739" w:type="pct"/>
            <w:vAlign w:val="center"/>
          </w:tcPr>
          <w:p w14:paraId="02DB46A6" w14:textId="77777777" w:rsidR="00663934" w:rsidRPr="00EE14E9" w:rsidRDefault="00663934">
            <w:pPr>
              <w:adjustRightInd w:val="0"/>
              <w:snapToGrid w:val="0"/>
              <w:spacing w:line="360" w:lineRule="auto"/>
              <w:rPr>
                <w:rFonts w:ascii="宋体" w:hAnsi="宋体" w:hint="eastAsia"/>
                <w:szCs w:val="21"/>
              </w:rPr>
            </w:pPr>
          </w:p>
        </w:tc>
        <w:tc>
          <w:tcPr>
            <w:tcW w:w="943" w:type="pct"/>
            <w:vAlign w:val="center"/>
          </w:tcPr>
          <w:p w14:paraId="31320B39"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67E55709"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5B2FD18E" w14:textId="77777777">
        <w:trPr>
          <w:trHeight w:val="454"/>
          <w:jc w:val="center"/>
        </w:trPr>
        <w:tc>
          <w:tcPr>
            <w:tcW w:w="271" w:type="pct"/>
            <w:vMerge/>
            <w:vAlign w:val="center"/>
          </w:tcPr>
          <w:p w14:paraId="5865765A"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477A37E8"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420" w:type="pct"/>
            <w:vAlign w:val="center"/>
          </w:tcPr>
          <w:p w14:paraId="36BF979F" w14:textId="77777777" w:rsidR="00663934" w:rsidRPr="00EE14E9" w:rsidRDefault="00663934">
            <w:pPr>
              <w:adjustRightInd w:val="0"/>
              <w:snapToGrid w:val="0"/>
              <w:spacing w:line="360" w:lineRule="auto"/>
              <w:rPr>
                <w:rFonts w:ascii="宋体" w:hAnsi="宋体" w:hint="eastAsia"/>
                <w:szCs w:val="21"/>
              </w:rPr>
            </w:pPr>
          </w:p>
        </w:tc>
        <w:tc>
          <w:tcPr>
            <w:tcW w:w="630" w:type="pct"/>
            <w:vAlign w:val="center"/>
          </w:tcPr>
          <w:p w14:paraId="6F288E84"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01F06368" w14:textId="77777777" w:rsidR="00663934" w:rsidRPr="00EE14E9" w:rsidRDefault="00663934">
            <w:pPr>
              <w:adjustRightInd w:val="0"/>
              <w:snapToGrid w:val="0"/>
              <w:spacing w:line="360" w:lineRule="auto"/>
              <w:rPr>
                <w:rFonts w:ascii="宋体" w:hAnsi="宋体" w:hint="eastAsia"/>
                <w:szCs w:val="21"/>
              </w:rPr>
            </w:pPr>
          </w:p>
        </w:tc>
        <w:tc>
          <w:tcPr>
            <w:tcW w:w="739" w:type="pct"/>
            <w:vAlign w:val="center"/>
          </w:tcPr>
          <w:p w14:paraId="7E222D39" w14:textId="77777777" w:rsidR="00663934" w:rsidRPr="00EE14E9" w:rsidRDefault="00663934">
            <w:pPr>
              <w:adjustRightInd w:val="0"/>
              <w:snapToGrid w:val="0"/>
              <w:spacing w:line="360" w:lineRule="auto"/>
              <w:rPr>
                <w:rFonts w:ascii="宋体" w:hAnsi="宋体" w:hint="eastAsia"/>
                <w:szCs w:val="21"/>
              </w:rPr>
            </w:pPr>
          </w:p>
        </w:tc>
        <w:tc>
          <w:tcPr>
            <w:tcW w:w="943" w:type="pct"/>
            <w:vAlign w:val="center"/>
          </w:tcPr>
          <w:p w14:paraId="002DD681"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798AC18A"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5E51524F" w14:textId="77777777">
        <w:trPr>
          <w:trHeight w:val="454"/>
          <w:jc w:val="center"/>
        </w:trPr>
        <w:tc>
          <w:tcPr>
            <w:tcW w:w="271" w:type="pct"/>
            <w:vMerge/>
            <w:vAlign w:val="center"/>
          </w:tcPr>
          <w:p w14:paraId="54871791"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5D9FED7E"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420" w:type="pct"/>
            <w:vAlign w:val="center"/>
          </w:tcPr>
          <w:p w14:paraId="5B66D01E" w14:textId="77777777" w:rsidR="00663934" w:rsidRPr="00EE14E9" w:rsidRDefault="00663934">
            <w:pPr>
              <w:adjustRightInd w:val="0"/>
              <w:snapToGrid w:val="0"/>
              <w:spacing w:line="360" w:lineRule="auto"/>
              <w:rPr>
                <w:rFonts w:ascii="宋体" w:hAnsi="宋体" w:hint="eastAsia"/>
                <w:szCs w:val="21"/>
              </w:rPr>
            </w:pPr>
          </w:p>
        </w:tc>
        <w:tc>
          <w:tcPr>
            <w:tcW w:w="630" w:type="pct"/>
            <w:vAlign w:val="center"/>
          </w:tcPr>
          <w:p w14:paraId="124AE478"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5E2B93B4" w14:textId="77777777" w:rsidR="00663934" w:rsidRPr="00EE14E9" w:rsidRDefault="00663934">
            <w:pPr>
              <w:adjustRightInd w:val="0"/>
              <w:snapToGrid w:val="0"/>
              <w:spacing w:line="360" w:lineRule="auto"/>
              <w:rPr>
                <w:rFonts w:ascii="宋体" w:hAnsi="宋体" w:hint="eastAsia"/>
                <w:szCs w:val="21"/>
              </w:rPr>
            </w:pPr>
          </w:p>
        </w:tc>
        <w:tc>
          <w:tcPr>
            <w:tcW w:w="739" w:type="pct"/>
            <w:vAlign w:val="center"/>
          </w:tcPr>
          <w:p w14:paraId="48CE3E80" w14:textId="77777777" w:rsidR="00663934" w:rsidRPr="00EE14E9" w:rsidRDefault="00663934">
            <w:pPr>
              <w:adjustRightInd w:val="0"/>
              <w:snapToGrid w:val="0"/>
              <w:spacing w:line="360" w:lineRule="auto"/>
              <w:rPr>
                <w:rFonts w:ascii="宋体" w:hAnsi="宋体" w:hint="eastAsia"/>
                <w:szCs w:val="21"/>
              </w:rPr>
            </w:pPr>
          </w:p>
        </w:tc>
        <w:tc>
          <w:tcPr>
            <w:tcW w:w="943" w:type="pct"/>
            <w:vAlign w:val="center"/>
          </w:tcPr>
          <w:p w14:paraId="2B4093BC"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677067F7"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3D60E9DE" w14:textId="77777777">
        <w:trPr>
          <w:trHeight w:val="454"/>
          <w:jc w:val="center"/>
        </w:trPr>
        <w:tc>
          <w:tcPr>
            <w:tcW w:w="271" w:type="pct"/>
            <w:vMerge/>
            <w:vAlign w:val="center"/>
          </w:tcPr>
          <w:p w14:paraId="70CF89E5"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64EA174A"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420" w:type="pct"/>
            <w:vAlign w:val="center"/>
          </w:tcPr>
          <w:p w14:paraId="038C70E4" w14:textId="77777777" w:rsidR="00663934" w:rsidRPr="00EE14E9" w:rsidRDefault="00663934">
            <w:pPr>
              <w:adjustRightInd w:val="0"/>
              <w:snapToGrid w:val="0"/>
              <w:spacing w:line="360" w:lineRule="auto"/>
              <w:rPr>
                <w:rFonts w:ascii="宋体" w:hAnsi="宋体" w:hint="eastAsia"/>
                <w:szCs w:val="21"/>
              </w:rPr>
            </w:pPr>
          </w:p>
        </w:tc>
        <w:tc>
          <w:tcPr>
            <w:tcW w:w="630" w:type="pct"/>
            <w:vAlign w:val="center"/>
          </w:tcPr>
          <w:p w14:paraId="3DD389BC"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7757BFE5" w14:textId="77777777" w:rsidR="00663934" w:rsidRPr="00EE14E9" w:rsidRDefault="00663934">
            <w:pPr>
              <w:adjustRightInd w:val="0"/>
              <w:snapToGrid w:val="0"/>
              <w:spacing w:line="360" w:lineRule="auto"/>
              <w:rPr>
                <w:rFonts w:ascii="宋体" w:hAnsi="宋体" w:hint="eastAsia"/>
                <w:szCs w:val="21"/>
              </w:rPr>
            </w:pPr>
          </w:p>
        </w:tc>
        <w:tc>
          <w:tcPr>
            <w:tcW w:w="739" w:type="pct"/>
            <w:vAlign w:val="center"/>
          </w:tcPr>
          <w:p w14:paraId="7C69A2C8" w14:textId="77777777" w:rsidR="00663934" w:rsidRPr="00EE14E9" w:rsidRDefault="00663934">
            <w:pPr>
              <w:adjustRightInd w:val="0"/>
              <w:snapToGrid w:val="0"/>
              <w:spacing w:line="360" w:lineRule="auto"/>
              <w:rPr>
                <w:rFonts w:ascii="宋体" w:hAnsi="宋体" w:hint="eastAsia"/>
                <w:szCs w:val="21"/>
              </w:rPr>
            </w:pPr>
          </w:p>
        </w:tc>
        <w:tc>
          <w:tcPr>
            <w:tcW w:w="943" w:type="pct"/>
            <w:vAlign w:val="center"/>
          </w:tcPr>
          <w:p w14:paraId="7B96D6C0"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64B98CF1"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17B5B2B4" w14:textId="77777777">
        <w:trPr>
          <w:trHeight w:val="454"/>
          <w:jc w:val="center"/>
        </w:trPr>
        <w:tc>
          <w:tcPr>
            <w:tcW w:w="271" w:type="pct"/>
            <w:vMerge/>
            <w:vAlign w:val="center"/>
          </w:tcPr>
          <w:p w14:paraId="49F8CE34" w14:textId="77777777" w:rsidR="00663934" w:rsidRPr="00EE14E9" w:rsidRDefault="00663934">
            <w:pPr>
              <w:adjustRightInd w:val="0"/>
              <w:snapToGrid w:val="0"/>
              <w:spacing w:line="360" w:lineRule="auto"/>
              <w:rPr>
                <w:rFonts w:ascii="宋体" w:hAnsi="宋体" w:hint="eastAsia"/>
                <w:szCs w:val="21"/>
              </w:rPr>
            </w:pPr>
          </w:p>
        </w:tc>
        <w:tc>
          <w:tcPr>
            <w:tcW w:w="528" w:type="pct"/>
            <w:vAlign w:val="center"/>
          </w:tcPr>
          <w:p w14:paraId="690B7196"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420" w:type="pct"/>
            <w:vAlign w:val="center"/>
          </w:tcPr>
          <w:p w14:paraId="77117961" w14:textId="77777777" w:rsidR="00663934" w:rsidRPr="00EE14E9" w:rsidRDefault="00663934">
            <w:pPr>
              <w:adjustRightInd w:val="0"/>
              <w:snapToGrid w:val="0"/>
              <w:spacing w:line="360" w:lineRule="auto"/>
              <w:rPr>
                <w:rFonts w:ascii="宋体" w:hAnsi="宋体" w:hint="eastAsia"/>
                <w:szCs w:val="21"/>
              </w:rPr>
            </w:pPr>
          </w:p>
        </w:tc>
        <w:tc>
          <w:tcPr>
            <w:tcW w:w="630" w:type="pct"/>
            <w:vAlign w:val="center"/>
          </w:tcPr>
          <w:p w14:paraId="746A8209" w14:textId="77777777" w:rsidR="00663934" w:rsidRPr="00EE14E9" w:rsidRDefault="00663934">
            <w:pPr>
              <w:adjustRightInd w:val="0"/>
              <w:snapToGrid w:val="0"/>
              <w:spacing w:line="360" w:lineRule="auto"/>
              <w:rPr>
                <w:rFonts w:ascii="宋体" w:hAnsi="宋体" w:hint="eastAsia"/>
                <w:szCs w:val="21"/>
              </w:rPr>
            </w:pPr>
          </w:p>
        </w:tc>
        <w:tc>
          <w:tcPr>
            <w:tcW w:w="420" w:type="pct"/>
            <w:vAlign w:val="center"/>
          </w:tcPr>
          <w:p w14:paraId="350B8097" w14:textId="77777777" w:rsidR="00663934" w:rsidRPr="00EE14E9" w:rsidRDefault="00663934">
            <w:pPr>
              <w:adjustRightInd w:val="0"/>
              <w:snapToGrid w:val="0"/>
              <w:spacing w:line="360" w:lineRule="auto"/>
              <w:rPr>
                <w:rFonts w:ascii="宋体" w:hAnsi="宋体" w:hint="eastAsia"/>
                <w:szCs w:val="21"/>
              </w:rPr>
            </w:pPr>
          </w:p>
        </w:tc>
        <w:tc>
          <w:tcPr>
            <w:tcW w:w="739" w:type="pct"/>
            <w:vAlign w:val="center"/>
          </w:tcPr>
          <w:p w14:paraId="1550FB4C" w14:textId="77777777" w:rsidR="00663934" w:rsidRPr="00EE14E9" w:rsidRDefault="00663934">
            <w:pPr>
              <w:adjustRightInd w:val="0"/>
              <w:snapToGrid w:val="0"/>
              <w:spacing w:line="360" w:lineRule="auto"/>
              <w:rPr>
                <w:rFonts w:ascii="宋体" w:hAnsi="宋体" w:hint="eastAsia"/>
                <w:szCs w:val="21"/>
              </w:rPr>
            </w:pPr>
          </w:p>
        </w:tc>
        <w:tc>
          <w:tcPr>
            <w:tcW w:w="943" w:type="pct"/>
            <w:vAlign w:val="center"/>
          </w:tcPr>
          <w:p w14:paraId="5EC54F4D" w14:textId="77777777" w:rsidR="00663934" w:rsidRPr="00EE14E9" w:rsidRDefault="00663934">
            <w:pPr>
              <w:adjustRightInd w:val="0"/>
              <w:snapToGrid w:val="0"/>
              <w:spacing w:line="360" w:lineRule="auto"/>
              <w:rPr>
                <w:rFonts w:ascii="宋体" w:hAnsi="宋体" w:hint="eastAsia"/>
                <w:szCs w:val="21"/>
              </w:rPr>
            </w:pPr>
          </w:p>
        </w:tc>
        <w:tc>
          <w:tcPr>
            <w:tcW w:w="1049" w:type="pct"/>
            <w:vAlign w:val="center"/>
          </w:tcPr>
          <w:p w14:paraId="52801BC2" w14:textId="77777777" w:rsidR="00663934" w:rsidRPr="00EE14E9" w:rsidRDefault="00663934">
            <w:pPr>
              <w:adjustRightInd w:val="0"/>
              <w:snapToGrid w:val="0"/>
              <w:spacing w:line="360" w:lineRule="auto"/>
              <w:rPr>
                <w:rFonts w:ascii="宋体" w:hAnsi="宋体" w:hint="eastAsia"/>
                <w:szCs w:val="21"/>
              </w:rPr>
            </w:pPr>
          </w:p>
        </w:tc>
      </w:tr>
      <w:tr w:rsidR="00663934" w:rsidRPr="00EE14E9" w14:paraId="4A6F1378" w14:textId="77777777">
        <w:trPr>
          <w:trHeight w:val="454"/>
          <w:jc w:val="center"/>
        </w:trPr>
        <w:tc>
          <w:tcPr>
            <w:tcW w:w="3008" w:type="pct"/>
            <w:gridSpan w:val="6"/>
            <w:vAlign w:val="center"/>
          </w:tcPr>
          <w:p w14:paraId="309552F9"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 xml:space="preserve">             合            计</w:t>
            </w:r>
          </w:p>
        </w:tc>
        <w:tc>
          <w:tcPr>
            <w:tcW w:w="943" w:type="pct"/>
            <w:vAlign w:val="center"/>
          </w:tcPr>
          <w:p w14:paraId="6B9CDB0B"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 xml:space="preserve">    1．00</w:t>
            </w:r>
          </w:p>
        </w:tc>
        <w:tc>
          <w:tcPr>
            <w:tcW w:w="1049" w:type="pct"/>
            <w:vAlign w:val="center"/>
          </w:tcPr>
          <w:p w14:paraId="7B8C24DC" w14:textId="77777777" w:rsidR="00663934" w:rsidRPr="00EE14E9" w:rsidRDefault="00663934">
            <w:pPr>
              <w:adjustRightInd w:val="0"/>
              <w:snapToGrid w:val="0"/>
              <w:spacing w:line="360" w:lineRule="auto"/>
              <w:rPr>
                <w:rFonts w:ascii="宋体" w:hAnsi="宋体" w:hint="eastAsia"/>
                <w:szCs w:val="21"/>
              </w:rPr>
            </w:pPr>
          </w:p>
        </w:tc>
      </w:tr>
    </w:tbl>
    <w:p w14:paraId="224AACB3" w14:textId="77777777" w:rsidR="00663934" w:rsidRPr="00EE14E9" w:rsidRDefault="00663934">
      <w:pPr>
        <w:adjustRightInd w:val="0"/>
        <w:snapToGrid w:val="0"/>
        <w:spacing w:line="360" w:lineRule="auto"/>
        <w:jc w:val="left"/>
        <w:rPr>
          <w:rFonts w:ascii="黑体" w:eastAsia="黑体" w:hAnsi="Arial" w:cs="Arial"/>
          <w:szCs w:val="21"/>
        </w:rPr>
      </w:pPr>
    </w:p>
    <w:p w14:paraId="25D01B28" w14:textId="77777777" w:rsidR="00663934" w:rsidRPr="00EE14E9" w:rsidRDefault="00000000">
      <w:pPr>
        <w:adjustRightInd w:val="0"/>
        <w:snapToGrid w:val="0"/>
        <w:spacing w:line="360" w:lineRule="auto"/>
        <w:jc w:val="left"/>
        <w:rPr>
          <w:rFonts w:ascii="宋体" w:hAnsi="宋体" w:cs="Arial" w:hint="eastAsia"/>
          <w:szCs w:val="21"/>
        </w:rPr>
      </w:pPr>
      <w:r w:rsidRPr="00EE14E9">
        <w:rPr>
          <w:rFonts w:ascii="宋体" w:hAnsi="宋体" w:cs="Arial" w:hint="eastAsia"/>
          <w:szCs w:val="21"/>
        </w:rPr>
        <w:t>备注：在合同条款第16.1款约定采用价格指数法进行价格调整时适用本表。表中除“投标人建议值”由投标人结合其投标报价情况选择填写外，其余均由招标人在招标文件发出前填写。</w:t>
      </w:r>
    </w:p>
    <w:p w14:paraId="3BAE95FD" w14:textId="77777777" w:rsidR="00663934" w:rsidRPr="00EE14E9" w:rsidRDefault="00000000">
      <w:pPr>
        <w:widowControl/>
        <w:jc w:val="left"/>
        <w:rPr>
          <w:rFonts w:ascii="Arial" w:hAnsi="Arial" w:cs="Arial"/>
          <w:szCs w:val="21"/>
        </w:rPr>
      </w:pPr>
      <w:r w:rsidRPr="00EE14E9">
        <w:rPr>
          <w:rFonts w:ascii="Arial" w:hAnsi="Arial" w:cs="Arial"/>
          <w:szCs w:val="21"/>
        </w:rPr>
        <w:br w:type="page"/>
      </w:r>
    </w:p>
    <w:p w14:paraId="33BCD730" w14:textId="77777777" w:rsidR="00663934" w:rsidRPr="00EE14E9" w:rsidRDefault="00000000">
      <w:pPr>
        <w:adjustRightInd w:val="0"/>
        <w:snapToGrid w:val="0"/>
        <w:spacing w:line="360" w:lineRule="auto"/>
        <w:jc w:val="center"/>
        <w:outlineLvl w:val="1"/>
        <w:rPr>
          <w:rFonts w:ascii="宋体" w:hAnsi="宋体" w:cs="宋体" w:hint="eastAsia"/>
          <w:sz w:val="28"/>
        </w:rPr>
      </w:pPr>
      <w:bookmarkStart w:id="375" w:name="_Toc204792014"/>
      <w:r w:rsidRPr="00EE14E9">
        <w:rPr>
          <w:rFonts w:ascii="宋体" w:hAnsi="宋体" w:cs="宋体"/>
          <w:b/>
          <w:sz w:val="28"/>
        </w:rPr>
        <w:lastRenderedPageBreak/>
        <w:t>二、法定代表人身份证明</w:t>
      </w:r>
      <w:bookmarkEnd w:id="375"/>
    </w:p>
    <w:p w14:paraId="6E9822D4" w14:textId="77777777" w:rsidR="00663934" w:rsidRPr="00EE14E9" w:rsidRDefault="00663934">
      <w:pPr>
        <w:adjustRightInd w:val="0"/>
        <w:snapToGrid w:val="0"/>
        <w:spacing w:line="360" w:lineRule="auto"/>
        <w:rPr>
          <w:rFonts w:ascii="宋体" w:hAnsi="宋体" w:hint="eastAsia"/>
          <w:sz w:val="20"/>
        </w:rPr>
      </w:pPr>
    </w:p>
    <w:p w14:paraId="5D7D096A"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投</w:t>
      </w:r>
      <w:r w:rsidRPr="00EE14E9">
        <w:rPr>
          <w:rFonts w:ascii="宋体" w:hAnsi="宋体" w:hint="eastAsia"/>
          <w:szCs w:val="21"/>
        </w:rPr>
        <w:t xml:space="preserve"> </w:t>
      </w:r>
      <w:r w:rsidRPr="00EE14E9">
        <w:rPr>
          <w:rFonts w:ascii="宋体" w:hAnsi="宋体"/>
          <w:szCs w:val="21"/>
        </w:rPr>
        <w:t>标</w:t>
      </w:r>
      <w:r w:rsidRPr="00EE14E9">
        <w:rPr>
          <w:rFonts w:ascii="宋体" w:hAnsi="宋体" w:hint="eastAsia"/>
          <w:szCs w:val="21"/>
        </w:rPr>
        <w:t xml:space="preserve"> </w:t>
      </w:r>
      <w:r w:rsidRPr="00EE14E9">
        <w:rPr>
          <w:rFonts w:ascii="宋体" w:hAnsi="宋体"/>
          <w:szCs w:val="21"/>
        </w:rPr>
        <w:t>人：</w:t>
      </w:r>
      <w:r w:rsidRPr="00EE14E9">
        <w:rPr>
          <w:rFonts w:ascii="宋体" w:hAnsi="宋体"/>
          <w:szCs w:val="21"/>
          <w:u w:val="single"/>
        </w:rPr>
        <w:t>____________________________________________</w:t>
      </w:r>
    </w:p>
    <w:p w14:paraId="20DEFEA7"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单位性质：</w:t>
      </w:r>
      <w:r w:rsidRPr="00EE14E9">
        <w:rPr>
          <w:rFonts w:ascii="宋体" w:hAnsi="宋体"/>
          <w:szCs w:val="21"/>
          <w:u w:val="single"/>
        </w:rPr>
        <w:t>____________________________________________</w:t>
      </w:r>
    </w:p>
    <w:p w14:paraId="25DC09A9"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地</w:t>
      </w:r>
      <w:r w:rsidRPr="00EE14E9">
        <w:rPr>
          <w:rFonts w:ascii="宋体" w:hAnsi="宋体" w:hint="eastAsia"/>
          <w:szCs w:val="21"/>
        </w:rPr>
        <w:t xml:space="preserve">    </w:t>
      </w:r>
      <w:r w:rsidRPr="00EE14E9">
        <w:rPr>
          <w:rFonts w:ascii="宋体" w:hAnsi="宋体"/>
          <w:szCs w:val="21"/>
        </w:rPr>
        <w:t>址：</w:t>
      </w:r>
      <w:r w:rsidRPr="00EE14E9">
        <w:rPr>
          <w:rFonts w:ascii="宋体" w:hAnsi="宋体"/>
          <w:szCs w:val="21"/>
          <w:u w:val="single"/>
        </w:rPr>
        <w:t>____________________________________________</w:t>
      </w:r>
    </w:p>
    <w:p w14:paraId="056B6CB1"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成立时间：</w:t>
      </w:r>
      <w:r w:rsidRPr="00EE14E9">
        <w:rPr>
          <w:rFonts w:ascii="宋体" w:hAnsi="宋体"/>
          <w:szCs w:val="21"/>
          <w:u w:val="single"/>
        </w:rPr>
        <w:t>___________</w:t>
      </w:r>
      <w:r w:rsidRPr="00EE14E9">
        <w:rPr>
          <w:rFonts w:ascii="宋体" w:hAnsi="宋体"/>
          <w:szCs w:val="21"/>
        </w:rPr>
        <w:t xml:space="preserve"> 年</w:t>
      </w:r>
      <w:r w:rsidRPr="00EE14E9">
        <w:rPr>
          <w:rFonts w:ascii="宋体" w:hAnsi="宋体"/>
          <w:szCs w:val="21"/>
          <w:u w:val="single"/>
        </w:rPr>
        <w:t>__________</w:t>
      </w:r>
      <w:r w:rsidRPr="00EE14E9">
        <w:rPr>
          <w:rFonts w:ascii="宋体" w:hAnsi="宋体"/>
          <w:szCs w:val="21"/>
        </w:rPr>
        <w:t xml:space="preserve"> 月</w:t>
      </w:r>
      <w:r w:rsidRPr="00EE14E9">
        <w:rPr>
          <w:rFonts w:ascii="宋体" w:hAnsi="宋体"/>
          <w:szCs w:val="21"/>
          <w:u w:val="single"/>
        </w:rPr>
        <w:t>__________</w:t>
      </w:r>
      <w:r w:rsidRPr="00EE14E9">
        <w:rPr>
          <w:rFonts w:ascii="宋体" w:hAnsi="宋体"/>
          <w:szCs w:val="21"/>
        </w:rPr>
        <w:t xml:space="preserve"> 日</w:t>
      </w:r>
    </w:p>
    <w:p w14:paraId="0535830B"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经营期限：</w:t>
      </w:r>
      <w:r w:rsidRPr="00EE14E9">
        <w:rPr>
          <w:rFonts w:ascii="宋体" w:hAnsi="宋体"/>
          <w:szCs w:val="21"/>
          <w:u w:val="single"/>
        </w:rPr>
        <w:t>____________________________________________</w:t>
      </w:r>
    </w:p>
    <w:p w14:paraId="70F0EE12"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姓</w:t>
      </w:r>
      <w:r w:rsidRPr="00EE14E9">
        <w:rPr>
          <w:rFonts w:ascii="宋体" w:hAnsi="宋体" w:hint="eastAsia"/>
          <w:szCs w:val="21"/>
        </w:rPr>
        <w:t xml:space="preserve">    </w:t>
      </w:r>
      <w:r w:rsidRPr="00EE14E9">
        <w:rPr>
          <w:rFonts w:ascii="宋体" w:hAnsi="宋体"/>
          <w:szCs w:val="21"/>
        </w:rPr>
        <w:t>名：</w:t>
      </w:r>
      <w:r w:rsidRPr="00EE14E9">
        <w:rPr>
          <w:rFonts w:ascii="宋体" w:hAnsi="宋体"/>
          <w:szCs w:val="21"/>
          <w:u w:val="single"/>
        </w:rPr>
        <w:t>___________________</w:t>
      </w:r>
      <w:r w:rsidRPr="00EE14E9">
        <w:rPr>
          <w:rFonts w:ascii="宋体" w:hAnsi="宋体"/>
          <w:szCs w:val="21"/>
        </w:rPr>
        <w:t xml:space="preserve"> 性</w:t>
      </w:r>
      <w:r w:rsidRPr="00EE14E9">
        <w:rPr>
          <w:rFonts w:ascii="宋体" w:hAnsi="宋体" w:hint="eastAsia"/>
          <w:szCs w:val="21"/>
        </w:rPr>
        <w:t xml:space="preserve">     </w:t>
      </w:r>
      <w:r w:rsidRPr="00EE14E9">
        <w:rPr>
          <w:rFonts w:ascii="宋体" w:hAnsi="宋体"/>
          <w:szCs w:val="21"/>
        </w:rPr>
        <w:t>别：</w:t>
      </w:r>
      <w:r w:rsidRPr="00EE14E9">
        <w:rPr>
          <w:rFonts w:ascii="宋体" w:hAnsi="宋体"/>
          <w:szCs w:val="21"/>
          <w:u w:val="single"/>
        </w:rPr>
        <w:t>_____________</w:t>
      </w:r>
    </w:p>
    <w:p w14:paraId="65EA27C4"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年</w:t>
      </w:r>
      <w:r w:rsidRPr="00EE14E9">
        <w:rPr>
          <w:rFonts w:ascii="宋体" w:hAnsi="宋体" w:hint="eastAsia"/>
          <w:szCs w:val="21"/>
        </w:rPr>
        <w:t xml:space="preserve">    </w:t>
      </w:r>
      <w:r w:rsidRPr="00EE14E9">
        <w:rPr>
          <w:rFonts w:ascii="宋体" w:hAnsi="宋体"/>
          <w:szCs w:val="21"/>
        </w:rPr>
        <w:t>龄：</w:t>
      </w:r>
      <w:r w:rsidRPr="00EE14E9">
        <w:rPr>
          <w:rFonts w:ascii="宋体" w:hAnsi="宋体"/>
          <w:szCs w:val="21"/>
          <w:u w:val="single"/>
        </w:rPr>
        <w:t>___________________</w:t>
      </w:r>
      <w:r w:rsidRPr="00EE14E9">
        <w:rPr>
          <w:rFonts w:ascii="宋体" w:hAnsi="宋体" w:hint="eastAsia"/>
          <w:szCs w:val="21"/>
        </w:rPr>
        <w:t xml:space="preserve"> </w:t>
      </w:r>
      <w:r w:rsidRPr="00EE14E9">
        <w:rPr>
          <w:rFonts w:ascii="宋体" w:hAnsi="宋体"/>
          <w:szCs w:val="21"/>
        </w:rPr>
        <w:t>职</w:t>
      </w:r>
      <w:r w:rsidRPr="00EE14E9">
        <w:rPr>
          <w:rFonts w:ascii="宋体" w:hAnsi="宋体" w:hint="eastAsia"/>
          <w:szCs w:val="21"/>
        </w:rPr>
        <w:t xml:space="preserve">     </w:t>
      </w:r>
      <w:r w:rsidRPr="00EE14E9">
        <w:rPr>
          <w:rFonts w:ascii="宋体" w:hAnsi="宋体"/>
          <w:szCs w:val="21"/>
        </w:rPr>
        <w:t>务：</w:t>
      </w:r>
      <w:r w:rsidRPr="00EE14E9">
        <w:rPr>
          <w:rFonts w:ascii="宋体" w:hAnsi="宋体"/>
          <w:szCs w:val="21"/>
          <w:u w:val="single"/>
        </w:rPr>
        <w:t>_____________</w:t>
      </w:r>
    </w:p>
    <w:p w14:paraId="63047486"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系</w:t>
      </w:r>
      <w:r w:rsidRPr="00EE14E9">
        <w:rPr>
          <w:rFonts w:ascii="宋体" w:hAnsi="宋体"/>
          <w:szCs w:val="21"/>
          <w:u w:val="single"/>
        </w:rPr>
        <w:t>________________________________________</w:t>
      </w:r>
      <w:r w:rsidRPr="00EE14E9">
        <w:rPr>
          <w:rFonts w:ascii="宋体" w:hAnsi="宋体"/>
          <w:szCs w:val="21"/>
        </w:rPr>
        <w:t xml:space="preserve"> </w:t>
      </w:r>
      <w:r w:rsidRPr="00EE14E9">
        <w:rPr>
          <w:rFonts w:ascii="宋体" w:hAnsi="宋体" w:hint="eastAsia"/>
          <w:szCs w:val="21"/>
        </w:rPr>
        <w:t>（</w:t>
      </w:r>
      <w:r w:rsidRPr="00EE14E9">
        <w:rPr>
          <w:rFonts w:ascii="宋体" w:hAnsi="宋体"/>
          <w:szCs w:val="21"/>
        </w:rPr>
        <w:t>投标人名称</w:t>
      </w:r>
      <w:r w:rsidRPr="00EE14E9">
        <w:rPr>
          <w:rFonts w:ascii="宋体" w:hAnsi="宋体" w:hint="eastAsia"/>
          <w:szCs w:val="21"/>
        </w:rPr>
        <w:t>）</w:t>
      </w:r>
      <w:r w:rsidRPr="00EE14E9">
        <w:rPr>
          <w:rFonts w:ascii="宋体" w:hAnsi="宋体"/>
          <w:szCs w:val="21"/>
        </w:rPr>
        <w:t>的法定代表人。</w:t>
      </w:r>
    </w:p>
    <w:p w14:paraId="3CF72F37"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特此证明。</w:t>
      </w:r>
    </w:p>
    <w:p w14:paraId="71DB3874" w14:textId="77777777" w:rsidR="00663934" w:rsidRPr="00EE14E9" w:rsidRDefault="00663934">
      <w:pPr>
        <w:adjustRightInd w:val="0"/>
        <w:snapToGrid w:val="0"/>
        <w:spacing w:line="360" w:lineRule="auto"/>
        <w:rPr>
          <w:rFonts w:ascii="宋体" w:hAnsi="宋体" w:hint="eastAsia"/>
          <w:szCs w:val="21"/>
        </w:rPr>
      </w:pPr>
    </w:p>
    <w:p w14:paraId="0211B46D" w14:textId="77777777" w:rsidR="00663934" w:rsidRPr="00EE14E9" w:rsidRDefault="00663934">
      <w:pPr>
        <w:adjustRightInd w:val="0"/>
        <w:snapToGrid w:val="0"/>
        <w:spacing w:line="360" w:lineRule="auto"/>
        <w:rPr>
          <w:rFonts w:ascii="宋体" w:hAnsi="宋体" w:hint="eastAsia"/>
          <w:szCs w:val="21"/>
        </w:rPr>
      </w:pPr>
    </w:p>
    <w:p w14:paraId="7C437DDB"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 xml:space="preserve">                          </w:t>
      </w:r>
      <w:r w:rsidRPr="00EE14E9">
        <w:rPr>
          <w:rFonts w:ascii="宋体" w:hAnsi="宋体" w:hint="eastAsia"/>
          <w:szCs w:val="21"/>
        </w:rPr>
        <w:t xml:space="preserve">     </w:t>
      </w:r>
      <w:r w:rsidRPr="00EE14E9">
        <w:rPr>
          <w:rFonts w:ascii="宋体" w:hAnsi="宋体"/>
          <w:szCs w:val="21"/>
        </w:rPr>
        <w:t>投标人（盖单位章）</w:t>
      </w:r>
    </w:p>
    <w:p w14:paraId="4440269C" w14:textId="77777777" w:rsidR="00663934" w:rsidRPr="00EE14E9" w:rsidRDefault="00663934">
      <w:pPr>
        <w:adjustRightInd w:val="0"/>
        <w:snapToGrid w:val="0"/>
        <w:spacing w:line="360" w:lineRule="auto"/>
        <w:rPr>
          <w:rFonts w:ascii="宋体" w:hAnsi="宋体" w:hint="eastAsia"/>
          <w:szCs w:val="21"/>
        </w:rPr>
      </w:pPr>
    </w:p>
    <w:p w14:paraId="6C15F660" w14:textId="77777777" w:rsidR="00663934" w:rsidRPr="00EE14E9" w:rsidRDefault="00000000">
      <w:pPr>
        <w:adjustRightInd w:val="0"/>
        <w:snapToGrid w:val="0"/>
        <w:spacing w:line="360" w:lineRule="auto"/>
        <w:ind w:firstLineChars="1700" w:firstLine="3570"/>
        <w:rPr>
          <w:rFonts w:ascii="宋体" w:hAnsi="宋体" w:hint="eastAsia"/>
          <w:szCs w:val="21"/>
        </w:rPr>
      </w:pPr>
      <w:r w:rsidRPr="00EE14E9">
        <w:rPr>
          <w:rFonts w:ascii="宋体" w:hAnsi="宋体"/>
          <w:szCs w:val="21"/>
        </w:rPr>
        <w:t>日期</w:t>
      </w:r>
      <w:r w:rsidRPr="00EE14E9">
        <w:rPr>
          <w:rFonts w:ascii="宋体" w:hAnsi="宋体" w:hint="eastAsia"/>
          <w:szCs w:val="21"/>
        </w:rPr>
        <w:t>：</w:t>
      </w:r>
      <w:r w:rsidRPr="00EE14E9">
        <w:rPr>
          <w:rFonts w:ascii="宋体" w:hAnsi="宋体"/>
          <w:szCs w:val="21"/>
          <w:u w:val="single"/>
        </w:rPr>
        <w:t>_________</w:t>
      </w:r>
      <w:r w:rsidRPr="00EE14E9">
        <w:rPr>
          <w:rFonts w:ascii="宋体" w:hAnsi="宋体"/>
          <w:szCs w:val="21"/>
        </w:rPr>
        <w:t>年</w:t>
      </w:r>
      <w:r w:rsidRPr="00EE14E9">
        <w:rPr>
          <w:rFonts w:ascii="宋体" w:hAnsi="宋体"/>
          <w:szCs w:val="21"/>
          <w:u w:val="single"/>
        </w:rPr>
        <w:t>______</w:t>
      </w:r>
      <w:r w:rsidRPr="00EE14E9">
        <w:rPr>
          <w:rFonts w:ascii="宋体" w:hAnsi="宋体"/>
          <w:szCs w:val="21"/>
        </w:rPr>
        <w:t>月</w:t>
      </w:r>
      <w:r w:rsidRPr="00EE14E9">
        <w:rPr>
          <w:rFonts w:ascii="宋体" w:hAnsi="宋体"/>
          <w:szCs w:val="21"/>
          <w:u w:val="single"/>
        </w:rPr>
        <w:t>_____</w:t>
      </w:r>
      <w:r w:rsidRPr="00EE14E9">
        <w:rPr>
          <w:rFonts w:ascii="宋体" w:hAnsi="宋体"/>
          <w:szCs w:val="21"/>
        </w:rPr>
        <w:t>日</w:t>
      </w:r>
    </w:p>
    <w:p w14:paraId="2199BA90" w14:textId="77777777" w:rsidR="00663934" w:rsidRPr="00EE14E9" w:rsidRDefault="00000000">
      <w:pPr>
        <w:widowControl/>
        <w:jc w:val="left"/>
        <w:rPr>
          <w:rFonts w:ascii="宋体" w:hAnsi="宋体" w:hint="eastAsia"/>
          <w:szCs w:val="21"/>
        </w:rPr>
      </w:pPr>
      <w:r w:rsidRPr="00EE14E9">
        <w:rPr>
          <w:rFonts w:ascii="宋体" w:hAnsi="宋体"/>
          <w:szCs w:val="21"/>
        </w:rPr>
        <w:br w:type="page"/>
      </w:r>
    </w:p>
    <w:p w14:paraId="2196D931" w14:textId="77777777" w:rsidR="00663934" w:rsidRPr="00EE14E9" w:rsidRDefault="00000000">
      <w:pPr>
        <w:adjustRightInd w:val="0"/>
        <w:snapToGrid w:val="0"/>
        <w:spacing w:line="360" w:lineRule="auto"/>
        <w:jc w:val="center"/>
        <w:outlineLvl w:val="1"/>
        <w:rPr>
          <w:rFonts w:ascii="宋体" w:hAnsi="宋体" w:cs="宋体" w:hint="eastAsia"/>
          <w:sz w:val="28"/>
        </w:rPr>
      </w:pPr>
      <w:bookmarkStart w:id="376" w:name="_Toc204792015"/>
      <w:r w:rsidRPr="00EE14E9">
        <w:rPr>
          <w:rFonts w:ascii="宋体" w:hAnsi="宋体" w:cs="宋体"/>
          <w:b/>
          <w:sz w:val="28"/>
        </w:rPr>
        <w:lastRenderedPageBreak/>
        <w:t>二、授权委托书</w:t>
      </w:r>
      <w:bookmarkEnd w:id="376"/>
    </w:p>
    <w:p w14:paraId="3316ED17" w14:textId="77777777" w:rsidR="00663934" w:rsidRPr="00EE14E9" w:rsidRDefault="00000000">
      <w:pPr>
        <w:topLinePunct/>
        <w:adjustRightInd w:val="0"/>
        <w:snapToGrid w:val="0"/>
        <w:spacing w:line="360" w:lineRule="auto"/>
        <w:ind w:firstLineChars="200" w:firstLine="420"/>
        <w:jc w:val="center"/>
        <w:rPr>
          <w:rFonts w:ascii="宋体" w:hAnsi="宋体" w:hint="eastAsia"/>
          <w:szCs w:val="21"/>
        </w:rPr>
      </w:pPr>
      <w:r w:rsidRPr="00EE14E9">
        <w:rPr>
          <w:rFonts w:ascii="宋体" w:hAnsi="宋体" w:hint="eastAsia"/>
          <w:szCs w:val="21"/>
        </w:rPr>
        <w:t>（适用于签署投标文件）</w:t>
      </w:r>
    </w:p>
    <w:p w14:paraId="11925F5A" w14:textId="77777777" w:rsidR="00663934" w:rsidRPr="00EE14E9" w:rsidRDefault="00663934">
      <w:pPr>
        <w:topLinePunct/>
        <w:adjustRightInd w:val="0"/>
        <w:snapToGrid w:val="0"/>
        <w:spacing w:line="360" w:lineRule="auto"/>
        <w:ind w:firstLineChars="200" w:firstLine="420"/>
        <w:rPr>
          <w:rFonts w:ascii="宋体" w:hAnsi="宋体" w:hint="eastAsia"/>
          <w:szCs w:val="21"/>
        </w:rPr>
      </w:pPr>
    </w:p>
    <w:p w14:paraId="3760CAED" w14:textId="77777777" w:rsidR="00663934" w:rsidRPr="00EE14E9" w:rsidRDefault="00000000">
      <w:pPr>
        <w:topLinePunct/>
        <w:adjustRightInd w:val="0"/>
        <w:snapToGrid w:val="0"/>
        <w:spacing w:line="360" w:lineRule="auto"/>
        <w:ind w:firstLineChars="200" w:firstLine="420"/>
        <w:rPr>
          <w:rFonts w:ascii="宋体" w:hAnsi="宋体" w:hint="eastAsia"/>
          <w:szCs w:val="21"/>
        </w:rPr>
      </w:pPr>
      <w:r w:rsidRPr="00EE14E9">
        <w:rPr>
          <w:rFonts w:ascii="宋体" w:hAnsi="宋体"/>
          <w:szCs w:val="21"/>
        </w:rPr>
        <w:t>本人</w:t>
      </w:r>
      <w:r w:rsidRPr="00EE14E9">
        <w:rPr>
          <w:rFonts w:ascii="宋体" w:hAnsi="宋体"/>
          <w:szCs w:val="21"/>
          <w:u w:val="single"/>
        </w:rPr>
        <w:t>______</w:t>
      </w:r>
      <w:r w:rsidRPr="00EE14E9">
        <w:rPr>
          <w:rFonts w:ascii="宋体" w:hAnsi="宋体"/>
          <w:szCs w:val="21"/>
        </w:rPr>
        <w:t>（姓名）系</w:t>
      </w:r>
      <w:r w:rsidRPr="00EE14E9">
        <w:rPr>
          <w:rFonts w:ascii="宋体" w:hAnsi="宋体"/>
          <w:szCs w:val="21"/>
          <w:u w:val="single"/>
        </w:rPr>
        <w:t>________</w:t>
      </w:r>
      <w:r w:rsidRPr="00EE14E9">
        <w:rPr>
          <w:rFonts w:ascii="宋体" w:hAnsi="宋体"/>
          <w:szCs w:val="21"/>
        </w:rPr>
        <w:t>（投标人名称）的法定代表人，现委托</w:t>
      </w:r>
      <w:r w:rsidRPr="00EE14E9">
        <w:rPr>
          <w:rFonts w:ascii="宋体" w:hAnsi="宋体" w:hint="eastAsia"/>
          <w:szCs w:val="21"/>
        </w:rPr>
        <w:t>我单位</w:t>
      </w:r>
      <w:r w:rsidRPr="00EE14E9">
        <w:rPr>
          <w:rFonts w:ascii="宋体" w:hAnsi="宋体"/>
          <w:szCs w:val="21"/>
          <w:u w:val="single"/>
        </w:rPr>
        <w:t>_________</w:t>
      </w:r>
      <w:r w:rsidRPr="00EE14E9">
        <w:rPr>
          <w:rFonts w:ascii="宋体" w:hAnsi="宋体"/>
          <w:szCs w:val="21"/>
        </w:rPr>
        <w:t>（姓名）</w:t>
      </w:r>
      <w:r w:rsidRPr="00EE14E9">
        <w:rPr>
          <w:rFonts w:ascii="宋体" w:hAnsi="宋体" w:hint="eastAsia"/>
          <w:szCs w:val="21"/>
        </w:rPr>
        <w:t>身份证号：</w:t>
      </w:r>
      <w:r w:rsidRPr="00EE14E9">
        <w:rPr>
          <w:rFonts w:ascii="宋体" w:hAnsi="宋体"/>
          <w:szCs w:val="21"/>
          <w:u w:val="single"/>
        </w:rPr>
        <w:t>_______________</w:t>
      </w:r>
      <w:r w:rsidRPr="00EE14E9">
        <w:rPr>
          <w:rFonts w:ascii="宋体" w:hAnsi="宋体"/>
          <w:szCs w:val="21"/>
        </w:rPr>
        <w:t>为我方代理人。代理人根据授权，以我方名义签署、澄清</w:t>
      </w:r>
      <w:r w:rsidRPr="00EE14E9">
        <w:rPr>
          <w:rFonts w:ascii="宋体" w:hAnsi="宋体" w:hint="eastAsia"/>
          <w:szCs w:val="21"/>
        </w:rPr>
        <w:t>、说明、补正</w:t>
      </w:r>
      <w:r w:rsidRPr="00EE14E9">
        <w:rPr>
          <w:rFonts w:ascii="宋体" w:hAnsi="宋体"/>
          <w:szCs w:val="21"/>
        </w:rPr>
        <w:t>、修改</w:t>
      </w:r>
      <w:r w:rsidRPr="00EE14E9">
        <w:rPr>
          <w:rFonts w:ascii="宋体" w:hAnsi="宋体"/>
          <w:szCs w:val="21"/>
          <w:u w:val="single"/>
        </w:rPr>
        <w:t>___________</w:t>
      </w:r>
      <w:r w:rsidRPr="00EE14E9">
        <w:rPr>
          <w:rFonts w:ascii="宋体" w:hAnsi="宋体"/>
          <w:szCs w:val="21"/>
        </w:rPr>
        <w:t>（</w:t>
      </w:r>
      <w:r w:rsidRPr="00EE14E9">
        <w:rPr>
          <w:rFonts w:ascii="宋体" w:hAnsi="宋体" w:cs="Arial" w:hint="eastAsia"/>
          <w:szCs w:val="21"/>
        </w:rPr>
        <w:t>专业</w:t>
      </w:r>
      <w:r w:rsidRPr="00EE14E9">
        <w:rPr>
          <w:rFonts w:ascii="宋体" w:hAnsi="宋体" w:hint="eastAsia"/>
          <w:szCs w:val="21"/>
        </w:rPr>
        <w:t>承包工程</w:t>
      </w:r>
      <w:r w:rsidRPr="00EE14E9">
        <w:rPr>
          <w:rFonts w:ascii="宋体" w:hAnsi="宋体"/>
          <w:szCs w:val="21"/>
        </w:rPr>
        <w:t>名称）</w:t>
      </w:r>
      <w:r w:rsidRPr="00EE14E9">
        <w:rPr>
          <w:rFonts w:ascii="宋体" w:hAnsi="宋体" w:hint="eastAsia"/>
          <w:szCs w:val="21"/>
        </w:rPr>
        <w:t>施工</w:t>
      </w:r>
      <w:r w:rsidRPr="00EE14E9">
        <w:rPr>
          <w:rFonts w:ascii="宋体" w:hAnsi="宋体"/>
          <w:szCs w:val="21"/>
        </w:rPr>
        <w:t>投标文件</w:t>
      </w:r>
      <w:r w:rsidRPr="00EE14E9">
        <w:rPr>
          <w:rFonts w:ascii="宋体" w:hAnsi="宋体" w:hint="eastAsia"/>
          <w:szCs w:val="21"/>
        </w:rPr>
        <w:t>和下文载明的其他事项</w:t>
      </w:r>
      <w:r w:rsidRPr="00EE14E9">
        <w:rPr>
          <w:rFonts w:ascii="宋体" w:hAnsi="宋体"/>
          <w:szCs w:val="21"/>
        </w:rPr>
        <w:t>，其法律后果由我方承担。</w:t>
      </w:r>
    </w:p>
    <w:p w14:paraId="1755A7AA" w14:textId="77777777" w:rsidR="00663934" w:rsidRPr="00EE14E9" w:rsidRDefault="00000000">
      <w:pPr>
        <w:adjustRightInd w:val="0"/>
        <w:snapToGrid w:val="0"/>
        <w:spacing w:line="360" w:lineRule="auto"/>
        <w:ind w:firstLine="435"/>
        <w:rPr>
          <w:rFonts w:ascii="宋体" w:hAnsi="宋体" w:hint="eastAsia"/>
          <w:szCs w:val="21"/>
          <w:u w:val="single"/>
        </w:rPr>
      </w:pPr>
      <w:r w:rsidRPr="00EE14E9">
        <w:rPr>
          <w:rFonts w:ascii="宋体" w:hAnsi="宋体" w:hint="eastAsia"/>
          <w:szCs w:val="21"/>
        </w:rPr>
        <w:t>其他事项：</w:t>
      </w:r>
      <w:r w:rsidRPr="00EE14E9">
        <w:rPr>
          <w:rFonts w:ascii="宋体" w:hAnsi="宋体"/>
          <w:szCs w:val="21"/>
          <w:u w:val="single"/>
        </w:rPr>
        <w:t>_________________________________________________________</w:t>
      </w:r>
    </w:p>
    <w:p w14:paraId="4C0DD5C3" w14:textId="77777777" w:rsidR="00663934" w:rsidRPr="00EE14E9" w:rsidRDefault="00000000">
      <w:pPr>
        <w:topLinePunct/>
        <w:adjustRightInd w:val="0"/>
        <w:snapToGrid w:val="0"/>
        <w:spacing w:line="360" w:lineRule="auto"/>
        <w:ind w:firstLineChars="700" w:firstLine="1470"/>
        <w:rPr>
          <w:rFonts w:ascii="宋体" w:hAnsi="宋体" w:hint="eastAsia"/>
          <w:szCs w:val="21"/>
        </w:rPr>
      </w:pPr>
      <w:r w:rsidRPr="00EE14E9">
        <w:rPr>
          <w:rFonts w:ascii="宋体" w:hAnsi="宋体"/>
          <w:szCs w:val="21"/>
          <w:u w:val="single"/>
        </w:rPr>
        <w:t>_________________________________________________________</w:t>
      </w:r>
      <w:r w:rsidRPr="00EE14E9">
        <w:rPr>
          <w:rFonts w:ascii="宋体" w:hAnsi="宋体" w:hint="eastAsia"/>
          <w:szCs w:val="21"/>
        </w:rPr>
        <w:t>。</w:t>
      </w:r>
    </w:p>
    <w:p w14:paraId="49CE6BBC" w14:textId="77777777" w:rsidR="00663934" w:rsidRPr="00EE14E9" w:rsidRDefault="00000000">
      <w:pPr>
        <w:adjustRightInd w:val="0"/>
        <w:snapToGrid w:val="0"/>
        <w:spacing w:line="360" w:lineRule="auto"/>
        <w:ind w:firstLine="435"/>
        <w:rPr>
          <w:rFonts w:ascii="宋体" w:hAnsi="宋体" w:hint="eastAsia"/>
          <w:szCs w:val="21"/>
          <w:u w:val="single"/>
        </w:rPr>
      </w:pPr>
      <w:r w:rsidRPr="00EE14E9">
        <w:rPr>
          <w:rFonts w:ascii="宋体" w:hAnsi="宋体"/>
          <w:szCs w:val="21"/>
        </w:rPr>
        <w:t>委托期限：</w:t>
      </w:r>
      <w:r w:rsidRPr="00EE14E9">
        <w:rPr>
          <w:rFonts w:ascii="宋体" w:hAnsi="宋体"/>
          <w:szCs w:val="21"/>
          <w:u w:val="single"/>
        </w:rPr>
        <w:t>_________________________________________________________</w:t>
      </w:r>
    </w:p>
    <w:p w14:paraId="0F07F998" w14:textId="77777777" w:rsidR="00663934" w:rsidRPr="00EE14E9" w:rsidRDefault="00000000">
      <w:pPr>
        <w:adjustRightInd w:val="0"/>
        <w:snapToGrid w:val="0"/>
        <w:spacing w:line="360" w:lineRule="auto"/>
        <w:ind w:firstLineChars="707" w:firstLine="1485"/>
        <w:rPr>
          <w:rFonts w:ascii="宋体" w:hAnsi="宋体" w:hint="eastAsia"/>
          <w:szCs w:val="21"/>
        </w:rPr>
      </w:pPr>
      <w:r w:rsidRPr="00EE14E9">
        <w:rPr>
          <w:rFonts w:ascii="宋体" w:hAnsi="宋体"/>
          <w:szCs w:val="21"/>
          <w:u w:val="single"/>
        </w:rPr>
        <w:t>_________________________________________________________</w:t>
      </w:r>
      <w:r w:rsidRPr="00EE14E9">
        <w:rPr>
          <w:rFonts w:ascii="宋体" w:hAnsi="宋体" w:hint="eastAsia"/>
          <w:szCs w:val="21"/>
        </w:rPr>
        <w:t>。</w:t>
      </w:r>
    </w:p>
    <w:p w14:paraId="3FFEFE15" w14:textId="77777777" w:rsidR="00663934" w:rsidRPr="00EE14E9" w:rsidRDefault="00663934">
      <w:pPr>
        <w:adjustRightInd w:val="0"/>
        <w:snapToGrid w:val="0"/>
        <w:spacing w:line="360" w:lineRule="auto"/>
        <w:ind w:firstLineChars="200" w:firstLine="420"/>
        <w:rPr>
          <w:rFonts w:ascii="宋体" w:hAnsi="宋体" w:hint="eastAsia"/>
          <w:szCs w:val="21"/>
        </w:rPr>
      </w:pPr>
    </w:p>
    <w:p w14:paraId="34663882"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代理人无转委托权。</w:t>
      </w:r>
    </w:p>
    <w:p w14:paraId="509294A3" w14:textId="77777777" w:rsidR="00663934" w:rsidRPr="00EE14E9" w:rsidRDefault="00663934">
      <w:pPr>
        <w:adjustRightInd w:val="0"/>
        <w:snapToGrid w:val="0"/>
        <w:spacing w:line="360" w:lineRule="auto"/>
        <w:ind w:firstLineChars="200" w:firstLine="420"/>
        <w:rPr>
          <w:rFonts w:ascii="宋体" w:hAnsi="宋体" w:hint="eastAsia"/>
          <w:szCs w:val="21"/>
        </w:rPr>
      </w:pPr>
    </w:p>
    <w:p w14:paraId="225D2103"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附：法定代表人身份证明、身份证原件复印件、委托代理人身份证原件复印件</w:t>
      </w:r>
    </w:p>
    <w:p w14:paraId="69C823DD" w14:textId="77777777" w:rsidR="00663934" w:rsidRPr="00EE14E9" w:rsidRDefault="00663934">
      <w:pPr>
        <w:adjustRightInd w:val="0"/>
        <w:snapToGrid w:val="0"/>
        <w:spacing w:line="360" w:lineRule="auto"/>
        <w:rPr>
          <w:rFonts w:ascii="宋体" w:hAnsi="宋体" w:hint="eastAsia"/>
          <w:szCs w:val="24"/>
        </w:rPr>
      </w:pPr>
    </w:p>
    <w:p w14:paraId="3E14C2D5" w14:textId="77777777" w:rsidR="00663934" w:rsidRPr="00EE14E9" w:rsidRDefault="00663934">
      <w:pPr>
        <w:adjustRightInd w:val="0"/>
        <w:snapToGrid w:val="0"/>
        <w:spacing w:line="360" w:lineRule="auto"/>
        <w:rPr>
          <w:rFonts w:ascii="宋体" w:hAnsi="宋体" w:hint="eastAsia"/>
          <w:szCs w:val="24"/>
        </w:rPr>
      </w:pPr>
    </w:p>
    <w:p w14:paraId="3D832E49" w14:textId="77777777" w:rsidR="00663934" w:rsidRPr="00EE14E9" w:rsidRDefault="00663934">
      <w:pPr>
        <w:adjustRightInd w:val="0"/>
        <w:snapToGrid w:val="0"/>
        <w:spacing w:line="360" w:lineRule="auto"/>
        <w:rPr>
          <w:rFonts w:ascii="宋体" w:hAnsi="宋体" w:hint="eastAsia"/>
          <w:szCs w:val="24"/>
        </w:rPr>
      </w:pPr>
    </w:p>
    <w:p w14:paraId="6C93763E" w14:textId="77777777" w:rsidR="00663934" w:rsidRPr="00EE14E9" w:rsidRDefault="00000000">
      <w:pPr>
        <w:spacing w:line="440" w:lineRule="exact"/>
        <w:ind w:firstLineChars="1500" w:firstLine="3150"/>
        <w:jc w:val="right"/>
        <w:rPr>
          <w:rFonts w:ascii="宋体" w:hAnsi="宋体" w:hint="eastAsia"/>
          <w:szCs w:val="21"/>
        </w:rPr>
      </w:pPr>
      <w:bookmarkStart w:id="377" w:name="_Hlk525663665"/>
      <w:r w:rsidRPr="00EE14E9">
        <w:rPr>
          <w:rFonts w:ascii="宋体" w:hAnsi="宋体"/>
          <w:szCs w:val="21"/>
        </w:rPr>
        <w:t>投</w:t>
      </w:r>
      <w:r w:rsidRPr="00EE14E9">
        <w:rPr>
          <w:rFonts w:ascii="宋体" w:hAnsi="宋体" w:hint="eastAsia"/>
          <w:szCs w:val="21"/>
        </w:rPr>
        <w:t xml:space="preserve">  </w:t>
      </w:r>
      <w:r w:rsidRPr="00EE14E9">
        <w:rPr>
          <w:rFonts w:ascii="宋体" w:hAnsi="宋体"/>
          <w:szCs w:val="21"/>
        </w:rPr>
        <w:t>标</w:t>
      </w:r>
      <w:r w:rsidRPr="00EE14E9">
        <w:rPr>
          <w:rFonts w:ascii="宋体" w:hAnsi="宋体" w:hint="eastAsia"/>
          <w:szCs w:val="21"/>
        </w:rPr>
        <w:t xml:space="preserve">  </w:t>
      </w:r>
      <w:r w:rsidRPr="00EE14E9">
        <w:rPr>
          <w:rFonts w:ascii="宋体" w:hAnsi="宋体"/>
          <w:szCs w:val="21"/>
        </w:rPr>
        <w:t>人：</w:t>
      </w:r>
      <w:r w:rsidRPr="00EE14E9">
        <w:rPr>
          <w:rFonts w:ascii="宋体" w:hAnsi="宋体"/>
          <w:szCs w:val="21"/>
          <w:u w:val="single"/>
        </w:rPr>
        <w:t xml:space="preserve">                            </w:t>
      </w:r>
      <w:r w:rsidRPr="00EE14E9">
        <w:rPr>
          <w:rFonts w:ascii="宋体" w:hAnsi="宋体"/>
          <w:szCs w:val="21"/>
        </w:rPr>
        <w:t>（盖单位章）</w:t>
      </w:r>
    </w:p>
    <w:p w14:paraId="702C0C8D" w14:textId="77777777" w:rsidR="00663934" w:rsidRPr="00EE14E9" w:rsidRDefault="00663934">
      <w:pPr>
        <w:spacing w:line="440" w:lineRule="exact"/>
        <w:jc w:val="right"/>
        <w:rPr>
          <w:rFonts w:ascii="宋体" w:hAnsi="宋体" w:hint="eastAsia"/>
          <w:szCs w:val="21"/>
        </w:rPr>
      </w:pPr>
    </w:p>
    <w:p w14:paraId="64EA69F1" w14:textId="77777777" w:rsidR="00663934" w:rsidRPr="00EE14E9" w:rsidRDefault="00000000">
      <w:pPr>
        <w:adjustRightInd w:val="0"/>
        <w:snapToGrid w:val="0"/>
        <w:spacing w:line="360" w:lineRule="auto"/>
        <w:jc w:val="right"/>
        <w:rPr>
          <w:rFonts w:ascii="宋体" w:hAnsi="宋体" w:hint="eastAsia"/>
          <w:szCs w:val="21"/>
        </w:rPr>
      </w:pPr>
      <w:r w:rsidRPr="00EE14E9">
        <w:rPr>
          <w:rFonts w:ascii="宋体" w:hAnsi="宋体"/>
          <w:szCs w:val="21"/>
        </w:rPr>
        <w:t>法定代表人：</w:t>
      </w:r>
      <w:r w:rsidRPr="00EE14E9">
        <w:rPr>
          <w:rFonts w:ascii="宋体" w:hAnsi="宋体"/>
          <w:szCs w:val="21"/>
          <w:u w:val="single"/>
        </w:rPr>
        <w:t xml:space="preserve">                               </w:t>
      </w:r>
      <w:r w:rsidRPr="00EE14E9">
        <w:rPr>
          <w:rFonts w:ascii="宋体" w:hAnsi="宋体"/>
          <w:szCs w:val="21"/>
        </w:rPr>
        <w:t>（签字</w:t>
      </w:r>
      <w:r w:rsidRPr="00EE14E9">
        <w:rPr>
          <w:rFonts w:ascii="宋体" w:hAnsi="宋体" w:hint="eastAsia"/>
          <w:szCs w:val="21"/>
        </w:rPr>
        <w:t>或盖章</w:t>
      </w:r>
      <w:r w:rsidRPr="00EE14E9">
        <w:rPr>
          <w:rFonts w:ascii="宋体" w:hAnsi="宋体"/>
          <w:szCs w:val="21"/>
        </w:rPr>
        <w:t>）</w:t>
      </w:r>
      <w:bookmarkEnd w:id="377"/>
    </w:p>
    <w:p w14:paraId="0FEF31F9" w14:textId="77777777" w:rsidR="00663934" w:rsidRPr="00EE14E9" w:rsidRDefault="00663934">
      <w:pPr>
        <w:adjustRightInd w:val="0"/>
        <w:snapToGrid w:val="0"/>
        <w:spacing w:line="360" w:lineRule="auto"/>
        <w:jc w:val="right"/>
        <w:rPr>
          <w:rFonts w:ascii="宋体" w:hAnsi="宋体" w:hint="eastAsia"/>
          <w:szCs w:val="21"/>
        </w:rPr>
      </w:pPr>
    </w:p>
    <w:p w14:paraId="665CD4C1" w14:textId="77777777" w:rsidR="00663934" w:rsidRPr="00EE14E9" w:rsidRDefault="00000000">
      <w:pPr>
        <w:adjustRightInd w:val="0"/>
        <w:snapToGrid w:val="0"/>
        <w:spacing w:line="360" w:lineRule="auto"/>
        <w:ind w:firstLineChars="2100" w:firstLine="4410"/>
        <w:jc w:val="right"/>
        <w:rPr>
          <w:rFonts w:ascii="宋体" w:hAnsi="宋体" w:hint="eastAsia"/>
          <w:szCs w:val="21"/>
          <w:u w:val="single"/>
        </w:rPr>
      </w:pPr>
      <w:r w:rsidRPr="00EE14E9">
        <w:rPr>
          <w:rFonts w:ascii="宋体" w:hAnsi="宋体"/>
          <w:szCs w:val="21"/>
        </w:rPr>
        <w:t>日期</w:t>
      </w:r>
      <w:r w:rsidRPr="00EE14E9">
        <w:rPr>
          <w:rFonts w:ascii="宋体" w:hAnsi="宋体" w:hint="eastAsia"/>
          <w:szCs w:val="21"/>
        </w:rPr>
        <w:t>：</w:t>
      </w:r>
      <w:r w:rsidRPr="00EE14E9">
        <w:rPr>
          <w:rFonts w:ascii="宋体" w:hAnsi="宋体"/>
          <w:szCs w:val="21"/>
          <w:u w:val="single"/>
        </w:rPr>
        <w:t>_________</w:t>
      </w:r>
      <w:r w:rsidRPr="00EE14E9">
        <w:rPr>
          <w:rFonts w:ascii="宋体" w:hAnsi="宋体"/>
          <w:szCs w:val="21"/>
        </w:rPr>
        <w:t>年</w:t>
      </w:r>
      <w:r w:rsidRPr="00EE14E9">
        <w:rPr>
          <w:rFonts w:ascii="宋体" w:hAnsi="宋体"/>
          <w:szCs w:val="21"/>
          <w:u w:val="single"/>
        </w:rPr>
        <w:t>_______</w:t>
      </w:r>
      <w:r w:rsidRPr="00EE14E9">
        <w:rPr>
          <w:rFonts w:ascii="宋体" w:hAnsi="宋体"/>
          <w:szCs w:val="21"/>
        </w:rPr>
        <w:t>月</w:t>
      </w:r>
      <w:r w:rsidRPr="00EE14E9">
        <w:rPr>
          <w:rFonts w:ascii="宋体" w:hAnsi="宋体"/>
          <w:szCs w:val="21"/>
          <w:u w:val="single"/>
        </w:rPr>
        <w:t>_______</w:t>
      </w:r>
      <w:r w:rsidRPr="00EE14E9">
        <w:rPr>
          <w:rFonts w:ascii="宋体" w:hAnsi="宋体"/>
          <w:szCs w:val="21"/>
        </w:rPr>
        <w:t>日</w:t>
      </w:r>
    </w:p>
    <w:p w14:paraId="125ACBE7" w14:textId="77777777" w:rsidR="00663934" w:rsidRPr="00EE14E9" w:rsidRDefault="00663934">
      <w:pPr>
        <w:adjustRightInd w:val="0"/>
        <w:snapToGrid w:val="0"/>
        <w:spacing w:line="360" w:lineRule="auto"/>
        <w:rPr>
          <w:rFonts w:ascii="宋体" w:hAnsi="宋体" w:hint="eastAsia"/>
          <w:szCs w:val="21"/>
        </w:rPr>
      </w:pPr>
    </w:p>
    <w:p w14:paraId="404D23F3" w14:textId="77777777" w:rsidR="00663934" w:rsidRPr="00EE14E9" w:rsidRDefault="00000000">
      <w:pPr>
        <w:adjustRightInd w:val="0"/>
        <w:snapToGrid w:val="0"/>
        <w:spacing w:line="360" w:lineRule="auto"/>
        <w:rPr>
          <w:rFonts w:ascii="宋体" w:hAnsi="宋体" w:hint="eastAsia"/>
          <w:szCs w:val="24"/>
        </w:rPr>
      </w:pPr>
      <w:r w:rsidRPr="00EE14E9">
        <w:rPr>
          <w:rFonts w:ascii="宋体" w:hAnsi="宋体" w:hint="eastAsia"/>
          <w:szCs w:val="24"/>
        </w:rPr>
        <w:t>备注：根据招标文件第二章“投标人须知”通用部分第3.1.1项的规定，除投标人法定代表人亲自签署投标文件外，投标人应当按照此格式出具一份授权委托书作为投标文件一部分，并按照招标文件规定装订密封。</w:t>
      </w:r>
    </w:p>
    <w:p w14:paraId="6A69029B" w14:textId="77777777" w:rsidR="00663934" w:rsidRPr="00EE14E9" w:rsidRDefault="00000000">
      <w:pPr>
        <w:widowControl/>
        <w:jc w:val="left"/>
        <w:rPr>
          <w:rFonts w:ascii="宋体" w:hAnsi="宋体" w:hint="eastAsia"/>
          <w:szCs w:val="21"/>
        </w:rPr>
      </w:pPr>
      <w:r w:rsidRPr="00EE14E9">
        <w:rPr>
          <w:rFonts w:ascii="宋体" w:hAnsi="宋体"/>
          <w:szCs w:val="21"/>
        </w:rPr>
        <w:br w:type="page"/>
      </w:r>
    </w:p>
    <w:p w14:paraId="5995F2A3" w14:textId="77777777" w:rsidR="00663934" w:rsidRPr="00EE14E9" w:rsidRDefault="00000000">
      <w:pPr>
        <w:adjustRightInd w:val="0"/>
        <w:snapToGrid w:val="0"/>
        <w:spacing w:line="360" w:lineRule="auto"/>
        <w:jc w:val="center"/>
        <w:outlineLvl w:val="1"/>
        <w:rPr>
          <w:rFonts w:ascii="宋体" w:hAnsi="宋体" w:cs="宋体" w:hint="eastAsia"/>
          <w:sz w:val="28"/>
        </w:rPr>
      </w:pPr>
      <w:bookmarkStart w:id="378" w:name="_Toc204792016"/>
      <w:r w:rsidRPr="00EE14E9">
        <w:rPr>
          <w:rFonts w:ascii="宋体" w:hAnsi="宋体" w:cs="宋体" w:hint="eastAsia"/>
          <w:b/>
          <w:sz w:val="28"/>
        </w:rPr>
        <w:lastRenderedPageBreak/>
        <w:t>三、联合体协议书（不适用）</w:t>
      </w:r>
      <w:bookmarkEnd w:id="378"/>
    </w:p>
    <w:p w14:paraId="688A3A7E" w14:textId="77777777" w:rsidR="00663934" w:rsidRPr="00EE14E9" w:rsidRDefault="00000000">
      <w:pPr>
        <w:topLinePunct/>
        <w:adjustRightInd w:val="0"/>
        <w:snapToGrid w:val="0"/>
        <w:spacing w:line="360" w:lineRule="auto"/>
        <w:rPr>
          <w:rFonts w:ascii="宋体" w:hAnsi="宋体" w:hint="eastAsia"/>
          <w:szCs w:val="21"/>
        </w:rPr>
      </w:pPr>
      <w:r w:rsidRPr="00EE14E9">
        <w:rPr>
          <w:rFonts w:ascii="宋体" w:hAnsi="宋体" w:hint="eastAsia"/>
          <w:szCs w:val="21"/>
        </w:rPr>
        <w:t>牵头人</w:t>
      </w:r>
      <w:r w:rsidRPr="00EE14E9">
        <w:rPr>
          <w:rFonts w:ascii="宋体" w:hAnsi="宋体"/>
          <w:szCs w:val="21"/>
        </w:rPr>
        <w:t>名称：</w:t>
      </w:r>
      <w:r w:rsidRPr="00EE14E9">
        <w:rPr>
          <w:rFonts w:ascii="宋体" w:hAnsi="宋体"/>
          <w:szCs w:val="21"/>
          <w:u w:val="single"/>
        </w:rPr>
        <w:t>_________________________________________________</w:t>
      </w:r>
    </w:p>
    <w:p w14:paraId="19F2E777" w14:textId="77777777" w:rsidR="00663934" w:rsidRPr="00EE14E9" w:rsidRDefault="00000000">
      <w:pPr>
        <w:topLinePunct/>
        <w:adjustRightInd w:val="0"/>
        <w:snapToGrid w:val="0"/>
        <w:spacing w:line="360" w:lineRule="auto"/>
        <w:rPr>
          <w:rFonts w:ascii="宋体" w:hAnsi="宋体" w:hint="eastAsia"/>
          <w:szCs w:val="21"/>
        </w:rPr>
      </w:pPr>
      <w:r w:rsidRPr="00EE14E9">
        <w:rPr>
          <w:rFonts w:ascii="宋体" w:hAnsi="宋体"/>
          <w:szCs w:val="21"/>
        </w:rPr>
        <w:t>法定代表人：</w:t>
      </w:r>
      <w:r w:rsidRPr="00EE14E9">
        <w:rPr>
          <w:rFonts w:ascii="宋体" w:hAnsi="宋体"/>
          <w:szCs w:val="21"/>
          <w:u w:val="single"/>
        </w:rPr>
        <w:t>_________________________________________________</w:t>
      </w:r>
    </w:p>
    <w:p w14:paraId="16A68518" w14:textId="77777777" w:rsidR="00663934" w:rsidRPr="00EE14E9" w:rsidRDefault="00000000">
      <w:pPr>
        <w:topLinePunct/>
        <w:adjustRightInd w:val="0"/>
        <w:snapToGrid w:val="0"/>
        <w:spacing w:line="360" w:lineRule="auto"/>
        <w:rPr>
          <w:rFonts w:ascii="宋体" w:hAnsi="宋体" w:hint="eastAsia"/>
          <w:szCs w:val="21"/>
        </w:rPr>
      </w:pPr>
      <w:r w:rsidRPr="00EE14E9">
        <w:rPr>
          <w:rFonts w:ascii="宋体" w:hAnsi="宋体"/>
          <w:szCs w:val="21"/>
        </w:rPr>
        <w:t>法定</w:t>
      </w:r>
      <w:r w:rsidRPr="00EE14E9">
        <w:rPr>
          <w:rFonts w:ascii="宋体" w:hAnsi="宋体" w:hint="eastAsia"/>
          <w:szCs w:val="21"/>
        </w:rPr>
        <w:t>住所</w:t>
      </w:r>
      <w:r w:rsidRPr="00EE14E9">
        <w:rPr>
          <w:rFonts w:ascii="宋体" w:hAnsi="宋体"/>
          <w:szCs w:val="21"/>
        </w:rPr>
        <w:t>：</w:t>
      </w:r>
      <w:r w:rsidRPr="00EE14E9">
        <w:rPr>
          <w:rFonts w:ascii="宋体" w:hAnsi="宋体"/>
          <w:szCs w:val="21"/>
          <w:u w:val="single"/>
        </w:rPr>
        <w:t>___________________________________________________</w:t>
      </w:r>
    </w:p>
    <w:p w14:paraId="0D4C9A6D" w14:textId="77777777" w:rsidR="00663934" w:rsidRPr="00EE14E9" w:rsidRDefault="00000000">
      <w:pPr>
        <w:topLinePunct/>
        <w:adjustRightInd w:val="0"/>
        <w:snapToGrid w:val="0"/>
        <w:spacing w:line="360" w:lineRule="auto"/>
        <w:rPr>
          <w:rFonts w:ascii="宋体" w:hAnsi="宋体" w:hint="eastAsia"/>
          <w:szCs w:val="21"/>
        </w:rPr>
      </w:pPr>
      <w:r w:rsidRPr="00EE14E9">
        <w:rPr>
          <w:rFonts w:ascii="宋体" w:hAnsi="宋体"/>
          <w:szCs w:val="21"/>
        </w:rPr>
        <w:t>成员二名称：</w:t>
      </w:r>
      <w:r w:rsidRPr="00EE14E9">
        <w:rPr>
          <w:rFonts w:ascii="宋体" w:hAnsi="宋体"/>
          <w:szCs w:val="21"/>
          <w:u w:val="single"/>
        </w:rPr>
        <w:t>_________________________________________________</w:t>
      </w:r>
    </w:p>
    <w:p w14:paraId="4ECCFD9F" w14:textId="77777777" w:rsidR="00663934" w:rsidRPr="00EE14E9" w:rsidRDefault="00000000">
      <w:pPr>
        <w:topLinePunct/>
        <w:adjustRightInd w:val="0"/>
        <w:snapToGrid w:val="0"/>
        <w:spacing w:line="360" w:lineRule="auto"/>
        <w:rPr>
          <w:rFonts w:ascii="宋体" w:hAnsi="宋体" w:hint="eastAsia"/>
          <w:szCs w:val="21"/>
        </w:rPr>
      </w:pPr>
      <w:r w:rsidRPr="00EE14E9">
        <w:rPr>
          <w:rFonts w:ascii="宋体" w:hAnsi="宋体"/>
          <w:szCs w:val="21"/>
        </w:rPr>
        <w:t>法定代表人：</w:t>
      </w:r>
      <w:r w:rsidRPr="00EE14E9">
        <w:rPr>
          <w:rFonts w:ascii="宋体" w:hAnsi="宋体"/>
          <w:szCs w:val="21"/>
          <w:u w:val="single"/>
        </w:rPr>
        <w:t>_________________________________________________</w:t>
      </w:r>
    </w:p>
    <w:p w14:paraId="292A952E" w14:textId="77777777" w:rsidR="00663934" w:rsidRPr="00EE14E9" w:rsidRDefault="00000000">
      <w:pPr>
        <w:topLinePunct/>
        <w:adjustRightInd w:val="0"/>
        <w:snapToGrid w:val="0"/>
        <w:spacing w:line="360" w:lineRule="auto"/>
        <w:rPr>
          <w:rFonts w:ascii="宋体" w:hAnsi="宋体" w:hint="eastAsia"/>
          <w:szCs w:val="21"/>
        </w:rPr>
      </w:pPr>
      <w:r w:rsidRPr="00EE14E9">
        <w:rPr>
          <w:rFonts w:ascii="宋体" w:hAnsi="宋体" w:hint="eastAsia"/>
          <w:szCs w:val="21"/>
        </w:rPr>
        <w:t>法定住所</w:t>
      </w:r>
      <w:r w:rsidRPr="00EE14E9">
        <w:rPr>
          <w:rFonts w:ascii="宋体" w:hAnsi="宋体"/>
          <w:szCs w:val="21"/>
        </w:rPr>
        <w:t>：</w:t>
      </w:r>
      <w:r w:rsidRPr="00EE14E9">
        <w:rPr>
          <w:rFonts w:ascii="宋体" w:hAnsi="宋体"/>
          <w:szCs w:val="21"/>
          <w:u w:val="single"/>
        </w:rPr>
        <w:t>___________________________________________________</w:t>
      </w:r>
    </w:p>
    <w:p w14:paraId="61A9C613" w14:textId="77777777" w:rsidR="00663934" w:rsidRPr="00EE14E9" w:rsidRDefault="00000000">
      <w:pPr>
        <w:topLinePunct/>
        <w:adjustRightInd w:val="0"/>
        <w:snapToGrid w:val="0"/>
        <w:spacing w:line="360" w:lineRule="auto"/>
        <w:ind w:firstLineChars="200" w:firstLine="420"/>
        <w:rPr>
          <w:rFonts w:ascii="宋体" w:hAnsi="宋体" w:hint="eastAsia"/>
          <w:szCs w:val="21"/>
          <w:u w:val="single"/>
        </w:rPr>
      </w:pPr>
      <w:r w:rsidRPr="00EE14E9">
        <w:rPr>
          <w:rFonts w:ascii="宋体" w:hAnsi="宋体"/>
          <w:szCs w:val="21"/>
        </w:rPr>
        <w:t>……</w:t>
      </w:r>
    </w:p>
    <w:p w14:paraId="4920A1DD" w14:textId="77777777" w:rsidR="00663934" w:rsidRPr="00EE14E9" w:rsidRDefault="00000000">
      <w:pPr>
        <w:topLinePunct/>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鉴于上述各成员单位经过友好协商，</w:t>
      </w:r>
      <w:r w:rsidRPr="00EE14E9">
        <w:rPr>
          <w:rFonts w:ascii="宋体" w:hAnsi="宋体"/>
          <w:szCs w:val="21"/>
        </w:rPr>
        <w:t>自愿组成</w:t>
      </w:r>
      <w:r w:rsidRPr="00EE14E9">
        <w:rPr>
          <w:rFonts w:ascii="宋体" w:hAnsi="宋体"/>
          <w:szCs w:val="21"/>
          <w:u w:val="single"/>
        </w:rPr>
        <w:t>______</w:t>
      </w:r>
      <w:r w:rsidRPr="00EE14E9">
        <w:rPr>
          <w:rFonts w:ascii="宋体" w:hAnsi="宋体" w:hint="eastAsia"/>
          <w:szCs w:val="21"/>
        </w:rPr>
        <w:t>（</w:t>
      </w:r>
      <w:r w:rsidRPr="00EE14E9">
        <w:rPr>
          <w:rFonts w:ascii="宋体" w:hAnsi="宋体"/>
          <w:szCs w:val="21"/>
        </w:rPr>
        <w:t>联合体名称</w:t>
      </w:r>
      <w:r w:rsidRPr="00EE14E9">
        <w:rPr>
          <w:rFonts w:ascii="宋体" w:hAnsi="宋体" w:hint="eastAsia"/>
          <w:szCs w:val="21"/>
        </w:rPr>
        <w:t>）联合体</w:t>
      </w:r>
      <w:r w:rsidRPr="00EE14E9">
        <w:rPr>
          <w:rFonts w:ascii="宋体" w:hAnsi="宋体"/>
          <w:szCs w:val="21"/>
        </w:rPr>
        <w:t>，共同参加</w:t>
      </w:r>
    </w:p>
    <w:p w14:paraId="03EE88C2" w14:textId="77777777" w:rsidR="00663934" w:rsidRPr="00EE14E9" w:rsidRDefault="00000000">
      <w:pPr>
        <w:topLinePunct/>
        <w:adjustRightInd w:val="0"/>
        <w:snapToGrid w:val="0"/>
        <w:spacing w:line="360" w:lineRule="auto"/>
        <w:rPr>
          <w:rFonts w:ascii="宋体" w:hAnsi="宋体" w:hint="eastAsia"/>
          <w:szCs w:val="21"/>
        </w:rPr>
      </w:pPr>
      <w:r w:rsidRPr="00EE14E9">
        <w:rPr>
          <w:rFonts w:ascii="宋体" w:hAnsi="宋体"/>
          <w:szCs w:val="21"/>
          <w:u w:val="single"/>
        </w:rPr>
        <w:t>________</w:t>
      </w:r>
      <w:r w:rsidRPr="00EE14E9">
        <w:rPr>
          <w:rFonts w:ascii="宋体" w:hAnsi="宋体"/>
          <w:szCs w:val="21"/>
        </w:rPr>
        <w:t>（</w:t>
      </w:r>
      <w:r w:rsidRPr="00EE14E9">
        <w:rPr>
          <w:rFonts w:ascii="宋体" w:hAnsi="宋体" w:cs="Arial" w:hint="eastAsia"/>
          <w:szCs w:val="21"/>
        </w:rPr>
        <w:t>专业</w:t>
      </w:r>
      <w:r w:rsidRPr="00EE14E9">
        <w:rPr>
          <w:rFonts w:ascii="宋体" w:hAnsi="宋体" w:hint="eastAsia"/>
          <w:szCs w:val="21"/>
        </w:rPr>
        <w:t>承包工程</w:t>
      </w:r>
      <w:r w:rsidRPr="00EE14E9">
        <w:rPr>
          <w:rFonts w:ascii="宋体" w:hAnsi="宋体"/>
          <w:szCs w:val="21"/>
        </w:rPr>
        <w:t>名称）</w:t>
      </w:r>
      <w:r w:rsidRPr="00EE14E9">
        <w:rPr>
          <w:rFonts w:ascii="宋体" w:hAnsi="宋体" w:hint="eastAsia"/>
          <w:szCs w:val="21"/>
        </w:rPr>
        <w:t xml:space="preserve"> (以下简称本工程)的</w:t>
      </w:r>
      <w:r w:rsidRPr="00EE14E9">
        <w:rPr>
          <w:rFonts w:ascii="宋体" w:hAnsi="宋体"/>
          <w:szCs w:val="21"/>
        </w:rPr>
        <w:t>施工投标</w:t>
      </w:r>
      <w:r w:rsidRPr="00EE14E9">
        <w:rPr>
          <w:rFonts w:ascii="宋体" w:hAnsi="宋体" w:hint="eastAsia"/>
          <w:szCs w:val="21"/>
        </w:rPr>
        <w:t>并争取赢得本</w:t>
      </w:r>
      <w:r w:rsidRPr="00EE14E9">
        <w:rPr>
          <w:rFonts w:ascii="宋体" w:hAnsi="宋体" w:cs="Arial" w:hint="eastAsia"/>
          <w:szCs w:val="21"/>
        </w:rPr>
        <w:t>专业</w:t>
      </w:r>
      <w:r w:rsidRPr="00EE14E9">
        <w:rPr>
          <w:rFonts w:ascii="宋体" w:hAnsi="宋体" w:hint="eastAsia"/>
          <w:szCs w:val="21"/>
        </w:rPr>
        <w:t>承包工程施工承包合同（以下简称承包合同）</w:t>
      </w:r>
      <w:r w:rsidRPr="00EE14E9">
        <w:rPr>
          <w:rFonts w:ascii="宋体" w:hAnsi="宋体"/>
          <w:szCs w:val="21"/>
        </w:rPr>
        <w:t>。现就联合体投标事宜订立如下协议</w:t>
      </w:r>
      <w:r w:rsidRPr="00EE14E9">
        <w:rPr>
          <w:rFonts w:ascii="宋体" w:hAnsi="宋体" w:hint="eastAsia"/>
          <w:szCs w:val="21"/>
        </w:rPr>
        <w:t>：</w:t>
      </w:r>
    </w:p>
    <w:p w14:paraId="71013C69" w14:textId="77777777" w:rsidR="00663934" w:rsidRPr="00EE14E9" w:rsidRDefault="00000000">
      <w:pPr>
        <w:topLinePunct/>
        <w:adjustRightInd w:val="0"/>
        <w:snapToGrid w:val="0"/>
        <w:spacing w:line="360" w:lineRule="auto"/>
        <w:ind w:firstLineChars="200" w:firstLine="420"/>
        <w:rPr>
          <w:rFonts w:ascii="宋体" w:hAnsi="宋体" w:hint="eastAsia"/>
          <w:szCs w:val="21"/>
        </w:rPr>
      </w:pPr>
      <w:r w:rsidRPr="00EE14E9">
        <w:rPr>
          <w:rFonts w:ascii="宋体" w:hAnsi="宋体"/>
          <w:szCs w:val="21"/>
        </w:rPr>
        <w:t>1</w:t>
      </w:r>
      <w:r w:rsidRPr="00EE14E9">
        <w:rPr>
          <w:rFonts w:ascii="宋体" w:hAnsi="宋体" w:hint="eastAsia"/>
          <w:szCs w:val="21"/>
        </w:rPr>
        <w:t>.</w:t>
      </w:r>
      <w:r w:rsidRPr="00EE14E9">
        <w:rPr>
          <w:rFonts w:ascii="宋体" w:hAnsi="宋体"/>
          <w:szCs w:val="21"/>
          <w:u w:val="single"/>
        </w:rPr>
        <w:t>_________</w:t>
      </w:r>
      <w:r w:rsidRPr="00EE14E9">
        <w:rPr>
          <w:rFonts w:ascii="宋体" w:hAnsi="宋体"/>
          <w:szCs w:val="21"/>
        </w:rPr>
        <w:t>（某成员单位名称）为</w:t>
      </w:r>
      <w:r w:rsidRPr="00EE14E9">
        <w:rPr>
          <w:rFonts w:ascii="宋体" w:hAnsi="宋体"/>
          <w:szCs w:val="21"/>
          <w:u w:val="single"/>
        </w:rPr>
        <w:t>_____________</w:t>
      </w:r>
      <w:r w:rsidRPr="00EE14E9">
        <w:rPr>
          <w:rFonts w:ascii="宋体" w:hAnsi="宋体"/>
          <w:szCs w:val="21"/>
        </w:rPr>
        <w:t>（联合体名称）牵头人。</w:t>
      </w:r>
    </w:p>
    <w:p w14:paraId="5777825A" w14:textId="77777777" w:rsidR="00663934" w:rsidRPr="00EE14E9" w:rsidRDefault="00000000">
      <w:pPr>
        <w:topLinePunct/>
        <w:adjustRightInd w:val="0"/>
        <w:snapToGrid w:val="0"/>
        <w:spacing w:line="360" w:lineRule="auto"/>
        <w:ind w:firstLineChars="200" w:firstLine="420"/>
        <w:rPr>
          <w:rFonts w:ascii="宋体" w:hAnsi="宋体" w:hint="eastAsia"/>
          <w:szCs w:val="21"/>
        </w:rPr>
      </w:pPr>
      <w:r w:rsidRPr="00EE14E9">
        <w:rPr>
          <w:rFonts w:ascii="宋体" w:hAnsi="宋体"/>
          <w:szCs w:val="21"/>
        </w:rPr>
        <w:t>2</w:t>
      </w:r>
      <w:r w:rsidRPr="00EE14E9">
        <w:rPr>
          <w:rFonts w:ascii="宋体" w:hAnsi="宋体" w:hint="eastAsia"/>
          <w:szCs w:val="21"/>
        </w:rPr>
        <w:t>.在本</w:t>
      </w:r>
      <w:r w:rsidRPr="00EE14E9">
        <w:rPr>
          <w:rFonts w:ascii="宋体" w:hAnsi="宋体" w:cs="Arial" w:hint="eastAsia"/>
          <w:szCs w:val="21"/>
        </w:rPr>
        <w:t>专业</w:t>
      </w:r>
      <w:r w:rsidRPr="00EE14E9">
        <w:rPr>
          <w:rFonts w:ascii="宋体" w:hAnsi="宋体" w:hint="eastAsia"/>
          <w:szCs w:val="21"/>
        </w:rPr>
        <w:t>承包工程投标阶段，</w:t>
      </w:r>
      <w:r w:rsidRPr="00EE14E9">
        <w:rPr>
          <w:rFonts w:ascii="宋体" w:hAnsi="宋体"/>
          <w:szCs w:val="21"/>
        </w:rPr>
        <w:t>联合体牵头人</w:t>
      </w:r>
      <w:r w:rsidRPr="00EE14E9">
        <w:rPr>
          <w:rFonts w:ascii="宋体" w:hAnsi="宋体" w:hint="eastAsia"/>
          <w:szCs w:val="21"/>
        </w:rPr>
        <w:t>合法代表联合体各成员负责本</w:t>
      </w:r>
      <w:r w:rsidRPr="00EE14E9">
        <w:rPr>
          <w:rFonts w:ascii="宋体" w:hAnsi="宋体" w:cs="Arial" w:hint="eastAsia"/>
          <w:szCs w:val="21"/>
        </w:rPr>
        <w:t>专业</w:t>
      </w:r>
      <w:r w:rsidRPr="00EE14E9">
        <w:rPr>
          <w:rFonts w:ascii="宋体" w:hAnsi="宋体" w:hint="eastAsia"/>
          <w:szCs w:val="21"/>
        </w:rPr>
        <w:t>承包工程投标文件编制活动，代表联合体提交和接收相关的资料、信息及指示，并处理与投标和中标有关的一切事务；联合体中标后，联合体牵头人负责合同订立和</w:t>
      </w:r>
      <w:r w:rsidRPr="00EE14E9">
        <w:rPr>
          <w:rFonts w:ascii="宋体" w:hAnsi="宋体"/>
          <w:szCs w:val="21"/>
        </w:rPr>
        <w:t>合同实施阶段的主办、组织和协调工作。</w:t>
      </w:r>
    </w:p>
    <w:p w14:paraId="1ED09A6D" w14:textId="77777777" w:rsidR="00663934" w:rsidRPr="00EE14E9" w:rsidRDefault="00000000">
      <w:pPr>
        <w:topLinePunct/>
        <w:adjustRightInd w:val="0"/>
        <w:snapToGrid w:val="0"/>
        <w:spacing w:line="360" w:lineRule="auto"/>
        <w:ind w:firstLineChars="200" w:firstLine="420"/>
        <w:rPr>
          <w:rFonts w:ascii="宋体" w:hAnsi="宋体" w:hint="eastAsia"/>
          <w:szCs w:val="21"/>
        </w:rPr>
      </w:pPr>
      <w:r w:rsidRPr="00EE14E9">
        <w:rPr>
          <w:rFonts w:ascii="宋体" w:hAnsi="宋体"/>
          <w:szCs w:val="21"/>
        </w:rPr>
        <w:t>3</w:t>
      </w:r>
      <w:r w:rsidRPr="00EE14E9">
        <w:rPr>
          <w:rFonts w:ascii="宋体" w:hAnsi="宋体" w:hint="eastAsia"/>
          <w:szCs w:val="21"/>
        </w:rPr>
        <w:t>.</w:t>
      </w:r>
      <w:r w:rsidRPr="00EE14E9">
        <w:rPr>
          <w:rFonts w:ascii="宋体" w:hAnsi="宋体"/>
          <w:szCs w:val="21"/>
        </w:rPr>
        <w:t>联合体将严格按照招标文件的各项要求，递交投标文件，履行</w:t>
      </w:r>
      <w:r w:rsidRPr="00EE14E9">
        <w:rPr>
          <w:rFonts w:ascii="宋体" w:hAnsi="宋体" w:hint="eastAsia"/>
          <w:szCs w:val="21"/>
        </w:rPr>
        <w:t>投标义务和中标后的</w:t>
      </w:r>
      <w:r w:rsidRPr="00EE14E9">
        <w:rPr>
          <w:rFonts w:ascii="宋体" w:hAnsi="宋体"/>
          <w:szCs w:val="21"/>
        </w:rPr>
        <w:t>合同，共同承担合同规定的一切义务和责任，</w:t>
      </w:r>
      <w:r w:rsidRPr="00EE14E9">
        <w:rPr>
          <w:rFonts w:ascii="宋体" w:hAnsi="宋体" w:hint="eastAsia"/>
          <w:szCs w:val="21"/>
        </w:rPr>
        <w:t>联合体各成员单位</w:t>
      </w:r>
      <w:r w:rsidRPr="00EE14E9">
        <w:rPr>
          <w:rFonts w:ascii="宋体" w:hAnsi="宋体"/>
          <w:szCs w:val="21"/>
        </w:rPr>
        <w:t>按照内部职责的划分，承担</w:t>
      </w:r>
      <w:r w:rsidRPr="00EE14E9">
        <w:rPr>
          <w:rFonts w:ascii="宋体" w:hAnsi="宋体" w:hint="eastAsia"/>
          <w:szCs w:val="21"/>
        </w:rPr>
        <w:t>各自</w:t>
      </w:r>
      <w:r w:rsidRPr="00EE14E9">
        <w:rPr>
          <w:rFonts w:ascii="宋体" w:hAnsi="宋体"/>
          <w:szCs w:val="21"/>
        </w:rPr>
        <w:t>所负的责任和风险，</w:t>
      </w:r>
      <w:r w:rsidRPr="00EE14E9">
        <w:rPr>
          <w:rFonts w:ascii="宋体" w:hAnsi="宋体" w:hint="eastAsia"/>
          <w:szCs w:val="21"/>
        </w:rPr>
        <w:t>并向招标人承担</w:t>
      </w:r>
      <w:r w:rsidRPr="00EE14E9">
        <w:rPr>
          <w:rFonts w:ascii="宋体" w:hAnsi="宋体"/>
          <w:szCs w:val="21"/>
        </w:rPr>
        <w:t>连带责任。</w:t>
      </w:r>
    </w:p>
    <w:p w14:paraId="43C1185F" w14:textId="77777777" w:rsidR="00663934" w:rsidRPr="00EE14E9" w:rsidRDefault="00000000">
      <w:pPr>
        <w:topLinePunct/>
        <w:adjustRightInd w:val="0"/>
        <w:snapToGrid w:val="0"/>
        <w:spacing w:line="360" w:lineRule="auto"/>
        <w:ind w:firstLineChars="200" w:firstLine="420"/>
        <w:rPr>
          <w:rFonts w:ascii="宋体" w:hAnsi="宋体" w:hint="eastAsia"/>
          <w:szCs w:val="21"/>
          <w:u w:val="single"/>
        </w:rPr>
      </w:pPr>
      <w:r w:rsidRPr="00EE14E9">
        <w:rPr>
          <w:rFonts w:ascii="宋体" w:hAnsi="宋体" w:hint="eastAsia"/>
          <w:szCs w:val="21"/>
        </w:rPr>
        <w:t>4.</w:t>
      </w:r>
      <w:r w:rsidRPr="00EE14E9">
        <w:rPr>
          <w:rFonts w:ascii="宋体" w:hAnsi="宋体"/>
          <w:szCs w:val="21"/>
        </w:rPr>
        <w:t>联合体各成员单位内部的职责分工如下：</w:t>
      </w:r>
      <w:r w:rsidRPr="00EE14E9">
        <w:rPr>
          <w:rFonts w:ascii="宋体" w:hAnsi="宋体"/>
          <w:szCs w:val="21"/>
          <w:u w:val="single"/>
        </w:rPr>
        <w:t>____________________________________</w:t>
      </w:r>
      <w:r w:rsidRPr="00EE14E9">
        <w:rPr>
          <w:rFonts w:ascii="宋体" w:hAnsi="宋体" w:hint="eastAsia"/>
          <w:szCs w:val="21"/>
        </w:rPr>
        <w:t>。</w:t>
      </w:r>
    </w:p>
    <w:p w14:paraId="61D0C702" w14:textId="77777777" w:rsidR="00663934" w:rsidRPr="00EE14E9" w:rsidRDefault="00000000">
      <w:pPr>
        <w:topLinePunct/>
        <w:adjustRightInd w:val="0"/>
        <w:snapToGrid w:val="0"/>
        <w:spacing w:line="360" w:lineRule="auto"/>
        <w:rPr>
          <w:rFonts w:ascii="宋体" w:hAnsi="宋体" w:hint="eastAsia"/>
          <w:szCs w:val="21"/>
        </w:rPr>
      </w:pPr>
      <w:r w:rsidRPr="00EE14E9">
        <w:rPr>
          <w:rFonts w:ascii="宋体" w:hAnsi="宋体" w:hint="eastAsia"/>
          <w:szCs w:val="21"/>
        </w:rPr>
        <w:t>按照本条上述分工，联合体成员单位各自所承担的合同工作量比例如下：</w:t>
      </w:r>
      <w:r w:rsidRPr="00EE14E9">
        <w:rPr>
          <w:rFonts w:ascii="宋体" w:hAnsi="宋体"/>
          <w:szCs w:val="21"/>
          <w:u w:val="single"/>
        </w:rPr>
        <w:t>_______________</w:t>
      </w:r>
      <w:r w:rsidRPr="00EE14E9">
        <w:rPr>
          <w:rFonts w:ascii="宋体" w:hAnsi="宋体" w:hint="eastAsia"/>
          <w:szCs w:val="21"/>
        </w:rPr>
        <w:t>。</w:t>
      </w:r>
    </w:p>
    <w:p w14:paraId="216F710B" w14:textId="77777777" w:rsidR="00663934" w:rsidRPr="00EE14E9" w:rsidRDefault="00000000">
      <w:pPr>
        <w:topLinePunct/>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5.</w:t>
      </w:r>
      <w:r w:rsidRPr="00EE14E9">
        <w:rPr>
          <w:rFonts w:ascii="宋体" w:hAnsi="宋体"/>
          <w:szCs w:val="21"/>
        </w:rPr>
        <w:t>投标工作和联合体在中标后工程实施过程中的有关费用按各自承担的工作量分摊。</w:t>
      </w:r>
    </w:p>
    <w:p w14:paraId="4B507A41" w14:textId="77777777" w:rsidR="00663934" w:rsidRPr="00EE14E9" w:rsidRDefault="00000000">
      <w:pPr>
        <w:topLinePunct/>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6.联合体中标后，本联合体协议是合同的附件，对联合体各成员单位有合同约束力。</w:t>
      </w:r>
    </w:p>
    <w:p w14:paraId="696EDF7C" w14:textId="77777777" w:rsidR="00663934" w:rsidRPr="00EE14E9" w:rsidRDefault="00000000">
      <w:pPr>
        <w:topLinePunct/>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7.</w:t>
      </w:r>
      <w:r w:rsidRPr="00EE14E9">
        <w:rPr>
          <w:rFonts w:ascii="宋体" w:hAnsi="宋体"/>
          <w:szCs w:val="21"/>
        </w:rPr>
        <w:t>本协议书自签署之日起生效，</w:t>
      </w:r>
      <w:r w:rsidRPr="00EE14E9">
        <w:rPr>
          <w:rFonts w:ascii="宋体" w:hAnsi="宋体" w:hint="eastAsia"/>
          <w:szCs w:val="21"/>
        </w:rPr>
        <w:t>联合体未中标或者中标时合同</w:t>
      </w:r>
      <w:r w:rsidRPr="00EE14E9">
        <w:rPr>
          <w:rFonts w:ascii="宋体" w:hAnsi="宋体"/>
          <w:szCs w:val="21"/>
        </w:rPr>
        <w:t>履行完毕后自动失效。</w:t>
      </w:r>
    </w:p>
    <w:p w14:paraId="5D808A03" w14:textId="77777777" w:rsidR="00663934" w:rsidRPr="00EE14E9" w:rsidRDefault="00000000">
      <w:pPr>
        <w:topLinePunct/>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8.</w:t>
      </w:r>
      <w:r w:rsidRPr="00EE14E9">
        <w:rPr>
          <w:rFonts w:ascii="宋体" w:hAnsi="宋体"/>
          <w:szCs w:val="21"/>
        </w:rPr>
        <w:t>本协议书一式</w:t>
      </w:r>
      <w:r w:rsidRPr="00EE14E9">
        <w:rPr>
          <w:rFonts w:ascii="宋体" w:hAnsi="宋体"/>
          <w:szCs w:val="21"/>
          <w:u w:val="single"/>
        </w:rPr>
        <w:t>___________</w:t>
      </w:r>
      <w:r w:rsidRPr="00EE14E9">
        <w:rPr>
          <w:rFonts w:ascii="宋体" w:hAnsi="宋体"/>
          <w:szCs w:val="21"/>
        </w:rPr>
        <w:t>份，联合体成员和招标人各执一份。</w:t>
      </w:r>
    </w:p>
    <w:p w14:paraId="273B797F" w14:textId="77777777" w:rsidR="00663934" w:rsidRPr="00EE14E9" w:rsidRDefault="00000000">
      <w:pPr>
        <w:topLinePunct/>
        <w:spacing w:line="360" w:lineRule="auto"/>
        <w:ind w:firstLineChars="950" w:firstLine="1995"/>
        <w:jc w:val="right"/>
        <w:rPr>
          <w:rFonts w:ascii="宋体" w:hAnsi="宋体" w:hint="eastAsia"/>
          <w:szCs w:val="21"/>
        </w:rPr>
      </w:pPr>
      <w:r w:rsidRPr="00EE14E9">
        <w:rPr>
          <w:rFonts w:ascii="宋体" w:hAnsi="宋体"/>
          <w:szCs w:val="21"/>
        </w:rPr>
        <w:t>牵头人名称：</w:t>
      </w:r>
      <w:r w:rsidRPr="00EE14E9">
        <w:rPr>
          <w:rFonts w:ascii="宋体" w:hAnsi="宋体"/>
          <w:szCs w:val="21"/>
          <w:u w:val="single"/>
        </w:rPr>
        <w:t xml:space="preserve">                                 </w:t>
      </w:r>
      <w:r w:rsidRPr="00EE14E9">
        <w:rPr>
          <w:rFonts w:ascii="宋体" w:hAnsi="宋体"/>
          <w:szCs w:val="21"/>
        </w:rPr>
        <w:t>（盖单位章）</w:t>
      </w:r>
    </w:p>
    <w:p w14:paraId="2FB0BFE6" w14:textId="77777777" w:rsidR="00663934" w:rsidRPr="00EE14E9" w:rsidRDefault="00000000">
      <w:pPr>
        <w:topLinePunct/>
        <w:spacing w:line="360" w:lineRule="auto"/>
        <w:ind w:firstLineChars="950" w:firstLine="1995"/>
        <w:jc w:val="right"/>
        <w:rPr>
          <w:rFonts w:ascii="宋体" w:hAnsi="宋体" w:hint="eastAsia"/>
          <w:szCs w:val="21"/>
        </w:rPr>
      </w:pPr>
      <w:r w:rsidRPr="00EE14E9">
        <w:rPr>
          <w:rFonts w:ascii="宋体" w:hAnsi="宋体"/>
          <w:szCs w:val="21"/>
        </w:rPr>
        <w:t>法定代表人或其委托代理人：</w:t>
      </w:r>
      <w:r w:rsidRPr="00EE14E9">
        <w:rPr>
          <w:rFonts w:ascii="宋体" w:hAnsi="宋体"/>
          <w:szCs w:val="21"/>
          <w:u w:val="single"/>
        </w:rPr>
        <w:t xml:space="preserve">                       </w:t>
      </w:r>
      <w:r w:rsidRPr="00EE14E9">
        <w:rPr>
          <w:rFonts w:ascii="宋体" w:hAnsi="宋体"/>
          <w:szCs w:val="21"/>
        </w:rPr>
        <w:t>（签字</w:t>
      </w:r>
      <w:r w:rsidRPr="00EE14E9">
        <w:rPr>
          <w:rFonts w:ascii="宋体" w:hAnsi="宋体" w:hint="eastAsia"/>
          <w:szCs w:val="21"/>
        </w:rPr>
        <w:t>或盖章</w:t>
      </w:r>
      <w:r w:rsidRPr="00EE14E9">
        <w:rPr>
          <w:rFonts w:ascii="宋体" w:hAnsi="宋体"/>
          <w:szCs w:val="21"/>
        </w:rPr>
        <w:t>）</w:t>
      </w:r>
    </w:p>
    <w:p w14:paraId="2ABEAE53" w14:textId="77777777" w:rsidR="00663934" w:rsidRPr="00EE14E9" w:rsidRDefault="00000000">
      <w:pPr>
        <w:topLinePunct/>
        <w:spacing w:line="360" w:lineRule="auto"/>
        <w:ind w:firstLineChars="950" w:firstLine="1995"/>
        <w:jc w:val="right"/>
        <w:rPr>
          <w:rFonts w:ascii="宋体" w:hAnsi="宋体" w:hint="eastAsia"/>
          <w:szCs w:val="21"/>
        </w:rPr>
      </w:pPr>
      <w:r w:rsidRPr="00EE14E9">
        <w:rPr>
          <w:rFonts w:ascii="宋体" w:hAnsi="宋体"/>
          <w:szCs w:val="21"/>
        </w:rPr>
        <w:t>成员</w:t>
      </w:r>
      <w:r w:rsidRPr="00EE14E9">
        <w:rPr>
          <w:rFonts w:ascii="宋体" w:hAnsi="宋体" w:hint="eastAsia"/>
          <w:szCs w:val="21"/>
        </w:rPr>
        <w:t>二</w:t>
      </w:r>
      <w:r w:rsidRPr="00EE14E9">
        <w:rPr>
          <w:rFonts w:ascii="宋体" w:hAnsi="宋体"/>
          <w:szCs w:val="21"/>
        </w:rPr>
        <w:t>名称：</w:t>
      </w:r>
      <w:r w:rsidRPr="00EE14E9">
        <w:rPr>
          <w:rFonts w:ascii="宋体" w:hAnsi="宋体"/>
          <w:szCs w:val="21"/>
          <w:u w:val="single"/>
        </w:rPr>
        <w:t xml:space="preserve">                                 </w:t>
      </w:r>
      <w:r w:rsidRPr="00EE14E9">
        <w:rPr>
          <w:rFonts w:ascii="宋体" w:hAnsi="宋体"/>
          <w:szCs w:val="21"/>
        </w:rPr>
        <w:t>（盖单位章）</w:t>
      </w:r>
    </w:p>
    <w:p w14:paraId="703282D6" w14:textId="77777777" w:rsidR="00663934" w:rsidRPr="00EE14E9" w:rsidRDefault="00000000">
      <w:pPr>
        <w:topLinePunct/>
        <w:spacing w:line="360" w:lineRule="auto"/>
        <w:ind w:firstLineChars="950" w:firstLine="1995"/>
        <w:jc w:val="right"/>
        <w:rPr>
          <w:rFonts w:ascii="宋体" w:hAnsi="宋体" w:hint="eastAsia"/>
          <w:szCs w:val="21"/>
        </w:rPr>
      </w:pPr>
      <w:r w:rsidRPr="00EE14E9">
        <w:rPr>
          <w:rFonts w:ascii="宋体" w:hAnsi="宋体"/>
          <w:szCs w:val="21"/>
        </w:rPr>
        <w:t>法定代表人或其委托代理人：</w:t>
      </w:r>
      <w:r w:rsidRPr="00EE14E9">
        <w:rPr>
          <w:rFonts w:ascii="宋体" w:hAnsi="宋体"/>
          <w:szCs w:val="21"/>
          <w:u w:val="single"/>
        </w:rPr>
        <w:t xml:space="preserve">                       </w:t>
      </w:r>
      <w:r w:rsidRPr="00EE14E9">
        <w:rPr>
          <w:rFonts w:ascii="宋体" w:hAnsi="宋体"/>
          <w:szCs w:val="21"/>
        </w:rPr>
        <w:t>（签字</w:t>
      </w:r>
      <w:r w:rsidRPr="00EE14E9">
        <w:rPr>
          <w:rFonts w:ascii="宋体" w:hAnsi="宋体" w:hint="eastAsia"/>
          <w:szCs w:val="21"/>
        </w:rPr>
        <w:t>或盖章</w:t>
      </w:r>
      <w:r w:rsidRPr="00EE14E9">
        <w:rPr>
          <w:rFonts w:ascii="宋体" w:hAnsi="宋体"/>
          <w:szCs w:val="21"/>
        </w:rPr>
        <w:t>）</w:t>
      </w:r>
    </w:p>
    <w:p w14:paraId="5CD24008" w14:textId="77777777" w:rsidR="00663934" w:rsidRPr="00EE14E9" w:rsidRDefault="00663934">
      <w:pPr>
        <w:topLinePunct/>
        <w:adjustRightInd w:val="0"/>
        <w:snapToGrid w:val="0"/>
        <w:spacing w:line="360" w:lineRule="auto"/>
        <w:ind w:leftChars="1552" w:left="3259"/>
        <w:jc w:val="right"/>
        <w:rPr>
          <w:rFonts w:ascii="宋体" w:hAnsi="宋体" w:hint="eastAsia"/>
          <w:szCs w:val="21"/>
        </w:rPr>
      </w:pPr>
    </w:p>
    <w:p w14:paraId="08EF4927" w14:textId="77777777" w:rsidR="00663934" w:rsidRPr="00EE14E9" w:rsidRDefault="00000000">
      <w:pPr>
        <w:topLinePunct/>
        <w:adjustRightInd w:val="0"/>
        <w:snapToGrid w:val="0"/>
        <w:spacing w:line="360" w:lineRule="auto"/>
        <w:ind w:firstLineChars="1552" w:firstLine="3259"/>
        <w:rPr>
          <w:rFonts w:ascii="宋体" w:hAnsi="宋体" w:hint="eastAsia"/>
          <w:szCs w:val="21"/>
        </w:rPr>
      </w:pPr>
      <w:r w:rsidRPr="00EE14E9">
        <w:rPr>
          <w:rFonts w:ascii="宋体" w:hAnsi="宋体"/>
          <w:szCs w:val="21"/>
        </w:rPr>
        <w:t>……</w:t>
      </w:r>
    </w:p>
    <w:p w14:paraId="5ED61344" w14:textId="77777777" w:rsidR="00663934" w:rsidRPr="00EE14E9" w:rsidRDefault="00000000">
      <w:pPr>
        <w:adjustRightInd w:val="0"/>
        <w:snapToGrid w:val="0"/>
        <w:spacing w:line="360" w:lineRule="auto"/>
        <w:ind w:firstLineChars="2120" w:firstLine="4452"/>
        <w:rPr>
          <w:rFonts w:ascii="宋体" w:hAnsi="宋体" w:hint="eastAsia"/>
          <w:szCs w:val="24"/>
        </w:rPr>
      </w:pPr>
      <w:r w:rsidRPr="00EE14E9">
        <w:rPr>
          <w:rFonts w:ascii="宋体" w:hAnsi="宋体"/>
          <w:szCs w:val="21"/>
        </w:rPr>
        <w:t>日期</w:t>
      </w:r>
      <w:r w:rsidRPr="00EE14E9">
        <w:rPr>
          <w:rFonts w:ascii="宋体" w:hAnsi="宋体" w:hint="eastAsia"/>
          <w:szCs w:val="21"/>
        </w:rPr>
        <w:t>：</w:t>
      </w:r>
      <w:r w:rsidRPr="00EE14E9">
        <w:rPr>
          <w:rFonts w:ascii="宋体" w:hAnsi="宋体"/>
          <w:szCs w:val="24"/>
          <w:u w:val="single"/>
        </w:rPr>
        <w:t>________</w:t>
      </w:r>
      <w:r w:rsidRPr="00EE14E9">
        <w:rPr>
          <w:rFonts w:ascii="宋体" w:hAnsi="宋体"/>
          <w:szCs w:val="24"/>
        </w:rPr>
        <w:t>年</w:t>
      </w:r>
      <w:r w:rsidRPr="00EE14E9">
        <w:rPr>
          <w:rFonts w:ascii="宋体" w:hAnsi="宋体"/>
          <w:szCs w:val="24"/>
          <w:u w:val="single"/>
        </w:rPr>
        <w:t>_______</w:t>
      </w:r>
      <w:r w:rsidRPr="00EE14E9">
        <w:rPr>
          <w:rFonts w:ascii="宋体" w:hAnsi="宋体"/>
          <w:szCs w:val="24"/>
        </w:rPr>
        <w:t>月</w:t>
      </w:r>
      <w:r w:rsidRPr="00EE14E9">
        <w:rPr>
          <w:rFonts w:ascii="宋体" w:hAnsi="宋体"/>
          <w:szCs w:val="24"/>
          <w:u w:val="single"/>
        </w:rPr>
        <w:t>_______</w:t>
      </w:r>
      <w:r w:rsidRPr="00EE14E9">
        <w:rPr>
          <w:rFonts w:ascii="宋体" w:hAnsi="宋体"/>
          <w:szCs w:val="24"/>
        </w:rPr>
        <w:t>日</w:t>
      </w:r>
    </w:p>
    <w:p w14:paraId="55ADF716" w14:textId="77777777" w:rsidR="00663934" w:rsidRPr="00EE14E9" w:rsidRDefault="00000000">
      <w:pPr>
        <w:topLinePunct/>
        <w:adjustRightInd w:val="0"/>
        <w:snapToGrid w:val="0"/>
        <w:spacing w:line="360" w:lineRule="auto"/>
        <w:rPr>
          <w:rFonts w:ascii="宋体" w:hAnsi="宋体" w:hint="eastAsia"/>
          <w:szCs w:val="24"/>
        </w:rPr>
      </w:pPr>
      <w:r w:rsidRPr="00EE14E9">
        <w:rPr>
          <w:rFonts w:ascii="宋体" w:hAnsi="宋体" w:hint="eastAsia"/>
          <w:szCs w:val="21"/>
        </w:rPr>
        <w:t>备注：本协议书由委托代理人签字的，应附法定代表人签字或盖章的授权委托书、法定代表人身份证明、身份证原件复印件、委托代理人身份证原件复印件。</w:t>
      </w:r>
    </w:p>
    <w:p w14:paraId="0DECE99A" w14:textId="7E63B3BC" w:rsidR="00663934" w:rsidRPr="00EE14E9" w:rsidRDefault="00000000" w:rsidP="000B7E66">
      <w:pPr>
        <w:adjustRightInd w:val="0"/>
        <w:snapToGrid w:val="0"/>
        <w:spacing w:line="360" w:lineRule="auto"/>
        <w:jc w:val="center"/>
        <w:outlineLvl w:val="1"/>
        <w:rPr>
          <w:rFonts w:ascii="宋体" w:hAnsi="宋体" w:cs="宋体" w:hint="eastAsia"/>
          <w:b/>
          <w:sz w:val="28"/>
        </w:rPr>
      </w:pPr>
      <w:r w:rsidRPr="00EE14E9">
        <w:br w:type="page"/>
      </w:r>
      <w:r w:rsidRPr="00EE14E9">
        <w:rPr>
          <w:rFonts w:ascii="宋体" w:hAnsi="宋体" w:cs="宋体" w:hint="eastAsia"/>
          <w:b/>
          <w:sz w:val="28"/>
        </w:rPr>
        <w:lastRenderedPageBreak/>
        <w:t>四</w:t>
      </w:r>
      <w:r w:rsidRPr="00EE14E9">
        <w:rPr>
          <w:rFonts w:ascii="宋体" w:hAnsi="宋体" w:cs="宋体"/>
          <w:b/>
          <w:sz w:val="28"/>
        </w:rPr>
        <w:t>、投标保证</w:t>
      </w:r>
      <w:r w:rsidRPr="00EE14E9">
        <w:rPr>
          <w:rFonts w:ascii="宋体" w:hAnsi="宋体" w:cs="宋体" w:hint="eastAsia"/>
          <w:b/>
          <w:sz w:val="28"/>
        </w:rPr>
        <w:t>金</w:t>
      </w:r>
    </w:p>
    <w:p w14:paraId="0C701002" w14:textId="77777777" w:rsidR="00663934" w:rsidRPr="00EE14E9" w:rsidRDefault="00000000">
      <w:pPr>
        <w:snapToGrid w:val="0"/>
        <w:spacing w:line="400" w:lineRule="exact"/>
        <w:rPr>
          <w:rFonts w:ascii="宋体" w:hAnsi="宋体" w:hint="eastAsia"/>
          <w:b/>
          <w:bCs/>
          <w:szCs w:val="24"/>
          <w:u w:val="single"/>
          <w:shd w:val="clear" w:color="auto" w:fill="FFFFFF"/>
        </w:rPr>
      </w:pPr>
      <w:r w:rsidRPr="00EE14E9">
        <w:rPr>
          <w:rFonts w:ascii="宋体" w:hAnsi="宋体" w:hint="eastAsia"/>
          <w:szCs w:val="24"/>
          <w:shd w:val="clear" w:color="auto" w:fill="FFFFFF"/>
        </w:rPr>
        <w:t xml:space="preserve">                                                            </w:t>
      </w:r>
    </w:p>
    <w:p w14:paraId="4222E209" w14:textId="77777777" w:rsidR="00663934" w:rsidRPr="00EE14E9" w:rsidRDefault="00000000">
      <w:pPr>
        <w:spacing w:line="360" w:lineRule="auto"/>
        <w:rPr>
          <w:rFonts w:ascii="宋体" w:hAnsi="宋体" w:hint="eastAsia"/>
          <w:szCs w:val="21"/>
          <w:shd w:val="clear" w:color="auto" w:fill="FFFFFF"/>
        </w:rPr>
      </w:pPr>
      <w:r w:rsidRPr="00EE14E9">
        <w:rPr>
          <w:rFonts w:ascii="宋体" w:hAnsi="宋体"/>
          <w:szCs w:val="21"/>
          <w:u w:val="single"/>
          <w:shd w:val="clear" w:color="auto" w:fill="FFFFFF"/>
        </w:rPr>
        <w:t xml:space="preserve">         </w:t>
      </w:r>
      <w:r w:rsidRPr="00EE14E9">
        <w:rPr>
          <w:rFonts w:ascii="宋体" w:hAnsi="宋体"/>
          <w:szCs w:val="21"/>
          <w:u w:val="single"/>
          <w:shd w:val="clear" w:color="auto" w:fill="FFFFFF"/>
        </w:rPr>
        <w:tab/>
      </w:r>
      <w:r w:rsidRPr="00EE14E9">
        <w:rPr>
          <w:rFonts w:ascii="宋体" w:hAnsi="宋体"/>
          <w:szCs w:val="21"/>
          <w:u w:val="single"/>
          <w:shd w:val="clear" w:color="auto" w:fill="FFFFFF"/>
        </w:rPr>
        <w:tab/>
        <w:t xml:space="preserve">  </w:t>
      </w:r>
      <w:r w:rsidRPr="00EE14E9">
        <w:rPr>
          <w:rFonts w:ascii="宋体" w:hAnsi="宋体"/>
          <w:szCs w:val="21"/>
          <w:shd w:val="clear" w:color="auto" w:fill="FFFFFF"/>
        </w:rPr>
        <w:t>（招标人名称）：</w:t>
      </w:r>
    </w:p>
    <w:p w14:paraId="4F464DC8" w14:textId="77777777" w:rsidR="00663934" w:rsidRPr="00EE14E9" w:rsidRDefault="00663934">
      <w:pPr>
        <w:spacing w:line="360" w:lineRule="auto"/>
        <w:rPr>
          <w:rFonts w:ascii="宋体" w:hAnsi="宋体" w:hint="eastAsia"/>
          <w:szCs w:val="21"/>
          <w:shd w:val="clear" w:color="auto" w:fill="FFFFFF"/>
        </w:rPr>
      </w:pPr>
    </w:p>
    <w:p w14:paraId="5722DBAE" w14:textId="77777777" w:rsidR="00663934" w:rsidRPr="00EE14E9" w:rsidRDefault="00000000">
      <w:pPr>
        <w:snapToGrid w:val="0"/>
        <w:spacing w:line="360" w:lineRule="auto"/>
        <w:ind w:firstLineChars="200" w:firstLine="420"/>
        <w:jc w:val="left"/>
        <w:rPr>
          <w:rFonts w:ascii="宋体" w:hAnsi="宋体" w:cs="Arial" w:hint="eastAsia"/>
          <w:szCs w:val="21"/>
          <w:shd w:val="clear" w:color="auto" w:fill="FFFFFF"/>
        </w:rPr>
      </w:pPr>
      <w:r w:rsidRPr="00EE14E9">
        <w:rPr>
          <w:rFonts w:ascii="宋体" w:hAnsi="宋体" w:hint="eastAsia"/>
          <w:szCs w:val="21"/>
          <w:shd w:val="clear" w:color="auto" w:fill="FFFFFF"/>
        </w:rPr>
        <w:t>鉴于</w:t>
      </w:r>
      <w:r w:rsidRPr="00EE14E9">
        <w:rPr>
          <w:rFonts w:ascii="宋体" w:hAnsi="宋体" w:hint="eastAsia"/>
          <w:szCs w:val="21"/>
          <w:u w:val="single"/>
          <w:shd w:val="clear" w:color="auto" w:fill="FFFFFF"/>
        </w:rPr>
        <w:t xml:space="preserve">                  </w:t>
      </w:r>
      <w:r w:rsidRPr="00EE14E9">
        <w:rPr>
          <w:rFonts w:ascii="宋体" w:hAnsi="宋体" w:hint="eastAsia"/>
          <w:szCs w:val="21"/>
          <w:shd w:val="clear" w:color="auto" w:fill="FFFFFF"/>
        </w:rPr>
        <w:t>（投标人名称）（以下简称“投标人”）于</w:t>
      </w:r>
      <w:r w:rsidRPr="00EE14E9">
        <w:rPr>
          <w:rFonts w:ascii="宋体" w:hAnsi="宋体"/>
          <w:szCs w:val="21"/>
          <w:u w:val="single"/>
          <w:shd w:val="clear" w:color="auto" w:fill="FFFFFF"/>
        </w:rPr>
        <w:t xml:space="preserve">    </w:t>
      </w:r>
      <w:r w:rsidRPr="00EE14E9">
        <w:rPr>
          <w:rFonts w:ascii="宋体" w:hAnsi="宋体" w:hint="eastAsia"/>
          <w:szCs w:val="21"/>
          <w:u w:val="single"/>
          <w:shd w:val="clear" w:color="auto" w:fill="FFFFFF"/>
        </w:rPr>
        <w:t xml:space="preserve"> </w:t>
      </w:r>
      <w:r w:rsidRPr="00EE14E9">
        <w:rPr>
          <w:rFonts w:ascii="宋体" w:hAnsi="宋体"/>
          <w:szCs w:val="21"/>
          <w:u w:val="single"/>
          <w:shd w:val="clear" w:color="auto" w:fill="FFFFFF"/>
        </w:rPr>
        <w:t xml:space="preserve"> </w:t>
      </w:r>
      <w:r w:rsidRPr="00EE14E9">
        <w:rPr>
          <w:rFonts w:ascii="宋体" w:hAnsi="宋体"/>
          <w:szCs w:val="21"/>
          <w:shd w:val="clear" w:color="auto" w:fill="FFFFFF"/>
        </w:rPr>
        <w:t>年</w:t>
      </w:r>
      <w:r w:rsidRPr="00EE14E9">
        <w:rPr>
          <w:rFonts w:ascii="宋体" w:hAnsi="宋体"/>
          <w:szCs w:val="21"/>
          <w:u w:val="single"/>
          <w:shd w:val="clear" w:color="auto" w:fill="FFFFFF"/>
        </w:rPr>
        <w:t xml:space="preserve">    </w:t>
      </w:r>
      <w:r w:rsidRPr="00EE14E9">
        <w:rPr>
          <w:rFonts w:ascii="宋体" w:hAnsi="宋体"/>
          <w:szCs w:val="21"/>
          <w:shd w:val="clear" w:color="auto" w:fill="FFFFFF"/>
        </w:rPr>
        <w:t>月</w:t>
      </w:r>
      <w:r w:rsidRPr="00EE14E9">
        <w:rPr>
          <w:rFonts w:ascii="宋体" w:hAnsi="宋体"/>
          <w:szCs w:val="21"/>
          <w:u w:val="single"/>
          <w:shd w:val="clear" w:color="auto" w:fill="FFFFFF"/>
        </w:rPr>
        <w:t xml:space="preserve">   </w:t>
      </w:r>
      <w:r w:rsidRPr="00EE14E9">
        <w:rPr>
          <w:rFonts w:ascii="宋体" w:hAnsi="宋体"/>
          <w:szCs w:val="21"/>
          <w:shd w:val="clear" w:color="auto" w:fill="FFFFFF"/>
        </w:rPr>
        <w:t>日</w:t>
      </w:r>
      <w:r w:rsidRPr="00EE14E9">
        <w:rPr>
          <w:rFonts w:ascii="宋体" w:hAnsi="宋体" w:hint="eastAsia"/>
          <w:szCs w:val="21"/>
          <w:shd w:val="clear" w:color="auto" w:fill="FFFFFF"/>
        </w:rPr>
        <w:t xml:space="preserve">参加 </w:t>
      </w:r>
      <w:r w:rsidRPr="00EE14E9">
        <w:rPr>
          <w:rFonts w:ascii="宋体" w:hAnsi="宋体" w:hint="eastAsia"/>
          <w:szCs w:val="21"/>
          <w:u w:val="single"/>
          <w:shd w:val="clear" w:color="auto" w:fill="FFFFFF"/>
        </w:rPr>
        <w:t xml:space="preserve">              </w:t>
      </w:r>
      <w:r w:rsidRPr="00EE14E9">
        <w:rPr>
          <w:rFonts w:ascii="宋体" w:hAnsi="宋体"/>
          <w:szCs w:val="21"/>
          <w:shd w:val="clear" w:color="auto" w:fill="FFFFFF"/>
        </w:rPr>
        <w:t>（</w:t>
      </w:r>
      <w:r w:rsidRPr="00EE14E9">
        <w:rPr>
          <w:rFonts w:ascii="宋体" w:hAnsi="宋体" w:cs="Arial" w:hint="eastAsia"/>
          <w:szCs w:val="21"/>
          <w:shd w:val="clear" w:color="auto" w:fill="FFFFFF"/>
        </w:rPr>
        <w:t>专业</w:t>
      </w:r>
      <w:r w:rsidRPr="00EE14E9">
        <w:rPr>
          <w:rFonts w:ascii="宋体" w:hAnsi="宋体" w:hint="eastAsia"/>
          <w:szCs w:val="21"/>
          <w:shd w:val="clear" w:color="auto" w:fill="FFFFFF"/>
        </w:rPr>
        <w:t>承包工程</w:t>
      </w:r>
      <w:r w:rsidRPr="00EE14E9">
        <w:rPr>
          <w:rFonts w:ascii="宋体" w:hAnsi="宋体"/>
          <w:szCs w:val="21"/>
          <w:shd w:val="clear" w:color="auto" w:fill="FFFFFF"/>
        </w:rPr>
        <w:t>名称）</w:t>
      </w:r>
      <w:r w:rsidRPr="00EE14E9">
        <w:rPr>
          <w:rFonts w:ascii="宋体" w:hAnsi="宋体" w:hint="eastAsia"/>
          <w:szCs w:val="21"/>
          <w:shd w:val="clear" w:color="auto" w:fill="FFFFFF"/>
        </w:rPr>
        <w:t>的投标，</w:t>
      </w:r>
      <w:r w:rsidRPr="00EE14E9">
        <w:rPr>
          <w:rFonts w:ascii="宋体" w:hAnsi="宋体" w:cs="Arial" w:hint="eastAsia"/>
          <w:szCs w:val="21"/>
          <w:u w:val="single"/>
          <w:shd w:val="clear" w:color="auto" w:fill="FFFFFF"/>
        </w:rPr>
        <w:t xml:space="preserve">                             </w:t>
      </w:r>
      <w:r w:rsidRPr="00EE14E9">
        <w:rPr>
          <w:rFonts w:ascii="宋体" w:hAnsi="宋体" w:cs="Arial" w:hint="eastAsia"/>
          <w:szCs w:val="21"/>
          <w:shd w:val="clear" w:color="auto" w:fill="FFFFFF"/>
        </w:rPr>
        <w:t>（担保人名称，以下简称“</w:t>
      </w:r>
      <w:r w:rsidRPr="00EE14E9">
        <w:rPr>
          <w:rFonts w:ascii="宋体" w:hAnsi="宋体" w:cs="Arial"/>
          <w:szCs w:val="21"/>
          <w:shd w:val="clear" w:color="auto" w:fill="FFFFFF"/>
        </w:rPr>
        <w:t>我</w:t>
      </w:r>
      <w:r w:rsidRPr="00EE14E9">
        <w:rPr>
          <w:rFonts w:ascii="宋体" w:hAnsi="宋体" w:cs="Arial" w:hint="eastAsia"/>
          <w:szCs w:val="21"/>
          <w:shd w:val="clear" w:color="auto" w:fill="FFFFFF"/>
        </w:rPr>
        <w:t>方”）保证：投标人在规定的投标有效期内撤销或修改其投标文件的，或者投标人在收到中标通知书后无正当理由拒签合同或拒交规定履约担保的，我方承担保证责任。收到你方书面通知后，在7日内向你方支付人民币（大写）</w:t>
      </w:r>
      <w:r w:rsidRPr="00EE14E9">
        <w:rPr>
          <w:rFonts w:ascii="宋体" w:hAnsi="宋体" w:cs="Arial" w:hint="eastAsia"/>
          <w:szCs w:val="21"/>
          <w:u w:val="single"/>
          <w:shd w:val="clear" w:color="auto" w:fill="FFFFFF"/>
        </w:rPr>
        <w:t xml:space="preserve">                </w:t>
      </w:r>
      <w:r w:rsidRPr="00EE14E9">
        <w:rPr>
          <w:rFonts w:ascii="宋体" w:hAnsi="宋体" w:cs="Arial" w:hint="eastAsia"/>
          <w:szCs w:val="21"/>
          <w:shd w:val="clear" w:color="auto" w:fill="FFFFFF"/>
        </w:rPr>
        <w:t>。</w:t>
      </w:r>
    </w:p>
    <w:p w14:paraId="6F527CDF" w14:textId="77777777" w:rsidR="00663934" w:rsidRPr="00EE14E9" w:rsidRDefault="00000000">
      <w:pPr>
        <w:spacing w:line="360" w:lineRule="auto"/>
        <w:ind w:firstLine="420"/>
        <w:rPr>
          <w:rFonts w:ascii="宋体" w:hAnsi="宋体" w:cs="Arial" w:hint="eastAsia"/>
          <w:szCs w:val="21"/>
          <w:shd w:val="clear" w:color="auto" w:fill="FFFFFF"/>
        </w:rPr>
      </w:pPr>
      <w:r w:rsidRPr="00EE14E9">
        <w:rPr>
          <w:rFonts w:ascii="宋体" w:hAnsi="宋体" w:cs="Arial"/>
          <w:szCs w:val="21"/>
          <w:shd w:val="clear" w:color="auto" w:fill="FFFFFF"/>
        </w:rPr>
        <w:t>本保函</w:t>
      </w:r>
      <w:r w:rsidRPr="00EE14E9">
        <w:rPr>
          <w:rFonts w:ascii="宋体" w:hAnsi="宋体" w:cs="Arial" w:hint="eastAsia"/>
          <w:szCs w:val="21"/>
          <w:shd w:val="clear" w:color="auto" w:fill="FFFFFF"/>
        </w:rPr>
        <w:t>在</w:t>
      </w:r>
      <w:r w:rsidRPr="00EE14E9">
        <w:rPr>
          <w:rFonts w:ascii="宋体" w:hAnsi="宋体" w:cs="Arial"/>
          <w:szCs w:val="21"/>
          <w:shd w:val="clear" w:color="auto" w:fill="FFFFFF"/>
        </w:rPr>
        <w:t>投标有效期</w:t>
      </w:r>
      <w:r w:rsidRPr="00EE14E9">
        <w:rPr>
          <w:rFonts w:ascii="宋体" w:hAnsi="宋体" w:cs="Arial" w:hint="eastAsia"/>
          <w:szCs w:val="21"/>
          <w:shd w:val="clear" w:color="auto" w:fill="FFFFFF"/>
        </w:rPr>
        <w:t>内保持有</w:t>
      </w:r>
      <w:r w:rsidRPr="00EE14E9">
        <w:rPr>
          <w:rFonts w:ascii="宋体" w:hAnsi="宋体" w:cs="Arial"/>
          <w:szCs w:val="21"/>
          <w:shd w:val="clear" w:color="auto" w:fill="FFFFFF"/>
        </w:rPr>
        <w:t>效，</w:t>
      </w:r>
      <w:r w:rsidRPr="00EE14E9">
        <w:rPr>
          <w:rFonts w:ascii="宋体" w:hAnsi="宋体" w:cs="Arial" w:hint="eastAsia"/>
          <w:szCs w:val="21"/>
          <w:shd w:val="clear" w:color="auto" w:fill="FFFFFF"/>
        </w:rPr>
        <w:t>要求我方承担保证责任的通知应在投标有效期内送达我方。</w:t>
      </w:r>
    </w:p>
    <w:p w14:paraId="4A8D6EF9" w14:textId="77777777" w:rsidR="00663934" w:rsidRPr="00EE14E9" w:rsidRDefault="00663934">
      <w:pPr>
        <w:spacing w:line="360" w:lineRule="auto"/>
        <w:ind w:firstLineChars="1028" w:firstLine="2159"/>
        <w:rPr>
          <w:rFonts w:ascii="宋体" w:hAnsi="宋体" w:cs="Arial" w:hint="eastAsia"/>
          <w:szCs w:val="21"/>
          <w:shd w:val="clear" w:color="auto" w:fill="FFFFFF"/>
        </w:rPr>
      </w:pPr>
    </w:p>
    <w:p w14:paraId="2EE718F4" w14:textId="77777777" w:rsidR="00663934" w:rsidRPr="00EE14E9" w:rsidRDefault="00663934">
      <w:pPr>
        <w:spacing w:line="360" w:lineRule="auto"/>
        <w:ind w:firstLineChars="1028" w:firstLine="2159"/>
        <w:rPr>
          <w:rFonts w:ascii="宋体" w:hAnsi="宋体" w:cs="Arial" w:hint="eastAsia"/>
          <w:szCs w:val="21"/>
          <w:shd w:val="clear" w:color="auto" w:fill="FFFFFF"/>
        </w:rPr>
      </w:pPr>
    </w:p>
    <w:p w14:paraId="72B521F4" w14:textId="77777777" w:rsidR="00663934" w:rsidRPr="00EE14E9" w:rsidRDefault="00663934">
      <w:pPr>
        <w:spacing w:line="360" w:lineRule="auto"/>
        <w:ind w:firstLineChars="1028" w:firstLine="2159"/>
        <w:rPr>
          <w:rFonts w:ascii="宋体" w:hAnsi="宋体" w:cs="Arial" w:hint="eastAsia"/>
          <w:szCs w:val="21"/>
          <w:shd w:val="clear" w:color="auto" w:fill="FFFFFF"/>
        </w:rPr>
      </w:pPr>
    </w:p>
    <w:p w14:paraId="29E47B43" w14:textId="77777777" w:rsidR="00663934" w:rsidRPr="00EE14E9" w:rsidRDefault="00000000">
      <w:pPr>
        <w:spacing w:line="360" w:lineRule="auto"/>
        <w:ind w:firstLineChars="1028" w:firstLine="2159"/>
        <w:rPr>
          <w:rFonts w:ascii="宋体" w:hAnsi="宋体" w:hint="eastAsia"/>
          <w:szCs w:val="21"/>
          <w:shd w:val="clear" w:color="auto" w:fill="FFFFFF"/>
        </w:rPr>
      </w:pPr>
      <w:r w:rsidRPr="00EE14E9">
        <w:rPr>
          <w:rFonts w:ascii="宋体" w:hAnsi="宋体" w:hint="eastAsia"/>
          <w:szCs w:val="21"/>
          <w:shd w:val="clear" w:color="auto" w:fill="FFFFFF"/>
        </w:rPr>
        <w:t>担保人</w:t>
      </w:r>
      <w:r w:rsidRPr="00EE14E9">
        <w:rPr>
          <w:rFonts w:ascii="宋体" w:hAnsi="宋体"/>
          <w:szCs w:val="21"/>
          <w:shd w:val="clear" w:color="auto" w:fill="FFFFFF"/>
        </w:rPr>
        <w:t>名称：</w:t>
      </w:r>
      <w:r w:rsidRPr="00EE14E9">
        <w:rPr>
          <w:rFonts w:ascii="宋体" w:hAnsi="宋体"/>
          <w:szCs w:val="21"/>
          <w:u w:val="single"/>
          <w:shd w:val="clear" w:color="auto" w:fill="FFFFFF"/>
        </w:rPr>
        <w:t xml:space="preserve">                           </w:t>
      </w:r>
      <w:r w:rsidRPr="00EE14E9">
        <w:rPr>
          <w:rFonts w:ascii="宋体" w:hAnsi="宋体"/>
          <w:szCs w:val="21"/>
          <w:shd w:val="clear" w:color="auto" w:fill="FFFFFF"/>
        </w:rPr>
        <w:t>（</w:t>
      </w:r>
      <w:r w:rsidRPr="00EE14E9">
        <w:rPr>
          <w:rFonts w:ascii="宋体" w:hAnsi="宋体" w:hint="eastAsia"/>
          <w:szCs w:val="24"/>
          <w:shd w:val="clear" w:color="auto" w:fill="FFFFFF"/>
        </w:rPr>
        <w:t>盖单位章</w:t>
      </w:r>
      <w:r w:rsidRPr="00EE14E9">
        <w:rPr>
          <w:rFonts w:ascii="宋体" w:hAnsi="宋体"/>
          <w:szCs w:val="21"/>
          <w:shd w:val="clear" w:color="auto" w:fill="FFFFFF"/>
        </w:rPr>
        <w:t>）</w:t>
      </w:r>
    </w:p>
    <w:p w14:paraId="3D59894A" w14:textId="77777777" w:rsidR="00663934" w:rsidRPr="00EE14E9" w:rsidRDefault="00000000">
      <w:pPr>
        <w:spacing w:line="360" w:lineRule="auto"/>
        <w:ind w:firstLineChars="1028" w:firstLine="2159"/>
        <w:rPr>
          <w:rFonts w:ascii="宋体" w:hAnsi="宋体" w:hint="eastAsia"/>
          <w:szCs w:val="21"/>
          <w:shd w:val="clear" w:color="auto" w:fill="FFFFFF"/>
        </w:rPr>
      </w:pPr>
      <w:r w:rsidRPr="00EE14E9">
        <w:rPr>
          <w:rFonts w:ascii="宋体" w:hAnsi="宋体"/>
          <w:szCs w:val="21"/>
          <w:shd w:val="clear" w:color="auto" w:fill="FFFFFF"/>
        </w:rPr>
        <w:t>法定代表人或</w:t>
      </w:r>
      <w:r w:rsidRPr="00EE14E9">
        <w:rPr>
          <w:rFonts w:ascii="宋体" w:hAnsi="宋体" w:hint="eastAsia"/>
          <w:szCs w:val="21"/>
          <w:shd w:val="clear" w:color="auto" w:fill="FFFFFF"/>
        </w:rPr>
        <w:t>授权人</w:t>
      </w:r>
      <w:r w:rsidRPr="00EE14E9">
        <w:rPr>
          <w:rFonts w:ascii="宋体" w:hAnsi="宋体"/>
          <w:szCs w:val="21"/>
          <w:shd w:val="clear" w:color="auto" w:fill="FFFFFF"/>
        </w:rPr>
        <w:t>：</w:t>
      </w:r>
      <w:r w:rsidRPr="00EE14E9">
        <w:rPr>
          <w:rFonts w:ascii="宋体" w:hAnsi="宋体"/>
          <w:szCs w:val="21"/>
          <w:u w:val="single"/>
          <w:shd w:val="clear" w:color="auto" w:fill="FFFFFF"/>
        </w:rPr>
        <w:t xml:space="preserve">                   </w:t>
      </w:r>
      <w:r w:rsidRPr="00EE14E9">
        <w:rPr>
          <w:rFonts w:ascii="宋体" w:hAnsi="宋体"/>
          <w:szCs w:val="21"/>
          <w:shd w:val="clear" w:color="auto" w:fill="FFFFFF"/>
        </w:rPr>
        <w:t>（</w:t>
      </w:r>
      <w:r w:rsidRPr="00EE14E9">
        <w:rPr>
          <w:rFonts w:ascii="宋体" w:hAnsi="宋体" w:hint="eastAsia"/>
          <w:szCs w:val="24"/>
          <w:shd w:val="clear" w:color="auto" w:fill="FFFFFF"/>
        </w:rPr>
        <w:t>签字</w:t>
      </w:r>
      <w:r w:rsidRPr="00EE14E9">
        <w:rPr>
          <w:rFonts w:ascii="宋体" w:hAnsi="宋体"/>
          <w:szCs w:val="21"/>
          <w:shd w:val="clear" w:color="auto" w:fill="FFFFFF"/>
        </w:rPr>
        <w:t>）</w:t>
      </w:r>
    </w:p>
    <w:p w14:paraId="2EF4AE75" w14:textId="77777777" w:rsidR="00663934" w:rsidRPr="00EE14E9" w:rsidRDefault="00000000">
      <w:pPr>
        <w:spacing w:line="360" w:lineRule="auto"/>
        <w:ind w:firstLineChars="1028" w:firstLine="2159"/>
        <w:rPr>
          <w:rFonts w:ascii="宋体" w:hAnsi="宋体" w:hint="eastAsia"/>
          <w:szCs w:val="21"/>
          <w:shd w:val="clear" w:color="auto" w:fill="FFFFFF"/>
        </w:rPr>
      </w:pPr>
      <w:r w:rsidRPr="00EE14E9">
        <w:rPr>
          <w:rFonts w:ascii="宋体" w:hAnsi="宋体"/>
          <w:szCs w:val="21"/>
          <w:shd w:val="clear" w:color="auto" w:fill="FFFFFF"/>
        </w:rPr>
        <w:t>地    址：</w:t>
      </w:r>
      <w:r w:rsidRPr="00EE14E9">
        <w:rPr>
          <w:rFonts w:ascii="宋体" w:hAnsi="宋体"/>
          <w:szCs w:val="21"/>
          <w:u w:val="single"/>
          <w:shd w:val="clear" w:color="auto" w:fill="FFFFFF"/>
        </w:rPr>
        <w:tab/>
      </w:r>
      <w:r w:rsidRPr="00EE14E9">
        <w:rPr>
          <w:rFonts w:ascii="宋体" w:hAnsi="宋体"/>
          <w:szCs w:val="21"/>
          <w:u w:val="single"/>
          <w:shd w:val="clear" w:color="auto" w:fill="FFFFFF"/>
        </w:rPr>
        <w:tab/>
      </w:r>
      <w:r w:rsidRPr="00EE14E9">
        <w:rPr>
          <w:rFonts w:ascii="宋体" w:hAnsi="宋体"/>
          <w:szCs w:val="21"/>
          <w:u w:val="single"/>
          <w:shd w:val="clear" w:color="auto" w:fill="FFFFFF"/>
        </w:rPr>
        <w:tab/>
        <w:t xml:space="preserve">                               </w:t>
      </w:r>
      <w:r w:rsidRPr="00EE14E9">
        <w:rPr>
          <w:rFonts w:ascii="宋体" w:hAnsi="宋体"/>
          <w:szCs w:val="21"/>
          <w:u w:val="single"/>
          <w:shd w:val="clear" w:color="auto" w:fill="FFFFFF"/>
        </w:rPr>
        <w:tab/>
      </w:r>
    </w:p>
    <w:p w14:paraId="7BD5786C" w14:textId="77777777" w:rsidR="00663934" w:rsidRPr="00EE14E9" w:rsidRDefault="00000000">
      <w:pPr>
        <w:spacing w:line="360" w:lineRule="auto"/>
        <w:ind w:firstLineChars="1028" w:firstLine="2159"/>
        <w:rPr>
          <w:rFonts w:ascii="宋体" w:hAnsi="宋体" w:hint="eastAsia"/>
          <w:szCs w:val="21"/>
          <w:u w:val="single"/>
          <w:shd w:val="clear" w:color="auto" w:fill="FFFFFF"/>
        </w:rPr>
      </w:pPr>
      <w:r w:rsidRPr="00EE14E9">
        <w:rPr>
          <w:rFonts w:ascii="宋体" w:hAnsi="宋体"/>
          <w:szCs w:val="21"/>
          <w:shd w:val="clear" w:color="auto" w:fill="FFFFFF"/>
        </w:rPr>
        <w:t>邮政编码：</w:t>
      </w:r>
      <w:r w:rsidRPr="00EE14E9">
        <w:rPr>
          <w:rFonts w:ascii="宋体" w:hAnsi="宋体"/>
          <w:szCs w:val="21"/>
          <w:u w:val="single"/>
          <w:shd w:val="clear" w:color="auto" w:fill="FFFFFF"/>
        </w:rPr>
        <w:tab/>
      </w:r>
      <w:r w:rsidRPr="00EE14E9">
        <w:rPr>
          <w:rFonts w:ascii="宋体" w:hAnsi="宋体"/>
          <w:szCs w:val="21"/>
          <w:u w:val="single"/>
          <w:shd w:val="clear" w:color="auto" w:fill="FFFFFF"/>
        </w:rPr>
        <w:tab/>
      </w:r>
      <w:r w:rsidRPr="00EE14E9">
        <w:rPr>
          <w:rFonts w:ascii="宋体" w:hAnsi="宋体"/>
          <w:szCs w:val="21"/>
          <w:u w:val="single"/>
          <w:shd w:val="clear" w:color="auto" w:fill="FFFFFF"/>
        </w:rPr>
        <w:tab/>
      </w:r>
      <w:r w:rsidRPr="00EE14E9">
        <w:rPr>
          <w:rFonts w:ascii="宋体" w:hAnsi="宋体"/>
          <w:szCs w:val="21"/>
          <w:u w:val="single"/>
          <w:shd w:val="clear" w:color="auto" w:fill="FFFFFF"/>
        </w:rPr>
        <w:tab/>
      </w:r>
      <w:r w:rsidRPr="00EE14E9">
        <w:rPr>
          <w:rFonts w:ascii="宋体" w:hAnsi="宋体"/>
          <w:szCs w:val="21"/>
          <w:u w:val="single"/>
          <w:shd w:val="clear" w:color="auto" w:fill="FFFFFF"/>
        </w:rPr>
        <w:tab/>
      </w:r>
      <w:r w:rsidRPr="00EE14E9">
        <w:rPr>
          <w:rFonts w:ascii="宋体" w:hAnsi="宋体"/>
          <w:szCs w:val="21"/>
          <w:u w:val="single"/>
          <w:shd w:val="clear" w:color="auto" w:fill="FFFFFF"/>
        </w:rPr>
        <w:tab/>
        <w:t xml:space="preserve">                 </w:t>
      </w:r>
      <w:r w:rsidRPr="00EE14E9">
        <w:rPr>
          <w:rFonts w:ascii="宋体" w:hAnsi="宋体"/>
          <w:szCs w:val="21"/>
          <w:u w:val="single"/>
          <w:shd w:val="clear" w:color="auto" w:fill="FFFFFF"/>
        </w:rPr>
        <w:tab/>
      </w:r>
    </w:p>
    <w:p w14:paraId="4779B0BC" w14:textId="77777777" w:rsidR="00663934" w:rsidRPr="00EE14E9" w:rsidRDefault="00000000">
      <w:pPr>
        <w:spacing w:line="360" w:lineRule="auto"/>
        <w:ind w:firstLineChars="1028" w:firstLine="2159"/>
        <w:rPr>
          <w:rFonts w:ascii="宋体" w:hAnsi="宋体" w:hint="eastAsia"/>
          <w:szCs w:val="21"/>
          <w:u w:val="single"/>
          <w:shd w:val="clear" w:color="auto" w:fill="FFFFFF"/>
        </w:rPr>
      </w:pPr>
      <w:r w:rsidRPr="00EE14E9">
        <w:rPr>
          <w:rFonts w:ascii="宋体" w:hAnsi="宋体"/>
          <w:szCs w:val="21"/>
          <w:shd w:val="clear" w:color="auto" w:fill="FFFFFF"/>
        </w:rPr>
        <w:t>电    话：</w:t>
      </w:r>
      <w:r w:rsidRPr="00EE14E9">
        <w:rPr>
          <w:rFonts w:ascii="宋体" w:hAnsi="宋体"/>
          <w:szCs w:val="21"/>
          <w:u w:val="single"/>
          <w:shd w:val="clear" w:color="auto" w:fill="FFFFFF"/>
        </w:rPr>
        <w:t xml:space="preserve">                                         </w:t>
      </w:r>
      <w:r w:rsidRPr="00EE14E9">
        <w:rPr>
          <w:rFonts w:ascii="宋体" w:hAnsi="宋体" w:hint="eastAsia"/>
          <w:szCs w:val="21"/>
          <w:u w:val="single"/>
          <w:shd w:val="clear" w:color="auto" w:fill="FFFFFF"/>
        </w:rPr>
        <w:t xml:space="preserve"> </w:t>
      </w:r>
    </w:p>
    <w:p w14:paraId="227DEC8C" w14:textId="77777777" w:rsidR="00663934" w:rsidRPr="00EE14E9" w:rsidRDefault="00663934">
      <w:pPr>
        <w:spacing w:line="360" w:lineRule="auto"/>
        <w:ind w:firstLineChars="1028" w:firstLine="2159"/>
        <w:rPr>
          <w:rFonts w:ascii="宋体" w:hAnsi="宋体" w:hint="eastAsia"/>
          <w:szCs w:val="21"/>
          <w:shd w:val="clear" w:color="auto" w:fill="FFFFFF"/>
        </w:rPr>
      </w:pPr>
    </w:p>
    <w:p w14:paraId="53E87EF1" w14:textId="77777777" w:rsidR="00663934" w:rsidRPr="00EE14E9" w:rsidRDefault="00000000">
      <w:pPr>
        <w:spacing w:line="360" w:lineRule="auto"/>
        <w:ind w:firstLineChars="2328" w:firstLine="4889"/>
        <w:rPr>
          <w:rFonts w:ascii="宋体" w:hAnsi="宋体" w:hint="eastAsia"/>
          <w:szCs w:val="21"/>
          <w:shd w:val="clear" w:color="auto" w:fill="FFFFFF"/>
        </w:rPr>
      </w:pPr>
      <w:r w:rsidRPr="00EE14E9">
        <w:rPr>
          <w:rFonts w:ascii="宋体" w:hAnsi="宋体"/>
          <w:szCs w:val="21"/>
          <w:shd w:val="clear" w:color="auto" w:fill="FFFFFF"/>
        </w:rPr>
        <w:t>日期</w:t>
      </w:r>
      <w:r w:rsidRPr="00EE14E9">
        <w:rPr>
          <w:rFonts w:ascii="宋体" w:hAnsi="宋体" w:hint="eastAsia"/>
          <w:szCs w:val="21"/>
          <w:shd w:val="clear" w:color="auto" w:fill="FFFFFF"/>
        </w:rPr>
        <w:t>：</w:t>
      </w:r>
      <w:r w:rsidRPr="00EE14E9">
        <w:rPr>
          <w:rFonts w:ascii="宋体" w:hAnsi="宋体"/>
          <w:szCs w:val="21"/>
          <w:u w:val="single"/>
          <w:shd w:val="clear" w:color="auto" w:fill="FFFFFF"/>
        </w:rPr>
        <w:t xml:space="preserve">        </w:t>
      </w:r>
      <w:r w:rsidRPr="00EE14E9">
        <w:rPr>
          <w:rFonts w:ascii="宋体" w:hAnsi="宋体"/>
          <w:szCs w:val="21"/>
          <w:shd w:val="clear" w:color="auto" w:fill="FFFFFF"/>
        </w:rPr>
        <w:t>年</w:t>
      </w:r>
      <w:r w:rsidRPr="00EE14E9">
        <w:rPr>
          <w:rFonts w:ascii="宋体" w:hAnsi="宋体"/>
          <w:szCs w:val="21"/>
          <w:u w:val="single"/>
          <w:shd w:val="clear" w:color="auto" w:fill="FFFFFF"/>
        </w:rPr>
        <w:t xml:space="preserve">      </w:t>
      </w:r>
      <w:r w:rsidRPr="00EE14E9">
        <w:rPr>
          <w:rFonts w:ascii="宋体" w:hAnsi="宋体"/>
          <w:szCs w:val="21"/>
          <w:shd w:val="clear" w:color="auto" w:fill="FFFFFF"/>
        </w:rPr>
        <w:t>月</w:t>
      </w:r>
      <w:r w:rsidRPr="00EE14E9">
        <w:rPr>
          <w:rFonts w:ascii="宋体" w:hAnsi="宋体"/>
          <w:szCs w:val="21"/>
          <w:u w:val="single"/>
          <w:shd w:val="clear" w:color="auto" w:fill="FFFFFF"/>
        </w:rPr>
        <w:t xml:space="preserve">      </w:t>
      </w:r>
      <w:r w:rsidRPr="00EE14E9">
        <w:rPr>
          <w:rFonts w:ascii="宋体" w:hAnsi="宋体"/>
          <w:szCs w:val="21"/>
          <w:shd w:val="clear" w:color="auto" w:fill="FFFFFF"/>
        </w:rPr>
        <w:t>日</w:t>
      </w:r>
    </w:p>
    <w:p w14:paraId="2A4342D0" w14:textId="77777777" w:rsidR="00D028D9" w:rsidRPr="00EE14E9" w:rsidRDefault="00D028D9" w:rsidP="00D028D9">
      <w:pPr>
        <w:adjustRightInd w:val="0"/>
        <w:snapToGrid w:val="0"/>
        <w:spacing w:line="360" w:lineRule="auto"/>
        <w:rPr>
          <w:rFonts w:ascii="宋体" w:hAnsi="宋体" w:hint="eastAsia"/>
          <w:szCs w:val="21"/>
        </w:rPr>
      </w:pPr>
      <w:r w:rsidRPr="00EE14E9">
        <w:rPr>
          <w:rFonts w:ascii="宋体" w:hAnsi="宋体" w:hint="eastAsia"/>
          <w:szCs w:val="21"/>
        </w:rPr>
        <w:t>备注：1．适用于以保证担保（包括银行保函）方式递交投标保证金，其他方式不需要提供。</w:t>
      </w:r>
    </w:p>
    <w:p w14:paraId="7166F762" w14:textId="77777777" w:rsidR="00D028D9" w:rsidRPr="00EE14E9" w:rsidRDefault="00D028D9" w:rsidP="00D028D9">
      <w:pPr>
        <w:adjustRightInd w:val="0"/>
        <w:snapToGrid w:val="0"/>
        <w:spacing w:line="360" w:lineRule="auto"/>
        <w:rPr>
          <w:rFonts w:ascii="宋体" w:hAnsi="宋体" w:hint="eastAsia"/>
          <w:szCs w:val="21"/>
        </w:rPr>
      </w:pPr>
      <w:r w:rsidRPr="00EE14E9">
        <w:rPr>
          <w:rFonts w:ascii="宋体" w:hAnsi="宋体" w:hint="eastAsia"/>
          <w:szCs w:val="21"/>
        </w:rPr>
        <w:t>2．如采用保函以外形式提交投标保证金的，附投标保证金凭证扫描件；</w:t>
      </w:r>
    </w:p>
    <w:p w14:paraId="162D51EE" w14:textId="77777777" w:rsidR="00D028D9" w:rsidRPr="00EE14E9" w:rsidRDefault="00D028D9" w:rsidP="00D028D9">
      <w:pPr>
        <w:adjustRightInd w:val="0"/>
        <w:snapToGrid w:val="0"/>
        <w:spacing w:line="360" w:lineRule="auto"/>
        <w:rPr>
          <w:rFonts w:ascii="宋体" w:hAnsi="宋体" w:hint="eastAsia"/>
          <w:szCs w:val="21"/>
        </w:rPr>
      </w:pPr>
      <w:r w:rsidRPr="00EE14E9">
        <w:rPr>
          <w:rFonts w:ascii="宋体" w:hAnsi="宋体" w:hint="eastAsia"/>
          <w:szCs w:val="21"/>
        </w:rPr>
        <w:t>3．此处按照第二章“投标人须知”第3.4.1项的要求附相关材料。</w:t>
      </w:r>
    </w:p>
    <w:p w14:paraId="195AB35A" w14:textId="77777777" w:rsidR="00663934" w:rsidRPr="00EE14E9" w:rsidRDefault="00663934">
      <w:pPr>
        <w:spacing w:line="360" w:lineRule="auto"/>
        <w:rPr>
          <w:rFonts w:ascii="宋体" w:hAnsi="宋体" w:hint="eastAsia"/>
          <w:szCs w:val="21"/>
          <w:shd w:val="clear" w:color="auto" w:fill="FFFFFF"/>
        </w:rPr>
      </w:pPr>
    </w:p>
    <w:p w14:paraId="3349FA32" w14:textId="77777777" w:rsidR="00663934" w:rsidRPr="00EE14E9" w:rsidRDefault="00000000">
      <w:pPr>
        <w:widowControl/>
        <w:jc w:val="left"/>
        <w:rPr>
          <w:rFonts w:ascii="宋体" w:hAnsi="宋体" w:cs="宋体" w:hint="eastAsia"/>
          <w:b/>
          <w:sz w:val="28"/>
        </w:rPr>
      </w:pPr>
      <w:r w:rsidRPr="00EE14E9">
        <w:rPr>
          <w:rFonts w:ascii="宋体" w:hAnsi="宋体" w:cs="宋体"/>
          <w:b/>
          <w:sz w:val="28"/>
        </w:rPr>
        <w:br w:type="page"/>
      </w:r>
    </w:p>
    <w:p w14:paraId="381028E1" w14:textId="77777777" w:rsidR="00663934" w:rsidRPr="00EE14E9" w:rsidRDefault="00000000">
      <w:pPr>
        <w:adjustRightInd w:val="0"/>
        <w:snapToGrid w:val="0"/>
        <w:spacing w:line="360" w:lineRule="auto"/>
        <w:jc w:val="center"/>
        <w:outlineLvl w:val="1"/>
        <w:rPr>
          <w:rFonts w:ascii="宋体" w:hAnsi="宋体" w:cs="宋体" w:hint="eastAsia"/>
          <w:sz w:val="28"/>
        </w:rPr>
      </w:pPr>
      <w:bookmarkStart w:id="379" w:name="_Toc204792017"/>
      <w:r w:rsidRPr="00EE14E9">
        <w:rPr>
          <w:rFonts w:ascii="宋体" w:hAnsi="宋体" w:cs="宋体" w:hint="eastAsia"/>
          <w:b/>
          <w:sz w:val="28"/>
        </w:rPr>
        <w:lastRenderedPageBreak/>
        <w:t>五</w:t>
      </w:r>
      <w:r w:rsidRPr="00EE14E9">
        <w:rPr>
          <w:rFonts w:ascii="宋体" w:hAnsi="宋体" w:cs="宋体"/>
          <w:b/>
          <w:sz w:val="28"/>
        </w:rPr>
        <w:t>、已标价工程量清单</w:t>
      </w:r>
      <w:bookmarkEnd w:id="379"/>
    </w:p>
    <w:p w14:paraId="5EFD1BF9" w14:textId="77777777" w:rsidR="00663934" w:rsidRPr="00EE14E9" w:rsidRDefault="00663934">
      <w:pPr>
        <w:adjustRightInd w:val="0"/>
        <w:snapToGrid w:val="0"/>
        <w:spacing w:line="360" w:lineRule="auto"/>
        <w:rPr>
          <w:rFonts w:ascii="宋体" w:hAnsi="宋体" w:hint="eastAsia"/>
          <w:szCs w:val="24"/>
        </w:rPr>
      </w:pPr>
    </w:p>
    <w:p w14:paraId="2F27104D" w14:textId="77777777" w:rsidR="00663934" w:rsidRPr="00EE14E9" w:rsidRDefault="00663934">
      <w:pPr>
        <w:adjustRightInd w:val="0"/>
        <w:snapToGrid w:val="0"/>
        <w:spacing w:line="360" w:lineRule="auto"/>
        <w:rPr>
          <w:rFonts w:ascii="宋体" w:hAnsi="宋体" w:hint="eastAsia"/>
          <w:szCs w:val="24"/>
        </w:rPr>
      </w:pPr>
    </w:p>
    <w:p w14:paraId="08A92295"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说明：已标价工程量清单按第六章“工程量清单”中的相关清单表格式填写。构成合同文件的已标价工程量清单包括第六章“工程量清单</w:t>
      </w:r>
      <w:r w:rsidRPr="00EE14E9">
        <w:rPr>
          <w:rFonts w:ascii="宋体" w:hAnsi="宋体"/>
          <w:szCs w:val="21"/>
        </w:rPr>
        <w:t>”</w:t>
      </w:r>
      <w:r w:rsidRPr="00EE14E9">
        <w:rPr>
          <w:rFonts w:ascii="宋体" w:hAnsi="宋体" w:hint="eastAsia"/>
          <w:szCs w:val="21"/>
        </w:rPr>
        <w:t>有关工程量清单、投标报价以及其他说明的内容。</w:t>
      </w:r>
    </w:p>
    <w:p w14:paraId="5BA061FA" w14:textId="77777777" w:rsidR="00663934" w:rsidRPr="00EE14E9" w:rsidRDefault="00000000">
      <w:pPr>
        <w:widowControl/>
        <w:jc w:val="left"/>
        <w:rPr>
          <w:rFonts w:ascii="宋体" w:hAnsi="宋体" w:hint="eastAsia"/>
          <w:szCs w:val="21"/>
        </w:rPr>
      </w:pPr>
      <w:r w:rsidRPr="00EE14E9">
        <w:rPr>
          <w:rFonts w:ascii="宋体" w:hAnsi="宋体"/>
          <w:szCs w:val="21"/>
        </w:rPr>
        <w:br w:type="page"/>
      </w:r>
    </w:p>
    <w:p w14:paraId="32DBA856" w14:textId="77777777" w:rsidR="00663934" w:rsidRPr="00EE14E9" w:rsidRDefault="00000000">
      <w:pPr>
        <w:adjustRightInd w:val="0"/>
        <w:snapToGrid w:val="0"/>
        <w:spacing w:line="360" w:lineRule="auto"/>
        <w:jc w:val="center"/>
        <w:outlineLvl w:val="1"/>
        <w:rPr>
          <w:rFonts w:ascii="宋体" w:hAnsi="宋体" w:cs="宋体" w:hint="eastAsia"/>
          <w:sz w:val="28"/>
        </w:rPr>
      </w:pPr>
      <w:bookmarkStart w:id="380" w:name="_Toc204792018"/>
      <w:r w:rsidRPr="00EE14E9">
        <w:rPr>
          <w:rFonts w:ascii="宋体" w:hAnsi="宋体" w:cs="宋体" w:hint="eastAsia"/>
          <w:b/>
          <w:sz w:val="28"/>
        </w:rPr>
        <w:lastRenderedPageBreak/>
        <w:t>六</w:t>
      </w:r>
      <w:r w:rsidRPr="00EE14E9">
        <w:rPr>
          <w:rFonts w:ascii="宋体" w:hAnsi="宋体" w:cs="宋体"/>
          <w:b/>
          <w:sz w:val="28"/>
        </w:rPr>
        <w:t>、施工组织设计</w:t>
      </w:r>
      <w:bookmarkEnd w:id="380"/>
    </w:p>
    <w:p w14:paraId="2FD5B007" w14:textId="77777777" w:rsidR="00663934" w:rsidRPr="00EE14E9" w:rsidRDefault="00663934">
      <w:pPr>
        <w:adjustRightInd w:val="0"/>
        <w:snapToGrid w:val="0"/>
        <w:spacing w:line="360" w:lineRule="auto"/>
        <w:rPr>
          <w:rFonts w:ascii="宋体" w:hAnsi="宋体" w:hint="eastAsia"/>
          <w:szCs w:val="24"/>
        </w:rPr>
      </w:pPr>
    </w:p>
    <w:p w14:paraId="33CECCA4"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 xml:space="preserve">1. </w:t>
      </w:r>
      <w:r w:rsidRPr="00EE14E9">
        <w:rPr>
          <w:rFonts w:ascii="宋体" w:hAnsi="宋体"/>
          <w:szCs w:val="21"/>
        </w:rPr>
        <w:t>投标人应</w:t>
      </w:r>
      <w:r w:rsidRPr="00EE14E9">
        <w:rPr>
          <w:rFonts w:ascii="宋体" w:hAnsi="宋体" w:hint="eastAsia"/>
          <w:szCs w:val="21"/>
        </w:rPr>
        <w:t>根据招标文件和对现场的勘察情况，</w:t>
      </w:r>
      <w:r w:rsidRPr="00EE14E9">
        <w:rPr>
          <w:rFonts w:ascii="宋体" w:hAnsi="宋体"/>
          <w:szCs w:val="21"/>
        </w:rPr>
        <w:t>采用文字并结合图表形式</w:t>
      </w:r>
      <w:r w:rsidRPr="00EE14E9">
        <w:rPr>
          <w:rFonts w:ascii="宋体" w:hAnsi="宋体" w:hint="eastAsia"/>
          <w:szCs w:val="21"/>
        </w:rPr>
        <w:t>，本招标文件投标人须知第3.7.4项中关于施工组织设计的模块</w:t>
      </w:r>
      <w:r w:rsidRPr="00EE14E9">
        <w:rPr>
          <w:rFonts w:ascii="宋体" w:hAnsi="宋体"/>
          <w:szCs w:val="21"/>
        </w:rPr>
        <w:t>编制本</w:t>
      </w:r>
      <w:r w:rsidRPr="00EE14E9">
        <w:rPr>
          <w:rFonts w:ascii="宋体" w:hAnsi="宋体" w:cs="Arial" w:hint="eastAsia"/>
          <w:szCs w:val="21"/>
        </w:rPr>
        <w:t>专业</w:t>
      </w:r>
      <w:r w:rsidRPr="00EE14E9">
        <w:rPr>
          <w:rFonts w:ascii="宋体" w:hAnsi="宋体" w:hint="eastAsia"/>
          <w:szCs w:val="21"/>
        </w:rPr>
        <w:t>承包</w:t>
      </w:r>
      <w:r w:rsidRPr="00EE14E9">
        <w:rPr>
          <w:rFonts w:ascii="宋体" w:hAnsi="宋体"/>
          <w:szCs w:val="21"/>
        </w:rPr>
        <w:t>工程的施工组织设计</w:t>
      </w:r>
      <w:r w:rsidRPr="00EE14E9">
        <w:rPr>
          <w:rFonts w:ascii="宋体" w:hAnsi="宋体" w:hint="eastAsia"/>
          <w:szCs w:val="21"/>
        </w:rPr>
        <w:t>。</w:t>
      </w:r>
    </w:p>
    <w:p w14:paraId="1F8D9017"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hint="eastAsia"/>
          <w:szCs w:val="21"/>
        </w:rPr>
        <w:t>其中：</w:t>
      </w:r>
    </w:p>
    <w:p w14:paraId="116DE361" w14:textId="77777777" w:rsidR="00663934" w:rsidRPr="00EE14E9" w:rsidRDefault="00000000">
      <w:pPr>
        <w:spacing w:line="360" w:lineRule="auto"/>
        <w:ind w:firstLineChars="200" w:firstLine="420"/>
        <w:rPr>
          <w:rFonts w:ascii="宋体"/>
          <w:szCs w:val="21"/>
          <w:u w:val="single"/>
        </w:rPr>
      </w:pPr>
      <w:r w:rsidRPr="00EE14E9">
        <w:rPr>
          <w:rFonts w:ascii="宋体" w:hAnsi="宋体" w:hint="eastAsia"/>
          <w:szCs w:val="21"/>
        </w:rPr>
        <w:t>安全文明施工方案应当按以下要求进行编制：</w:t>
      </w:r>
      <w:r w:rsidRPr="00EE14E9">
        <w:rPr>
          <w:rFonts w:ascii="宋体" w:hAnsi="宋体" w:hint="eastAsia"/>
          <w:u w:val="single"/>
        </w:rPr>
        <w:t>安全文明施工方案应当按以下要求进行编制： 需按照《关于加强建筑施工安全生产标准化考评工作的通知》（京建法〔2019〕10号）、《关于印发&lt;北京市建设工程施工现场安全生产标准化管理图集&gt;的通知》（京建发〔2019〕13号）等文件执行。</w:t>
      </w:r>
      <w:r w:rsidRPr="00EE14E9">
        <w:rPr>
          <w:rFonts w:ascii="宋体"/>
          <w:szCs w:val="21"/>
          <w:u w:val="single"/>
        </w:rPr>
        <w:t xml:space="preserve">  </w:t>
      </w:r>
    </w:p>
    <w:p w14:paraId="331A3171" w14:textId="77777777" w:rsidR="00663934" w:rsidRPr="00EE14E9" w:rsidRDefault="00000000">
      <w:pPr>
        <w:adjustRightInd w:val="0"/>
        <w:snapToGrid w:val="0"/>
        <w:spacing w:line="360" w:lineRule="auto"/>
        <w:ind w:firstLineChars="200" w:firstLine="420"/>
        <w:jc w:val="left"/>
        <w:rPr>
          <w:rFonts w:ascii="宋体" w:hAnsi="宋体" w:hint="eastAsia"/>
          <w:szCs w:val="21"/>
        </w:rPr>
      </w:pPr>
      <w:r w:rsidRPr="00EE14E9">
        <w:rPr>
          <w:rFonts w:ascii="宋体" w:hAnsi="宋体" w:hint="eastAsia"/>
          <w:szCs w:val="21"/>
        </w:rPr>
        <w:t>投标人压缩定额工期的，应当编制赶工技术方案。赶工技术方案按以下要求进行编制： 赶工技术方案应明确按期完成并保证工程质量、安全的具体技术措施，承担相应的工程质量安全责任。投标人压缩定额工期超过10%（不含）的，投标人的相关技术措施应组织专家论证并通过施工单位的企业技术负责人审批；专家论证报告及企业技术负责人审批资料的扫描件放入第3.1.1项第（10）目其他资料中。</w:t>
      </w:r>
    </w:p>
    <w:p w14:paraId="0EE79658" w14:textId="77777777" w:rsidR="00663934" w:rsidRPr="00EE14E9" w:rsidRDefault="00000000">
      <w:pPr>
        <w:adjustRightInd w:val="0"/>
        <w:snapToGrid w:val="0"/>
        <w:spacing w:line="360" w:lineRule="auto"/>
        <w:ind w:firstLineChars="200" w:firstLine="420"/>
        <w:rPr>
          <w:rFonts w:ascii="宋体" w:hAnsi="宋体" w:hint="eastAsia"/>
          <w:szCs w:val="21"/>
          <w:u w:val="single"/>
        </w:rPr>
      </w:pPr>
      <w:r w:rsidRPr="00EE14E9">
        <w:rPr>
          <w:rFonts w:ascii="宋体" w:hAnsi="宋体" w:hint="eastAsia"/>
          <w:szCs w:val="21"/>
        </w:rPr>
        <w:t>深化设计文件（如有）应当包括以下内容：</w:t>
      </w:r>
      <w:r w:rsidRPr="00EE14E9">
        <w:rPr>
          <w:rFonts w:ascii="宋体" w:hAnsi="宋体" w:cs="宋体"/>
          <w:u w:val="single"/>
        </w:rPr>
        <w:t xml:space="preserve">  /  </w:t>
      </w:r>
      <w:r w:rsidRPr="00EE14E9">
        <w:rPr>
          <w:rFonts w:ascii="宋体" w:hAnsi="宋体"/>
          <w:szCs w:val="21"/>
          <w:u w:val="single"/>
        </w:rPr>
        <w:fldChar w:fldCharType="begin"/>
      </w:r>
      <w:r w:rsidRPr="00EE14E9">
        <w:rPr>
          <w:rFonts w:ascii="宋体" w:hAnsi="宋体"/>
          <w:szCs w:val="21"/>
          <w:u w:val="single"/>
        </w:rPr>
        <w:instrText xml:space="preserve"> AUTOTEXT  input755 \* MERGEFORMAT </w:instrText>
      </w:r>
      <w:r w:rsidRPr="00EE14E9">
        <w:rPr>
          <w:rFonts w:ascii="宋体" w:hAnsi="宋体"/>
          <w:szCs w:val="21"/>
          <w:u w:val="single"/>
        </w:rPr>
        <w:fldChar w:fldCharType="end"/>
      </w:r>
    </w:p>
    <w:p w14:paraId="657F5CB9" w14:textId="77777777" w:rsidR="00663934" w:rsidRPr="00EE14E9" w:rsidRDefault="00000000">
      <w:pPr>
        <w:adjustRightInd w:val="0"/>
        <w:snapToGrid w:val="0"/>
        <w:spacing w:line="360" w:lineRule="auto"/>
        <w:ind w:firstLineChars="202" w:firstLine="424"/>
        <w:rPr>
          <w:rFonts w:ascii="宋体" w:hAnsi="宋体" w:hint="eastAsia"/>
          <w:szCs w:val="21"/>
        </w:rPr>
      </w:pPr>
      <w:r w:rsidRPr="00EE14E9">
        <w:rPr>
          <w:rFonts w:ascii="宋体" w:hAnsi="宋体" w:hint="eastAsia"/>
          <w:szCs w:val="21"/>
        </w:rPr>
        <w:t xml:space="preserve">2. </w:t>
      </w:r>
      <w:r w:rsidRPr="00EE14E9">
        <w:rPr>
          <w:rFonts w:ascii="宋体" w:hAnsi="宋体"/>
          <w:szCs w:val="21"/>
        </w:rPr>
        <w:t>施工组织设计除采用文字表述外可附下列图表，图表及格式要求附后</w:t>
      </w:r>
      <w:r w:rsidRPr="00EE14E9">
        <w:rPr>
          <w:rFonts w:ascii="宋体" w:hAnsi="宋体" w:hint="eastAsia"/>
          <w:szCs w:val="21"/>
        </w:rPr>
        <w:t>。 若采用技术暗标评审，则下述表格应按照章节内容，严格按给定的格式附在相应的章节中</w:t>
      </w:r>
      <w:r w:rsidRPr="00EE14E9">
        <w:rPr>
          <w:rFonts w:ascii="宋体" w:hAnsi="宋体"/>
          <w:szCs w:val="21"/>
        </w:rPr>
        <w:t>。</w:t>
      </w:r>
    </w:p>
    <w:p w14:paraId="62150C3B" w14:textId="77777777" w:rsidR="00663934" w:rsidRPr="00EE14E9" w:rsidRDefault="00000000">
      <w:pPr>
        <w:tabs>
          <w:tab w:val="left" w:pos="720"/>
        </w:tabs>
        <w:adjustRightInd w:val="0"/>
        <w:snapToGrid w:val="0"/>
        <w:spacing w:line="360" w:lineRule="auto"/>
        <w:ind w:firstLineChars="360" w:firstLine="756"/>
        <w:rPr>
          <w:rFonts w:ascii="宋体" w:hAnsi="宋体" w:hint="eastAsia"/>
          <w:szCs w:val="21"/>
        </w:rPr>
      </w:pPr>
      <w:r w:rsidRPr="00EE14E9">
        <w:rPr>
          <w:rFonts w:ascii="宋体" w:hAnsi="宋体"/>
          <w:szCs w:val="21"/>
        </w:rPr>
        <w:t>附表一</w:t>
      </w:r>
      <w:r w:rsidRPr="00EE14E9">
        <w:rPr>
          <w:rFonts w:ascii="宋体" w:hAnsi="宋体" w:hint="eastAsia"/>
          <w:szCs w:val="21"/>
        </w:rPr>
        <w:t xml:space="preserve">  </w:t>
      </w:r>
      <w:r w:rsidRPr="00EE14E9">
        <w:rPr>
          <w:rFonts w:ascii="宋体" w:hAnsi="宋体"/>
          <w:szCs w:val="21"/>
        </w:rPr>
        <w:t>拟投入本</w:t>
      </w:r>
      <w:r w:rsidRPr="00EE14E9">
        <w:rPr>
          <w:rFonts w:ascii="宋体" w:hAnsi="宋体" w:cs="Arial" w:hint="eastAsia"/>
          <w:szCs w:val="21"/>
        </w:rPr>
        <w:t>专业</w:t>
      </w:r>
      <w:r w:rsidRPr="00EE14E9">
        <w:rPr>
          <w:rFonts w:ascii="宋体" w:hAnsi="宋体" w:hint="eastAsia"/>
          <w:szCs w:val="21"/>
        </w:rPr>
        <w:t>承包工程</w:t>
      </w:r>
      <w:r w:rsidRPr="00EE14E9">
        <w:rPr>
          <w:rFonts w:ascii="宋体" w:hAnsi="宋体"/>
          <w:szCs w:val="21"/>
        </w:rPr>
        <w:t>的主要施工设备表</w:t>
      </w:r>
    </w:p>
    <w:p w14:paraId="5C832A45" w14:textId="77777777" w:rsidR="00663934" w:rsidRPr="00EE14E9" w:rsidRDefault="00000000">
      <w:pPr>
        <w:tabs>
          <w:tab w:val="left" w:pos="720"/>
        </w:tabs>
        <w:adjustRightInd w:val="0"/>
        <w:snapToGrid w:val="0"/>
        <w:spacing w:line="360" w:lineRule="auto"/>
        <w:ind w:firstLineChars="360" w:firstLine="756"/>
        <w:rPr>
          <w:rFonts w:ascii="宋体" w:hAnsi="宋体" w:hint="eastAsia"/>
          <w:szCs w:val="21"/>
        </w:rPr>
      </w:pPr>
      <w:r w:rsidRPr="00EE14E9">
        <w:rPr>
          <w:rFonts w:ascii="宋体" w:hAnsi="宋体"/>
          <w:szCs w:val="21"/>
        </w:rPr>
        <w:t>附表二  拟配备本</w:t>
      </w:r>
      <w:r w:rsidRPr="00EE14E9">
        <w:rPr>
          <w:rFonts w:ascii="宋体" w:hAnsi="宋体" w:cs="Arial" w:hint="eastAsia"/>
          <w:szCs w:val="21"/>
        </w:rPr>
        <w:t>专业</w:t>
      </w:r>
      <w:r w:rsidRPr="00EE14E9">
        <w:rPr>
          <w:rFonts w:ascii="宋体" w:hAnsi="宋体" w:hint="eastAsia"/>
          <w:szCs w:val="21"/>
        </w:rPr>
        <w:t>承包工程</w:t>
      </w:r>
      <w:r w:rsidRPr="00EE14E9">
        <w:rPr>
          <w:rFonts w:ascii="宋体" w:hAnsi="宋体"/>
          <w:szCs w:val="21"/>
        </w:rPr>
        <w:t>的试验和检测仪器设备表</w:t>
      </w:r>
    </w:p>
    <w:p w14:paraId="2EF9760E" w14:textId="77777777" w:rsidR="00663934" w:rsidRPr="00EE14E9" w:rsidRDefault="00000000">
      <w:pPr>
        <w:tabs>
          <w:tab w:val="left" w:pos="720"/>
        </w:tabs>
        <w:adjustRightInd w:val="0"/>
        <w:snapToGrid w:val="0"/>
        <w:spacing w:line="360" w:lineRule="auto"/>
        <w:ind w:firstLineChars="360" w:firstLine="756"/>
        <w:rPr>
          <w:rFonts w:ascii="宋体" w:hAnsi="宋体" w:hint="eastAsia"/>
          <w:szCs w:val="21"/>
        </w:rPr>
      </w:pPr>
      <w:r w:rsidRPr="00EE14E9">
        <w:rPr>
          <w:rFonts w:ascii="宋体" w:hAnsi="宋体"/>
          <w:szCs w:val="21"/>
        </w:rPr>
        <w:t>附表三  劳动力计划表</w:t>
      </w:r>
    </w:p>
    <w:p w14:paraId="3332BA86" w14:textId="77777777" w:rsidR="00663934" w:rsidRPr="00EE14E9" w:rsidRDefault="00000000">
      <w:pPr>
        <w:tabs>
          <w:tab w:val="left" w:pos="720"/>
        </w:tabs>
        <w:adjustRightInd w:val="0"/>
        <w:snapToGrid w:val="0"/>
        <w:spacing w:line="360" w:lineRule="auto"/>
        <w:ind w:firstLineChars="360" w:firstLine="756"/>
        <w:rPr>
          <w:rFonts w:ascii="宋体" w:hAnsi="宋体" w:hint="eastAsia"/>
          <w:szCs w:val="21"/>
        </w:rPr>
      </w:pPr>
      <w:r w:rsidRPr="00EE14E9">
        <w:rPr>
          <w:rFonts w:ascii="宋体" w:hAnsi="宋体" w:hint="eastAsia"/>
          <w:szCs w:val="21"/>
        </w:rPr>
        <w:t>附表四  计划开、竣工日期和施工进度网络图</w:t>
      </w:r>
    </w:p>
    <w:p w14:paraId="3C2A6C70" w14:textId="77777777" w:rsidR="00663934" w:rsidRPr="00EE14E9" w:rsidRDefault="00000000">
      <w:pPr>
        <w:widowControl/>
        <w:jc w:val="left"/>
        <w:rPr>
          <w:rFonts w:ascii="宋体" w:hAnsi="宋体" w:hint="eastAsia"/>
          <w:szCs w:val="21"/>
        </w:rPr>
      </w:pPr>
      <w:r w:rsidRPr="00EE14E9">
        <w:rPr>
          <w:rFonts w:ascii="宋体" w:hAnsi="宋体"/>
          <w:szCs w:val="21"/>
        </w:rPr>
        <w:br w:type="page"/>
      </w:r>
    </w:p>
    <w:p w14:paraId="428EE2A6" w14:textId="77777777" w:rsidR="00663934" w:rsidRPr="00EE14E9" w:rsidRDefault="00000000">
      <w:pPr>
        <w:adjustRightInd w:val="0"/>
        <w:snapToGrid w:val="0"/>
        <w:spacing w:line="360" w:lineRule="auto"/>
        <w:outlineLvl w:val="2"/>
        <w:rPr>
          <w:rFonts w:ascii="宋体" w:hAnsi="宋体" w:hint="eastAsia"/>
          <w:kern w:val="0"/>
          <w:sz w:val="24"/>
          <w:szCs w:val="23"/>
        </w:rPr>
      </w:pPr>
      <w:r w:rsidRPr="00EE14E9">
        <w:rPr>
          <w:rFonts w:ascii="宋体" w:hAnsi="宋体"/>
          <w:kern w:val="0"/>
          <w:sz w:val="24"/>
        </w:rPr>
        <w:lastRenderedPageBreak/>
        <w:t>附表一：</w:t>
      </w:r>
      <w:r w:rsidRPr="00EE14E9">
        <w:rPr>
          <w:rFonts w:ascii="宋体" w:hAnsi="宋体"/>
          <w:kern w:val="0"/>
          <w:sz w:val="24"/>
          <w:szCs w:val="23"/>
        </w:rPr>
        <w:t>拟投入本</w:t>
      </w:r>
      <w:r w:rsidRPr="00EE14E9">
        <w:rPr>
          <w:rFonts w:ascii="宋体" w:hAnsi="宋体" w:hint="eastAsia"/>
          <w:kern w:val="0"/>
          <w:sz w:val="24"/>
          <w:szCs w:val="23"/>
        </w:rPr>
        <w:t>专业承包工程</w:t>
      </w:r>
      <w:r w:rsidRPr="00EE14E9">
        <w:rPr>
          <w:rFonts w:ascii="宋体" w:hAnsi="宋体"/>
          <w:kern w:val="0"/>
          <w:sz w:val="24"/>
          <w:szCs w:val="23"/>
        </w:rPr>
        <w:t>的主要施工设备表</w:t>
      </w:r>
    </w:p>
    <w:p w14:paraId="7E99CB99"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b/>
          <w:sz w:val="28"/>
          <w:szCs w:val="28"/>
        </w:rPr>
        <w:t>拟投入本</w:t>
      </w:r>
      <w:r w:rsidRPr="00EE14E9">
        <w:rPr>
          <w:rFonts w:ascii="宋体" w:hAnsi="宋体" w:hint="eastAsia"/>
          <w:b/>
          <w:sz w:val="28"/>
          <w:szCs w:val="28"/>
        </w:rPr>
        <w:t>专业承包工程</w:t>
      </w:r>
      <w:r w:rsidRPr="00EE14E9">
        <w:rPr>
          <w:rFonts w:ascii="宋体" w:hAnsi="宋体"/>
          <w:b/>
          <w:sz w:val="28"/>
          <w:szCs w:val="28"/>
        </w:rPr>
        <w:t>的主要施工设备表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125"/>
        <w:gridCol w:w="788"/>
        <w:gridCol w:w="1026"/>
        <w:gridCol w:w="696"/>
        <w:gridCol w:w="765"/>
        <w:gridCol w:w="1256"/>
        <w:gridCol w:w="906"/>
        <w:gridCol w:w="1093"/>
        <w:gridCol w:w="716"/>
      </w:tblGrid>
      <w:tr w:rsidR="00EE14E9" w:rsidRPr="00EE14E9" w14:paraId="3C1C03DD" w14:textId="77777777">
        <w:trPr>
          <w:trHeight w:val="454"/>
          <w:jc w:val="center"/>
        </w:trPr>
        <w:tc>
          <w:tcPr>
            <w:tcW w:w="381" w:type="pct"/>
            <w:vAlign w:val="center"/>
          </w:tcPr>
          <w:p w14:paraId="6D24AFDB"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序号</w:t>
            </w:r>
          </w:p>
        </w:tc>
        <w:tc>
          <w:tcPr>
            <w:tcW w:w="621" w:type="pct"/>
            <w:vAlign w:val="center"/>
          </w:tcPr>
          <w:p w14:paraId="337B4764"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设备名称</w:t>
            </w:r>
          </w:p>
        </w:tc>
        <w:tc>
          <w:tcPr>
            <w:tcW w:w="435" w:type="pct"/>
            <w:vAlign w:val="center"/>
          </w:tcPr>
          <w:p w14:paraId="1B6E9149"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型号</w:t>
            </w:r>
          </w:p>
          <w:p w14:paraId="7BC85BB5"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规格</w:t>
            </w:r>
          </w:p>
        </w:tc>
        <w:tc>
          <w:tcPr>
            <w:tcW w:w="566" w:type="pct"/>
            <w:vAlign w:val="center"/>
          </w:tcPr>
          <w:p w14:paraId="507325D0"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数</w:t>
            </w:r>
            <w:r w:rsidRPr="00EE14E9">
              <w:rPr>
                <w:rFonts w:ascii="宋体" w:hAnsi="宋体" w:hint="eastAsia"/>
                <w:szCs w:val="21"/>
              </w:rPr>
              <w:t xml:space="preserve">  </w:t>
            </w:r>
            <w:r w:rsidRPr="00EE14E9">
              <w:rPr>
                <w:rFonts w:ascii="宋体" w:hAnsi="宋体"/>
                <w:szCs w:val="21"/>
              </w:rPr>
              <w:t>量</w:t>
            </w:r>
          </w:p>
        </w:tc>
        <w:tc>
          <w:tcPr>
            <w:tcW w:w="384" w:type="pct"/>
            <w:vAlign w:val="center"/>
          </w:tcPr>
          <w:p w14:paraId="6C7E8E87"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国别</w:t>
            </w:r>
          </w:p>
          <w:p w14:paraId="4E2EB572"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产地</w:t>
            </w:r>
          </w:p>
        </w:tc>
        <w:tc>
          <w:tcPr>
            <w:tcW w:w="422" w:type="pct"/>
            <w:vAlign w:val="center"/>
          </w:tcPr>
          <w:p w14:paraId="70F3BF89"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制造</w:t>
            </w:r>
          </w:p>
          <w:p w14:paraId="5207E4E7"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年份</w:t>
            </w:r>
          </w:p>
        </w:tc>
        <w:tc>
          <w:tcPr>
            <w:tcW w:w="693" w:type="pct"/>
            <w:vAlign w:val="center"/>
          </w:tcPr>
          <w:p w14:paraId="13E54EC2"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额定功率（</w:t>
            </w:r>
            <w:r w:rsidRPr="00EE14E9">
              <w:rPr>
                <w:rFonts w:ascii="宋体" w:hAnsi="宋体" w:hint="eastAsia"/>
                <w:szCs w:val="21"/>
              </w:rPr>
              <w:t>K</w:t>
            </w:r>
            <w:r w:rsidRPr="00EE14E9">
              <w:rPr>
                <w:rFonts w:ascii="宋体" w:hAnsi="宋体"/>
                <w:szCs w:val="21"/>
              </w:rPr>
              <w:t>W）</w:t>
            </w:r>
          </w:p>
        </w:tc>
        <w:tc>
          <w:tcPr>
            <w:tcW w:w="500" w:type="pct"/>
            <w:vAlign w:val="center"/>
          </w:tcPr>
          <w:p w14:paraId="5F0B1DF9"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生产</w:t>
            </w:r>
          </w:p>
          <w:p w14:paraId="4889CDD2"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能力</w:t>
            </w:r>
          </w:p>
        </w:tc>
        <w:tc>
          <w:tcPr>
            <w:tcW w:w="603" w:type="pct"/>
            <w:vAlign w:val="center"/>
          </w:tcPr>
          <w:p w14:paraId="69A9CE7F"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用于施工部位</w:t>
            </w:r>
          </w:p>
        </w:tc>
        <w:tc>
          <w:tcPr>
            <w:tcW w:w="395" w:type="pct"/>
            <w:vAlign w:val="center"/>
          </w:tcPr>
          <w:p w14:paraId="3263DCD7"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备注</w:t>
            </w:r>
          </w:p>
        </w:tc>
      </w:tr>
      <w:tr w:rsidR="00EE14E9" w:rsidRPr="00EE14E9" w14:paraId="7F2109E2" w14:textId="77777777">
        <w:trPr>
          <w:trHeight w:val="454"/>
          <w:jc w:val="center"/>
        </w:trPr>
        <w:tc>
          <w:tcPr>
            <w:tcW w:w="381" w:type="pct"/>
            <w:vAlign w:val="center"/>
          </w:tcPr>
          <w:p w14:paraId="19CD145F"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6B93473E"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0C210159"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693D757E"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75D14B85"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794B2AF8"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53BC5D76"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7C5A4AF6"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2EFAAA11"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615B1AD3"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2623FE70" w14:textId="77777777">
        <w:trPr>
          <w:trHeight w:val="454"/>
          <w:jc w:val="center"/>
        </w:trPr>
        <w:tc>
          <w:tcPr>
            <w:tcW w:w="381" w:type="pct"/>
            <w:vAlign w:val="center"/>
          </w:tcPr>
          <w:p w14:paraId="31851F42"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5B0D0011"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1CC864E5"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4ED35B10"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1D5965A8"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099DA6A4"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000E956F"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4A876B1C"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4824FC52"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4DF0B386"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4E066B54" w14:textId="77777777">
        <w:trPr>
          <w:trHeight w:val="454"/>
          <w:jc w:val="center"/>
        </w:trPr>
        <w:tc>
          <w:tcPr>
            <w:tcW w:w="381" w:type="pct"/>
            <w:vAlign w:val="center"/>
          </w:tcPr>
          <w:p w14:paraId="4DE4D199"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5E49BC49"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4DC93754"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3B5C6031"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61E30700"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5D90649D"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0770BE2B"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0B3C3704"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20173B31"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36469D1E"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BC49306" w14:textId="77777777">
        <w:trPr>
          <w:trHeight w:val="454"/>
          <w:jc w:val="center"/>
        </w:trPr>
        <w:tc>
          <w:tcPr>
            <w:tcW w:w="381" w:type="pct"/>
            <w:vAlign w:val="center"/>
          </w:tcPr>
          <w:p w14:paraId="675050C7"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0F37C547"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6997E63E"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0368D43C"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67A2B100"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676D3779"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63F5FB11"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6EAD9A68"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150982D1"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28EC494B"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325BA211" w14:textId="77777777">
        <w:trPr>
          <w:trHeight w:val="454"/>
          <w:jc w:val="center"/>
        </w:trPr>
        <w:tc>
          <w:tcPr>
            <w:tcW w:w="381" w:type="pct"/>
            <w:vAlign w:val="center"/>
          </w:tcPr>
          <w:p w14:paraId="0F48F951"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7D914B60"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4A058F7F"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525ECB16"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19A1DD91"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71BDBD98"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171F59B8"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28C1B818"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2AC038CD"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2B4FE046"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5A40E5DD" w14:textId="77777777">
        <w:trPr>
          <w:trHeight w:val="454"/>
          <w:jc w:val="center"/>
        </w:trPr>
        <w:tc>
          <w:tcPr>
            <w:tcW w:w="381" w:type="pct"/>
            <w:vAlign w:val="center"/>
          </w:tcPr>
          <w:p w14:paraId="00652857"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43C953FE"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1DA80E92"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5343A9FD"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65DD3C87"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7367FD47"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776C7EC1"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1847BCF5"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1328CCD0"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1F45F7D2"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F75A9DE" w14:textId="77777777">
        <w:trPr>
          <w:trHeight w:val="454"/>
          <w:jc w:val="center"/>
        </w:trPr>
        <w:tc>
          <w:tcPr>
            <w:tcW w:w="381" w:type="pct"/>
            <w:vAlign w:val="center"/>
          </w:tcPr>
          <w:p w14:paraId="06BF406E"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72177A13"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09B31B00"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371F7849"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4D566594"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0683CF89"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09BD7C69"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455A801E"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3BF1CCAD"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4645D127"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6516F01E" w14:textId="77777777">
        <w:trPr>
          <w:trHeight w:val="454"/>
          <w:jc w:val="center"/>
        </w:trPr>
        <w:tc>
          <w:tcPr>
            <w:tcW w:w="381" w:type="pct"/>
            <w:vAlign w:val="center"/>
          </w:tcPr>
          <w:p w14:paraId="6002AEA5"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61F2D9AA"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3C9533E9"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42F553BA"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5899D77E"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20ECDD35"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39EF0B54"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22925D86"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641AA682"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6D72B858"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41300E0" w14:textId="77777777">
        <w:trPr>
          <w:trHeight w:val="454"/>
          <w:jc w:val="center"/>
        </w:trPr>
        <w:tc>
          <w:tcPr>
            <w:tcW w:w="381" w:type="pct"/>
            <w:vAlign w:val="center"/>
          </w:tcPr>
          <w:p w14:paraId="3C069B52"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64816C42"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54230727"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5ED64193"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5C9E9F82"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4C5A28C6"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39DB1902"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255B3CD7"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3839D926"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1E4C66DD"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238FFA2D" w14:textId="77777777">
        <w:trPr>
          <w:trHeight w:val="454"/>
          <w:jc w:val="center"/>
        </w:trPr>
        <w:tc>
          <w:tcPr>
            <w:tcW w:w="381" w:type="pct"/>
            <w:vAlign w:val="center"/>
          </w:tcPr>
          <w:p w14:paraId="1815945A"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0EE907A8"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1CD76C09"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0F584AFF"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4941D52E"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7D9C168E"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681A4569"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52E5C8DA"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545728C3"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2EC3AB50"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12601C90" w14:textId="77777777">
        <w:trPr>
          <w:trHeight w:val="454"/>
          <w:jc w:val="center"/>
        </w:trPr>
        <w:tc>
          <w:tcPr>
            <w:tcW w:w="381" w:type="pct"/>
            <w:vAlign w:val="center"/>
          </w:tcPr>
          <w:p w14:paraId="657D4937"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126EBE04"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3D7C5CAC"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66FBF552"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6AFF2586"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594F849B"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5A9F231F"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26133CEC"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4B14E959"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7C48DD56"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2D83D3DA" w14:textId="77777777">
        <w:trPr>
          <w:trHeight w:val="454"/>
          <w:jc w:val="center"/>
        </w:trPr>
        <w:tc>
          <w:tcPr>
            <w:tcW w:w="381" w:type="pct"/>
            <w:vAlign w:val="center"/>
          </w:tcPr>
          <w:p w14:paraId="0C347E95"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54E8CB6E"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01D128BC"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50146BBE"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3A7641C0"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65C5388A"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5A170582"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403B4456"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3CB9779A"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322E190D"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5CBABE9F" w14:textId="77777777">
        <w:trPr>
          <w:trHeight w:val="454"/>
          <w:jc w:val="center"/>
        </w:trPr>
        <w:tc>
          <w:tcPr>
            <w:tcW w:w="381" w:type="pct"/>
            <w:vAlign w:val="center"/>
          </w:tcPr>
          <w:p w14:paraId="35631AA7"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360244F2"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101BCE4F"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15C670BD"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78DFB36F"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38F3B30B"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78288170"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44FA9ABA"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5D0EA0EB"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15403EED"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A9FC6F3" w14:textId="77777777">
        <w:trPr>
          <w:trHeight w:val="454"/>
          <w:jc w:val="center"/>
        </w:trPr>
        <w:tc>
          <w:tcPr>
            <w:tcW w:w="381" w:type="pct"/>
            <w:vAlign w:val="center"/>
          </w:tcPr>
          <w:p w14:paraId="032FC045"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59EFB6C3"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5C432A50"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17BB16E2"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7F698B14"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0F097A33"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79A1BAC9"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4C879D11"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09A16C52"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10C542C9"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A3ADD3C" w14:textId="77777777">
        <w:trPr>
          <w:trHeight w:val="454"/>
          <w:jc w:val="center"/>
        </w:trPr>
        <w:tc>
          <w:tcPr>
            <w:tcW w:w="381" w:type="pct"/>
            <w:vAlign w:val="center"/>
          </w:tcPr>
          <w:p w14:paraId="5EA03F61"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44AC43AE"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1FAD4314"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54F31A13"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0D3C3381"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5990A538"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1D1F2884"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4F621B41"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01BC7B83"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36DAFD79"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55F41A91" w14:textId="77777777">
        <w:trPr>
          <w:trHeight w:val="454"/>
          <w:jc w:val="center"/>
        </w:trPr>
        <w:tc>
          <w:tcPr>
            <w:tcW w:w="381" w:type="pct"/>
            <w:vAlign w:val="center"/>
          </w:tcPr>
          <w:p w14:paraId="0F45FBD9"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0ADB7E64"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218C6B8A"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2306633A"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47197698"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36E78CD8"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6C131C53"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34327E89"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102D1448"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2C6FBEB6"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2701E69D" w14:textId="77777777">
        <w:trPr>
          <w:trHeight w:val="454"/>
          <w:jc w:val="center"/>
        </w:trPr>
        <w:tc>
          <w:tcPr>
            <w:tcW w:w="381" w:type="pct"/>
            <w:vAlign w:val="center"/>
          </w:tcPr>
          <w:p w14:paraId="10AC0D56"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33885BDB"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1138C291"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498CFEA1"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41114B0B"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4F78B5B1"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64DF3931"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62A1EA3C"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78A3ED0A"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43C99264"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C7D6488" w14:textId="77777777">
        <w:trPr>
          <w:trHeight w:val="454"/>
          <w:jc w:val="center"/>
        </w:trPr>
        <w:tc>
          <w:tcPr>
            <w:tcW w:w="381" w:type="pct"/>
            <w:vAlign w:val="center"/>
          </w:tcPr>
          <w:p w14:paraId="0EF8D82D"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7B89E03B"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736C25E0"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16F5F8B1"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75524A95"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71041D61"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45E7F7C4"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6F18F8D6"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2C0F1365"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5967C1A9"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B3032A9" w14:textId="77777777">
        <w:trPr>
          <w:trHeight w:val="454"/>
          <w:jc w:val="center"/>
        </w:trPr>
        <w:tc>
          <w:tcPr>
            <w:tcW w:w="381" w:type="pct"/>
            <w:vAlign w:val="center"/>
          </w:tcPr>
          <w:p w14:paraId="7186A413"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555151AE"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2BB765E4"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35CCA1F6"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066E34CF"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4CECA5E4"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2DA4FA9D"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2D2F2A42"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0574FBEC"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73F14D52"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4E7D1297" w14:textId="77777777">
        <w:trPr>
          <w:trHeight w:val="454"/>
          <w:jc w:val="center"/>
        </w:trPr>
        <w:tc>
          <w:tcPr>
            <w:tcW w:w="381" w:type="pct"/>
            <w:vAlign w:val="center"/>
          </w:tcPr>
          <w:p w14:paraId="53143836"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49BD6002"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01191841"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3AC41BD4"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106C5FEC"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28A89FC0"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6805595F"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30427C70"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01AC8FE3"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5418979C"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52BDD189" w14:textId="77777777">
        <w:trPr>
          <w:trHeight w:val="454"/>
          <w:jc w:val="center"/>
        </w:trPr>
        <w:tc>
          <w:tcPr>
            <w:tcW w:w="381" w:type="pct"/>
            <w:vAlign w:val="center"/>
          </w:tcPr>
          <w:p w14:paraId="2F3F104F"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21617E4B"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3436C3AF"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33FDF282"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304D2837"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1B0C884B"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4AD57592"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7A0C3116"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40C40B09"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3BE81D6E"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45B87B4" w14:textId="77777777">
        <w:trPr>
          <w:trHeight w:val="454"/>
          <w:jc w:val="center"/>
        </w:trPr>
        <w:tc>
          <w:tcPr>
            <w:tcW w:w="381" w:type="pct"/>
            <w:vAlign w:val="center"/>
          </w:tcPr>
          <w:p w14:paraId="571C6709"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77A99E2E"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412649B7"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74E6C6D2"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54666238"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76D2E8F7"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144037C8"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7EA8A46E"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26B919AE"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261AFCA8"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BC0C896" w14:textId="77777777">
        <w:trPr>
          <w:trHeight w:val="454"/>
          <w:jc w:val="center"/>
        </w:trPr>
        <w:tc>
          <w:tcPr>
            <w:tcW w:w="381" w:type="pct"/>
            <w:vAlign w:val="center"/>
          </w:tcPr>
          <w:p w14:paraId="7671F9F3"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21" w:type="pct"/>
            <w:vAlign w:val="center"/>
          </w:tcPr>
          <w:p w14:paraId="0D8EDF55" w14:textId="77777777" w:rsidR="00663934" w:rsidRPr="00EE14E9" w:rsidRDefault="00663934">
            <w:pPr>
              <w:adjustRightInd w:val="0"/>
              <w:snapToGrid w:val="0"/>
              <w:spacing w:line="360" w:lineRule="auto"/>
              <w:jc w:val="center"/>
              <w:rPr>
                <w:rFonts w:ascii="宋体" w:hAnsi="宋体" w:hint="eastAsia"/>
                <w:szCs w:val="21"/>
              </w:rPr>
            </w:pPr>
          </w:p>
        </w:tc>
        <w:tc>
          <w:tcPr>
            <w:tcW w:w="435" w:type="pct"/>
            <w:vAlign w:val="center"/>
          </w:tcPr>
          <w:p w14:paraId="3D1A83B1" w14:textId="77777777" w:rsidR="00663934" w:rsidRPr="00EE14E9" w:rsidRDefault="00663934">
            <w:pPr>
              <w:adjustRightInd w:val="0"/>
              <w:snapToGrid w:val="0"/>
              <w:spacing w:line="360" w:lineRule="auto"/>
              <w:jc w:val="center"/>
              <w:rPr>
                <w:rFonts w:ascii="宋体" w:hAnsi="宋体" w:hint="eastAsia"/>
                <w:szCs w:val="21"/>
              </w:rPr>
            </w:pPr>
          </w:p>
        </w:tc>
        <w:tc>
          <w:tcPr>
            <w:tcW w:w="566" w:type="pct"/>
            <w:vAlign w:val="center"/>
          </w:tcPr>
          <w:p w14:paraId="3D3ADF8A" w14:textId="77777777" w:rsidR="00663934" w:rsidRPr="00EE14E9" w:rsidRDefault="00663934">
            <w:pPr>
              <w:adjustRightInd w:val="0"/>
              <w:snapToGrid w:val="0"/>
              <w:spacing w:line="360" w:lineRule="auto"/>
              <w:jc w:val="center"/>
              <w:rPr>
                <w:rFonts w:ascii="宋体" w:hAnsi="宋体" w:hint="eastAsia"/>
                <w:szCs w:val="21"/>
              </w:rPr>
            </w:pPr>
          </w:p>
        </w:tc>
        <w:tc>
          <w:tcPr>
            <w:tcW w:w="384" w:type="pct"/>
            <w:vAlign w:val="center"/>
          </w:tcPr>
          <w:p w14:paraId="169E7A7E" w14:textId="77777777" w:rsidR="00663934" w:rsidRPr="00EE14E9" w:rsidRDefault="00663934">
            <w:pPr>
              <w:adjustRightInd w:val="0"/>
              <w:snapToGrid w:val="0"/>
              <w:spacing w:line="360" w:lineRule="auto"/>
              <w:jc w:val="center"/>
              <w:rPr>
                <w:rFonts w:ascii="宋体" w:hAnsi="宋体" w:hint="eastAsia"/>
                <w:szCs w:val="21"/>
              </w:rPr>
            </w:pPr>
          </w:p>
        </w:tc>
        <w:tc>
          <w:tcPr>
            <w:tcW w:w="422" w:type="pct"/>
            <w:vAlign w:val="center"/>
          </w:tcPr>
          <w:p w14:paraId="58CDE094" w14:textId="77777777" w:rsidR="00663934" w:rsidRPr="00EE14E9" w:rsidRDefault="00663934">
            <w:pPr>
              <w:adjustRightInd w:val="0"/>
              <w:snapToGrid w:val="0"/>
              <w:spacing w:line="360" w:lineRule="auto"/>
              <w:jc w:val="center"/>
              <w:rPr>
                <w:rFonts w:ascii="宋体" w:hAnsi="宋体" w:hint="eastAsia"/>
                <w:szCs w:val="21"/>
              </w:rPr>
            </w:pPr>
          </w:p>
        </w:tc>
        <w:tc>
          <w:tcPr>
            <w:tcW w:w="693" w:type="pct"/>
            <w:vAlign w:val="center"/>
          </w:tcPr>
          <w:p w14:paraId="6D2D7F6E" w14:textId="77777777" w:rsidR="00663934" w:rsidRPr="00EE14E9" w:rsidRDefault="00663934">
            <w:pPr>
              <w:adjustRightInd w:val="0"/>
              <w:snapToGrid w:val="0"/>
              <w:spacing w:line="360" w:lineRule="auto"/>
              <w:jc w:val="center"/>
              <w:rPr>
                <w:rFonts w:ascii="宋体" w:hAnsi="宋体" w:hint="eastAsia"/>
                <w:szCs w:val="21"/>
              </w:rPr>
            </w:pPr>
          </w:p>
        </w:tc>
        <w:tc>
          <w:tcPr>
            <w:tcW w:w="500" w:type="pct"/>
            <w:vAlign w:val="center"/>
          </w:tcPr>
          <w:p w14:paraId="057E8DDC" w14:textId="77777777" w:rsidR="00663934" w:rsidRPr="00EE14E9" w:rsidRDefault="00663934">
            <w:pPr>
              <w:adjustRightInd w:val="0"/>
              <w:snapToGrid w:val="0"/>
              <w:spacing w:line="360" w:lineRule="auto"/>
              <w:jc w:val="center"/>
              <w:rPr>
                <w:rFonts w:ascii="宋体" w:hAnsi="宋体" w:hint="eastAsia"/>
                <w:szCs w:val="21"/>
              </w:rPr>
            </w:pPr>
          </w:p>
        </w:tc>
        <w:tc>
          <w:tcPr>
            <w:tcW w:w="603" w:type="pct"/>
            <w:vAlign w:val="center"/>
          </w:tcPr>
          <w:p w14:paraId="6314DDCD" w14:textId="77777777" w:rsidR="00663934" w:rsidRPr="00EE14E9" w:rsidRDefault="00663934">
            <w:pPr>
              <w:adjustRightInd w:val="0"/>
              <w:snapToGrid w:val="0"/>
              <w:spacing w:line="360" w:lineRule="auto"/>
              <w:jc w:val="center"/>
              <w:rPr>
                <w:rFonts w:ascii="宋体" w:hAnsi="宋体" w:hint="eastAsia"/>
                <w:szCs w:val="21"/>
              </w:rPr>
            </w:pPr>
          </w:p>
        </w:tc>
        <w:tc>
          <w:tcPr>
            <w:tcW w:w="395" w:type="pct"/>
            <w:vAlign w:val="center"/>
          </w:tcPr>
          <w:p w14:paraId="328DFA1C" w14:textId="77777777" w:rsidR="00663934" w:rsidRPr="00EE14E9" w:rsidRDefault="00663934">
            <w:pPr>
              <w:adjustRightInd w:val="0"/>
              <w:snapToGrid w:val="0"/>
              <w:spacing w:line="360" w:lineRule="auto"/>
              <w:jc w:val="center"/>
              <w:rPr>
                <w:rFonts w:ascii="宋体" w:hAnsi="宋体" w:hint="eastAsia"/>
                <w:szCs w:val="21"/>
              </w:rPr>
            </w:pPr>
          </w:p>
        </w:tc>
      </w:tr>
    </w:tbl>
    <w:p w14:paraId="7DDBCFBF" w14:textId="77777777" w:rsidR="00663934" w:rsidRPr="00EE14E9" w:rsidRDefault="00000000">
      <w:pPr>
        <w:widowControl/>
        <w:jc w:val="left"/>
        <w:rPr>
          <w:rFonts w:ascii="宋体" w:hAnsi="宋体" w:hint="eastAsia"/>
          <w:sz w:val="20"/>
        </w:rPr>
      </w:pPr>
      <w:r w:rsidRPr="00EE14E9">
        <w:rPr>
          <w:rFonts w:ascii="宋体" w:hAnsi="宋体"/>
          <w:sz w:val="20"/>
        </w:rPr>
        <w:br w:type="page"/>
      </w:r>
    </w:p>
    <w:p w14:paraId="74BDC77F" w14:textId="77777777" w:rsidR="00663934" w:rsidRPr="00EE14E9" w:rsidRDefault="00000000">
      <w:pPr>
        <w:adjustRightInd w:val="0"/>
        <w:snapToGrid w:val="0"/>
        <w:spacing w:line="360" w:lineRule="auto"/>
        <w:outlineLvl w:val="2"/>
        <w:rPr>
          <w:rFonts w:ascii="宋体" w:hAnsi="宋体" w:hint="eastAsia"/>
          <w:kern w:val="0"/>
          <w:sz w:val="24"/>
        </w:rPr>
      </w:pPr>
      <w:r w:rsidRPr="00EE14E9">
        <w:rPr>
          <w:rFonts w:ascii="宋体" w:hAnsi="宋体"/>
          <w:kern w:val="0"/>
          <w:sz w:val="24"/>
        </w:rPr>
        <w:lastRenderedPageBreak/>
        <w:t>附表二：拟配备本</w:t>
      </w:r>
      <w:r w:rsidRPr="00EE14E9">
        <w:rPr>
          <w:rFonts w:ascii="宋体" w:hAnsi="宋体" w:hint="eastAsia"/>
          <w:kern w:val="0"/>
          <w:sz w:val="24"/>
        </w:rPr>
        <w:t>专业承包工程</w:t>
      </w:r>
      <w:r w:rsidRPr="00EE14E9">
        <w:rPr>
          <w:rFonts w:ascii="宋体" w:hAnsi="宋体"/>
          <w:kern w:val="0"/>
          <w:sz w:val="24"/>
        </w:rPr>
        <w:t>的试验和检测仪器设备表</w:t>
      </w:r>
    </w:p>
    <w:p w14:paraId="2F9B4FBE"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b/>
          <w:sz w:val="28"/>
          <w:szCs w:val="28"/>
        </w:rPr>
        <w:t>拟配备本</w:t>
      </w:r>
      <w:r w:rsidRPr="00EE14E9">
        <w:rPr>
          <w:rFonts w:ascii="宋体" w:hAnsi="宋体" w:hint="eastAsia"/>
          <w:b/>
          <w:sz w:val="28"/>
          <w:szCs w:val="28"/>
        </w:rPr>
        <w:t>专业承包工程</w:t>
      </w:r>
      <w:r w:rsidRPr="00EE14E9">
        <w:rPr>
          <w:rFonts w:ascii="宋体" w:hAnsi="宋体"/>
          <w:b/>
          <w:sz w:val="28"/>
          <w:szCs w:val="28"/>
        </w:rPr>
        <w:t>的试验和检测仪器设备表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163"/>
        <w:gridCol w:w="814"/>
        <w:gridCol w:w="1060"/>
        <w:gridCol w:w="719"/>
        <w:gridCol w:w="790"/>
        <w:gridCol w:w="1297"/>
        <w:gridCol w:w="1769"/>
        <w:gridCol w:w="736"/>
      </w:tblGrid>
      <w:tr w:rsidR="00EE14E9" w:rsidRPr="00EE14E9" w14:paraId="088215E4" w14:textId="77777777">
        <w:trPr>
          <w:trHeight w:val="454"/>
          <w:jc w:val="center"/>
        </w:trPr>
        <w:tc>
          <w:tcPr>
            <w:tcW w:w="393" w:type="pct"/>
            <w:vAlign w:val="center"/>
          </w:tcPr>
          <w:p w14:paraId="744F088F"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序号</w:t>
            </w:r>
          </w:p>
        </w:tc>
        <w:tc>
          <w:tcPr>
            <w:tcW w:w="642" w:type="pct"/>
            <w:vAlign w:val="center"/>
          </w:tcPr>
          <w:p w14:paraId="17083C4E"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仪器设备名</w:t>
            </w:r>
            <w:r w:rsidRPr="00EE14E9">
              <w:rPr>
                <w:rFonts w:ascii="宋体" w:hAnsi="宋体" w:hint="eastAsia"/>
                <w:szCs w:val="21"/>
              </w:rPr>
              <w:t xml:space="preserve">    </w:t>
            </w:r>
            <w:r w:rsidRPr="00EE14E9">
              <w:rPr>
                <w:rFonts w:ascii="宋体" w:hAnsi="宋体"/>
                <w:szCs w:val="21"/>
              </w:rPr>
              <w:t>称</w:t>
            </w:r>
          </w:p>
        </w:tc>
        <w:tc>
          <w:tcPr>
            <w:tcW w:w="449" w:type="pct"/>
            <w:vAlign w:val="center"/>
          </w:tcPr>
          <w:p w14:paraId="31FE349C"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型号</w:t>
            </w:r>
          </w:p>
          <w:p w14:paraId="003507F6"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规格</w:t>
            </w:r>
          </w:p>
        </w:tc>
        <w:tc>
          <w:tcPr>
            <w:tcW w:w="585" w:type="pct"/>
            <w:vAlign w:val="center"/>
          </w:tcPr>
          <w:p w14:paraId="0D7F2031"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数</w:t>
            </w:r>
            <w:r w:rsidRPr="00EE14E9">
              <w:rPr>
                <w:rFonts w:ascii="宋体" w:hAnsi="宋体" w:hint="eastAsia"/>
                <w:szCs w:val="21"/>
              </w:rPr>
              <w:t xml:space="preserve">  </w:t>
            </w:r>
            <w:r w:rsidRPr="00EE14E9">
              <w:rPr>
                <w:rFonts w:ascii="宋体" w:hAnsi="宋体"/>
                <w:szCs w:val="21"/>
              </w:rPr>
              <w:t>量</w:t>
            </w:r>
          </w:p>
        </w:tc>
        <w:tc>
          <w:tcPr>
            <w:tcW w:w="397" w:type="pct"/>
            <w:vAlign w:val="center"/>
          </w:tcPr>
          <w:p w14:paraId="6102B7A4"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国别</w:t>
            </w:r>
          </w:p>
          <w:p w14:paraId="404BED7E"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产地</w:t>
            </w:r>
          </w:p>
        </w:tc>
        <w:tc>
          <w:tcPr>
            <w:tcW w:w="436" w:type="pct"/>
            <w:vAlign w:val="center"/>
          </w:tcPr>
          <w:p w14:paraId="3BE2E1CD"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制造</w:t>
            </w:r>
          </w:p>
          <w:p w14:paraId="09FD45F3"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年份</w:t>
            </w:r>
          </w:p>
        </w:tc>
        <w:tc>
          <w:tcPr>
            <w:tcW w:w="716" w:type="pct"/>
            <w:vAlign w:val="center"/>
          </w:tcPr>
          <w:p w14:paraId="547131E6"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已使用台时</w:t>
            </w:r>
            <w:r w:rsidRPr="00EE14E9">
              <w:rPr>
                <w:rFonts w:ascii="宋体" w:hAnsi="宋体" w:hint="eastAsia"/>
                <w:szCs w:val="21"/>
              </w:rPr>
              <w:t xml:space="preserve">    </w:t>
            </w:r>
            <w:r w:rsidRPr="00EE14E9">
              <w:rPr>
                <w:rFonts w:ascii="宋体" w:hAnsi="宋体"/>
                <w:szCs w:val="21"/>
              </w:rPr>
              <w:t>数</w:t>
            </w:r>
          </w:p>
        </w:tc>
        <w:tc>
          <w:tcPr>
            <w:tcW w:w="976" w:type="pct"/>
            <w:vAlign w:val="center"/>
          </w:tcPr>
          <w:p w14:paraId="15942E5B"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用</w:t>
            </w:r>
            <w:r w:rsidRPr="00EE14E9">
              <w:rPr>
                <w:rFonts w:ascii="宋体" w:hAnsi="宋体" w:hint="eastAsia"/>
                <w:szCs w:val="21"/>
              </w:rPr>
              <w:t xml:space="preserve">  </w:t>
            </w:r>
            <w:r w:rsidRPr="00EE14E9">
              <w:rPr>
                <w:rFonts w:ascii="宋体" w:hAnsi="宋体"/>
                <w:szCs w:val="21"/>
              </w:rPr>
              <w:t>途</w:t>
            </w:r>
          </w:p>
        </w:tc>
        <w:tc>
          <w:tcPr>
            <w:tcW w:w="406" w:type="pct"/>
            <w:vAlign w:val="center"/>
          </w:tcPr>
          <w:p w14:paraId="70C31ED0"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备注</w:t>
            </w:r>
          </w:p>
        </w:tc>
      </w:tr>
      <w:tr w:rsidR="00EE14E9" w:rsidRPr="00EE14E9" w14:paraId="3C603026" w14:textId="77777777">
        <w:trPr>
          <w:trHeight w:val="454"/>
          <w:jc w:val="center"/>
        </w:trPr>
        <w:tc>
          <w:tcPr>
            <w:tcW w:w="393" w:type="pct"/>
            <w:vAlign w:val="center"/>
          </w:tcPr>
          <w:p w14:paraId="018E76EB"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5174B37E"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0516C35E"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55519CE0"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36FC3244"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04211BF8"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053AB497"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382EC0E0"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74AA17CE"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B993EC1" w14:textId="77777777">
        <w:trPr>
          <w:trHeight w:val="454"/>
          <w:jc w:val="center"/>
        </w:trPr>
        <w:tc>
          <w:tcPr>
            <w:tcW w:w="393" w:type="pct"/>
            <w:vAlign w:val="center"/>
          </w:tcPr>
          <w:p w14:paraId="5123F473"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6B65C707"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3A913CEC"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70DAFA6E"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1BC63FDB"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1F8C6BA2"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6909ECBB"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3CCBBBB1"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6EEC5582"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202C39F0" w14:textId="77777777">
        <w:trPr>
          <w:trHeight w:val="454"/>
          <w:jc w:val="center"/>
        </w:trPr>
        <w:tc>
          <w:tcPr>
            <w:tcW w:w="393" w:type="pct"/>
            <w:vAlign w:val="center"/>
          </w:tcPr>
          <w:p w14:paraId="41096CEC"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21A4687C"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3B493337"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023E9A7A"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36B8F776"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70FA4C19"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4D4650F2"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1D9C231E"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09FBE927"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52C6FA46" w14:textId="77777777">
        <w:trPr>
          <w:trHeight w:val="454"/>
          <w:jc w:val="center"/>
        </w:trPr>
        <w:tc>
          <w:tcPr>
            <w:tcW w:w="393" w:type="pct"/>
            <w:vAlign w:val="center"/>
          </w:tcPr>
          <w:p w14:paraId="5BB76B93"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26A6D9DE"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6A00EFF7"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4102BA29"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20AC9229"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176FEB84"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3BAAD868"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243CE320"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4EE21831"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5C4D3D5F" w14:textId="77777777">
        <w:trPr>
          <w:trHeight w:val="454"/>
          <w:jc w:val="center"/>
        </w:trPr>
        <w:tc>
          <w:tcPr>
            <w:tcW w:w="393" w:type="pct"/>
            <w:vAlign w:val="center"/>
          </w:tcPr>
          <w:p w14:paraId="367C2D8A"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54EBE65E"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78F178D0"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62B4CD81"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4D3CB723"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2D4A9B6C"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223952AE"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0C25ABE4"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1C3FF2AB"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11C7EBB" w14:textId="77777777">
        <w:trPr>
          <w:trHeight w:val="454"/>
          <w:jc w:val="center"/>
        </w:trPr>
        <w:tc>
          <w:tcPr>
            <w:tcW w:w="393" w:type="pct"/>
            <w:vAlign w:val="center"/>
          </w:tcPr>
          <w:p w14:paraId="1A3848A5"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7C47A154"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630506FA"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52E9A193"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67E86ECC"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5AEF859D"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31E5BB64"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5552BF9F"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628E1DDC"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5BED9A27" w14:textId="77777777">
        <w:trPr>
          <w:trHeight w:val="454"/>
          <w:jc w:val="center"/>
        </w:trPr>
        <w:tc>
          <w:tcPr>
            <w:tcW w:w="393" w:type="pct"/>
            <w:vAlign w:val="center"/>
          </w:tcPr>
          <w:p w14:paraId="3D367E70"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6E9D527F"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2472C634"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622A7A4D"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12A2CBC5"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0A6FF858"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04970F28"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322D1413"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0667ECA1"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2F6652E" w14:textId="77777777">
        <w:trPr>
          <w:trHeight w:val="454"/>
          <w:jc w:val="center"/>
        </w:trPr>
        <w:tc>
          <w:tcPr>
            <w:tcW w:w="393" w:type="pct"/>
            <w:vAlign w:val="center"/>
          </w:tcPr>
          <w:p w14:paraId="453FB6D0"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385531F0"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37699F00"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6A05A288"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75392BF2"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2D57DC60"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1EAE1349"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1726AB24"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418052D4"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1963EF89" w14:textId="77777777">
        <w:trPr>
          <w:trHeight w:val="454"/>
          <w:jc w:val="center"/>
        </w:trPr>
        <w:tc>
          <w:tcPr>
            <w:tcW w:w="393" w:type="pct"/>
            <w:vAlign w:val="center"/>
          </w:tcPr>
          <w:p w14:paraId="71949191"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6BA14B41"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25D0E5E4"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5A10173F"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3658A74D"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0216FF88"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4755AD9E"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3CF25C7E"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38D3334D"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2D0D1C3F" w14:textId="77777777">
        <w:trPr>
          <w:trHeight w:val="454"/>
          <w:jc w:val="center"/>
        </w:trPr>
        <w:tc>
          <w:tcPr>
            <w:tcW w:w="393" w:type="pct"/>
            <w:vAlign w:val="center"/>
          </w:tcPr>
          <w:p w14:paraId="29E91717"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6E27894C"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7DCB0E6F"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71F5B2D4"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79DA6E9E"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4BD28A20"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6709C8A9"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7D63EFD4"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7DF4A28E"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153609B" w14:textId="77777777">
        <w:trPr>
          <w:trHeight w:val="454"/>
          <w:jc w:val="center"/>
        </w:trPr>
        <w:tc>
          <w:tcPr>
            <w:tcW w:w="393" w:type="pct"/>
            <w:vAlign w:val="center"/>
          </w:tcPr>
          <w:p w14:paraId="6B015DB3"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2E747A70"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4589EF6E"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57B33982"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11B2154F"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77E82C72"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20FE0CD3"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4D3EB46C"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799C6ECB"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4767ED4E" w14:textId="77777777">
        <w:trPr>
          <w:trHeight w:val="454"/>
          <w:jc w:val="center"/>
        </w:trPr>
        <w:tc>
          <w:tcPr>
            <w:tcW w:w="393" w:type="pct"/>
            <w:vAlign w:val="center"/>
          </w:tcPr>
          <w:p w14:paraId="76ADBB59"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01F94983"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5385CF20"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4F67E2BB"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5F720430"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341780A0"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04AE5624"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2F2B58A7"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2CF4D3A3"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6A996B70" w14:textId="77777777">
        <w:trPr>
          <w:trHeight w:val="454"/>
          <w:jc w:val="center"/>
        </w:trPr>
        <w:tc>
          <w:tcPr>
            <w:tcW w:w="393" w:type="pct"/>
            <w:vAlign w:val="center"/>
          </w:tcPr>
          <w:p w14:paraId="7907A20C"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34E0A8F6"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29BEAFEC"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136FC050"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41316CCB"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20277646"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24F11CB2"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50E69428"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38CEA4EA"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FE54041" w14:textId="77777777">
        <w:trPr>
          <w:trHeight w:val="454"/>
          <w:jc w:val="center"/>
        </w:trPr>
        <w:tc>
          <w:tcPr>
            <w:tcW w:w="393" w:type="pct"/>
            <w:vAlign w:val="center"/>
          </w:tcPr>
          <w:p w14:paraId="1ABB9E00"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2AA93893"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38EC1953"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5494484A"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57A60F21"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189F536F"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33509920"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360F2543"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7E153D80"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3364BD10" w14:textId="77777777">
        <w:trPr>
          <w:trHeight w:val="454"/>
          <w:jc w:val="center"/>
        </w:trPr>
        <w:tc>
          <w:tcPr>
            <w:tcW w:w="393" w:type="pct"/>
            <w:vAlign w:val="center"/>
          </w:tcPr>
          <w:p w14:paraId="68DEAEB0"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41E0952A"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5FC7566E"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7D4BA28F"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59A837AB"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256C6E5E"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4BD2DE6B"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73AB99A4"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19322290"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601B9FB8" w14:textId="77777777">
        <w:trPr>
          <w:trHeight w:val="454"/>
          <w:jc w:val="center"/>
        </w:trPr>
        <w:tc>
          <w:tcPr>
            <w:tcW w:w="393" w:type="pct"/>
            <w:vAlign w:val="center"/>
          </w:tcPr>
          <w:p w14:paraId="3AB5E4FB"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6F1E46AD"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778A3E59"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0D86E4EE"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0B093709"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7B910D10"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06AF12E1"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05740328"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4EA9B899"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93B7607" w14:textId="77777777">
        <w:trPr>
          <w:trHeight w:val="454"/>
          <w:jc w:val="center"/>
        </w:trPr>
        <w:tc>
          <w:tcPr>
            <w:tcW w:w="393" w:type="pct"/>
            <w:vAlign w:val="center"/>
          </w:tcPr>
          <w:p w14:paraId="1ECB4364"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76E51C3B"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4E78F985"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12094759"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0902E79E"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4F7C5A69"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70A548F4"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0FECBE8A"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08567E64"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1E1CEBA4" w14:textId="77777777">
        <w:trPr>
          <w:trHeight w:val="454"/>
          <w:jc w:val="center"/>
        </w:trPr>
        <w:tc>
          <w:tcPr>
            <w:tcW w:w="393" w:type="pct"/>
            <w:vAlign w:val="center"/>
          </w:tcPr>
          <w:p w14:paraId="792BD11E"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21025F5D"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7311492D"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79312DBE"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6EB4CF87"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298A5179"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3A646A4C"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394EA932"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19BDB6DD"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2D79B7C" w14:textId="77777777">
        <w:trPr>
          <w:trHeight w:val="454"/>
          <w:jc w:val="center"/>
        </w:trPr>
        <w:tc>
          <w:tcPr>
            <w:tcW w:w="393" w:type="pct"/>
            <w:vAlign w:val="center"/>
          </w:tcPr>
          <w:p w14:paraId="5688C4A0"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57EC03FE"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14620742"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0FBD3C9B"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69CAC0AD"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224E99CC"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3C6EDEA2"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045FB72F"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670340BE"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33FCA604" w14:textId="77777777">
        <w:trPr>
          <w:trHeight w:val="454"/>
          <w:jc w:val="center"/>
        </w:trPr>
        <w:tc>
          <w:tcPr>
            <w:tcW w:w="393" w:type="pct"/>
            <w:vAlign w:val="center"/>
          </w:tcPr>
          <w:p w14:paraId="24748B16"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260896D3"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328EE03D"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2E3D57DB"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02604248"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41DB6FD7"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1A5E60FA"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31BB2772"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73E504F8"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8E18BA5" w14:textId="77777777">
        <w:trPr>
          <w:trHeight w:val="454"/>
          <w:jc w:val="center"/>
        </w:trPr>
        <w:tc>
          <w:tcPr>
            <w:tcW w:w="393" w:type="pct"/>
            <w:vAlign w:val="center"/>
          </w:tcPr>
          <w:p w14:paraId="7E79AE1B"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1D194D07"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6EACCBE6"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761725E5"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7115BF65"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6A5C739C"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77CC137E"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6B14B139"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13DFB9A4"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DEBA7BB" w14:textId="77777777">
        <w:trPr>
          <w:trHeight w:val="454"/>
          <w:jc w:val="center"/>
        </w:trPr>
        <w:tc>
          <w:tcPr>
            <w:tcW w:w="393" w:type="pct"/>
            <w:vAlign w:val="center"/>
          </w:tcPr>
          <w:p w14:paraId="4FB6DBDB"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351D5320"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410AC20D"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54C334E1"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5FD07281"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5AC5A5BD"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6B742C8F"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62DE4F2D"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05905A7A"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5A213EF9" w14:textId="77777777">
        <w:trPr>
          <w:trHeight w:val="454"/>
          <w:jc w:val="center"/>
        </w:trPr>
        <w:tc>
          <w:tcPr>
            <w:tcW w:w="393" w:type="pct"/>
            <w:vAlign w:val="center"/>
          </w:tcPr>
          <w:p w14:paraId="248E6742"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42" w:type="pct"/>
            <w:vAlign w:val="center"/>
          </w:tcPr>
          <w:p w14:paraId="061C1CE8" w14:textId="77777777" w:rsidR="00663934" w:rsidRPr="00EE14E9" w:rsidRDefault="00663934">
            <w:pPr>
              <w:adjustRightInd w:val="0"/>
              <w:snapToGrid w:val="0"/>
              <w:spacing w:line="360" w:lineRule="auto"/>
              <w:jc w:val="center"/>
              <w:rPr>
                <w:rFonts w:ascii="宋体" w:hAnsi="宋体" w:hint="eastAsia"/>
                <w:szCs w:val="21"/>
              </w:rPr>
            </w:pPr>
          </w:p>
        </w:tc>
        <w:tc>
          <w:tcPr>
            <w:tcW w:w="449" w:type="pct"/>
            <w:vAlign w:val="center"/>
          </w:tcPr>
          <w:p w14:paraId="7F8DA028" w14:textId="77777777" w:rsidR="00663934" w:rsidRPr="00EE14E9" w:rsidRDefault="00663934">
            <w:pPr>
              <w:adjustRightInd w:val="0"/>
              <w:snapToGrid w:val="0"/>
              <w:spacing w:line="360" w:lineRule="auto"/>
              <w:jc w:val="center"/>
              <w:rPr>
                <w:rFonts w:ascii="宋体" w:hAnsi="宋体" w:hint="eastAsia"/>
                <w:szCs w:val="21"/>
              </w:rPr>
            </w:pPr>
          </w:p>
        </w:tc>
        <w:tc>
          <w:tcPr>
            <w:tcW w:w="585" w:type="pct"/>
            <w:vAlign w:val="center"/>
          </w:tcPr>
          <w:p w14:paraId="7746215A" w14:textId="77777777" w:rsidR="00663934" w:rsidRPr="00EE14E9" w:rsidRDefault="00663934">
            <w:pPr>
              <w:adjustRightInd w:val="0"/>
              <w:snapToGrid w:val="0"/>
              <w:spacing w:line="360" w:lineRule="auto"/>
              <w:jc w:val="center"/>
              <w:rPr>
                <w:rFonts w:ascii="宋体" w:hAnsi="宋体" w:hint="eastAsia"/>
                <w:szCs w:val="21"/>
              </w:rPr>
            </w:pPr>
          </w:p>
        </w:tc>
        <w:tc>
          <w:tcPr>
            <w:tcW w:w="397" w:type="pct"/>
            <w:vAlign w:val="center"/>
          </w:tcPr>
          <w:p w14:paraId="587A7F97" w14:textId="77777777" w:rsidR="00663934" w:rsidRPr="00EE14E9" w:rsidRDefault="00663934">
            <w:pPr>
              <w:adjustRightInd w:val="0"/>
              <w:snapToGrid w:val="0"/>
              <w:spacing w:line="360" w:lineRule="auto"/>
              <w:jc w:val="center"/>
              <w:rPr>
                <w:rFonts w:ascii="宋体" w:hAnsi="宋体" w:hint="eastAsia"/>
                <w:szCs w:val="21"/>
              </w:rPr>
            </w:pPr>
          </w:p>
        </w:tc>
        <w:tc>
          <w:tcPr>
            <w:tcW w:w="436" w:type="pct"/>
            <w:vAlign w:val="center"/>
          </w:tcPr>
          <w:p w14:paraId="6E7DB478" w14:textId="77777777" w:rsidR="00663934" w:rsidRPr="00EE14E9" w:rsidRDefault="00663934">
            <w:pPr>
              <w:adjustRightInd w:val="0"/>
              <w:snapToGrid w:val="0"/>
              <w:spacing w:line="360" w:lineRule="auto"/>
              <w:jc w:val="center"/>
              <w:rPr>
                <w:rFonts w:ascii="宋体" w:hAnsi="宋体" w:hint="eastAsia"/>
                <w:szCs w:val="21"/>
              </w:rPr>
            </w:pPr>
          </w:p>
        </w:tc>
        <w:tc>
          <w:tcPr>
            <w:tcW w:w="716" w:type="pct"/>
            <w:vAlign w:val="center"/>
          </w:tcPr>
          <w:p w14:paraId="67816005" w14:textId="77777777" w:rsidR="00663934" w:rsidRPr="00EE14E9" w:rsidRDefault="00663934">
            <w:pPr>
              <w:adjustRightInd w:val="0"/>
              <w:snapToGrid w:val="0"/>
              <w:spacing w:line="360" w:lineRule="auto"/>
              <w:jc w:val="center"/>
              <w:rPr>
                <w:rFonts w:ascii="宋体" w:hAnsi="宋体" w:hint="eastAsia"/>
                <w:szCs w:val="21"/>
              </w:rPr>
            </w:pPr>
          </w:p>
        </w:tc>
        <w:tc>
          <w:tcPr>
            <w:tcW w:w="976" w:type="pct"/>
            <w:vAlign w:val="center"/>
          </w:tcPr>
          <w:p w14:paraId="694D868A" w14:textId="77777777" w:rsidR="00663934" w:rsidRPr="00EE14E9" w:rsidRDefault="00663934">
            <w:pPr>
              <w:adjustRightInd w:val="0"/>
              <w:snapToGrid w:val="0"/>
              <w:spacing w:line="360" w:lineRule="auto"/>
              <w:jc w:val="center"/>
              <w:rPr>
                <w:rFonts w:ascii="宋体" w:hAnsi="宋体" w:hint="eastAsia"/>
                <w:szCs w:val="21"/>
              </w:rPr>
            </w:pPr>
          </w:p>
        </w:tc>
        <w:tc>
          <w:tcPr>
            <w:tcW w:w="406" w:type="pct"/>
            <w:vAlign w:val="center"/>
          </w:tcPr>
          <w:p w14:paraId="5E2F5D75" w14:textId="77777777" w:rsidR="00663934" w:rsidRPr="00EE14E9" w:rsidRDefault="00663934">
            <w:pPr>
              <w:adjustRightInd w:val="0"/>
              <w:snapToGrid w:val="0"/>
              <w:spacing w:line="360" w:lineRule="auto"/>
              <w:jc w:val="center"/>
              <w:rPr>
                <w:rFonts w:ascii="宋体" w:hAnsi="宋体" w:hint="eastAsia"/>
                <w:szCs w:val="21"/>
              </w:rPr>
            </w:pPr>
          </w:p>
        </w:tc>
      </w:tr>
    </w:tbl>
    <w:p w14:paraId="4879BEC2" w14:textId="77777777" w:rsidR="00663934" w:rsidRPr="00EE14E9" w:rsidRDefault="00000000">
      <w:pPr>
        <w:widowControl/>
        <w:jc w:val="left"/>
        <w:rPr>
          <w:rFonts w:ascii="宋体" w:hAnsi="宋体" w:hint="eastAsia"/>
          <w:sz w:val="20"/>
        </w:rPr>
      </w:pPr>
      <w:r w:rsidRPr="00EE14E9">
        <w:rPr>
          <w:rFonts w:ascii="宋体" w:hAnsi="宋体"/>
          <w:sz w:val="20"/>
        </w:rPr>
        <w:br w:type="page"/>
      </w:r>
    </w:p>
    <w:p w14:paraId="0197EC53" w14:textId="77777777" w:rsidR="00663934" w:rsidRPr="00EE14E9" w:rsidRDefault="00000000">
      <w:pPr>
        <w:adjustRightInd w:val="0"/>
        <w:snapToGrid w:val="0"/>
        <w:spacing w:line="360" w:lineRule="auto"/>
        <w:outlineLvl w:val="2"/>
        <w:rPr>
          <w:rFonts w:ascii="宋体" w:hAnsi="宋体" w:hint="eastAsia"/>
          <w:kern w:val="0"/>
          <w:sz w:val="24"/>
        </w:rPr>
      </w:pPr>
      <w:r w:rsidRPr="00EE14E9">
        <w:rPr>
          <w:rFonts w:ascii="宋体" w:hAnsi="宋体"/>
          <w:kern w:val="0"/>
          <w:sz w:val="24"/>
        </w:rPr>
        <w:lastRenderedPageBreak/>
        <w:t>附表三：劳动力计划表</w:t>
      </w:r>
    </w:p>
    <w:p w14:paraId="3C51E972"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b/>
          <w:sz w:val="28"/>
          <w:szCs w:val="28"/>
        </w:rPr>
        <w:t>劳动力计划表</w:t>
      </w:r>
    </w:p>
    <w:p w14:paraId="2D758439" w14:textId="77777777" w:rsidR="00663934" w:rsidRPr="00EE14E9" w:rsidRDefault="00000000">
      <w:pPr>
        <w:adjustRightInd w:val="0"/>
        <w:snapToGrid w:val="0"/>
        <w:spacing w:line="360" w:lineRule="auto"/>
        <w:jc w:val="right"/>
        <w:rPr>
          <w:rFonts w:ascii="宋体" w:hAnsi="宋体" w:hint="eastAsia"/>
          <w:szCs w:val="21"/>
        </w:rPr>
      </w:pPr>
      <w:r w:rsidRPr="00EE14E9">
        <w:rPr>
          <w:rFonts w:ascii="宋体" w:hAnsi="宋体"/>
          <w:szCs w:val="21"/>
        </w:rPr>
        <w:t>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148"/>
        <w:gridCol w:w="1132"/>
        <w:gridCol w:w="1133"/>
        <w:gridCol w:w="1133"/>
        <w:gridCol w:w="1133"/>
        <w:gridCol w:w="1133"/>
        <w:gridCol w:w="1131"/>
      </w:tblGrid>
      <w:tr w:rsidR="00EE14E9" w:rsidRPr="00EE14E9" w14:paraId="09F43886" w14:textId="77777777">
        <w:trPr>
          <w:trHeight w:val="454"/>
          <w:jc w:val="center"/>
        </w:trPr>
        <w:tc>
          <w:tcPr>
            <w:tcW w:w="5000" w:type="pct"/>
            <w:gridSpan w:val="8"/>
            <w:vAlign w:val="center"/>
          </w:tcPr>
          <w:p w14:paraId="105E3A6E"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按工程施工阶段投入劳动力情况</w:t>
            </w:r>
          </w:p>
        </w:tc>
      </w:tr>
      <w:tr w:rsidR="00EE14E9" w:rsidRPr="00EE14E9" w14:paraId="0692B22D" w14:textId="77777777">
        <w:trPr>
          <w:trHeight w:val="454"/>
          <w:jc w:val="center"/>
        </w:trPr>
        <w:tc>
          <w:tcPr>
            <w:tcW w:w="617" w:type="pct"/>
            <w:tcBorders>
              <w:tl2br w:val="single" w:sz="4" w:space="0" w:color="auto"/>
            </w:tcBorders>
            <w:vAlign w:val="center"/>
          </w:tcPr>
          <w:p w14:paraId="792926BF"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 xml:space="preserve">   阶段</w:t>
            </w:r>
          </w:p>
          <w:p w14:paraId="3AC064D3"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工种</w:t>
            </w:r>
          </w:p>
        </w:tc>
        <w:tc>
          <w:tcPr>
            <w:tcW w:w="634" w:type="pct"/>
            <w:vAlign w:val="center"/>
          </w:tcPr>
          <w:p w14:paraId="01E8BAD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8536DF7"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3AE839D"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8FBD137"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F95E0C7"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3DD1C2B"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248E6A5A"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AA105A0" w14:textId="77777777">
        <w:trPr>
          <w:trHeight w:val="454"/>
          <w:jc w:val="center"/>
        </w:trPr>
        <w:tc>
          <w:tcPr>
            <w:tcW w:w="617" w:type="pct"/>
            <w:vAlign w:val="center"/>
          </w:tcPr>
          <w:p w14:paraId="44CA13A8"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1760ED6C"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C811675"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F47789E"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3EB37D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1C90E7D"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393DA8DA"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0D838C10"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5342972" w14:textId="77777777">
        <w:trPr>
          <w:trHeight w:val="454"/>
          <w:jc w:val="center"/>
        </w:trPr>
        <w:tc>
          <w:tcPr>
            <w:tcW w:w="617" w:type="pct"/>
            <w:vAlign w:val="center"/>
          </w:tcPr>
          <w:p w14:paraId="5E618D5C"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5F78F223"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3DEE224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3A4BC8D"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1E25C1F"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33F4BE25"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4F2F63B6"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681127E3"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6A6144CA" w14:textId="77777777">
        <w:trPr>
          <w:trHeight w:val="454"/>
          <w:jc w:val="center"/>
        </w:trPr>
        <w:tc>
          <w:tcPr>
            <w:tcW w:w="617" w:type="pct"/>
            <w:vAlign w:val="center"/>
          </w:tcPr>
          <w:p w14:paraId="6D26EF86"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09BFE44A"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1A5A10F"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A207C7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B52B32B"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EB07AB3"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435FE517"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50E488CF"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4DC4842F" w14:textId="77777777">
        <w:trPr>
          <w:trHeight w:val="454"/>
          <w:jc w:val="center"/>
        </w:trPr>
        <w:tc>
          <w:tcPr>
            <w:tcW w:w="617" w:type="pct"/>
            <w:vAlign w:val="center"/>
          </w:tcPr>
          <w:p w14:paraId="3098E030"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73DD4D01"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BE008B7"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CBB16F2"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06BF9D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95B675E"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29973F0"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0401A285"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67BCDCBE" w14:textId="77777777">
        <w:trPr>
          <w:trHeight w:val="454"/>
          <w:jc w:val="center"/>
        </w:trPr>
        <w:tc>
          <w:tcPr>
            <w:tcW w:w="617" w:type="pct"/>
            <w:vAlign w:val="center"/>
          </w:tcPr>
          <w:p w14:paraId="070FDDF0"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06C1F205"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96E5546"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8CA45C1"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2E2E977"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6232085"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CA36131"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42D45B3C"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1264F6AA" w14:textId="77777777">
        <w:trPr>
          <w:trHeight w:val="454"/>
          <w:jc w:val="center"/>
        </w:trPr>
        <w:tc>
          <w:tcPr>
            <w:tcW w:w="617" w:type="pct"/>
            <w:vAlign w:val="center"/>
          </w:tcPr>
          <w:p w14:paraId="536D5DF5"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25BA604A"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A0CBA04"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549221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1ACAE54"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8A8C9A6"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4E4CA5F8"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6D87EB90"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10EC76BB" w14:textId="77777777">
        <w:trPr>
          <w:trHeight w:val="454"/>
          <w:jc w:val="center"/>
        </w:trPr>
        <w:tc>
          <w:tcPr>
            <w:tcW w:w="617" w:type="pct"/>
            <w:vAlign w:val="center"/>
          </w:tcPr>
          <w:p w14:paraId="46579B45"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29EC72CB"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EFCAF95"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EE8DF29"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6C627CB"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AF19959"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194B5E4"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1112950B"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6858C9BA" w14:textId="77777777">
        <w:trPr>
          <w:trHeight w:val="454"/>
          <w:jc w:val="center"/>
        </w:trPr>
        <w:tc>
          <w:tcPr>
            <w:tcW w:w="617" w:type="pct"/>
            <w:vAlign w:val="center"/>
          </w:tcPr>
          <w:p w14:paraId="5A938C18"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69725C58"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34D7DD3"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EE0EA09"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57F21B5"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93CC656"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B91CA2E"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130600C9"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69FE5E44" w14:textId="77777777">
        <w:trPr>
          <w:trHeight w:val="454"/>
          <w:jc w:val="center"/>
        </w:trPr>
        <w:tc>
          <w:tcPr>
            <w:tcW w:w="617" w:type="pct"/>
            <w:vAlign w:val="center"/>
          </w:tcPr>
          <w:p w14:paraId="313FD2F1"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788C3061"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3528E85C"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D66D348"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CC46465"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454C5E9E"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DD6AAD8"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4F64D2F8"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A416A03" w14:textId="77777777">
        <w:trPr>
          <w:trHeight w:val="454"/>
          <w:jc w:val="center"/>
        </w:trPr>
        <w:tc>
          <w:tcPr>
            <w:tcW w:w="617" w:type="pct"/>
            <w:vAlign w:val="center"/>
          </w:tcPr>
          <w:p w14:paraId="5E733F4D"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06505CB2"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400C578"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3CA47E43"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D8C98E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5D17641"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FB29440"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70EE1FA8"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41162370" w14:textId="77777777">
        <w:trPr>
          <w:trHeight w:val="454"/>
          <w:jc w:val="center"/>
        </w:trPr>
        <w:tc>
          <w:tcPr>
            <w:tcW w:w="617" w:type="pct"/>
            <w:vAlign w:val="center"/>
          </w:tcPr>
          <w:p w14:paraId="3A8CEA34"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4B01A322"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8DC2BD1"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189A9F2"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9498B85"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57A48A8"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3F42189E"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65B73917"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1E989F5B" w14:textId="77777777">
        <w:trPr>
          <w:trHeight w:val="454"/>
          <w:jc w:val="center"/>
        </w:trPr>
        <w:tc>
          <w:tcPr>
            <w:tcW w:w="617" w:type="pct"/>
            <w:vAlign w:val="center"/>
          </w:tcPr>
          <w:p w14:paraId="095A51BD"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68FE6F2A"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3FB7E3F"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226DE26"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825388A"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6F6CCB8"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518665E"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641BEE7A"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B8146BD" w14:textId="77777777">
        <w:trPr>
          <w:trHeight w:val="454"/>
          <w:jc w:val="center"/>
        </w:trPr>
        <w:tc>
          <w:tcPr>
            <w:tcW w:w="617" w:type="pct"/>
            <w:vAlign w:val="center"/>
          </w:tcPr>
          <w:p w14:paraId="60262226"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31F8FF92"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38714FDE"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E11CA97"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3B9605FB"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570433B"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3ECFE821"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49090E95"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54141649" w14:textId="77777777">
        <w:trPr>
          <w:trHeight w:val="454"/>
          <w:jc w:val="center"/>
        </w:trPr>
        <w:tc>
          <w:tcPr>
            <w:tcW w:w="617" w:type="pct"/>
            <w:vAlign w:val="center"/>
          </w:tcPr>
          <w:p w14:paraId="2983ADFB"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3BB6509F"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C3FC6D1"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5BB1EB7"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4695FD57"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324C88D"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352E89D0"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5569BA12"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3D2B7EB2" w14:textId="77777777">
        <w:trPr>
          <w:trHeight w:val="454"/>
          <w:jc w:val="center"/>
        </w:trPr>
        <w:tc>
          <w:tcPr>
            <w:tcW w:w="617" w:type="pct"/>
            <w:vAlign w:val="center"/>
          </w:tcPr>
          <w:p w14:paraId="21A7CEE1"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3DB857D8"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40EC598"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5BF470A"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361516E9"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21CBF09"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3D9A6AC"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4FDBC543"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15D48F80" w14:textId="77777777">
        <w:trPr>
          <w:trHeight w:val="454"/>
          <w:jc w:val="center"/>
        </w:trPr>
        <w:tc>
          <w:tcPr>
            <w:tcW w:w="617" w:type="pct"/>
            <w:vAlign w:val="center"/>
          </w:tcPr>
          <w:p w14:paraId="48A846F5"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7AB70C1A"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B583F4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37F533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6A74995"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ABE973E"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CBD159D"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7CF31E0B"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1C205F34" w14:textId="77777777">
        <w:trPr>
          <w:trHeight w:val="454"/>
          <w:jc w:val="center"/>
        </w:trPr>
        <w:tc>
          <w:tcPr>
            <w:tcW w:w="617" w:type="pct"/>
            <w:vAlign w:val="center"/>
          </w:tcPr>
          <w:p w14:paraId="1691CC96"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72625AF9"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42490369"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6149DDA"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FF86B57"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83ADCD1"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5363390"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6B64FBE5"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75F52762" w14:textId="77777777">
        <w:trPr>
          <w:trHeight w:val="454"/>
          <w:jc w:val="center"/>
        </w:trPr>
        <w:tc>
          <w:tcPr>
            <w:tcW w:w="617" w:type="pct"/>
            <w:vAlign w:val="center"/>
          </w:tcPr>
          <w:p w14:paraId="20F10DA8"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5AA5AF9C"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14EDBC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95113B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66D36F4"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6E21DB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B99A3C2"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402C1382"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4415CF2E" w14:textId="77777777">
        <w:trPr>
          <w:trHeight w:val="454"/>
          <w:jc w:val="center"/>
        </w:trPr>
        <w:tc>
          <w:tcPr>
            <w:tcW w:w="617" w:type="pct"/>
            <w:vAlign w:val="center"/>
          </w:tcPr>
          <w:p w14:paraId="58F4CD8A"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427E198C"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AA6F7B5"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279D183"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46678B0C"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D4E19F6"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0846BA9A"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1C715D52"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61937052" w14:textId="77777777">
        <w:trPr>
          <w:trHeight w:val="454"/>
          <w:jc w:val="center"/>
        </w:trPr>
        <w:tc>
          <w:tcPr>
            <w:tcW w:w="617" w:type="pct"/>
            <w:vAlign w:val="center"/>
          </w:tcPr>
          <w:p w14:paraId="13BA00FD"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61C4A540"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004830F"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5824A51F"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0DF8BD4"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B03F744"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231CED6"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1BD8A736"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152B9DA9" w14:textId="77777777">
        <w:trPr>
          <w:trHeight w:val="454"/>
          <w:jc w:val="center"/>
        </w:trPr>
        <w:tc>
          <w:tcPr>
            <w:tcW w:w="617" w:type="pct"/>
            <w:vAlign w:val="center"/>
          </w:tcPr>
          <w:p w14:paraId="7048F259"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634" w:type="pct"/>
            <w:vAlign w:val="center"/>
          </w:tcPr>
          <w:p w14:paraId="39862423"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6A252A74"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EDA98E1"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1327C96E"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786744B1" w14:textId="77777777" w:rsidR="00663934" w:rsidRPr="00EE14E9" w:rsidRDefault="00663934">
            <w:pPr>
              <w:adjustRightInd w:val="0"/>
              <w:snapToGrid w:val="0"/>
              <w:spacing w:line="360" w:lineRule="auto"/>
              <w:jc w:val="center"/>
              <w:rPr>
                <w:rFonts w:ascii="宋体" w:hAnsi="宋体" w:hint="eastAsia"/>
                <w:szCs w:val="21"/>
              </w:rPr>
            </w:pPr>
          </w:p>
        </w:tc>
        <w:tc>
          <w:tcPr>
            <w:tcW w:w="625" w:type="pct"/>
            <w:vAlign w:val="center"/>
          </w:tcPr>
          <w:p w14:paraId="2CC3424C" w14:textId="77777777" w:rsidR="00663934" w:rsidRPr="00EE14E9" w:rsidRDefault="00663934">
            <w:pPr>
              <w:adjustRightInd w:val="0"/>
              <w:snapToGrid w:val="0"/>
              <w:spacing w:line="360" w:lineRule="auto"/>
              <w:jc w:val="center"/>
              <w:rPr>
                <w:rFonts w:ascii="宋体" w:hAnsi="宋体" w:hint="eastAsia"/>
                <w:szCs w:val="21"/>
              </w:rPr>
            </w:pPr>
          </w:p>
        </w:tc>
        <w:tc>
          <w:tcPr>
            <w:tcW w:w="624" w:type="pct"/>
            <w:vAlign w:val="center"/>
          </w:tcPr>
          <w:p w14:paraId="59D32B29" w14:textId="77777777" w:rsidR="00663934" w:rsidRPr="00EE14E9" w:rsidRDefault="00663934">
            <w:pPr>
              <w:adjustRightInd w:val="0"/>
              <w:snapToGrid w:val="0"/>
              <w:spacing w:line="360" w:lineRule="auto"/>
              <w:jc w:val="center"/>
              <w:rPr>
                <w:rFonts w:ascii="宋体" w:hAnsi="宋体" w:hint="eastAsia"/>
                <w:szCs w:val="21"/>
              </w:rPr>
            </w:pPr>
          </w:p>
        </w:tc>
      </w:tr>
    </w:tbl>
    <w:p w14:paraId="454C2719" w14:textId="77777777" w:rsidR="00663934" w:rsidRPr="00EE14E9" w:rsidRDefault="00000000">
      <w:pPr>
        <w:widowControl/>
        <w:jc w:val="left"/>
        <w:rPr>
          <w:rFonts w:ascii="宋体" w:hAnsi="宋体" w:hint="eastAsia"/>
          <w:szCs w:val="21"/>
        </w:rPr>
      </w:pPr>
      <w:r w:rsidRPr="00EE14E9">
        <w:rPr>
          <w:rFonts w:ascii="宋体" w:hAnsi="宋体"/>
          <w:szCs w:val="21"/>
        </w:rPr>
        <w:br w:type="page"/>
      </w:r>
    </w:p>
    <w:p w14:paraId="1584C798" w14:textId="77777777" w:rsidR="00663934" w:rsidRPr="00EE14E9" w:rsidRDefault="00000000">
      <w:pPr>
        <w:adjustRightInd w:val="0"/>
        <w:snapToGrid w:val="0"/>
        <w:spacing w:line="360" w:lineRule="auto"/>
        <w:outlineLvl w:val="2"/>
        <w:rPr>
          <w:rFonts w:ascii="宋体" w:hAnsi="宋体" w:hint="eastAsia"/>
          <w:kern w:val="0"/>
          <w:sz w:val="24"/>
        </w:rPr>
      </w:pPr>
      <w:r w:rsidRPr="00EE14E9">
        <w:rPr>
          <w:rFonts w:ascii="宋体" w:hAnsi="宋体"/>
          <w:kern w:val="0"/>
          <w:sz w:val="24"/>
        </w:rPr>
        <w:lastRenderedPageBreak/>
        <w:t>附表四：计划开、</w:t>
      </w:r>
      <w:r w:rsidRPr="00EE14E9">
        <w:rPr>
          <w:rFonts w:ascii="宋体" w:hAnsi="宋体" w:hint="eastAsia"/>
          <w:kern w:val="0"/>
          <w:sz w:val="24"/>
        </w:rPr>
        <w:t>竣工</w:t>
      </w:r>
      <w:r w:rsidRPr="00EE14E9">
        <w:rPr>
          <w:rFonts w:ascii="宋体" w:hAnsi="宋体"/>
          <w:kern w:val="0"/>
          <w:sz w:val="24"/>
        </w:rPr>
        <w:t>日期和施工进度网络图</w:t>
      </w:r>
    </w:p>
    <w:p w14:paraId="21E9E012" w14:textId="77777777" w:rsidR="00663934" w:rsidRPr="00EE14E9" w:rsidRDefault="00000000">
      <w:pPr>
        <w:adjustRightInd w:val="0"/>
        <w:snapToGrid w:val="0"/>
        <w:spacing w:line="360" w:lineRule="auto"/>
        <w:jc w:val="center"/>
        <w:rPr>
          <w:rFonts w:ascii="宋体" w:hAnsi="宋体" w:hint="eastAsia"/>
          <w:sz w:val="28"/>
          <w:szCs w:val="28"/>
        </w:rPr>
      </w:pPr>
      <w:r w:rsidRPr="00EE14E9">
        <w:rPr>
          <w:rFonts w:ascii="宋体" w:hAnsi="宋体"/>
          <w:b/>
          <w:sz w:val="28"/>
          <w:szCs w:val="28"/>
        </w:rPr>
        <w:t>计划开、</w:t>
      </w:r>
      <w:r w:rsidRPr="00EE14E9">
        <w:rPr>
          <w:rFonts w:ascii="宋体" w:hAnsi="宋体" w:hint="eastAsia"/>
          <w:b/>
          <w:sz w:val="28"/>
          <w:szCs w:val="28"/>
        </w:rPr>
        <w:t>竣工</w:t>
      </w:r>
      <w:r w:rsidRPr="00EE14E9">
        <w:rPr>
          <w:rFonts w:ascii="宋体" w:hAnsi="宋体"/>
          <w:b/>
          <w:sz w:val="28"/>
          <w:szCs w:val="28"/>
        </w:rPr>
        <w:t>日期和施工进度网络图</w:t>
      </w:r>
    </w:p>
    <w:p w14:paraId="2445E1D1"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1.投标人应递交施工进度网络图或施工进度表，说明按招标文件要求的计划工期进行施工的各个关键日期。</w:t>
      </w:r>
    </w:p>
    <w:p w14:paraId="27F4C926" w14:textId="77777777" w:rsidR="00663934" w:rsidRPr="00EE14E9" w:rsidRDefault="00000000">
      <w:pPr>
        <w:adjustRightInd w:val="0"/>
        <w:snapToGrid w:val="0"/>
        <w:spacing w:line="360" w:lineRule="auto"/>
        <w:ind w:firstLineChars="200" w:firstLine="420"/>
        <w:rPr>
          <w:rFonts w:ascii="宋体" w:hAnsi="宋体" w:hint="eastAsia"/>
          <w:szCs w:val="21"/>
        </w:rPr>
      </w:pPr>
      <w:r w:rsidRPr="00EE14E9">
        <w:rPr>
          <w:rFonts w:ascii="宋体" w:hAnsi="宋体"/>
          <w:szCs w:val="21"/>
        </w:rPr>
        <w:t>2.施工进度表可采用网络图</w:t>
      </w:r>
      <w:r w:rsidRPr="00EE14E9">
        <w:rPr>
          <w:rFonts w:ascii="宋体" w:hAnsi="宋体" w:hint="eastAsia"/>
          <w:szCs w:val="21"/>
        </w:rPr>
        <w:t>和（</w:t>
      </w:r>
      <w:r w:rsidRPr="00EE14E9">
        <w:rPr>
          <w:rFonts w:ascii="宋体" w:hAnsi="宋体"/>
          <w:szCs w:val="21"/>
        </w:rPr>
        <w:t>或</w:t>
      </w:r>
      <w:r w:rsidRPr="00EE14E9">
        <w:rPr>
          <w:rFonts w:ascii="宋体" w:hAnsi="宋体" w:hint="eastAsia"/>
          <w:szCs w:val="21"/>
        </w:rPr>
        <w:t>）</w:t>
      </w:r>
      <w:r w:rsidRPr="00EE14E9">
        <w:rPr>
          <w:rFonts w:ascii="宋体" w:hAnsi="宋体"/>
          <w:szCs w:val="21"/>
        </w:rPr>
        <w:t>横道图表示。</w:t>
      </w:r>
    </w:p>
    <w:p w14:paraId="74D56F73" w14:textId="77777777" w:rsidR="00663934" w:rsidRPr="00EE14E9" w:rsidRDefault="00000000">
      <w:pPr>
        <w:widowControl/>
        <w:jc w:val="left"/>
        <w:rPr>
          <w:rFonts w:ascii="宋体" w:hAnsi="宋体" w:hint="eastAsia"/>
          <w:szCs w:val="21"/>
        </w:rPr>
      </w:pPr>
      <w:r w:rsidRPr="00EE14E9">
        <w:rPr>
          <w:rFonts w:ascii="宋体" w:hAnsi="宋体"/>
          <w:szCs w:val="21"/>
        </w:rPr>
        <w:br w:type="page"/>
      </w:r>
    </w:p>
    <w:p w14:paraId="3B2174E8" w14:textId="77777777" w:rsidR="00663934" w:rsidRPr="00EE14E9" w:rsidRDefault="00000000">
      <w:pPr>
        <w:adjustRightInd w:val="0"/>
        <w:snapToGrid w:val="0"/>
        <w:spacing w:line="360" w:lineRule="auto"/>
        <w:jc w:val="center"/>
        <w:outlineLvl w:val="1"/>
        <w:rPr>
          <w:rFonts w:ascii="宋体" w:hAnsi="宋体" w:cs="宋体" w:hint="eastAsia"/>
          <w:sz w:val="28"/>
        </w:rPr>
      </w:pPr>
      <w:bookmarkStart w:id="381" w:name="_Toc204792019"/>
      <w:r w:rsidRPr="00EE14E9">
        <w:rPr>
          <w:rFonts w:ascii="宋体" w:hAnsi="宋体" w:cs="宋体" w:hint="eastAsia"/>
          <w:b/>
          <w:sz w:val="28"/>
        </w:rPr>
        <w:lastRenderedPageBreak/>
        <w:t>七、项目管理机构</w:t>
      </w:r>
      <w:bookmarkEnd w:id="381"/>
    </w:p>
    <w:p w14:paraId="0D8EB1F0" w14:textId="77777777" w:rsidR="00663934" w:rsidRPr="00EE14E9" w:rsidRDefault="00000000">
      <w:pPr>
        <w:adjustRightInd w:val="0"/>
        <w:snapToGrid w:val="0"/>
        <w:spacing w:line="360" w:lineRule="auto"/>
        <w:jc w:val="left"/>
        <w:outlineLvl w:val="2"/>
        <w:rPr>
          <w:rFonts w:ascii="宋体" w:hAnsi="宋体" w:hint="eastAsia"/>
          <w:kern w:val="0"/>
          <w:sz w:val="24"/>
          <w:szCs w:val="23"/>
        </w:rPr>
      </w:pPr>
      <w:r w:rsidRPr="00EE14E9">
        <w:rPr>
          <w:rFonts w:ascii="宋体" w:hAnsi="宋体" w:hint="eastAsia"/>
          <w:b/>
          <w:kern w:val="0"/>
          <w:sz w:val="24"/>
          <w:szCs w:val="23"/>
        </w:rPr>
        <w:t>（一）</w:t>
      </w:r>
      <w:r w:rsidRPr="00EE14E9">
        <w:rPr>
          <w:rFonts w:ascii="宋体" w:hAnsi="宋体"/>
          <w:b/>
          <w:kern w:val="0"/>
          <w:sz w:val="24"/>
          <w:szCs w:val="23"/>
        </w:rPr>
        <w:t>项目管理机构组成表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77"/>
        <w:gridCol w:w="956"/>
        <w:gridCol w:w="956"/>
        <w:gridCol w:w="1088"/>
        <w:gridCol w:w="1066"/>
        <w:gridCol w:w="1642"/>
        <w:gridCol w:w="2465"/>
      </w:tblGrid>
      <w:tr w:rsidR="00EE14E9" w:rsidRPr="00EE14E9" w14:paraId="127C6905" w14:textId="77777777">
        <w:trPr>
          <w:trHeight w:val="454"/>
          <w:jc w:val="center"/>
        </w:trPr>
        <w:tc>
          <w:tcPr>
            <w:tcW w:w="485" w:type="pct"/>
            <w:vAlign w:val="center"/>
          </w:tcPr>
          <w:p w14:paraId="364D0CDE" w14:textId="77777777" w:rsidR="00663934" w:rsidRPr="00EE14E9" w:rsidRDefault="00000000">
            <w:pPr>
              <w:adjustRightInd w:val="0"/>
              <w:snapToGrid w:val="0"/>
              <w:spacing w:line="360" w:lineRule="auto"/>
              <w:jc w:val="center"/>
              <w:rPr>
                <w:rFonts w:ascii="宋体" w:hAnsi="宋体" w:hint="eastAsia"/>
                <w:szCs w:val="24"/>
              </w:rPr>
            </w:pPr>
            <w:r w:rsidRPr="00EE14E9">
              <w:rPr>
                <w:rFonts w:ascii="宋体" w:hAnsi="宋体" w:hint="eastAsia"/>
                <w:szCs w:val="24"/>
              </w:rPr>
              <w:t>姓名</w:t>
            </w:r>
          </w:p>
        </w:tc>
        <w:tc>
          <w:tcPr>
            <w:tcW w:w="528" w:type="pct"/>
            <w:vAlign w:val="center"/>
          </w:tcPr>
          <w:p w14:paraId="44F381D5" w14:textId="77777777" w:rsidR="00663934" w:rsidRPr="00EE14E9" w:rsidRDefault="00000000">
            <w:pPr>
              <w:adjustRightInd w:val="0"/>
              <w:snapToGrid w:val="0"/>
              <w:spacing w:line="360" w:lineRule="auto"/>
              <w:jc w:val="center"/>
              <w:rPr>
                <w:rFonts w:ascii="宋体" w:hAnsi="宋体" w:hint="eastAsia"/>
                <w:szCs w:val="24"/>
              </w:rPr>
            </w:pPr>
            <w:r w:rsidRPr="00EE14E9">
              <w:rPr>
                <w:rFonts w:ascii="宋体" w:hAnsi="宋体" w:hint="eastAsia"/>
                <w:szCs w:val="24"/>
              </w:rPr>
              <w:t>性别</w:t>
            </w:r>
          </w:p>
        </w:tc>
        <w:tc>
          <w:tcPr>
            <w:tcW w:w="528" w:type="pct"/>
            <w:vAlign w:val="center"/>
          </w:tcPr>
          <w:p w14:paraId="4CC89268" w14:textId="77777777" w:rsidR="00663934" w:rsidRPr="00EE14E9" w:rsidRDefault="00000000">
            <w:pPr>
              <w:adjustRightInd w:val="0"/>
              <w:snapToGrid w:val="0"/>
              <w:spacing w:line="360" w:lineRule="auto"/>
              <w:jc w:val="center"/>
              <w:rPr>
                <w:rFonts w:ascii="宋体" w:hAnsi="宋体" w:hint="eastAsia"/>
                <w:szCs w:val="24"/>
              </w:rPr>
            </w:pPr>
            <w:r w:rsidRPr="00EE14E9">
              <w:rPr>
                <w:rFonts w:ascii="宋体" w:hAnsi="宋体" w:hint="eastAsia"/>
                <w:szCs w:val="24"/>
              </w:rPr>
              <w:t>年龄</w:t>
            </w:r>
          </w:p>
        </w:tc>
        <w:tc>
          <w:tcPr>
            <w:tcW w:w="601" w:type="pct"/>
            <w:vAlign w:val="center"/>
          </w:tcPr>
          <w:p w14:paraId="45A58B4E" w14:textId="77777777" w:rsidR="00663934" w:rsidRPr="00EE14E9" w:rsidRDefault="00000000">
            <w:pPr>
              <w:adjustRightInd w:val="0"/>
              <w:snapToGrid w:val="0"/>
              <w:spacing w:line="360" w:lineRule="auto"/>
              <w:jc w:val="center"/>
              <w:rPr>
                <w:rFonts w:ascii="宋体" w:hAnsi="宋体" w:hint="eastAsia"/>
                <w:szCs w:val="24"/>
              </w:rPr>
            </w:pPr>
            <w:r w:rsidRPr="00EE14E9">
              <w:rPr>
                <w:rFonts w:ascii="宋体" w:hAnsi="宋体" w:hint="eastAsia"/>
                <w:szCs w:val="24"/>
              </w:rPr>
              <w:t>职称</w:t>
            </w:r>
          </w:p>
        </w:tc>
        <w:tc>
          <w:tcPr>
            <w:tcW w:w="589" w:type="pct"/>
            <w:vAlign w:val="center"/>
          </w:tcPr>
          <w:p w14:paraId="7ADDFBE9" w14:textId="77777777" w:rsidR="00663934" w:rsidRPr="00EE14E9" w:rsidRDefault="00000000">
            <w:pPr>
              <w:adjustRightInd w:val="0"/>
              <w:snapToGrid w:val="0"/>
              <w:spacing w:line="360" w:lineRule="auto"/>
              <w:jc w:val="center"/>
              <w:rPr>
                <w:rFonts w:ascii="宋体" w:hAnsi="宋体" w:hint="eastAsia"/>
                <w:szCs w:val="24"/>
              </w:rPr>
            </w:pPr>
            <w:r w:rsidRPr="00EE14E9">
              <w:rPr>
                <w:rFonts w:ascii="宋体" w:hAnsi="宋体" w:hint="eastAsia"/>
                <w:szCs w:val="24"/>
              </w:rPr>
              <w:t>专业</w:t>
            </w:r>
          </w:p>
        </w:tc>
        <w:tc>
          <w:tcPr>
            <w:tcW w:w="907" w:type="pct"/>
            <w:vAlign w:val="center"/>
          </w:tcPr>
          <w:p w14:paraId="31160BE9" w14:textId="77777777" w:rsidR="00663934" w:rsidRPr="00EE14E9" w:rsidRDefault="00000000">
            <w:pPr>
              <w:adjustRightInd w:val="0"/>
              <w:snapToGrid w:val="0"/>
              <w:spacing w:line="360" w:lineRule="auto"/>
              <w:jc w:val="center"/>
              <w:rPr>
                <w:rFonts w:ascii="宋体" w:hAnsi="宋体" w:hint="eastAsia"/>
                <w:szCs w:val="24"/>
              </w:rPr>
            </w:pPr>
            <w:r w:rsidRPr="00EE14E9">
              <w:rPr>
                <w:rFonts w:ascii="宋体" w:hAnsi="宋体" w:hint="eastAsia"/>
                <w:szCs w:val="24"/>
              </w:rPr>
              <w:t>资格证书编号</w:t>
            </w:r>
          </w:p>
        </w:tc>
        <w:tc>
          <w:tcPr>
            <w:tcW w:w="1362" w:type="pct"/>
            <w:vAlign w:val="center"/>
          </w:tcPr>
          <w:p w14:paraId="35D3C3A2" w14:textId="77777777" w:rsidR="00663934" w:rsidRPr="00EE14E9" w:rsidRDefault="00000000">
            <w:pPr>
              <w:adjustRightInd w:val="0"/>
              <w:snapToGrid w:val="0"/>
              <w:spacing w:line="360" w:lineRule="auto"/>
              <w:jc w:val="center"/>
              <w:rPr>
                <w:rFonts w:ascii="宋体" w:hAnsi="宋体" w:hint="eastAsia"/>
                <w:szCs w:val="24"/>
              </w:rPr>
            </w:pPr>
            <w:r w:rsidRPr="00EE14E9">
              <w:rPr>
                <w:rFonts w:ascii="宋体" w:hAnsi="宋体" w:hint="eastAsia"/>
                <w:szCs w:val="24"/>
              </w:rPr>
              <w:t>拟在本专业承包工程中</w:t>
            </w:r>
          </w:p>
          <w:p w14:paraId="1804FD76" w14:textId="77777777" w:rsidR="00663934" w:rsidRPr="00EE14E9" w:rsidRDefault="00000000">
            <w:pPr>
              <w:adjustRightInd w:val="0"/>
              <w:snapToGrid w:val="0"/>
              <w:spacing w:line="360" w:lineRule="auto"/>
              <w:jc w:val="center"/>
              <w:rPr>
                <w:rFonts w:ascii="宋体" w:hAnsi="宋体" w:hint="eastAsia"/>
                <w:szCs w:val="24"/>
              </w:rPr>
            </w:pPr>
            <w:r w:rsidRPr="00EE14E9">
              <w:rPr>
                <w:rFonts w:ascii="宋体" w:hAnsi="宋体" w:hint="eastAsia"/>
                <w:szCs w:val="24"/>
              </w:rPr>
              <w:t>担任的工作或岗位</w:t>
            </w:r>
          </w:p>
        </w:tc>
      </w:tr>
      <w:tr w:rsidR="00EE14E9" w:rsidRPr="00EE14E9" w14:paraId="7713DEB5" w14:textId="77777777">
        <w:trPr>
          <w:trHeight w:val="454"/>
          <w:jc w:val="center"/>
        </w:trPr>
        <w:tc>
          <w:tcPr>
            <w:tcW w:w="485" w:type="pct"/>
            <w:vAlign w:val="center"/>
          </w:tcPr>
          <w:p w14:paraId="49D58D6D"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209F79AC"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210B849E"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51EB5FAA"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4DC1D46C"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1FFF2102"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19A2012D"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1F74ACB9" w14:textId="77777777">
        <w:trPr>
          <w:trHeight w:val="454"/>
          <w:jc w:val="center"/>
        </w:trPr>
        <w:tc>
          <w:tcPr>
            <w:tcW w:w="485" w:type="pct"/>
            <w:vAlign w:val="center"/>
          </w:tcPr>
          <w:p w14:paraId="5053AAE8"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34D06883"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3A464873"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35563BF8"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48476AEA"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76DD7A55"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29AAFB3A"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4C762B69" w14:textId="77777777">
        <w:trPr>
          <w:trHeight w:val="454"/>
          <w:jc w:val="center"/>
        </w:trPr>
        <w:tc>
          <w:tcPr>
            <w:tcW w:w="485" w:type="pct"/>
            <w:vAlign w:val="center"/>
          </w:tcPr>
          <w:p w14:paraId="5A130814"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2729BD0F"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0746C178"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4078C3FA"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74032E2D"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390F64D1"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1E9B7221"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7ADD3EAA" w14:textId="77777777">
        <w:trPr>
          <w:trHeight w:val="454"/>
          <w:jc w:val="center"/>
        </w:trPr>
        <w:tc>
          <w:tcPr>
            <w:tcW w:w="485" w:type="pct"/>
            <w:vAlign w:val="center"/>
          </w:tcPr>
          <w:p w14:paraId="6C6C49A9"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1152D587"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31D65CB5"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07AF5C3B"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6D71FA0E"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4892D4E2"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43FDCE39"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624BB560" w14:textId="77777777">
        <w:trPr>
          <w:trHeight w:val="454"/>
          <w:jc w:val="center"/>
        </w:trPr>
        <w:tc>
          <w:tcPr>
            <w:tcW w:w="485" w:type="pct"/>
            <w:vAlign w:val="center"/>
          </w:tcPr>
          <w:p w14:paraId="14B9F76C"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3D55A0DC"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1908DB5C"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03D41E2F"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7B96A8AB"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5DD19FC8"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4DEB98A4"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4FAE47A7" w14:textId="77777777">
        <w:trPr>
          <w:trHeight w:val="454"/>
          <w:jc w:val="center"/>
        </w:trPr>
        <w:tc>
          <w:tcPr>
            <w:tcW w:w="485" w:type="pct"/>
            <w:vAlign w:val="center"/>
          </w:tcPr>
          <w:p w14:paraId="0D7A1000"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1EC48799"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7492C9E0"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3E5799A6"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41AE5823"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58780098"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0EBBA4CF"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256D5305" w14:textId="77777777">
        <w:trPr>
          <w:trHeight w:val="454"/>
          <w:jc w:val="center"/>
        </w:trPr>
        <w:tc>
          <w:tcPr>
            <w:tcW w:w="485" w:type="pct"/>
            <w:vAlign w:val="center"/>
          </w:tcPr>
          <w:p w14:paraId="6BFFC32F"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4DEFC308"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0219E58C"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3687E4F5"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16674E38"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14308234"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23FFBFC9"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2375546D" w14:textId="77777777">
        <w:trPr>
          <w:trHeight w:val="454"/>
          <w:jc w:val="center"/>
        </w:trPr>
        <w:tc>
          <w:tcPr>
            <w:tcW w:w="485" w:type="pct"/>
            <w:vAlign w:val="center"/>
          </w:tcPr>
          <w:p w14:paraId="6E16A7DA"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76324982"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023AEF0D"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29F16BB7"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2DBE027B"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6D71FF99"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49678565"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61E5DC5B" w14:textId="77777777">
        <w:trPr>
          <w:trHeight w:val="454"/>
          <w:jc w:val="center"/>
        </w:trPr>
        <w:tc>
          <w:tcPr>
            <w:tcW w:w="485" w:type="pct"/>
            <w:vAlign w:val="center"/>
          </w:tcPr>
          <w:p w14:paraId="6734A02E"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68F1E298"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228ED1EA"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5C17B8AD"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1514A74E"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546328BC"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7B1EA67C"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4249C733" w14:textId="77777777">
        <w:trPr>
          <w:trHeight w:val="454"/>
          <w:jc w:val="center"/>
        </w:trPr>
        <w:tc>
          <w:tcPr>
            <w:tcW w:w="485" w:type="pct"/>
            <w:vAlign w:val="center"/>
          </w:tcPr>
          <w:p w14:paraId="4A436BE5"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178F0C0E"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65CE4316"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34F08034"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0973233C"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211B6E32"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345F2CE3"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07E4D068" w14:textId="77777777">
        <w:trPr>
          <w:trHeight w:val="454"/>
          <w:jc w:val="center"/>
        </w:trPr>
        <w:tc>
          <w:tcPr>
            <w:tcW w:w="485" w:type="pct"/>
            <w:vAlign w:val="center"/>
          </w:tcPr>
          <w:p w14:paraId="236BB4FD"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760B0FFE"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21718B6C"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1BFE635C"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093691F3"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0D89BC5F"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780C389D"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7A62787B" w14:textId="77777777">
        <w:trPr>
          <w:trHeight w:val="454"/>
          <w:jc w:val="center"/>
        </w:trPr>
        <w:tc>
          <w:tcPr>
            <w:tcW w:w="485" w:type="pct"/>
            <w:vAlign w:val="center"/>
          </w:tcPr>
          <w:p w14:paraId="701BD283"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7667D649"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0894A18A"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4905D7B7"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0031643F"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01DF736C"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745BA1FE"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37F66794" w14:textId="77777777">
        <w:trPr>
          <w:trHeight w:val="454"/>
          <w:jc w:val="center"/>
        </w:trPr>
        <w:tc>
          <w:tcPr>
            <w:tcW w:w="485" w:type="pct"/>
            <w:vAlign w:val="center"/>
          </w:tcPr>
          <w:p w14:paraId="2EB50457"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7174489B"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15125BB2"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7C547907"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4FB3F8AE"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4657FDDB"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38B2A1D0"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4DE199DC" w14:textId="77777777">
        <w:trPr>
          <w:trHeight w:val="454"/>
          <w:jc w:val="center"/>
        </w:trPr>
        <w:tc>
          <w:tcPr>
            <w:tcW w:w="485" w:type="pct"/>
            <w:vAlign w:val="center"/>
          </w:tcPr>
          <w:p w14:paraId="02F06964"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5C07E5E3"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360B1706"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627F1EB0"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41C93A27"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5FC8B971"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327F04A2"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6FF18FCA" w14:textId="77777777">
        <w:trPr>
          <w:trHeight w:val="454"/>
          <w:jc w:val="center"/>
        </w:trPr>
        <w:tc>
          <w:tcPr>
            <w:tcW w:w="485" w:type="pct"/>
            <w:vAlign w:val="center"/>
          </w:tcPr>
          <w:p w14:paraId="62D8730C"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24C2834E"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5534090C"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484BF6AA"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2542A16A"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08372831"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470D9A9F" w14:textId="77777777" w:rsidR="00663934" w:rsidRPr="00EE14E9" w:rsidRDefault="00663934">
            <w:pPr>
              <w:adjustRightInd w:val="0"/>
              <w:snapToGrid w:val="0"/>
              <w:spacing w:line="360" w:lineRule="auto"/>
              <w:jc w:val="center"/>
              <w:rPr>
                <w:rFonts w:ascii="宋体" w:hAnsi="宋体" w:hint="eastAsia"/>
                <w:szCs w:val="24"/>
              </w:rPr>
            </w:pPr>
          </w:p>
        </w:tc>
      </w:tr>
      <w:tr w:rsidR="00EE14E9" w:rsidRPr="00EE14E9" w14:paraId="3CB76D17" w14:textId="77777777">
        <w:trPr>
          <w:trHeight w:val="454"/>
          <w:jc w:val="center"/>
        </w:trPr>
        <w:tc>
          <w:tcPr>
            <w:tcW w:w="485" w:type="pct"/>
            <w:vAlign w:val="center"/>
          </w:tcPr>
          <w:p w14:paraId="212623E8" w14:textId="77777777" w:rsidR="00663934" w:rsidRPr="00EE14E9" w:rsidRDefault="00000000">
            <w:pPr>
              <w:adjustRightInd w:val="0"/>
              <w:snapToGrid w:val="0"/>
              <w:spacing w:line="360" w:lineRule="auto"/>
              <w:jc w:val="center"/>
              <w:rPr>
                <w:rFonts w:ascii="宋体" w:hAnsi="宋体" w:cs="Arial" w:hint="eastAsia"/>
                <w:kern w:val="0"/>
                <w:szCs w:val="21"/>
              </w:rPr>
            </w:pPr>
            <w:r w:rsidRPr="00EE14E9">
              <w:rPr>
                <w:rFonts w:ascii="宋体" w:hAnsi="宋体" w:cs="Arial" w:hint="eastAsia"/>
                <w:kern w:val="0"/>
                <w:szCs w:val="21"/>
              </w:rPr>
              <w:t xml:space="preserve">　</w:t>
            </w:r>
          </w:p>
        </w:tc>
        <w:tc>
          <w:tcPr>
            <w:tcW w:w="528" w:type="pct"/>
            <w:vAlign w:val="center"/>
          </w:tcPr>
          <w:p w14:paraId="4F3C47EF" w14:textId="77777777" w:rsidR="00663934" w:rsidRPr="00EE14E9" w:rsidRDefault="00663934">
            <w:pPr>
              <w:adjustRightInd w:val="0"/>
              <w:snapToGrid w:val="0"/>
              <w:spacing w:line="360" w:lineRule="auto"/>
              <w:jc w:val="center"/>
              <w:rPr>
                <w:rFonts w:ascii="宋体" w:hAnsi="宋体" w:hint="eastAsia"/>
                <w:szCs w:val="24"/>
              </w:rPr>
            </w:pPr>
          </w:p>
        </w:tc>
        <w:tc>
          <w:tcPr>
            <w:tcW w:w="528" w:type="pct"/>
            <w:vAlign w:val="center"/>
          </w:tcPr>
          <w:p w14:paraId="56A06EB2" w14:textId="77777777" w:rsidR="00663934" w:rsidRPr="00EE14E9" w:rsidRDefault="00663934">
            <w:pPr>
              <w:adjustRightInd w:val="0"/>
              <w:snapToGrid w:val="0"/>
              <w:spacing w:line="360" w:lineRule="auto"/>
              <w:jc w:val="center"/>
              <w:rPr>
                <w:rFonts w:ascii="宋体" w:hAnsi="宋体" w:hint="eastAsia"/>
                <w:szCs w:val="24"/>
              </w:rPr>
            </w:pPr>
          </w:p>
        </w:tc>
        <w:tc>
          <w:tcPr>
            <w:tcW w:w="601" w:type="pct"/>
            <w:vAlign w:val="center"/>
          </w:tcPr>
          <w:p w14:paraId="63C37875" w14:textId="77777777" w:rsidR="00663934" w:rsidRPr="00EE14E9" w:rsidRDefault="00663934">
            <w:pPr>
              <w:adjustRightInd w:val="0"/>
              <w:snapToGrid w:val="0"/>
              <w:spacing w:line="360" w:lineRule="auto"/>
              <w:jc w:val="center"/>
              <w:rPr>
                <w:rFonts w:ascii="宋体" w:hAnsi="宋体" w:hint="eastAsia"/>
                <w:szCs w:val="24"/>
              </w:rPr>
            </w:pPr>
          </w:p>
        </w:tc>
        <w:tc>
          <w:tcPr>
            <w:tcW w:w="589" w:type="pct"/>
            <w:vAlign w:val="center"/>
          </w:tcPr>
          <w:p w14:paraId="5CF0F984" w14:textId="77777777" w:rsidR="00663934" w:rsidRPr="00EE14E9" w:rsidRDefault="00663934">
            <w:pPr>
              <w:adjustRightInd w:val="0"/>
              <w:snapToGrid w:val="0"/>
              <w:spacing w:line="360" w:lineRule="auto"/>
              <w:jc w:val="center"/>
              <w:rPr>
                <w:rFonts w:ascii="宋体" w:hAnsi="宋体" w:hint="eastAsia"/>
                <w:szCs w:val="24"/>
              </w:rPr>
            </w:pPr>
          </w:p>
        </w:tc>
        <w:tc>
          <w:tcPr>
            <w:tcW w:w="907" w:type="pct"/>
            <w:vAlign w:val="center"/>
          </w:tcPr>
          <w:p w14:paraId="23A13511" w14:textId="77777777" w:rsidR="00663934" w:rsidRPr="00EE14E9" w:rsidRDefault="00663934">
            <w:pPr>
              <w:adjustRightInd w:val="0"/>
              <w:snapToGrid w:val="0"/>
              <w:spacing w:line="360" w:lineRule="auto"/>
              <w:jc w:val="center"/>
              <w:rPr>
                <w:rFonts w:ascii="宋体" w:hAnsi="宋体" w:hint="eastAsia"/>
                <w:szCs w:val="24"/>
              </w:rPr>
            </w:pPr>
          </w:p>
        </w:tc>
        <w:tc>
          <w:tcPr>
            <w:tcW w:w="1362" w:type="pct"/>
            <w:vAlign w:val="center"/>
          </w:tcPr>
          <w:p w14:paraId="7A7D872B" w14:textId="77777777" w:rsidR="00663934" w:rsidRPr="00EE14E9" w:rsidRDefault="00663934">
            <w:pPr>
              <w:adjustRightInd w:val="0"/>
              <w:snapToGrid w:val="0"/>
              <w:spacing w:line="360" w:lineRule="auto"/>
              <w:jc w:val="center"/>
              <w:rPr>
                <w:rFonts w:ascii="宋体" w:hAnsi="宋体" w:hint="eastAsia"/>
                <w:szCs w:val="24"/>
              </w:rPr>
            </w:pPr>
          </w:p>
        </w:tc>
      </w:tr>
    </w:tbl>
    <w:p w14:paraId="63E0D78E" w14:textId="77777777" w:rsidR="00663934" w:rsidRPr="00EE14E9" w:rsidRDefault="00000000">
      <w:pPr>
        <w:widowControl/>
        <w:jc w:val="left"/>
        <w:rPr>
          <w:rFonts w:ascii="宋体" w:hAnsi="宋体" w:hint="eastAsia"/>
          <w:kern w:val="0"/>
          <w:sz w:val="20"/>
        </w:rPr>
      </w:pPr>
      <w:r w:rsidRPr="00EE14E9">
        <w:rPr>
          <w:rFonts w:ascii="宋体" w:hAnsi="宋体"/>
          <w:kern w:val="0"/>
          <w:sz w:val="20"/>
        </w:rPr>
        <w:br w:type="page"/>
      </w:r>
    </w:p>
    <w:p w14:paraId="43BA5860" w14:textId="77777777" w:rsidR="00663934" w:rsidRPr="00EE14E9" w:rsidRDefault="00000000">
      <w:pPr>
        <w:adjustRightInd w:val="0"/>
        <w:snapToGrid w:val="0"/>
        <w:spacing w:line="360" w:lineRule="auto"/>
        <w:jc w:val="left"/>
        <w:outlineLvl w:val="2"/>
        <w:rPr>
          <w:rFonts w:ascii="宋体" w:hAnsi="宋体" w:hint="eastAsia"/>
          <w:kern w:val="0"/>
          <w:sz w:val="24"/>
        </w:rPr>
      </w:pPr>
      <w:r w:rsidRPr="00EE14E9">
        <w:rPr>
          <w:rFonts w:ascii="宋体" w:hAnsi="宋体" w:hint="eastAsia"/>
          <w:b/>
          <w:kern w:val="0"/>
          <w:sz w:val="24"/>
          <w:szCs w:val="23"/>
        </w:rPr>
        <w:lastRenderedPageBreak/>
        <w:t>（二）主要人员简历表</w:t>
      </w:r>
    </w:p>
    <w:p w14:paraId="5EDD2308" w14:textId="77777777" w:rsidR="00663934" w:rsidRPr="00EE14E9" w:rsidRDefault="00000000">
      <w:pPr>
        <w:adjustRightInd w:val="0"/>
        <w:snapToGrid w:val="0"/>
        <w:spacing w:line="360" w:lineRule="auto"/>
        <w:rPr>
          <w:rFonts w:ascii="宋体" w:hAnsi="宋体" w:hint="eastAsia"/>
          <w:sz w:val="24"/>
          <w:szCs w:val="24"/>
        </w:rPr>
      </w:pPr>
      <w:r w:rsidRPr="00EE14E9">
        <w:rPr>
          <w:rFonts w:ascii="宋体" w:hAnsi="宋体" w:hint="eastAsia"/>
          <w:sz w:val="24"/>
          <w:szCs w:val="24"/>
        </w:rPr>
        <w:t>附1：项目经理简历表</w:t>
      </w:r>
    </w:p>
    <w:p w14:paraId="6495C0AC" w14:textId="77777777" w:rsidR="00663934" w:rsidRPr="00EE14E9" w:rsidRDefault="00663934">
      <w:pPr>
        <w:adjustRightInd w:val="0"/>
        <w:snapToGrid w:val="0"/>
        <w:spacing w:line="360" w:lineRule="auto"/>
        <w:ind w:firstLineChars="250" w:firstLine="525"/>
        <w:rPr>
          <w:rFonts w:ascii="宋体" w:hAnsi="宋体" w:hint="eastAsia"/>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147"/>
        <w:gridCol w:w="986"/>
        <w:gridCol w:w="1133"/>
        <w:gridCol w:w="2093"/>
        <w:gridCol w:w="172"/>
        <w:gridCol w:w="2269"/>
      </w:tblGrid>
      <w:tr w:rsidR="00EE14E9" w:rsidRPr="00EE14E9" w14:paraId="45EACB6E" w14:textId="77777777">
        <w:trPr>
          <w:trHeight w:val="454"/>
          <w:jc w:val="center"/>
        </w:trPr>
        <w:tc>
          <w:tcPr>
            <w:tcW w:w="696" w:type="pct"/>
            <w:vAlign w:val="center"/>
          </w:tcPr>
          <w:p w14:paraId="600D6D5C"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姓  名</w:t>
            </w:r>
          </w:p>
        </w:tc>
        <w:tc>
          <w:tcPr>
            <w:tcW w:w="633" w:type="pct"/>
            <w:vAlign w:val="center"/>
          </w:tcPr>
          <w:p w14:paraId="7E294B51" w14:textId="77777777" w:rsidR="00663934" w:rsidRPr="00EE14E9" w:rsidRDefault="00663934">
            <w:pPr>
              <w:adjustRightInd w:val="0"/>
              <w:snapToGrid w:val="0"/>
              <w:spacing w:line="360" w:lineRule="auto"/>
              <w:jc w:val="center"/>
              <w:rPr>
                <w:rFonts w:ascii="宋体" w:hAnsi="宋体" w:hint="eastAsia"/>
                <w:szCs w:val="21"/>
              </w:rPr>
            </w:pPr>
          </w:p>
        </w:tc>
        <w:tc>
          <w:tcPr>
            <w:tcW w:w="544" w:type="pct"/>
            <w:vAlign w:val="center"/>
          </w:tcPr>
          <w:p w14:paraId="113B6E05"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年 龄</w:t>
            </w:r>
          </w:p>
        </w:tc>
        <w:tc>
          <w:tcPr>
            <w:tcW w:w="625" w:type="pct"/>
            <w:vAlign w:val="center"/>
          </w:tcPr>
          <w:p w14:paraId="2FF87894" w14:textId="77777777" w:rsidR="00663934" w:rsidRPr="00EE14E9" w:rsidRDefault="00663934">
            <w:pPr>
              <w:adjustRightInd w:val="0"/>
              <w:snapToGrid w:val="0"/>
              <w:spacing w:line="360" w:lineRule="auto"/>
              <w:jc w:val="center"/>
              <w:rPr>
                <w:rFonts w:ascii="宋体" w:hAnsi="宋体" w:hint="eastAsia"/>
                <w:szCs w:val="21"/>
              </w:rPr>
            </w:pPr>
          </w:p>
        </w:tc>
        <w:tc>
          <w:tcPr>
            <w:tcW w:w="1250" w:type="pct"/>
            <w:gridSpan w:val="2"/>
            <w:vAlign w:val="center"/>
          </w:tcPr>
          <w:p w14:paraId="6A369989"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身 份 证</w:t>
            </w:r>
          </w:p>
        </w:tc>
        <w:tc>
          <w:tcPr>
            <w:tcW w:w="1252" w:type="pct"/>
            <w:vAlign w:val="center"/>
          </w:tcPr>
          <w:p w14:paraId="4BACF975"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1C00E220" w14:textId="77777777">
        <w:trPr>
          <w:trHeight w:val="454"/>
          <w:jc w:val="center"/>
        </w:trPr>
        <w:tc>
          <w:tcPr>
            <w:tcW w:w="696" w:type="pct"/>
            <w:vAlign w:val="center"/>
          </w:tcPr>
          <w:p w14:paraId="5B8B1134"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 xml:space="preserve">学 历 </w:t>
            </w:r>
          </w:p>
        </w:tc>
        <w:tc>
          <w:tcPr>
            <w:tcW w:w="633" w:type="pct"/>
            <w:vAlign w:val="center"/>
          </w:tcPr>
          <w:p w14:paraId="011FD45B" w14:textId="77777777" w:rsidR="00663934" w:rsidRPr="00EE14E9" w:rsidRDefault="00663934">
            <w:pPr>
              <w:adjustRightInd w:val="0"/>
              <w:snapToGrid w:val="0"/>
              <w:spacing w:line="360" w:lineRule="auto"/>
              <w:jc w:val="center"/>
              <w:rPr>
                <w:rFonts w:ascii="宋体" w:hAnsi="宋体" w:hint="eastAsia"/>
                <w:szCs w:val="21"/>
              </w:rPr>
            </w:pPr>
          </w:p>
        </w:tc>
        <w:tc>
          <w:tcPr>
            <w:tcW w:w="544" w:type="pct"/>
            <w:vAlign w:val="center"/>
          </w:tcPr>
          <w:p w14:paraId="3D226014"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 xml:space="preserve">职 称 </w:t>
            </w:r>
          </w:p>
        </w:tc>
        <w:tc>
          <w:tcPr>
            <w:tcW w:w="625" w:type="pct"/>
            <w:vAlign w:val="center"/>
          </w:tcPr>
          <w:p w14:paraId="6ACCC1DF" w14:textId="77777777" w:rsidR="00663934" w:rsidRPr="00EE14E9" w:rsidRDefault="00663934">
            <w:pPr>
              <w:adjustRightInd w:val="0"/>
              <w:snapToGrid w:val="0"/>
              <w:spacing w:line="360" w:lineRule="auto"/>
              <w:jc w:val="center"/>
              <w:rPr>
                <w:rFonts w:ascii="宋体" w:hAnsi="宋体" w:hint="eastAsia"/>
                <w:szCs w:val="21"/>
              </w:rPr>
            </w:pPr>
          </w:p>
        </w:tc>
        <w:tc>
          <w:tcPr>
            <w:tcW w:w="1250" w:type="pct"/>
            <w:gridSpan w:val="2"/>
            <w:vAlign w:val="center"/>
          </w:tcPr>
          <w:p w14:paraId="4C366ED0"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职 务</w:t>
            </w:r>
          </w:p>
        </w:tc>
        <w:tc>
          <w:tcPr>
            <w:tcW w:w="1252" w:type="pct"/>
            <w:vAlign w:val="center"/>
          </w:tcPr>
          <w:p w14:paraId="5F46037E"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 xml:space="preserve"> </w:t>
            </w:r>
          </w:p>
        </w:tc>
      </w:tr>
      <w:tr w:rsidR="00EE14E9" w:rsidRPr="00EE14E9" w14:paraId="733055FC" w14:textId="77777777">
        <w:trPr>
          <w:trHeight w:val="454"/>
          <w:jc w:val="center"/>
        </w:trPr>
        <w:tc>
          <w:tcPr>
            <w:tcW w:w="1873" w:type="pct"/>
            <w:gridSpan w:val="3"/>
            <w:vAlign w:val="center"/>
          </w:tcPr>
          <w:p w14:paraId="68EFA7EF"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注册建造师执业资格等级</w:t>
            </w:r>
          </w:p>
        </w:tc>
        <w:tc>
          <w:tcPr>
            <w:tcW w:w="625" w:type="pct"/>
            <w:vAlign w:val="center"/>
          </w:tcPr>
          <w:p w14:paraId="4D0A7283"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hint="eastAsia"/>
                <w:szCs w:val="21"/>
              </w:rPr>
              <w:t xml:space="preserve">      级</w:t>
            </w:r>
          </w:p>
        </w:tc>
        <w:tc>
          <w:tcPr>
            <w:tcW w:w="1250" w:type="pct"/>
            <w:gridSpan w:val="2"/>
            <w:vAlign w:val="center"/>
          </w:tcPr>
          <w:p w14:paraId="24D7DAA4"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建造师专业</w:t>
            </w:r>
          </w:p>
        </w:tc>
        <w:tc>
          <w:tcPr>
            <w:tcW w:w="1252" w:type="pct"/>
            <w:vAlign w:val="center"/>
          </w:tcPr>
          <w:p w14:paraId="07EB9142"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1BA1AC81" w14:textId="77777777">
        <w:trPr>
          <w:trHeight w:val="454"/>
          <w:jc w:val="center"/>
        </w:trPr>
        <w:tc>
          <w:tcPr>
            <w:tcW w:w="1873" w:type="pct"/>
            <w:gridSpan w:val="3"/>
            <w:vAlign w:val="center"/>
          </w:tcPr>
          <w:p w14:paraId="205F898D"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注册建造师证书名称</w:t>
            </w:r>
          </w:p>
        </w:tc>
        <w:tc>
          <w:tcPr>
            <w:tcW w:w="625" w:type="pct"/>
            <w:vAlign w:val="center"/>
          </w:tcPr>
          <w:p w14:paraId="0C2CBA5F" w14:textId="77777777" w:rsidR="00663934" w:rsidRPr="00EE14E9" w:rsidRDefault="00663934">
            <w:pPr>
              <w:adjustRightInd w:val="0"/>
              <w:snapToGrid w:val="0"/>
              <w:spacing w:line="360" w:lineRule="auto"/>
              <w:rPr>
                <w:rFonts w:ascii="宋体" w:hAnsi="宋体" w:hint="eastAsia"/>
                <w:szCs w:val="21"/>
              </w:rPr>
            </w:pPr>
          </w:p>
        </w:tc>
        <w:tc>
          <w:tcPr>
            <w:tcW w:w="1250" w:type="pct"/>
            <w:gridSpan w:val="2"/>
            <w:vAlign w:val="center"/>
          </w:tcPr>
          <w:p w14:paraId="2AF68151" w14:textId="77777777" w:rsidR="00663934" w:rsidRPr="00EE14E9" w:rsidRDefault="00663934">
            <w:pPr>
              <w:adjustRightInd w:val="0"/>
              <w:snapToGrid w:val="0"/>
              <w:spacing w:line="360" w:lineRule="auto"/>
              <w:jc w:val="center"/>
              <w:rPr>
                <w:rFonts w:ascii="宋体" w:hAnsi="宋体" w:hint="eastAsia"/>
                <w:szCs w:val="21"/>
              </w:rPr>
            </w:pPr>
          </w:p>
        </w:tc>
        <w:tc>
          <w:tcPr>
            <w:tcW w:w="1252" w:type="pct"/>
            <w:vAlign w:val="center"/>
          </w:tcPr>
          <w:p w14:paraId="4DCBB9BF"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5238D5DA" w14:textId="77777777">
        <w:trPr>
          <w:trHeight w:val="454"/>
          <w:jc w:val="center"/>
        </w:trPr>
        <w:tc>
          <w:tcPr>
            <w:tcW w:w="1873" w:type="pct"/>
            <w:gridSpan w:val="3"/>
            <w:vAlign w:val="center"/>
          </w:tcPr>
          <w:p w14:paraId="24639BB8"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注册建造师注册证书编号</w:t>
            </w:r>
          </w:p>
        </w:tc>
        <w:tc>
          <w:tcPr>
            <w:tcW w:w="625" w:type="pct"/>
            <w:vAlign w:val="center"/>
          </w:tcPr>
          <w:p w14:paraId="1C59A6EE" w14:textId="77777777" w:rsidR="00663934" w:rsidRPr="00EE14E9" w:rsidRDefault="00663934">
            <w:pPr>
              <w:adjustRightInd w:val="0"/>
              <w:snapToGrid w:val="0"/>
              <w:spacing w:line="360" w:lineRule="auto"/>
              <w:rPr>
                <w:rFonts w:ascii="宋体" w:hAnsi="宋体" w:hint="eastAsia"/>
                <w:szCs w:val="21"/>
              </w:rPr>
            </w:pPr>
          </w:p>
        </w:tc>
        <w:tc>
          <w:tcPr>
            <w:tcW w:w="1250" w:type="pct"/>
            <w:gridSpan w:val="2"/>
            <w:vAlign w:val="center"/>
          </w:tcPr>
          <w:p w14:paraId="3665BE12" w14:textId="77777777" w:rsidR="00663934" w:rsidRPr="00EE14E9" w:rsidRDefault="00663934">
            <w:pPr>
              <w:adjustRightInd w:val="0"/>
              <w:snapToGrid w:val="0"/>
              <w:spacing w:line="360" w:lineRule="auto"/>
              <w:jc w:val="center"/>
              <w:rPr>
                <w:rFonts w:ascii="宋体" w:hAnsi="宋体" w:hint="eastAsia"/>
                <w:szCs w:val="21"/>
              </w:rPr>
            </w:pPr>
          </w:p>
        </w:tc>
        <w:tc>
          <w:tcPr>
            <w:tcW w:w="1252" w:type="pct"/>
            <w:vAlign w:val="center"/>
          </w:tcPr>
          <w:p w14:paraId="7839888F"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FD20B72" w14:textId="77777777">
        <w:trPr>
          <w:trHeight w:val="454"/>
          <w:jc w:val="center"/>
        </w:trPr>
        <w:tc>
          <w:tcPr>
            <w:tcW w:w="1873" w:type="pct"/>
            <w:gridSpan w:val="3"/>
            <w:vAlign w:val="center"/>
          </w:tcPr>
          <w:p w14:paraId="6970E86E"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安全生产考核合格证书编号</w:t>
            </w:r>
          </w:p>
        </w:tc>
        <w:tc>
          <w:tcPr>
            <w:tcW w:w="3127" w:type="pct"/>
            <w:gridSpan w:val="4"/>
            <w:vAlign w:val="center"/>
          </w:tcPr>
          <w:p w14:paraId="2B91B4CE"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13B5E459" w14:textId="77777777">
        <w:trPr>
          <w:trHeight w:val="454"/>
          <w:jc w:val="center"/>
        </w:trPr>
        <w:tc>
          <w:tcPr>
            <w:tcW w:w="696" w:type="pct"/>
            <w:vAlign w:val="center"/>
          </w:tcPr>
          <w:p w14:paraId="080DC845"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毕业学校</w:t>
            </w:r>
          </w:p>
        </w:tc>
        <w:tc>
          <w:tcPr>
            <w:tcW w:w="4304" w:type="pct"/>
            <w:gridSpan w:val="6"/>
            <w:vAlign w:val="center"/>
          </w:tcPr>
          <w:p w14:paraId="13C8A6DB"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t xml:space="preserve">      年毕业于            学校        专业</w:t>
            </w:r>
          </w:p>
        </w:tc>
      </w:tr>
      <w:tr w:rsidR="00EE14E9" w:rsidRPr="00EE14E9" w14:paraId="2EA570AF" w14:textId="77777777">
        <w:trPr>
          <w:trHeight w:val="454"/>
          <w:jc w:val="center"/>
        </w:trPr>
        <w:tc>
          <w:tcPr>
            <w:tcW w:w="5000" w:type="pct"/>
            <w:gridSpan w:val="7"/>
            <w:vAlign w:val="center"/>
          </w:tcPr>
          <w:p w14:paraId="4405D411"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主要工作</w:t>
            </w:r>
            <w:r w:rsidRPr="00EE14E9">
              <w:rPr>
                <w:rFonts w:ascii="宋体" w:hAnsi="宋体" w:hint="eastAsia"/>
                <w:szCs w:val="21"/>
              </w:rPr>
              <w:t>业绩</w:t>
            </w:r>
          </w:p>
        </w:tc>
      </w:tr>
      <w:tr w:rsidR="00EE14E9" w:rsidRPr="00EE14E9" w14:paraId="449F4D62" w14:textId="77777777">
        <w:trPr>
          <w:trHeight w:val="454"/>
          <w:jc w:val="center"/>
        </w:trPr>
        <w:tc>
          <w:tcPr>
            <w:tcW w:w="696" w:type="pct"/>
            <w:vAlign w:val="center"/>
          </w:tcPr>
          <w:p w14:paraId="1BE0C19E"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时  间</w:t>
            </w:r>
          </w:p>
        </w:tc>
        <w:tc>
          <w:tcPr>
            <w:tcW w:w="1802" w:type="pct"/>
            <w:gridSpan w:val="3"/>
            <w:vAlign w:val="center"/>
          </w:tcPr>
          <w:p w14:paraId="18708E49"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参加过的类似工程</w:t>
            </w:r>
            <w:r w:rsidRPr="00EE14E9">
              <w:rPr>
                <w:rFonts w:ascii="宋体" w:hAnsi="宋体" w:hint="eastAsia"/>
                <w:szCs w:val="21"/>
              </w:rPr>
              <w:t>名称</w:t>
            </w:r>
          </w:p>
        </w:tc>
        <w:tc>
          <w:tcPr>
            <w:tcW w:w="1155" w:type="pct"/>
            <w:vAlign w:val="center"/>
          </w:tcPr>
          <w:p w14:paraId="310F4FBA"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hint="eastAsia"/>
                <w:szCs w:val="21"/>
              </w:rPr>
              <w:t>工程概况说明</w:t>
            </w:r>
          </w:p>
        </w:tc>
        <w:tc>
          <w:tcPr>
            <w:tcW w:w="1347" w:type="pct"/>
            <w:gridSpan w:val="2"/>
            <w:vAlign w:val="center"/>
          </w:tcPr>
          <w:p w14:paraId="337257CE" w14:textId="77777777" w:rsidR="00663934" w:rsidRPr="00EE14E9" w:rsidRDefault="00000000">
            <w:pPr>
              <w:adjustRightInd w:val="0"/>
              <w:snapToGrid w:val="0"/>
              <w:spacing w:line="360" w:lineRule="auto"/>
              <w:jc w:val="center"/>
              <w:rPr>
                <w:rFonts w:ascii="宋体" w:hAnsi="宋体" w:hint="eastAsia"/>
                <w:szCs w:val="21"/>
              </w:rPr>
            </w:pPr>
            <w:r w:rsidRPr="00EE14E9">
              <w:rPr>
                <w:rFonts w:ascii="宋体" w:hAnsi="宋体"/>
                <w:szCs w:val="21"/>
              </w:rPr>
              <w:t>发包人及联系电话</w:t>
            </w:r>
          </w:p>
        </w:tc>
      </w:tr>
      <w:tr w:rsidR="00EE14E9" w:rsidRPr="00EE14E9" w14:paraId="71578405" w14:textId="77777777">
        <w:trPr>
          <w:trHeight w:val="454"/>
          <w:jc w:val="center"/>
        </w:trPr>
        <w:tc>
          <w:tcPr>
            <w:tcW w:w="696" w:type="pct"/>
            <w:vAlign w:val="center"/>
          </w:tcPr>
          <w:p w14:paraId="2E687062"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802" w:type="pct"/>
            <w:gridSpan w:val="3"/>
            <w:vAlign w:val="center"/>
          </w:tcPr>
          <w:p w14:paraId="77AC39E3" w14:textId="77777777" w:rsidR="00663934" w:rsidRPr="00EE14E9" w:rsidRDefault="00663934">
            <w:pPr>
              <w:adjustRightInd w:val="0"/>
              <w:snapToGrid w:val="0"/>
              <w:spacing w:line="360" w:lineRule="auto"/>
              <w:rPr>
                <w:rFonts w:ascii="宋体" w:hAnsi="宋体" w:hint="eastAsia"/>
                <w:szCs w:val="21"/>
              </w:rPr>
            </w:pPr>
          </w:p>
        </w:tc>
        <w:tc>
          <w:tcPr>
            <w:tcW w:w="1155" w:type="pct"/>
            <w:vAlign w:val="center"/>
          </w:tcPr>
          <w:p w14:paraId="2535B4F3" w14:textId="77777777" w:rsidR="00663934" w:rsidRPr="00EE14E9" w:rsidRDefault="00663934">
            <w:pPr>
              <w:adjustRightInd w:val="0"/>
              <w:snapToGrid w:val="0"/>
              <w:spacing w:line="360" w:lineRule="auto"/>
              <w:rPr>
                <w:rFonts w:ascii="宋体" w:hAnsi="宋体" w:hint="eastAsia"/>
                <w:szCs w:val="21"/>
              </w:rPr>
            </w:pPr>
          </w:p>
        </w:tc>
        <w:tc>
          <w:tcPr>
            <w:tcW w:w="1347" w:type="pct"/>
            <w:gridSpan w:val="2"/>
            <w:vAlign w:val="center"/>
          </w:tcPr>
          <w:p w14:paraId="186B8EF1"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3E94EF7B" w14:textId="77777777">
        <w:trPr>
          <w:trHeight w:val="454"/>
          <w:jc w:val="center"/>
        </w:trPr>
        <w:tc>
          <w:tcPr>
            <w:tcW w:w="696" w:type="pct"/>
            <w:vAlign w:val="center"/>
          </w:tcPr>
          <w:p w14:paraId="4570B72A"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802" w:type="pct"/>
            <w:gridSpan w:val="3"/>
            <w:vAlign w:val="center"/>
          </w:tcPr>
          <w:p w14:paraId="102FB022" w14:textId="77777777" w:rsidR="00663934" w:rsidRPr="00EE14E9" w:rsidRDefault="00663934">
            <w:pPr>
              <w:adjustRightInd w:val="0"/>
              <w:snapToGrid w:val="0"/>
              <w:spacing w:line="360" w:lineRule="auto"/>
              <w:rPr>
                <w:rFonts w:ascii="宋体" w:hAnsi="宋体" w:hint="eastAsia"/>
                <w:szCs w:val="21"/>
              </w:rPr>
            </w:pPr>
          </w:p>
        </w:tc>
        <w:tc>
          <w:tcPr>
            <w:tcW w:w="1155" w:type="pct"/>
            <w:vAlign w:val="center"/>
          </w:tcPr>
          <w:p w14:paraId="1084D515" w14:textId="77777777" w:rsidR="00663934" w:rsidRPr="00EE14E9" w:rsidRDefault="00663934">
            <w:pPr>
              <w:adjustRightInd w:val="0"/>
              <w:snapToGrid w:val="0"/>
              <w:spacing w:line="360" w:lineRule="auto"/>
              <w:rPr>
                <w:rFonts w:ascii="宋体" w:hAnsi="宋体" w:hint="eastAsia"/>
                <w:szCs w:val="21"/>
              </w:rPr>
            </w:pPr>
          </w:p>
        </w:tc>
        <w:tc>
          <w:tcPr>
            <w:tcW w:w="1347" w:type="pct"/>
            <w:gridSpan w:val="2"/>
            <w:vAlign w:val="center"/>
          </w:tcPr>
          <w:p w14:paraId="52EF3A1B"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586CBBF6" w14:textId="77777777">
        <w:trPr>
          <w:trHeight w:val="454"/>
          <w:jc w:val="center"/>
        </w:trPr>
        <w:tc>
          <w:tcPr>
            <w:tcW w:w="696" w:type="pct"/>
            <w:vAlign w:val="center"/>
          </w:tcPr>
          <w:p w14:paraId="72B41B12"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802" w:type="pct"/>
            <w:gridSpan w:val="3"/>
            <w:vAlign w:val="center"/>
          </w:tcPr>
          <w:p w14:paraId="027F7622" w14:textId="77777777" w:rsidR="00663934" w:rsidRPr="00EE14E9" w:rsidRDefault="00663934">
            <w:pPr>
              <w:adjustRightInd w:val="0"/>
              <w:snapToGrid w:val="0"/>
              <w:spacing w:line="360" w:lineRule="auto"/>
              <w:rPr>
                <w:rFonts w:ascii="宋体" w:hAnsi="宋体" w:hint="eastAsia"/>
                <w:szCs w:val="21"/>
              </w:rPr>
            </w:pPr>
          </w:p>
        </w:tc>
        <w:tc>
          <w:tcPr>
            <w:tcW w:w="1155" w:type="pct"/>
            <w:vAlign w:val="center"/>
          </w:tcPr>
          <w:p w14:paraId="6EE39BBD" w14:textId="77777777" w:rsidR="00663934" w:rsidRPr="00EE14E9" w:rsidRDefault="00663934">
            <w:pPr>
              <w:adjustRightInd w:val="0"/>
              <w:snapToGrid w:val="0"/>
              <w:spacing w:line="360" w:lineRule="auto"/>
              <w:rPr>
                <w:rFonts w:ascii="宋体" w:hAnsi="宋体" w:hint="eastAsia"/>
                <w:szCs w:val="21"/>
              </w:rPr>
            </w:pPr>
          </w:p>
        </w:tc>
        <w:tc>
          <w:tcPr>
            <w:tcW w:w="1347" w:type="pct"/>
            <w:gridSpan w:val="2"/>
            <w:vAlign w:val="center"/>
          </w:tcPr>
          <w:p w14:paraId="2CDA9401"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0D8B0971" w14:textId="77777777">
        <w:trPr>
          <w:trHeight w:val="454"/>
          <w:jc w:val="center"/>
        </w:trPr>
        <w:tc>
          <w:tcPr>
            <w:tcW w:w="696" w:type="pct"/>
            <w:vAlign w:val="center"/>
          </w:tcPr>
          <w:p w14:paraId="5E739EC9"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802" w:type="pct"/>
            <w:gridSpan w:val="3"/>
            <w:vAlign w:val="center"/>
          </w:tcPr>
          <w:p w14:paraId="149F7DBB" w14:textId="77777777" w:rsidR="00663934" w:rsidRPr="00EE14E9" w:rsidRDefault="00663934">
            <w:pPr>
              <w:adjustRightInd w:val="0"/>
              <w:snapToGrid w:val="0"/>
              <w:spacing w:line="360" w:lineRule="auto"/>
              <w:rPr>
                <w:rFonts w:ascii="宋体" w:hAnsi="宋体" w:hint="eastAsia"/>
                <w:szCs w:val="21"/>
              </w:rPr>
            </w:pPr>
          </w:p>
        </w:tc>
        <w:tc>
          <w:tcPr>
            <w:tcW w:w="1155" w:type="pct"/>
            <w:vAlign w:val="center"/>
          </w:tcPr>
          <w:p w14:paraId="45A73A50" w14:textId="77777777" w:rsidR="00663934" w:rsidRPr="00EE14E9" w:rsidRDefault="00663934">
            <w:pPr>
              <w:adjustRightInd w:val="0"/>
              <w:snapToGrid w:val="0"/>
              <w:spacing w:line="360" w:lineRule="auto"/>
              <w:rPr>
                <w:rFonts w:ascii="宋体" w:hAnsi="宋体" w:hint="eastAsia"/>
                <w:szCs w:val="21"/>
              </w:rPr>
            </w:pPr>
          </w:p>
        </w:tc>
        <w:tc>
          <w:tcPr>
            <w:tcW w:w="1347" w:type="pct"/>
            <w:gridSpan w:val="2"/>
            <w:vAlign w:val="center"/>
          </w:tcPr>
          <w:p w14:paraId="3B74DE90"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324CE17E" w14:textId="77777777">
        <w:trPr>
          <w:trHeight w:val="454"/>
          <w:jc w:val="center"/>
        </w:trPr>
        <w:tc>
          <w:tcPr>
            <w:tcW w:w="696" w:type="pct"/>
            <w:vAlign w:val="center"/>
          </w:tcPr>
          <w:p w14:paraId="29F5E056"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802" w:type="pct"/>
            <w:gridSpan w:val="3"/>
            <w:vAlign w:val="center"/>
          </w:tcPr>
          <w:p w14:paraId="58AC0421" w14:textId="77777777" w:rsidR="00663934" w:rsidRPr="00EE14E9" w:rsidRDefault="00663934">
            <w:pPr>
              <w:adjustRightInd w:val="0"/>
              <w:snapToGrid w:val="0"/>
              <w:spacing w:line="360" w:lineRule="auto"/>
              <w:rPr>
                <w:rFonts w:ascii="宋体" w:hAnsi="宋体" w:hint="eastAsia"/>
                <w:szCs w:val="21"/>
              </w:rPr>
            </w:pPr>
          </w:p>
        </w:tc>
        <w:tc>
          <w:tcPr>
            <w:tcW w:w="1155" w:type="pct"/>
            <w:vAlign w:val="center"/>
          </w:tcPr>
          <w:p w14:paraId="5A274B5D" w14:textId="77777777" w:rsidR="00663934" w:rsidRPr="00EE14E9" w:rsidRDefault="00663934">
            <w:pPr>
              <w:adjustRightInd w:val="0"/>
              <w:snapToGrid w:val="0"/>
              <w:spacing w:line="360" w:lineRule="auto"/>
              <w:rPr>
                <w:rFonts w:ascii="宋体" w:hAnsi="宋体" w:hint="eastAsia"/>
                <w:szCs w:val="21"/>
              </w:rPr>
            </w:pPr>
          </w:p>
        </w:tc>
        <w:tc>
          <w:tcPr>
            <w:tcW w:w="1347" w:type="pct"/>
            <w:gridSpan w:val="2"/>
            <w:vAlign w:val="center"/>
          </w:tcPr>
          <w:p w14:paraId="308325C6"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6148DBF4" w14:textId="77777777">
        <w:trPr>
          <w:trHeight w:val="454"/>
          <w:jc w:val="center"/>
        </w:trPr>
        <w:tc>
          <w:tcPr>
            <w:tcW w:w="696" w:type="pct"/>
            <w:vAlign w:val="center"/>
          </w:tcPr>
          <w:p w14:paraId="4A7359F7"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802" w:type="pct"/>
            <w:gridSpan w:val="3"/>
            <w:vAlign w:val="center"/>
          </w:tcPr>
          <w:p w14:paraId="464F459A" w14:textId="77777777" w:rsidR="00663934" w:rsidRPr="00EE14E9" w:rsidRDefault="00663934">
            <w:pPr>
              <w:adjustRightInd w:val="0"/>
              <w:snapToGrid w:val="0"/>
              <w:spacing w:line="360" w:lineRule="auto"/>
              <w:rPr>
                <w:rFonts w:ascii="宋体" w:hAnsi="宋体" w:hint="eastAsia"/>
                <w:szCs w:val="21"/>
              </w:rPr>
            </w:pPr>
          </w:p>
        </w:tc>
        <w:tc>
          <w:tcPr>
            <w:tcW w:w="1155" w:type="pct"/>
            <w:vAlign w:val="center"/>
          </w:tcPr>
          <w:p w14:paraId="6A2DFBDC" w14:textId="77777777" w:rsidR="00663934" w:rsidRPr="00EE14E9" w:rsidRDefault="00663934">
            <w:pPr>
              <w:adjustRightInd w:val="0"/>
              <w:snapToGrid w:val="0"/>
              <w:spacing w:line="360" w:lineRule="auto"/>
              <w:rPr>
                <w:rFonts w:ascii="宋体" w:hAnsi="宋体" w:hint="eastAsia"/>
                <w:szCs w:val="21"/>
              </w:rPr>
            </w:pPr>
          </w:p>
        </w:tc>
        <w:tc>
          <w:tcPr>
            <w:tcW w:w="1347" w:type="pct"/>
            <w:gridSpan w:val="2"/>
            <w:vAlign w:val="center"/>
          </w:tcPr>
          <w:p w14:paraId="01241BBD"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600EB1EA" w14:textId="77777777">
        <w:trPr>
          <w:trHeight w:val="454"/>
          <w:jc w:val="center"/>
        </w:trPr>
        <w:tc>
          <w:tcPr>
            <w:tcW w:w="696" w:type="pct"/>
            <w:vAlign w:val="center"/>
          </w:tcPr>
          <w:p w14:paraId="432B059F"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802" w:type="pct"/>
            <w:gridSpan w:val="3"/>
            <w:vAlign w:val="center"/>
          </w:tcPr>
          <w:p w14:paraId="64836BDE" w14:textId="77777777" w:rsidR="00663934" w:rsidRPr="00EE14E9" w:rsidRDefault="00663934">
            <w:pPr>
              <w:adjustRightInd w:val="0"/>
              <w:snapToGrid w:val="0"/>
              <w:spacing w:line="360" w:lineRule="auto"/>
              <w:rPr>
                <w:rFonts w:ascii="宋体" w:hAnsi="宋体" w:hint="eastAsia"/>
                <w:szCs w:val="21"/>
              </w:rPr>
            </w:pPr>
          </w:p>
        </w:tc>
        <w:tc>
          <w:tcPr>
            <w:tcW w:w="1155" w:type="pct"/>
            <w:vAlign w:val="center"/>
          </w:tcPr>
          <w:p w14:paraId="20CE0BF3" w14:textId="77777777" w:rsidR="00663934" w:rsidRPr="00EE14E9" w:rsidRDefault="00663934">
            <w:pPr>
              <w:adjustRightInd w:val="0"/>
              <w:snapToGrid w:val="0"/>
              <w:spacing w:line="360" w:lineRule="auto"/>
              <w:rPr>
                <w:rFonts w:ascii="宋体" w:hAnsi="宋体" w:hint="eastAsia"/>
                <w:szCs w:val="21"/>
              </w:rPr>
            </w:pPr>
          </w:p>
        </w:tc>
        <w:tc>
          <w:tcPr>
            <w:tcW w:w="1347" w:type="pct"/>
            <w:gridSpan w:val="2"/>
            <w:vAlign w:val="center"/>
          </w:tcPr>
          <w:p w14:paraId="1BAD3D20" w14:textId="77777777" w:rsidR="00663934" w:rsidRPr="00EE14E9" w:rsidRDefault="00663934">
            <w:pPr>
              <w:adjustRightInd w:val="0"/>
              <w:snapToGrid w:val="0"/>
              <w:spacing w:line="360" w:lineRule="auto"/>
              <w:rPr>
                <w:rFonts w:ascii="宋体" w:hAnsi="宋体" w:hint="eastAsia"/>
                <w:szCs w:val="21"/>
              </w:rPr>
            </w:pPr>
          </w:p>
        </w:tc>
      </w:tr>
      <w:tr w:rsidR="00EE14E9" w:rsidRPr="00EE14E9" w14:paraId="7663C9B0" w14:textId="77777777">
        <w:trPr>
          <w:trHeight w:val="454"/>
          <w:jc w:val="center"/>
        </w:trPr>
        <w:tc>
          <w:tcPr>
            <w:tcW w:w="696" w:type="pct"/>
            <w:vAlign w:val="center"/>
          </w:tcPr>
          <w:p w14:paraId="2ECC4E2D"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802" w:type="pct"/>
            <w:gridSpan w:val="3"/>
            <w:vAlign w:val="center"/>
          </w:tcPr>
          <w:p w14:paraId="6EDFEAF6" w14:textId="77777777" w:rsidR="00663934" w:rsidRPr="00EE14E9" w:rsidRDefault="00663934">
            <w:pPr>
              <w:adjustRightInd w:val="0"/>
              <w:snapToGrid w:val="0"/>
              <w:spacing w:line="360" w:lineRule="auto"/>
              <w:rPr>
                <w:rFonts w:ascii="宋体" w:hAnsi="宋体" w:hint="eastAsia"/>
                <w:szCs w:val="21"/>
              </w:rPr>
            </w:pPr>
          </w:p>
        </w:tc>
        <w:tc>
          <w:tcPr>
            <w:tcW w:w="1155" w:type="pct"/>
            <w:vAlign w:val="center"/>
          </w:tcPr>
          <w:p w14:paraId="1F45DEAC" w14:textId="77777777" w:rsidR="00663934" w:rsidRPr="00EE14E9" w:rsidRDefault="00663934">
            <w:pPr>
              <w:adjustRightInd w:val="0"/>
              <w:snapToGrid w:val="0"/>
              <w:spacing w:line="360" w:lineRule="auto"/>
              <w:rPr>
                <w:rFonts w:ascii="宋体" w:hAnsi="宋体" w:hint="eastAsia"/>
                <w:szCs w:val="21"/>
              </w:rPr>
            </w:pPr>
          </w:p>
        </w:tc>
        <w:tc>
          <w:tcPr>
            <w:tcW w:w="1347" w:type="pct"/>
            <w:gridSpan w:val="2"/>
            <w:vAlign w:val="center"/>
          </w:tcPr>
          <w:p w14:paraId="567C3756" w14:textId="77777777" w:rsidR="00663934" w:rsidRPr="00EE14E9" w:rsidRDefault="00663934">
            <w:pPr>
              <w:adjustRightInd w:val="0"/>
              <w:snapToGrid w:val="0"/>
              <w:spacing w:line="360" w:lineRule="auto"/>
              <w:rPr>
                <w:rFonts w:ascii="宋体" w:hAnsi="宋体" w:hint="eastAsia"/>
                <w:szCs w:val="21"/>
              </w:rPr>
            </w:pPr>
          </w:p>
        </w:tc>
      </w:tr>
    </w:tbl>
    <w:p w14:paraId="6D3D50E8" w14:textId="77777777" w:rsidR="00663934" w:rsidRPr="00EE14E9" w:rsidRDefault="00000000">
      <w:r w:rsidRPr="00EE14E9">
        <w:br w:type="page"/>
      </w:r>
    </w:p>
    <w:p w14:paraId="6455CABE" w14:textId="77777777" w:rsidR="00663934" w:rsidRPr="00EE14E9" w:rsidRDefault="00000000">
      <w:pPr>
        <w:adjustRightInd w:val="0"/>
        <w:snapToGrid w:val="0"/>
        <w:spacing w:line="360" w:lineRule="auto"/>
        <w:rPr>
          <w:rFonts w:ascii="宋体" w:hAnsi="宋体" w:cs="Arial" w:hint="eastAsia"/>
          <w:sz w:val="24"/>
          <w:szCs w:val="24"/>
        </w:rPr>
      </w:pPr>
      <w:r w:rsidRPr="00EE14E9">
        <w:rPr>
          <w:rFonts w:ascii="宋体" w:hAnsi="宋体" w:hint="eastAsia"/>
          <w:sz w:val="24"/>
          <w:szCs w:val="24"/>
        </w:rPr>
        <w:lastRenderedPageBreak/>
        <w:t>附2：主要项目</w:t>
      </w:r>
      <w:r w:rsidRPr="00EE14E9">
        <w:rPr>
          <w:rFonts w:ascii="宋体" w:hAnsi="宋体" w:cs="Arial" w:hint="eastAsia"/>
          <w:sz w:val="24"/>
          <w:szCs w:val="24"/>
        </w:rPr>
        <w:t>管理人员简历表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622"/>
        <w:gridCol w:w="2013"/>
        <w:gridCol w:w="2265"/>
      </w:tblGrid>
      <w:tr w:rsidR="00EE14E9" w:rsidRPr="00EE14E9" w14:paraId="0D94F18E" w14:textId="77777777">
        <w:trPr>
          <w:trHeight w:val="454"/>
          <w:jc w:val="center"/>
        </w:trPr>
        <w:tc>
          <w:tcPr>
            <w:tcW w:w="1192" w:type="pct"/>
            <w:vAlign w:val="center"/>
          </w:tcPr>
          <w:p w14:paraId="4A4FBB9B"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hint="eastAsia"/>
                <w:szCs w:val="21"/>
              </w:rPr>
              <w:t>工作</w:t>
            </w:r>
            <w:r w:rsidRPr="00EE14E9">
              <w:rPr>
                <w:rFonts w:ascii="宋体" w:hAnsi="宋体" w:cs="Arial"/>
                <w:szCs w:val="21"/>
              </w:rPr>
              <w:t>岗位名称</w:t>
            </w:r>
          </w:p>
        </w:tc>
        <w:tc>
          <w:tcPr>
            <w:tcW w:w="3808" w:type="pct"/>
            <w:gridSpan w:val="3"/>
            <w:vAlign w:val="center"/>
          </w:tcPr>
          <w:p w14:paraId="6FDD0851"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48F0B8DA" w14:textId="77777777">
        <w:trPr>
          <w:trHeight w:val="454"/>
          <w:jc w:val="center"/>
        </w:trPr>
        <w:tc>
          <w:tcPr>
            <w:tcW w:w="1192" w:type="pct"/>
            <w:vAlign w:val="center"/>
          </w:tcPr>
          <w:p w14:paraId="26039E3E"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姓     名</w:t>
            </w:r>
          </w:p>
        </w:tc>
        <w:tc>
          <w:tcPr>
            <w:tcW w:w="1447" w:type="pct"/>
            <w:vAlign w:val="center"/>
          </w:tcPr>
          <w:p w14:paraId="73DA7933" w14:textId="77777777" w:rsidR="00663934" w:rsidRPr="00EE14E9" w:rsidRDefault="00663934">
            <w:pPr>
              <w:adjustRightInd w:val="0"/>
              <w:snapToGrid w:val="0"/>
              <w:spacing w:line="360" w:lineRule="auto"/>
              <w:jc w:val="center"/>
              <w:rPr>
                <w:rFonts w:ascii="宋体" w:hAnsi="宋体" w:cs="Arial" w:hint="eastAsia"/>
                <w:szCs w:val="21"/>
              </w:rPr>
            </w:pPr>
          </w:p>
        </w:tc>
        <w:tc>
          <w:tcPr>
            <w:tcW w:w="1111" w:type="pct"/>
            <w:vAlign w:val="center"/>
          </w:tcPr>
          <w:p w14:paraId="1F68A113"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年    龄</w:t>
            </w:r>
          </w:p>
        </w:tc>
        <w:tc>
          <w:tcPr>
            <w:tcW w:w="1250" w:type="pct"/>
            <w:vAlign w:val="center"/>
          </w:tcPr>
          <w:p w14:paraId="0BF82003"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3C8A715D" w14:textId="77777777">
        <w:trPr>
          <w:trHeight w:val="454"/>
          <w:jc w:val="center"/>
        </w:trPr>
        <w:tc>
          <w:tcPr>
            <w:tcW w:w="1192" w:type="pct"/>
            <w:vAlign w:val="center"/>
          </w:tcPr>
          <w:p w14:paraId="55F07203"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性     别</w:t>
            </w:r>
          </w:p>
        </w:tc>
        <w:tc>
          <w:tcPr>
            <w:tcW w:w="1447" w:type="pct"/>
            <w:vAlign w:val="center"/>
          </w:tcPr>
          <w:p w14:paraId="0452CFBC" w14:textId="77777777" w:rsidR="00663934" w:rsidRPr="00EE14E9" w:rsidRDefault="00663934">
            <w:pPr>
              <w:adjustRightInd w:val="0"/>
              <w:snapToGrid w:val="0"/>
              <w:spacing w:line="360" w:lineRule="auto"/>
              <w:jc w:val="center"/>
              <w:rPr>
                <w:rFonts w:ascii="宋体" w:hAnsi="宋体" w:cs="Arial" w:hint="eastAsia"/>
                <w:szCs w:val="21"/>
              </w:rPr>
            </w:pPr>
          </w:p>
        </w:tc>
        <w:tc>
          <w:tcPr>
            <w:tcW w:w="1111" w:type="pct"/>
            <w:vAlign w:val="center"/>
          </w:tcPr>
          <w:p w14:paraId="77F80F53"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毕业学校</w:t>
            </w:r>
          </w:p>
        </w:tc>
        <w:tc>
          <w:tcPr>
            <w:tcW w:w="1250" w:type="pct"/>
            <w:vAlign w:val="center"/>
          </w:tcPr>
          <w:p w14:paraId="0270CD8E"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4FCACD4E" w14:textId="77777777">
        <w:trPr>
          <w:trHeight w:val="454"/>
          <w:jc w:val="center"/>
        </w:trPr>
        <w:tc>
          <w:tcPr>
            <w:tcW w:w="1192" w:type="pct"/>
            <w:vAlign w:val="center"/>
          </w:tcPr>
          <w:p w14:paraId="262BE025"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hint="eastAsia"/>
                <w:szCs w:val="21"/>
              </w:rPr>
              <w:t>学历和</w:t>
            </w:r>
            <w:r w:rsidRPr="00EE14E9">
              <w:rPr>
                <w:rFonts w:ascii="宋体" w:hAnsi="宋体" w:cs="Arial"/>
                <w:szCs w:val="21"/>
              </w:rPr>
              <w:t>专业</w:t>
            </w:r>
          </w:p>
        </w:tc>
        <w:tc>
          <w:tcPr>
            <w:tcW w:w="1447" w:type="pct"/>
            <w:vAlign w:val="center"/>
          </w:tcPr>
          <w:p w14:paraId="7C42B05F" w14:textId="77777777" w:rsidR="00663934" w:rsidRPr="00EE14E9" w:rsidRDefault="00663934">
            <w:pPr>
              <w:adjustRightInd w:val="0"/>
              <w:snapToGrid w:val="0"/>
              <w:spacing w:line="360" w:lineRule="auto"/>
              <w:jc w:val="center"/>
              <w:rPr>
                <w:rFonts w:ascii="宋体" w:hAnsi="宋体" w:cs="Arial" w:hint="eastAsia"/>
                <w:szCs w:val="21"/>
              </w:rPr>
            </w:pPr>
          </w:p>
        </w:tc>
        <w:tc>
          <w:tcPr>
            <w:tcW w:w="1111" w:type="pct"/>
            <w:vAlign w:val="center"/>
          </w:tcPr>
          <w:p w14:paraId="257530E9"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毕业时间</w:t>
            </w:r>
          </w:p>
        </w:tc>
        <w:tc>
          <w:tcPr>
            <w:tcW w:w="1250" w:type="pct"/>
            <w:vAlign w:val="center"/>
          </w:tcPr>
          <w:p w14:paraId="1BE232FD"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265EC523" w14:textId="77777777">
        <w:trPr>
          <w:trHeight w:val="454"/>
          <w:jc w:val="center"/>
        </w:trPr>
        <w:tc>
          <w:tcPr>
            <w:tcW w:w="1192" w:type="pct"/>
            <w:vAlign w:val="center"/>
          </w:tcPr>
          <w:p w14:paraId="3233086C"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执业资格</w:t>
            </w:r>
          </w:p>
        </w:tc>
        <w:tc>
          <w:tcPr>
            <w:tcW w:w="1447" w:type="pct"/>
            <w:vAlign w:val="center"/>
          </w:tcPr>
          <w:p w14:paraId="6AD6DDF7" w14:textId="77777777" w:rsidR="00663934" w:rsidRPr="00EE14E9" w:rsidRDefault="00663934">
            <w:pPr>
              <w:adjustRightInd w:val="0"/>
              <w:snapToGrid w:val="0"/>
              <w:spacing w:line="360" w:lineRule="auto"/>
              <w:jc w:val="center"/>
              <w:rPr>
                <w:rFonts w:ascii="宋体" w:hAnsi="宋体" w:cs="Arial" w:hint="eastAsia"/>
                <w:szCs w:val="21"/>
              </w:rPr>
            </w:pPr>
          </w:p>
        </w:tc>
        <w:tc>
          <w:tcPr>
            <w:tcW w:w="1111" w:type="pct"/>
            <w:vAlign w:val="center"/>
          </w:tcPr>
          <w:p w14:paraId="500E388D"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专业职称</w:t>
            </w:r>
          </w:p>
        </w:tc>
        <w:tc>
          <w:tcPr>
            <w:tcW w:w="1250" w:type="pct"/>
            <w:vAlign w:val="center"/>
          </w:tcPr>
          <w:p w14:paraId="4C9C61BF"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4DC74315" w14:textId="77777777">
        <w:trPr>
          <w:trHeight w:val="454"/>
          <w:jc w:val="center"/>
        </w:trPr>
        <w:tc>
          <w:tcPr>
            <w:tcW w:w="1192" w:type="pct"/>
            <w:vAlign w:val="center"/>
          </w:tcPr>
          <w:p w14:paraId="1CBDA702"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执业资格证书编号</w:t>
            </w:r>
          </w:p>
        </w:tc>
        <w:tc>
          <w:tcPr>
            <w:tcW w:w="1447" w:type="pct"/>
            <w:vAlign w:val="center"/>
          </w:tcPr>
          <w:p w14:paraId="32BCC2A8" w14:textId="77777777" w:rsidR="00663934" w:rsidRPr="00EE14E9" w:rsidRDefault="00663934">
            <w:pPr>
              <w:adjustRightInd w:val="0"/>
              <w:snapToGrid w:val="0"/>
              <w:spacing w:line="360" w:lineRule="auto"/>
              <w:jc w:val="center"/>
              <w:rPr>
                <w:rFonts w:ascii="宋体" w:hAnsi="宋体" w:cs="Arial" w:hint="eastAsia"/>
                <w:szCs w:val="21"/>
              </w:rPr>
            </w:pPr>
          </w:p>
        </w:tc>
        <w:tc>
          <w:tcPr>
            <w:tcW w:w="1111" w:type="pct"/>
            <w:vAlign w:val="center"/>
          </w:tcPr>
          <w:p w14:paraId="0E847316"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szCs w:val="21"/>
              </w:rPr>
              <w:t>工作年限</w:t>
            </w:r>
          </w:p>
        </w:tc>
        <w:tc>
          <w:tcPr>
            <w:tcW w:w="1250" w:type="pct"/>
            <w:vAlign w:val="center"/>
          </w:tcPr>
          <w:p w14:paraId="0A3FD47C" w14:textId="77777777" w:rsidR="00663934" w:rsidRPr="00EE14E9" w:rsidRDefault="00663934">
            <w:pPr>
              <w:adjustRightInd w:val="0"/>
              <w:snapToGrid w:val="0"/>
              <w:spacing w:line="360" w:lineRule="auto"/>
              <w:jc w:val="center"/>
              <w:rPr>
                <w:rFonts w:ascii="宋体" w:hAnsi="宋体" w:cs="Arial" w:hint="eastAsia"/>
                <w:szCs w:val="21"/>
              </w:rPr>
            </w:pPr>
          </w:p>
        </w:tc>
      </w:tr>
      <w:tr w:rsidR="00EE14E9" w:rsidRPr="00EE14E9" w14:paraId="7A2071DC" w14:textId="77777777">
        <w:trPr>
          <w:trHeight w:val="454"/>
          <w:jc w:val="center"/>
        </w:trPr>
        <w:tc>
          <w:tcPr>
            <w:tcW w:w="5000" w:type="pct"/>
            <w:gridSpan w:val="4"/>
            <w:vAlign w:val="center"/>
          </w:tcPr>
          <w:p w14:paraId="706552A5"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hint="eastAsia"/>
                <w:szCs w:val="21"/>
              </w:rPr>
              <w:t>主要工作业绩</w:t>
            </w:r>
          </w:p>
        </w:tc>
      </w:tr>
      <w:tr w:rsidR="00EE14E9" w:rsidRPr="00EE14E9" w14:paraId="0D229967" w14:textId="77777777">
        <w:trPr>
          <w:trHeight w:val="454"/>
          <w:jc w:val="center"/>
        </w:trPr>
        <w:tc>
          <w:tcPr>
            <w:tcW w:w="1192" w:type="pct"/>
            <w:vAlign w:val="center"/>
          </w:tcPr>
          <w:p w14:paraId="49BCF0BE"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cs="Arial" w:hint="eastAsia"/>
                <w:szCs w:val="21"/>
              </w:rPr>
              <w:t>时  间</w:t>
            </w:r>
          </w:p>
        </w:tc>
        <w:tc>
          <w:tcPr>
            <w:tcW w:w="1447" w:type="pct"/>
            <w:vAlign w:val="center"/>
          </w:tcPr>
          <w:p w14:paraId="706C918C"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szCs w:val="21"/>
              </w:rPr>
              <w:t>参加过的类似工程</w:t>
            </w:r>
            <w:r w:rsidRPr="00EE14E9">
              <w:rPr>
                <w:rFonts w:ascii="宋体" w:hAnsi="宋体" w:hint="eastAsia"/>
                <w:szCs w:val="21"/>
              </w:rPr>
              <w:t>名称</w:t>
            </w:r>
          </w:p>
        </w:tc>
        <w:tc>
          <w:tcPr>
            <w:tcW w:w="1111" w:type="pct"/>
            <w:vAlign w:val="center"/>
          </w:tcPr>
          <w:p w14:paraId="1018909D"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hint="eastAsia"/>
                <w:szCs w:val="21"/>
              </w:rPr>
              <w:t>工程概况说明</w:t>
            </w:r>
          </w:p>
        </w:tc>
        <w:tc>
          <w:tcPr>
            <w:tcW w:w="1250" w:type="pct"/>
            <w:vAlign w:val="center"/>
          </w:tcPr>
          <w:p w14:paraId="1970881E" w14:textId="77777777" w:rsidR="00663934" w:rsidRPr="00EE14E9" w:rsidRDefault="00000000">
            <w:pPr>
              <w:adjustRightInd w:val="0"/>
              <w:snapToGrid w:val="0"/>
              <w:spacing w:line="360" w:lineRule="auto"/>
              <w:jc w:val="center"/>
              <w:rPr>
                <w:rFonts w:ascii="宋体" w:hAnsi="宋体" w:cs="Arial" w:hint="eastAsia"/>
                <w:szCs w:val="21"/>
              </w:rPr>
            </w:pPr>
            <w:r w:rsidRPr="00EE14E9">
              <w:rPr>
                <w:rFonts w:ascii="宋体" w:hAnsi="宋体"/>
                <w:szCs w:val="21"/>
              </w:rPr>
              <w:t>发包人及联系电话</w:t>
            </w:r>
          </w:p>
        </w:tc>
      </w:tr>
      <w:tr w:rsidR="00EE14E9" w:rsidRPr="00EE14E9" w14:paraId="0FD1FA19" w14:textId="77777777">
        <w:trPr>
          <w:trHeight w:val="454"/>
          <w:jc w:val="center"/>
        </w:trPr>
        <w:tc>
          <w:tcPr>
            <w:tcW w:w="1192" w:type="pct"/>
            <w:vAlign w:val="center"/>
          </w:tcPr>
          <w:p w14:paraId="0363C83B"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447" w:type="pct"/>
            <w:vAlign w:val="center"/>
          </w:tcPr>
          <w:p w14:paraId="260541AC" w14:textId="77777777" w:rsidR="00663934" w:rsidRPr="00EE14E9" w:rsidRDefault="00663934">
            <w:pPr>
              <w:adjustRightInd w:val="0"/>
              <w:snapToGrid w:val="0"/>
              <w:spacing w:line="360" w:lineRule="auto"/>
              <w:jc w:val="center"/>
              <w:rPr>
                <w:rFonts w:ascii="宋体" w:hAnsi="宋体" w:hint="eastAsia"/>
                <w:szCs w:val="21"/>
              </w:rPr>
            </w:pPr>
          </w:p>
        </w:tc>
        <w:tc>
          <w:tcPr>
            <w:tcW w:w="1111" w:type="pct"/>
            <w:vAlign w:val="center"/>
          </w:tcPr>
          <w:p w14:paraId="32B52CD7" w14:textId="77777777" w:rsidR="00663934" w:rsidRPr="00EE14E9" w:rsidRDefault="00663934">
            <w:pPr>
              <w:adjustRightInd w:val="0"/>
              <w:snapToGrid w:val="0"/>
              <w:spacing w:line="360" w:lineRule="auto"/>
              <w:jc w:val="center"/>
              <w:rPr>
                <w:rFonts w:ascii="宋体" w:hAnsi="宋体" w:hint="eastAsia"/>
                <w:szCs w:val="21"/>
              </w:rPr>
            </w:pPr>
          </w:p>
        </w:tc>
        <w:tc>
          <w:tcPr>
            <w:tcW w:w="1250" w:type="pct"/>
            <w:vAlign w:val="center"/>
          </w:tcPr>
          <w:p w14:paraId="6B860746"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6A630E80" w14:textId="77777777">
        <w:trPr>
          <w:trHeight w:val="454"/>
          <w:jc w:val="center"/>
        </w:trPr>
        <w:tc>
          <w:tcPr>
            <w:tcW w:w="1192" w:type="pct"/>
            <w:vAlign w:val="center"/>
          </w:tcPr>
          <w:p w14:paraId="057459B1"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447" w:type="pct"/>
            <w:vAlign w:val="center"/>
          </w:tcPr>
          <w:p w14:paraId="5BA18F26" w14:textId="77777777" w:rsidR="00663934" w:rsidRPr="00EE14E9" w:rsidRDefault="00663934">
            <w:pPr>
              <w:adjustRightInd w:val="0"/>
              <w:snapToGrid w:val="0"/>
              <w:spacing w:line="360" w:lineRule="auto"/>
              <w:jc w:val="center"/>
              <w:rPr>
                <w:rFonts w:ascii="宋体" w:hAnsi="宋体" w:hint="eastAsia"/>
                <w:szCs w:val="21"/>
              </w:rPr>
            </w:pPr>
          </w:p>
        </w:tc>
        <w:tc>
          <w:tcPr>
            <w:tcW w:w="1111" w:type="pct"/>
            <w:vAlign w:val="center"/>
          </w:tcPr>
          <w:p w14:paraId="5FFD9951" w14:textId="77777777" w:rsidR="00663934" w:rsidRPr="00EE14E9" w:rsidRDefault="00663934">
            <w:pPr>
              <w:adjustRightInd w:val="0"/>
              <w:snapToGrid w:val="0"/>
              <w:spacing w:line="360" w:lineRule="auto"/>
              <w:jc w:val="center"/>
              <w:rPr>
                <w:rFonts w:ascii="宋体" w:hAnsi="宋体" w:hint="eastAsia"/>
                <w:szCs w:val="21"/>
              </w:rPr>
            </w:pPr>
          </w:p>
        </w:tc>
        <w:tc>
          <w:tcPr>
            <w:tcW w:w="1250" w:type="pct"/>
            <w:vAlign w:val="center"/>
          </w:tcPr>
          <w:p w14:paraId="1EEFA393"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3635E76" w14:textId="77777777">
        <w:trPr>
          <w:trHeight w:val="454"/>
          <w:jc w:val="center"/>
        </w:trPr>
        <w:tc>
          <w:tcPr>
            <w:tcW w:w="1192" w:type="pct"/>
            <w:vAlign w:val="center"/>
          </w:tcPr>
          <w:p w14:paraId="75302501"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447" w:type="pct"/>
            <w:vAlign w:val="center"/>
          </w:tcPr>
          <w:p w14:paraId="530895C4" w14:textId="77777777" w:rsidR="00663934" w:rsidRPr="00EE14E9" w:rsidRDefault="00663934">
            <w:pPr>
              <w:adjustRightInd w:val="0"/>
              <w:snapToGrid w:val="0"/>
              <w:spacing w:line="360" w:lineRule="auto"/>
              <w:jc w:val="center"/>
              <w:rPr>
                <w:rFonts w:ascii="宋体" w:hAnsi="宋体" w:hint="eastAsia"/>
                <w:szCs w:val="21"/>
              </w:rPr>
            </w:pPr>
          </w:p>
        </w:tc>
        <w:tc>
          <w:tcPr>
            <w:tcW w:w="1111" w:type="pct"/>
            <w:vAlign w:val="center"/>
          </w:tcPr>
          <w:p w14:paraId="0B666A88" w14:textId="77777777" w:rsidR="00663934" w:rsidRPr="00EE14E9" w:rsidRDefault="00663934">
            <w:pPr>
              <w:adjustRightInd w:val="0"/>
              <w:snapToGrid w:val="0"/>
              <w:spacing w:line="360" w:lineRule="auto"/>
              <w:jc w:val="center"/>
              <w:rPr>
                <w:rFonts w:ascii="宋体" w:hAnsi="宋体" w:hint="eastAsia"/>
                <w:szCs w:val="21"/>
              </w:rPr>
            </w:pPr>
          </w:p>
        </w:tc>
        <w:tc>
          <w:tcPr>
            <w:tcW w:w="1250" w:type="pct"/>
            <w:vAlign w:val="center"/>
          </w:tcPr>
          <w:p w14:paraId="73118D37"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2FB867C3" w14:textId="77777777">
        <w:trPr>
          <w:trHeight w:val="454"/>
          <w:jc w:val="center"/>
        </w:trPr>
        <w:tc>
          <w:tcPr>
            <w:tcW w:w="1192" w:type="pct"/>
            <w:vAlign w:val="center"/>
          </w:tcPr>
          <w:p w14:paraId="162B8280"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447" w:type="pct"/>
            <w:vAlign w:val="center"/>
          </w:tcPr>
          <w:p w14:paraId="1E3A33BB" w14:textId="77777777" w:rsidR="00663934" w:rsidRPr="00EE14E9" w:rsidRDefault="00663934">
            <w:pPr>
              <w:adjustRightInd w:val="0"/>
              <w:snapToGrid w:val="0"/>
              <w:spacing w:line="360" w:lineRule="auto"/>
              <w:jc w:val="center"/>
              <w:rPr>
                <w:rFonts w:ascii="宋体" w:hAnsi="宋体" w:hint="eastAsia"/>
                <w:szCs w:val="21"/>
              </w:rPr>
            </w:pPr>
          </w:p>
        </w:tc>
        <w:tc>
          <w:tcPr>
            <w:tcW w:w="1111" w:type="pct"/>
            <w:vAlign w:val="center"/>
          </w:tcPr>
          <w:p w14:paraId="39DF4E7F" w14:textId="77777777" w:rsidR="00663934" w:rsidRPr="00EE14E9" w:rsidRDefault="00663934">
            <w:pPr>
              <w:adjustRightInd w:val="0"/>
              <w:snapToGrid w:val="0"/>
              <w:spacing w:line="360" w:lineRule="auto"/>
              <w:jc w:val="center"/>
              <w:rPr>
                <w:rFonts w:ascii="宋体" w:hAnsi="宋体" w:hint="eastAsia"/>
                <w:szCs w:val="21"/>
              </w:rPr>
            </w:pPr>
          </w:p>
        </w:tc>
        <w:tc>
          <w:tcPr>
            <w:tcW w:w="1250" w:type="pct"/>
            <w:vAlign w:val="center"/>
          </w:tcPr>
          <w:p w14:paraId="46D33581"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2323DAA4" w14:textId="77777777">
        <w:trPr>
          <w:trHeight w:val="454"/>
          <w:jc w:val="center"/>
        </w:trPr>
        <w:tc>
          <w:tcPr>
            <w:tcW w:w="1192" w:type="pct"/>
            <w:vAlign w:val="center"/>
          </w:tcPr>
          <w:p w14:paraId="50716BC5"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447" w:type="pct"/>
            <w:vAlign w:val="center"/>
          </w:tcPr>
          <w:p w14:paraId="2A404CCB" w14:textId="77777777" w:rsidR="00663934" w:rsidRPr="00EE14E9" w:rsidRDefault="00663934">
            <w:pPr>
              <w:adjustRightInd w:val="0"/>
              <w:snapToGrid w:val="0"/>
              <w:spacing w:line="360" w:lineRule="auto"/>
              <w:jc w:val="center"/>
              <w:rPr>
                <w:rFonts w:ascii="宋体" w:hAnsi="宋体" w:hint="eastAsia"/>
                <w:szCs w:val="21"/>
              </w:rPr>
            </w:pPr>
          </w:p>
        </w:tc>
        <w:tc>
          <w:tcPr>
            <w:tcW w:w="1111" w:type="pct"/>
            <w:vAlign w:val="center"/>
          </w:tcPr>
          <w:p w14:paraId="7FCED49E" w14:textId="77777777" w:rsidR="00663934" w:rsidRPr="00EE14E9" w:rsidRDefault="00663934">
            <w:pPr>
              <w:adjustRightInd w:val="0"/>
              <w:snapToGrid w:val="0"/>
              <w:spacing w:line="360" w:lineRule="auto"/>
              <w:jc w:val="center"/>
              <w:rPr>
                <w:rFonts w:ascii="宋体" w:hAnsi="宋体" w:hint="eastAsia"/>
                <w:szCs w:val="21"/>
              </w:rPr>
            </w:pPr>
          </w:p>
        </w:tc>
        <w:tc>
          <w:tcPr>
            <w:tcW w:w="1250" w:type="pct"/>
            <w:vAlign w:val="center"/>
          </w:tcPr>
          <w:p w14:paraId="3CBFBF8A"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0D545FEC" w14:textId="77777777">
        <w:trPr>
          <w:trHeight w:val="454"/>
          <w:jc w:val="center"/>
        </w:trPr>
        <w:tc>
          <w:tcPr>
            <w:tcW w:w="1192" w:type="pct"/>
            <w:vAlign w:val="center"/>
          </w:tcPr>
          <w:p w14:paraId="31878053"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447" w:type="pct"/>
            <w:vAlign w:val="center"/>
          </w:tcPr>
          <w:p w14:paraId="3652B337" w14:textId="77777777" w:rsidR="00663934" w:rsidRPr="00EE14E9" w:rsidRDefault="00663934">
            <w:pPr>
              <w:adjustRightInd w:val="0"/>
              <w:snapToGrid w:val="0"/>
              <w:spacing w:line="360" w:lineRule="auto"/>
              <w:jc w:val="center"/>
              <w:rPr>
                <w:rFonts w:ascii="宋体" w:hAnsi="宋体" w:hint="eastAsia"/>
                <w:szCs w:val="21"/>
              </w:rPr>
            </w:pPr>
          </w:p>
        </w:tc>
        <w:tc>
          <w:tcPr>
            <w:tcW w:w="1111" w:type="pct"/>
            <w:vAlign w:val="center"/>
          </w:tcPr>
          <w:p w14:paraId="1DB20E43" w14:textId="77777777" w:rsidR="00663934" w:rsidRPr="00EE14E9" w:rsidRDefault="00663934">
            <w:pPr>
              <w:adjustRightInd w:val="0"/>
              <w:snapToGrid w:val="0"/>
              <w:spacing w:line="360" w:lineRule="auto"/>
              <w:jc w:val="center"/>
              <w:rPr>
                <w:rFonts w:ascii="宋体" w:hAnsi="宋体" w:hint="eastAsia"/>
                <w:szCs w:val="21"/>
              </w:rPr>
            </w:pPr>
          </w:p>
        </w:tc>
        <w:tc>
          <w:tcPr>
            <w:tcW w:w="1250" w:type="pct"/>
            <w:vAlign w:val="center"/>
          </w:tcPr>
          <w:p w14:paraId="52D9EC8B" w14:textId="77777777" w:rsidR="00663934" w:rsidRPr="00EE14E9" w:rsidRDefault="00663934">
            <w:pPr>
              <w:adjustRightInd w:val="0"/>
              <w:snapToGrid w:val="0"/>
              <w:spacing w:line="360" w:lineRule="auto"/>
              <w:jc w:val="center"/>
              <w:rPr>
                <w:rFonts w:ascii="宋体" w:hAnsi="宋体" w:hint="eastAsia"/>
                <w:szCs w:val="21"/>
              </w:rPr>
            </w:pPr>
          </w:p>
        </w:tc>
      </w:tr>
      <w:tr w:rsidR="00EE14E9" w:rsidRPr="00EE14E9" w14:paraId="5C140E8E" w14:textId="77777777">
        <w:trPr>
          <w:trHeight w:val="454"/>
          <w:jc w:val="center"/>
        </w:trPr>
        <w:tc>
          <w:tcPr>
            <w:tcW w:w="1192" w:type="pct"/>
            <w:vAlign w:val="center"/>
          </w:tcPr>
          <w:p w14:paraId="78F0A8E3" w14:textId="77777777" w:rsidR="00663934" w:rsidRPr="00EE14E9" w:rsidRDefault="00000000">
            <w:pPr>
              <w:adjustRightInd w:val="0"/>
              <w:snapToGrid w:val="0"/>
              <w:spacing w:line="360" w:lineRule="auto"/>
              <w:jc w:val="center"/>
              <w:rPr>
                <w:rFonts w:ascii="Arial" w:hAnsi="Arial" w:cs="Arial"/>
                <w:kern w:val="0"/>
                <w:szCs w:val="21"/>
              </w:rPr>
            </w:pPr>
            <w:r w:rsidRPr="00EE14E9">
              <w:rPr>
                <w:rFonts w:ascii="Arial" w:hAnsi="Arial" w:cs="Arial" w:hint="eastAsia"/>
                <w:kern w:val="0"/>
                <w:szCs w:val="21"/>
              </w:rPr>
              <w:t xml:space="preserve">　</w:t>
            </w:r>
          </w:p>
        </w:tc>
        <w:tc>
          <w:tcPr>
            <w:tcW w:w="1447" w:type="pct"/>
            <w:vAlign w:val="center"/>
          </w:tcPr>
          <w:p w14:paraId="438C0998" w14:textId="77777777" w:rsidR="00663934" w:rsidRPr="00EE14E9" w:rsidRDefault="00663934">
            <w:pPr>
              <w:adjustRightInd w:val="0"/>
              <w:snapToGrid w:val="0"/>
              <w:spacing w:line="360" w:lineRule="auto"/>
              <w:jc w:val="center"/>
              <w:rPr>
                <w:rFonts w:ascii="宋体" w:hAnsi="宋体" w:hint="eastAsia"/>
                <w:szCs w:val="21"/>
              </w:rPr>
            </w:pPr>
          </w:p>
        </w:tc>
        <w:tc>
          <w:tcPr>
            <w:tcW w:w="1111" w:type="pct"/>
            <w:vAlign w:val="center"/>
          </w:tcPr>
          <w:p w14:paraId="6E58F33E" w14:textId="77777777" w:rsidR="00663934" w:rsidRPr="00EE14E9" w:rsidRDefault="00663934">
            <w:pPr>
              <w:adjustRightInd w:val="0"/>
              <w:snapToGrid w:val="0"/>
              <w:spacing w:line="360" w:lineRule="auto"/>
              <w:jc w:val="center"/>
              <w:rPr>
                <w:rFonts w:ascii="宋体" w:hAnsi="宋体" w:hint="eastAsia"/>
                <w:szCs w:val="21"/>
              </w:rPr>
            </w:pPr>
          </w:p>
        </w:tc>
        <w:tc>
          <w:tcPr>
            <w:tcW w:w="1250" w:type="pct"/>
            <w:vAlign w:val="center"/>
          </w:tcPr>
          <w:p w14:paraId="6578885C" w14:textId="77777777" w:rsidR="00663934" w:rsidRPr="00EE14E9" w:rsidRDefault="00663934">
            <w:pPr>
              <w:adjustRightInd w:val="0"/>
              <w:snapToGrid w:val="0"/>
              <w:spacing w:line="360" w:lineRule="auto"/>
              <w:jc w:val="center"/>
              <w:rPr>
                <w:rFonts w:ascii="宋体" w:hAnsi="宋体" w:hint="eastAsia"/>
                <w:szCs w:val="21"/>
              </w:rPr>
            </w:pPr>
          </w:p>
        </w:tc>
      </w:tr>
    </w:tbl>
    <w:p w14:paraId="087F5553" w14:textId="77777777" w:rsidR="00663934" w:rsidRPr="00EE14E9" w:rsidRDefault="00000000">
      <w:r w:rsidRPr="00EE14E9">
        <w:br w:type="page"/>
      </w:r>
    </w:p>
    <w:p w14:paraId="17F90EAC" w14:textId="77777777" w:rsidR="00663934" w:rsidRPr="00EE14E9" w:rsidRDefault="00000000">
      <w:pPr>
        <w:adjustRightInd w:val="0"/>
        <w:snapToGrid w:val="0"/>
        <w:spacing w:line="360" w:lineRule="auto"/>
        <w:jc w:val="center"/>
        <w:outlineLvl w:val="1"/>
        <w:rPr>
          <w:rFonts w:ascii="宋体" w:hAnsi="宋体" w:cs="宋体" w:hint="eastAsia"/>
          <w:sz w:val="28"/>
        </w:rPr>
      </w:pPr>
      <w:bookmarkStart w:id="382" w:name="_Toc204792020"/>
      <w:r w:rsidRPr="00EE14E9">
        <w:rPr>
          <w:rFonts w:ascii="宋体" w:hAnsi="宋体" w:cs="宋体" w:hint="eastAsia"/>
          <w:b/>
          <w:sz w:val="28"/>
        </w:rPr>
        <w:lastRenderedPageBreak/>
        <w:t>八、资格审查资料</w:t>
      </w:r>
      <w:bookmarkEnd w:id="382"/>
    </w:p>
    <w:p w14:paraId="48B494D5" w14:textId="77777777" w:rsidR="00663934" w:rsidRPr="00EE14E9" w:rsidRDefault="00663934">
      <w:pPr>
        <w:adjustRightInd w:val="0"/>
        <w:snapToGrid w:val="0"/>
        <w:spacing w:line="360" w:lineRule="auto"/>
        <w:jc w:val="center"/>
        <w:rPr>
          <w:rFonts w:ascii="宋体" w:hAnsi="宋体" w:cs="Arial" w:hint="eastAsia"/>
          <w:sz w:val="28"/>
          <w:szCs w:val="28"/>
        </w:rPr>
      </w:pPr>
    </w:p>
    <w:p w14:paraId="52BE79A2" w14:textId="77777777" w:rsidR="00663934" w:rsidRPr="00EE14E9" w:rsidRDefault="00000000" w:rsidP="006F744B">
      <w:pPr>
        <w:adjustRightInd w:val="0"/>
        <w:snapToGrid w:val="0"/>
        <w:spacing w:line="360" w:lineRule="auto"/>
        <w:jc w:val="left"/>
        <w:outlineLvl w:val="2"/>
        <w:rPr>
          <w:rFonts w:ascii="宋体" w:hAnsi="宋体" w:hint="eastAsia"/>
        </w:rPr>
      </w:pPr>
      <w:bookmarkStart w:id="383" w:name="YS_24"/>
      <w:bookmarkStart w:id="384" w:name="HS_24"/>
      <w:bookmarkEnd w:id="383"/>
      <w:r w:rsidRPr="00EE14E9">
        <w:rPr>
          <w:rFonts w:ascii="宋体" w:hAnsi="宋体" w:hint="eastAsia"/>
          <w:b/>
          <w:kern w:val="0"/>
          <w:sz w:val="24"/>
          <w:szCs w:val="23"/>
        </w:rPr>
        <w:t>（一）</w:t>
      </w:r>
      <w:r w:rsidRPr="00EE14E9">
        <w:rPr>
          <w:rFonts w:ascii="宋体" w:hAnsi="宋体"/>
          <w:b/>
          <w:kern w:val="0"/>
          <w:sz w:val="24"/>
          <w:szCs w:val="23"/>
        </w:rPr>
        <w:t>投标人基本情况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8"/>
        <w:gridCol w:w="942"/>
        <w:gridCol w:w="1000"/>
        <w:gridCol w:w="882"/>
        <w:gridCol w:w="440"/>
        <w:gridCol w:w="326"/>
        <w:gridCol w:w="1133"/>
        <w:gridCol w:w="301"/>
        <w:gridCol w:w="214"/>
        <w:gridCol w:w="902"/>
        <w:gridCol w:w="1042"/>
      </w:tblGrid>
      <w:tr w:rsidR="00EE14E9" w:rsidRPr="00EE14E9" w14:paraId="5A407F98" w14:textId="77777777">
        <w:trPr>
          <w:trHeight w:val="454"/>
          <w:jc w:val="center"/>
        </w:trPr>
        <w:tc>
          <w:tcPr>
            <w:tcW w:w="1036" w:type="pct"/>
            <w:vAlign w:val="center"/>
          </w:tcPr>
          <w:p w14:paraId="704D15EA"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投标人名称</w:t>
            </w:r>
          </w:p>
        </w:tc>
        <w:tc>
          <w:tcPr>
            <w:tcW w:w="3964" w:type="pct"/>
            <w:gridSpan w:val="10"/>
            <w:vAlign w:val="center"/>
          </w:tcPr>
          <w:p w14:paraId="584E9895"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23532771" w14:textId="77777777">
        <w:trPr>
          <w:trHeight w:val="454"/>
          <w:jc w:val="center"/>
        </w:trPr>
        <w:tc>
          <w:tcPr>
            <w:tcW w:w="1036" w:type="pct"/>
            <w:vAlign w:val="center"/>
          </w:tcPr>
          <w:p w14:paraId="776BC088"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注册地址</w:t>
            </w:r>
          </w:p>
        </w:tc>
        <w:tc>
          <w:tcPr>
            <w:tcW w:w="1982" w:type="pct"/>
            <w:gridSpan w:val="5"/>
            <w:vAlign w:val="center"/>
          </w:tcPr>
          <w:p w14:paraId="7BC62B32" w14:textId="77777777" w:rsidR="00663934" w:rsidRPr="00EE14E9" w:rsidRDefault="00663934">
            <w:pPr>
              <w:topLinePunct/>
              <w:adjustRightInd w:val="0"/>
              <w:snapToGrid w:val="0"/>
              <w:spacing w:line="360" w:lineRule="auto"/>
              <w:jc w:val="center"/>
              <w:rPr>
                <w:rFonts w:ascii="宋体" w:hAnsi="宋体" w:hint="eastAsia"/>
                <w:szCs w:val="21"/>
              </w:rPr>
            </w:pPr>
          </w:p>
        </w:tc>
        <w:tc>
          <w:tcPr>
            <w:tcW w:w="625" w:type="pct"/>
            <w:vAlign w:val="center"/>
          </w:tcPr>
          <w:p w14:paraId="7C741EDD"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邮政编码</w:t>
            </w:r>
          </w:p>
        </w:tc>
        <w:tc>
          <w:tcPr>
            <w:tcW w:w="1357" w:type="pct"/>
            <w:gridSpan w:val="4"/>
            <w:vAlign w:val="center"/>
          </w:tcPr>
          <w:p w14:paraId="0DD0EE50"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70ECED93" w14:textId="77777777">
        <w:trPr>
          <w:trHeight w:val="454"/>
          <w:jc w:val="center"/>
        </w:trPr>
        <w:tc>
          <w:tcPr>
            <w:tcW w:w="1036" w:type="pct"/>
            <w:vMerge w:val="restart"/>
            <w:vAlign w:val="center"/>
          </w:tcPr>
          <w:p w14:paraId="481CCC41"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联系方式</w:t>
            </w:r>
          </w:p>
        </w:tc>
        <w:tc>
          <w:tcPr>
            <w:tcW w:w="520" w:type="pct"/>
            <w:vAlign w:val="center"/>
          </w:tcPr>
          <w:p w14:paraId="13D4A7EB"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联系人</w:t>
            </w:r>
          </w:p>
        </w:tc>
        <w:tc>
          <w:tcPr>
            <w:tcW w:w="1462" w:type="pct"/>
            <w:gridSpan w:val="4"/>
            <w:vAlign w:val="center"/>
          </w:tcPr>
          <w:p w14:paraId="603A8EBA" w14:textId="77777777" w:rsidR="00663934" w:rsidRPr="00EE14E9" w:rsidRDefault="00663934">
            <w:pPr>
              <w:topLinePunct/>
              <w:adjustRightInd w:val="0"/>
              <w:snapToGrid w:val="0"/>
              <w:spacing w:line="360" w:lineRule="auto"/>
              <w:jc w:val="center"/>
              <w:rPr>
                <w:rFonts w:ascii="宋体" w:hAnsi="宋体" w:hint="eastAsia"/>
                <w:szCs w:val="21"/>
              </w:rPr>
            </w:pPr>
          </w:p>
        </w:tc>
        <w:tc>
          <w:tcPr>
            <w:tcW w:w="625" w:type="pct"/>
            <w:vAlign w:val="center"/>
          </w:tcPr>
          <w:p w14:paraId="418263CA"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电 话</w:t>
            </w:r>
          </w:p>
        </w:tc>
        <w:tc>
          <w:tcPr>
            <w:tcW w:w="1357" w:type="pct"/>
            <w:gridSpan w:val="4"/>
            <w:vAlign w:val="center"/>
          </w:tcPr>
          <w:p w14:paraId="423B1DA4"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49347678" w14:textId="77777777">
        <w:trPr>
          <w:trHeight w:val="454"/>
          <w:jc w:val="center"/>
        </w:trPr>
        <w:tc>
          <w:tcPr>
            <w:tcW w:w="1036" w:type="pct"/>
            <w:vMerge/>
            <w:vAlign w:val="center"/>
          </w:tcPr>
          <w:p w14:paraId="4C6307CE" w14:textId="77777777" w:rsidR="00663934" w:rsidRPr="00EE14E9" w:rsidRDefault="00663934">
            <w:pPr>
              <w:topLinePunct/>
              <w:adjustRightInd w:val="0"/>
              <w:snapToGrid w:val="0"/>
              <w:spacing w:line="360" w:lineRule="auto"/>
              <w:jc w:val="center"/>
              <w:rPr>
                <w:rFonts w:ascii="宋体" w:hAnsi="宋体" w:hint="eastAsia"/>
                <w:szCs w:val="21"/>
              </w:rPr>
            </w:pPr>
          </w:p>
        </w:tc>
        <w:tc>
          <w:tcPr>
            <w:tcW w:w="520" w:type="pct"/>
            <w:vAlign w:val="center"/>
          </w:tcPr>
          <w:p w14:paraId="0E2F36CA"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传  真</w:t>
            </w:r>
          </w:p>
        </w:tc>
        <w:tc>
          <w:tcPr>
            <w:tcW w:w="1462" w:type="pct"/>
            <w:gridSpan w:val="4"/>
            <w:vAlign w:val="center"/>
          </w:tcPr>
          <w:p w14:paraId="4455ABC3" w14:textId="77777777" w:rsidR="00663934" w:rsidRPr="00EE14E9" w:rsidRDefault="00663934">
            <w:pPr>
              <w:topLinePunct/>
              <w:adjustRightInd w:val="0"/>
              <w:snapToGrid w:val="0"/>
              <w:spacing w:line="360" w:lineRule="auto"/>
              <w:jc w:val="center"/>
              <w:rPr>
                <w:rFonts w:ascii="宋体" w:hAnsi="宋体" w:hint="eastAsia"/>
                <w:szCs w:val="21"/>
              </w:rPr>
            </w:pPr>
          </w:p>
        </w:tc>
        <w:tc>
          <w:tcPr>
            <w:tcW w:w="625" w:type="pct"/>
            <w:vAlign w:val="center"/>
          </w:tcPr>
          <w:p w14:paraId="25AB4384"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网 址</w:t>
            </w:r>
          </w:p>
        </w:tc>
        <w:tc>
          <w:tcPr>
            <w:tcW w:w="1357" w:type="pct"/>
            <w:gridSpan w:val="4"/>
            <w:vAlign w:val="center"/>
          </w:tcPr>
          <w:p w14:paraId="3649D31B"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36AAEEE6" w14:textId="77777777">
        <w:trPr>
          <w:trHeight w:val="454"/>
          <w:jc w:val="center"/>
        </w:trPr>
        <w:tc>
          <w:tcPr>
            <w:tcW w:w="1036" w:type="pct"/>
            <w:vAlign w:val="center"/>
          </w:tcPr>
          <w:p w14:paraId="7CB1B441"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组织结构</w:t>
            </w:r>
          </w:p>
        </w:tc>
        <w:tc>
          <w:tcPr>
            <w:tcW w:w="3964" w:type="pct"/>
            <w:gridSpan w:val="10"/>
            <w:vAlign w:val="center"/>
          </w:tcPr>
          <w:p w14:paraId="485D1993"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5954D919" w14:textId="77777777">
        <w:trPr>
          <w:trHeight w:val="454"/>
          <w:jc w:val="center"/>
        </w:trPr>
        <w:tc>
          <w:tcPr>
            <w:tcW w:w="1036" w:type="pct"/>
            <w:vAlign w:val="center"/>
          </w:tcPr>
          <w:p w14:paraId="569BC6DE"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法定代表人</w:t>
            </w:r>
          </w:p>
        </w:tc>
        <w:tc>
          <w:tcPr>
            <w:tcW w:w="520" w:type="pct"/>
            <w:vAlign w:val="center"/>
          </w:tcPr>
          <w:p w14:paraId="31292045"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姓名</w:t>
            </w:r>
          </w:p>
        </w:tc>
        <w:tc>
          <w:tcPr>
            <w:tcW w:w="551" w:type="pct"/>
            <w:vAlign w:val="center"/>
          </w:tcPr>
          <w:p w14:paraId="11C7C6F1" w14:textId="77777777" w:rsidR="00663934" w:rsidRPr="00EE14E9" w:rsidRDefault="00663934">
            <w:pPr>
              <w:topLinePunct/>
              <w:adjustRightInd w:val="0"/>
              <w:snapToGrid w:val="0"/>
              <w:spacing w:line="360" w:lineRule="auto"/>
              <w:jc w:val="center"/>
              <w:rPr>
                <w:rFonts w:ascii="宋体" w:hAnsi="宋体" w:hint="eastAsia"/>
                <w:szCs w:val="21"/>
              </w:rPr>
            </w:pPr>
          </w:p>
        </w:tc>
        <w:tc>
          <w:tcPr>
            <w:tcW w:w="730" w:type="pct"/>
            <w:gridSpan w:val="2"/>
            <w:vAlign w:val="center"/>
          </w:tcPr>
          <w:p w14:paraId="3827D727"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技术职称</w:t>
            </w:r>
          </w:p>
        </w:tc>
        <w:tc>
          <w:tcPr>
            <w:tcW w:w="971" w:type="pct"/>
            <w:gridSpan w:val="3"/>
            <w:vAlign w:val="center"/>
          </w:tcPr>
          <w:p w14:paraId="6B75D792" w14:textId="77777777" w:rsidR="00663934" w:rsidRPr="00EE14E9" w:rsidRDefault="00663934">
            <w:pPr>
              <w:topLinePunct/>
              <w:adjustRightInd w:val="0"/>
              <w:snapToGrid w:val="0"/>
              <w:spacing w:line="360" w:lineRule="auto"/>
              <w:jc w:val="center"/>
              <w:rPr>
                <w:rFonts w:ascii="宋体" w:hAnsi="宋体" w:hint="eastAsia"/>
                <w:szCs w:val="21"/>
              </w:rPr>
            </w:pPr>
          </w:p>
        </w:tc>
        <w:tc>
          <w:tcPr>
            <w:tcW w:w="616" w:type="pct"/>
            <w:gridSpan w:val="2"/>
            <w:vAlign w:val="center"/>
          </w:tcPr>
          <w:p w14:paraId="22DBE52A"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电话</w:t>
            </w:r>
          </w:p>
        </w:tc>
        <w:tc>
          <w:tcPr>
            <w:tcW w:w="575" w:type="pct"/>
            <w:vAlign w:val="center"/>
          </w:tcPr>
          <w:p w14:paraId="68F3501A"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77E61DA1" w14:textId="77777777">
        <w:trPr>
          <w:trHeight w:val="454"/>
          <w:jc w:val="center"/>
        </w:trPr>
        <w:tc>
          <w:tcPr>
            <w:tcW w:w="1036" w:type="pct"/>
            <w:vAlign w:val="center"/>
          </w:tcPr>
          <w:p w14:paraId="27198440"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成立时间</w:t>
            </w:r>
          </w:p>
        </w:tc>
        <w:tc>
          <w:tcPr>
            <w:tcW w:w="1072" w:type="pct"/>
            <w:gridSpan w:val="2"/>
            <w:vAlign w:val="center"/>
          </w:tcPr>
          <w:p w14:paraId="18F361DF" w14:textId="77777777" w:rsidR="00663934" w:rsidRPr="00EE14E9" w:rsidRDefault="00663934">
            <w:pPr>
              <w:topLinePunct/>
              <w:adjustRightInd w:val="0"/>
              <w:snapToGrid w:val="0"/>
              <w:spacing w:line="360" w:lineRule="auto"/>
              <w:jc w:val="center"/>
              <w:rPr>
                <w:rFonts w:ascii="宋体" w:hAnsi="宋体" w:hint="eastAsia"/>
                <w:szCs w:val="21"/>
              </w:rPr>
            </w:pPr>
          </w:p>
        </w:tc>
        <w:tc>
          <w:tcPr>
            <w:tcW w:w="2892" w:type="pct"/>
            <w:gridSpan w:val="8"/>
            <w:vAlign w:val="center"/>
          </w:tcPr>
          <w:p w14:paraId="4BFE5A97" w14:textId="77777777" w:rsidR="00663934" w:rsidRPr="00EE14E9" w:rsidRDefault="00000000">
            <w:pPr>
              <w:topLinePunct/>
              <w:adjustRightInd w:val="0"/>
              <w:snapToGrid w:val="0"/>
              <w:spacing w:line="360" w:lineRule="auto"/>
              <w:ind w:firstLineChars="50" w:firstLine="105"/>
              <w:jc w:val="center"/>
              <w:rPr>
                <w:rFonts w:ascii="宋体" w:hAnsi="宋体" w:hint="eastAsia"/>
                <w:szCs w:val="21"/>
              </w:rPr>
            </w:pPr>
            <w:r w:rsidRPr="00EE14E9">
              <w:rPr>
                <w:rFonts w:ascii="宋体" w:hAnsi="宋体"/>
                <w:szCs w:val="21"/>
              </w:rPr>
              <w:t>员工总人数：</w:t>
            </w:r>
          </w:p>
        </w:tc>
      </w:tr>
      <w:tr w:rsidR="00EE14E9" w:rsidRPr="00EE14E9" w14:paraId="596DFE1A" w14:textId="77777777">
        <w:trPr>
          <w:trHeight w:val="454"/>
          <w:jc w:val="center"/>
        </w:trPr>
        <w:tc>
          <w:tcPr>
            <w:tcW w:w="1036" w:type="pct"/>
            <w:vAlign w:val="center"/>
          </w:tcPr>
          <w:p w14:paraId="520BB454"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企业资质等级</w:t>
            </w:r>
          </w:p>
        </w:tc>
        <w:tc>
          <w:tcPr>
            <w:tcW w:w="1072" w:type="pct"/>
            <w:gridSpan w:val="2"/>
            <w:vAlign w:val="center"/>
          </w:tcPr>
          <w:p w14:paraId="2611EAAF" w14:textId="77777777" w:rsidR="00663934" w:rsidRPr="00EE14E9" w:rsidRDefault="00663934">
            <w:pPr>
              <w:topLinePunct/>
              <w:adjustRightInd w:val="0"/>
              <w:snapToGrid w:val="0"/>
              <w:spacing w:line="360" w:lineRule="auto"/>
              <w:jc w:val="center"/>
              <w:rPr>
                <w:rFonts w:ascii="宋体" w:hAnsi="宋体" w:hint="eastAsia"/>
                <w:szCs w:val="21"/>
              </w:rPr>
            </w:pPr>
          </w:p>
        </w:tc>
        <w:tc>
          <w:tcPr>
            <w:tcW w:w="487" w:type="pct"/>
            <w:vMerge w:val="restart"/>
            <w:vAlign w:val="center"/>
          </w:tcPr>
          <w:p w14:paraId="18651232"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其中</w:t>
            </w:r>
          </w:p>
        </w:tc>
        <w:tc>
          <w:tcPr>
            <w:tcW w:w="1332" w:type="pct"/>
            <w:gridSpan w:val="5"/>
            <w:vAlign w:val="center"/>
          </w:tcPr>
          <w:p w14:paraId="7877BABD"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项目经理</w:t>
            </w:r>
          </w:p>
        </w:tc>
        <w:tc>
          <w:tcPr>
            <w:tcW w:w="1073" w:type="pct"/>
            <w:gridSpan w:val="2"/>
            <w:vAlign w:val="center"/>
          </w:tcPr>
          <w:p w14:paraId="2443D5CE"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557CEF43" w14:textId="77777777">
        <w:trPr>
          <w:trHeight w:val="454"/>
          <w:jc w:val="center"/>
        </w:trPr>
        <w:tc>
          <w:tcPr>
            <w:tcW w:w="1036" w:type="pct"/>
            <w:vAlign w:val="center"/>
          </w:tcPr>
          <w:p w14:paraId="6BBA031C"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hint="eastAsia"/>
                <w:szCs w:val="21"/>
              </w:rPr>
              <w:t>统一社会</w:t>
            </w:r>
          </w:p>
          <w:p w14:paraId="5A1636F1"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hint="eastAsia"/>
                <w:szCs w:val="21"/>
              </w:rPr>
              <w:t>信用代码</w:t>
            </w:r>
          </w:p>
        </w:tc>
        <w:tc>
          <w:tcPr>
            <w:tcW w:w="1072" w:type="pct"/>
            <w:gridSpan w:val="2"/>
            <w:vAlign w:val="center"/>
          </w:tcPr>
          <w:p w14:paraId="21469970" w14:textId="77777777" w:rsidR="00663934" w:rsidRPr="00EE14E9" w:rsidRDefault="00663934">
            <w:pPr>
              <w:topLinePunct/>
              <w:adjustRightInd w:val="0"/>
              <w:snapToGrid w:val="0"/>
              <w:spacing w:line="360" w:lineRule="auto"/>
              <w:jc w:val="center"/>
              <w:rPr>
                <w:rFonts w:ascii="宋体" w:hAnsi="宋体" w:hint="eastAsia"/>
                <w:szCs w:val="21"/>
              </w:rPr>
            </w:pPr>
          </w:p>
        </w:tc>
        <w:tc>
          <w:tcPr>
            <w:tcW w:w="487" w:type="pct"/>
            <w:vMerge/>
            <w:vAlign w:val="center"/>
          </w:tcPr>
          <w:p w14:paraId="2C792805" w14:textId="77777777" w:rsidR="00663934" w:rsidRPr="00EE14E9" w:rsidRDefault="00663934">
            <w:pPr>
              <w:topLinePunct/>
              <w:adjustRightInd w:val="0"/>
              <w:snapToGrid w:val="0"/>
              <w:spacing w:line="360" w:lineRule="auto"/>
              <w:jc w:val="center"/>
              <w:rPr>
                <w:rFonts w:ascii="宋体" w:hAnsi="宋体" w:hint="eastAsia"/>
                <w:szCs w:val="21"/>
              </w:rPr>
            </w:pPr>
          </w:p>
        </w:tc>
        <w:tc>
          <w:tcPr>
            <w:tcW w:w="1332" w:type="pct"/>
            <w:gridSpan w:val="5"/>
            <w:vAlign w:val="center"/>
          </w:tcPr>
          <w:p w14:paraId="3F01027C"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高级职称人员</w:t>
            </w:r>
          </w:p>
        </w:tc>
        <w:tc>
          <w:tcPr>
            <w:tcW w:w="1073" w:type="pct"/>
            <w:gridSpan w:val="2"/>
            <w:vAlign w:val="center"/>
          </w:tcPr>
          <w:p w14:paraId="24C93181"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7699432E" w14:textId="77777777">
        <w:trPr>
          <w:trHeight w:val="454"/>
          <w:jc w:val="center"/>
        </w:trPr>
        <w:tc>
          <w:tcPr>
            <w:tcW w:w="1036" w:type="pct"/>
            <w:vAlign w:val="center"/>
          </w:tcPr>
          <w:p w14:paraId="34F3CF88"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hint="eastAsia"/>
                <w:szCs w:val="21"/>
              </w:rPr>
              <w:t>安全生产许可证编号</w:t>
            </w:r>
          </w:p>
        </w:tc>
        <w:tc>
          <w:tcPr>
            <w:tcW w:w="1072" w:type="pct"/>
            <w:gridSpan w:val="2"/>
            <w:vAlign w:val="center"/>
          </w:tcPr>
          <w:p w14:paraId="086D675B" w14:textId="77777777" w:rsidR="00663934" w:rsidRPr="00EE14E9" w:rsidRDefault="00663934">
            <w:pPr>
              <w:topLinePunct/>
              <w:adjustRightInd w:val="0"/>
              <w:snapToGrid w:val="0"/>
              <w:spacing w:line="360" w:lineRule="auto"/>
              <w:jc w:val="center"/>
              <w:rPr>
                <w:rFonts w:ascii="宋体" w:hAnsi="宋体" w:hint="eastAsia"/>
                <w:szCs w:val="21"/>
              </w:rPr>
            </w:pPr>
          </w:p>
        </w:tc>
        <w:tc>
          <w:tcPr>
            <w:tcW w:w="487" w:type="pct"/>
            <w:vMerge/>
            <w:vAlign w:val="center"/>
          </w:tcPr>
          <w:p w14:paraId="6822C474" w14:textId="77777777" w:rsidR="00663934" w:rsidRPr="00EE14E9" w:rsidRDefault="00663934">
            <w:pPr>
              <w:topLinePunct/>
              <w:adjustRightInd w:val="0"/>
              <w:snapToGrid w:val="0"/>
              <w:spacing w:line="360" w:lineRule="auto"/>
              <w:jc w:val="center"/>
              <w:rPr>
                <w:rFonts w:ascii="宋体" w:hAnsi="宋体" w:hint="eastAsia"/>
                <w:szCs w:val="21"/>
              </w:rPr>
            </w:pPr>
          </w:p>
        </w:tc>
        <w:tc>
          <w:tcPr>
            <w:tcW w:w="1332" w:type="pct"/>
            <w:gridSpan w:val="5"/>
            <w:vAlign w:val="center"/>
          </w:tcPr>
          <w:p w14:paraId="18D79166"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中级职称人员</w:t>
            </w:r>
          </w:p>
        </w:tc>
        <w:tc>
          <w:tcPr>
            <w:tcW w:w="1073" w:type="pct"/>
            <w:gridSpan w:val="2"/>
            <w:vAlign w:val="center"/>
          </w:tcPr>
          <w:p w14:paraId="20F1C82E"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29AD520E" w14:textId="77777777">
        <w:trPr>
          <w:trHeight w:val="454"/>
          <w:jc w:val="center"/>
        </w:trPr>
        <w:tc>
          <w:tcPr>
            <w:tcW w:w="1036" w:type="pct"/>
            <w:vAlign w:val="center"/>
          </w:tcPr>
          <w:p w14:paraId="70B33DEF"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注册资金</w:t>
            </w:r>
          </w:p>
        </w:tc>
        <w:tc>
          <w:tcPr>
            <w:tcW w:w="1072" w:type="pct"/>
            <w:gridSpan w:val="2"/>
            <w:vAlign w:val="center"/>
          </w:tcPr>
          <w:p w14:paraId="275BEE57" w14:textId="77777777" w:rsidR="00663934" w:rsidRPr="00EE14E9" w:rsidRDefault="00663934">
            <w:pPr>
              <w:topLinePunct/>
              <w:adjustRightInd w:val="0"/>
              <w:snapToGrid w:val="0"/>
              <w:spacing w:line="360" w:lineRule="auto"/>
              <w:jc w:val="center"/>
              <w:rPr>
                <w:rFonts w:ascii="宋体" w:hAnsi="宋体" w:hint="eastAsia"/>
                <w:szCs w:val="21"/>
              </w:rPr>
            </w:pPr>
          </w:p>
        </w:tc>
        <w:tc>
          <w:tcPr>
            <w:tcW w:w="487" w:type="pct"/>
            <w:vMerge/>
            <w:vAlign w:val="center"/>
          </w:tcPr>
          <w:p w14:paraId="0CD34478" w14:textId="77777777" w:rsidR="00663934" w:rsidRPr="00EE14E9" w:rsidRDefault="00663934">
            <w:pPr>
              <w:topLinePunct/>
              <w:adjustRightInd w:val="0"/>
              <w:snapToGrid w:val="0"/>
              <w:spacing w:line="360" w:lineRule="auto"/>
              <w:jc w:val="center"/>
              <w:rPr>
                <w:rFonts w:ascii="宋体" w:hAnsi="宋体" w:hint="eastAsia"/>
                <w:szCs w:val="21"/>
              </w:rPr>
            </w:pPr>
          </w:p>
        </w:tc>
        <w:tc>
          <w:tcPr>
            <w:tcW w:w="1332" w:type="pct"/>
            <w:gridSpan w:val="5"/>
            <w:vAlign w:val="center"/>
          </w:tcPr>
          <w:p w14:paraId="1FF6604D"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初级职称人员</w:t>
            </w:r>
          </w:p>
        </w:tc>
        <w:tc>
          <w:tcPr>
            <w:tcW w:w="1073" w:type="pct"/>
            <w:gridSpan w:val="2"/>
            <w:vAlign w:val="center"/>
          </w:tcPr>
          <w:p w14:paraId="49D91FFF"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0E2B93CE" w14:textId="77777777">
        <w:trPr>
          <w:trHeight w:val="454"/>
          <w:jc w:val="center"/>
        </w:trPr>
        <w:tc>
          <w:tcPr>
            <w:tcW w:w="1036" w:type="pct"/>
            <w:vAlign w:val="center"/>
          </w:tcPr>
          <w:p w14:paraId="7931A372"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开户银行</w:t>
            </w:r>
          </w:p>
        </w:tc>
        <w:tc>
          <w:tcPr>
            <w:tcW w:w="1072" w:type="pct"/>
            <w:gridSpan w:val="2"/>
            <w:vAlign w:val="center"/>
          </w:tcPr>
          <w:p w14:paraId="00584DBF" w14:textId="77777777" w:rsidR="00663934" w:rsidRPr="00EE14E9" w:rsidRDefault="00663934">
            <w:pPr>
              <w:topLinePunct/>
              <w:adjustRightInd w:val="0"/>
              <w:snapToGrid w:val="0"/>
              <w:spacing w:line="360" w:lineRule="auto"/>
              <w:jc w:val="center"/>
              <w:rPr>
                <w:rFonts w:ascii="宋体" w:hAnsi="宋体" w:hint="eastAsia"/>
                <w:szCs w:val="21"/>
              </w:rPr>
            </w:pPr>
          </w:p>
        </w:tc>
        <w:tc>
          <w:tcPr>
            <w:tcW w:w="487" w:type="pct"/>
            <w:vMerge/>
            <w:vAlign w:val="center"/>
          </w:tcPr>
          <w:p w14:paraId="56AB3947" w14:textId="77777777" w:rsidR="00663934" w:rsidRPr="00EE14E9" w:rsidRDefault="00663934">
            <w:pPr>
              <w:topLinePunct/>
              <w:adjustRightInd w:val="0"/>
              <w:snapToGrid w:val="0"/>
              <w:spacing w:line="360" w:lineRule="auto"/>
              <w:jc w:val="center"/>
              <w:rPr>
                <w:rFonts w:ascii="宋体" w:hAnsi="宋体" w:hint="eastAsia"/>
                <w:szCs w:val="21"/>
              </w:rPr>
            </w:pPr>
          </w:p>
        </w:tc>
        <w:tc>
          <w:tcPr>
            <w:tcW w:w="1332" w:type="pct"/>
            <w:gridSpan w:val="5"/>
            <w:vAlign w:val="center"/>
          </w:tcPr>
          <w:p w14:paraId="01C14F09" w14:textId="77777777" w:rsidR="00663934" w:rsidRPr="00EE14E9" w:rsidRDefault="00663934">
            <w:pPr>
              <w:topLinePunct/>
              <w:adjustRightInd w:val="0"/>
              <w:snapToGrid w:val="0"/>
              <w:spacing w:line="360" w:lineRule="auto"/>
              <w:jc w:val="center"/>
              <w:rPr>
                <w:rFonts w:ascii="宋体" w:hAnsi="宋体" w:hint="eastAsia"/>
                <w:szCs w:val="21"/>
              </w:rPr>
            </w:pPr>
          </w:p>
        </w:tc>
        <w:tc>
          <w:tcPr>
            <w:tcW w:w="1073" w:type="pct"/>
            <w:gridSpan w:val="2"/>
            <w:vAlign w:val="center"/>
          </w:tcPr>
          <w:p w14:paraId="7001BFE4"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2A2F1BFF" w14:textId="77777777">
        <w:trPr>
          <w:trHeight w:val="454"/>
          <w:jc w:val="center"/>
        </w:trPr>
        <w:tc>
          <w:tcPr>
            <w:tcW w:w="1036" w:type="pct"/>
            <w:vAlign w:val="center"/>
          </w:tcPr>
          <w:p w14:paraId="38D207B3"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账号</w:t>
            </w:r>
          </w:p>
        </w:tc>
        <w:tc>
          <w:tcPr>
            <w:tcW w:w="1072" w:type="pct"/>
            <w:gridSpan w:val="2"/>
            <w:vAlign w:val="center"/>
          </w:tcPr>
          <w:p w14:paraId="6C7E2AE7" w14:textId="77777777" w:rsidR="00663934" w:rsidRPr="00EE14E9" w:rsidRDefault="00663934">
            <w:pPr>
              <w:topLinePunct/>
              <w:adjustRightInd w:val="0"/>
              <w:snapToGrid w:val="0"/>
              <w:spacing w:line="360" w:lineRule="auto"/>
              <w:jc w:val="center"/>
              <w:rPr>
                <w:rFonts w:ascii="宋体" w:hAnsi="宋体" w:hint="eastAsia"/>
                <w:szCs w:val="21"/>
              </w:rPr>
            </w:pPr>
          </w:p>
        </w:tc>
        <w:tc>
          <w:tcPr>
            <w:tcW w:w="487" w:type="pct"/>
            <w:vMerge/>
            <w:vAlign w:val="center"/>
          </w:tcPr>
          <w:p w14:paraId="3F40C7B2" w14:textId="77777777" w:rsidR="00663934" w:rsidRPr="00EE14E9" w:rsidRDefault="00663934">
            <w:pPr>
              <w:topLinePunct/>
              <w:adjustRightInd w:val="0"/>
              <w:snapToGrid w:val="0"/>
              <w:spacing w:line="360" w:lineRule="auto"/>
              <w:jc w:val="center"/>
              <w:rPr>
                <w:rFonts w:ascii="宋体" w:hAnsi="宋体" w:hint="eastAsia"/>
                <w:szCs w:val="21"/>
              </w:rPr>
            </w:pPr>
          </w:p>
        </w:tc>
        <w:tc>
          <w:tcPr>
            <w:tcW w:w="1332" w:type="pct"/>
            <w:gridSpan w:val="5"/>
            <w:vAlign w:val="center"/>
          </w:tcPr>
          <w:p w14:paraId="3339C12B" w14:textId="77777777" w:rsidR="00663934" w:rsidRPr="00EE14E9" w:rsidRDefault="00663934">
            <w:pPr>
              <w:tabs>
                <w:tab w:val="right" w:leader="dot" w:pos="8302"/>
              </w:tabs>
              <w:adjustRightInd w:val="0"/>
              <w:snapToGrid w:val="0"/>
              <w:spacing w:line="360" w:lineRule="auto"/>
              <w:jc w:val="left"/>
              <w:rPr>
                <w:rFonts w:ascii="宋体" w:hAnsi="宋体" w:hint="eastAsia"/>
                <w:bCs/>
                <w:caps/>
                <w:sz w:val="28"/>
                <w:szCs w:val="28"/>
              </w:rPr>
            </w:pPr>
          </w:p>
        </w:tc>
        <w:tc>
          <w:tcPr>
            <w:tcW w:w="1073" w:type="pct"/>
            <w:gridSpan w:val="2"/>
            <w:vAlign w:val="center"/>
          </w:tcPr>
          <w:p w14:paraId="49B46FBA"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7B0D8C0A" w14:textId="77777777">
        <w:trPr>
          <w:trHeight w:val="454"/>
          <w:jc w:val="center"/>
        </w:trPr>
        <w:tc>
          <w:tcPr>
            <w:tcW w:w="1036" w:type="pct"/>
            <w:vAlign w:val="center"/>
          </w:tcPr>
          <w:p w14:paraId="6C51CEEA" w14:textId="77777777" w:rsidR="00663934" w:rsidRPr="00EE14E9" w:rsidRDefault="00000000">
            <w:pPr>
              <w:topLinePunct/>
              <w:adjustRightInd w:val="0"/>
              <w:snapToGrid w:val="0"/>
              <w:spacing w:line="360" w:lineRule="auto"/>
              <w:ind w:firstLineChars="100" w:firstLine="210"/>
              <w:jc w:val="center"/>
              <w:rPr>
                <w:rFonts w:ascii="宋体" w:hAnsi="宋体" w:hint="eastAsia"/>
                <w:szCs w:val="21"/>
              </w:rPr>
            </w:pPr>
            <w:r w:rsidRPr="00EE14E9">
              <w:rPr>
                <w:rFonts w:ascii="宋体" w:hAnsi="宋体"/>
                <w:szCs w:val="21"/>
              </w:rPr>
              <w:t>经营范围</w:t>
            </w:r>
          </w:p>
        </w:tc>
        <w:tc>
          <w:tcPr>
            <w:tcW w:w="3964" w:type="pct"/>
            <w:gridSpan w:val="10"/>
            <w:vAlign w:val="center"/>
          </w:tcPr>
          <w:p w14:paraId="197BD993" w14:textId="77777777" w:rsidR="00663934" w:rsidRPr="00EE14E9" w:rsidRDefault="00663934">
            <w:pPr>
              <w:topLinePunct/>
              <w:adjustRightInd w:val="0"/>
              <w:snapToGrid w:val="0"/>
              <w:spacing w:line="360" w:lineRule="auto"/>
              <w:jc w:val="center"/>
              <w:rPr>
                <w:rFonts w:ascii="宋体" w:hAnsi="宋体" w:hint="eastAsia"/>
                <w:szCs w:val="21"/>
              </w:rPr>
            </w:pPr>
          </w:p>
          <w:p w14:paraId="3F56ABE7"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5D80D043" w14:textId="77777777">
        <w:trPr>
          <w:trHeight w:val="454"/>
          <w:jc w:val="center"/>
        </w:trPr>
        <w:tc>
          <w:tcPr>
            <w:tcW w:w="1036" w:type="pct"/>
            <w:vAlign w:val="center"/>
          </w:tcPr>
          <w:p w14:paraId="51C254A4"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备注</w:t>
            </w:r>
          </w:p>
        </w:tc>
        <w:tc>
          <w:tcPr>
            <w:tcW w:w="3964" w:type="pct"/>
            <w:gridSpan w:val="10"/>
            <w:vAlign w:val="center"/>
          </w:tcPr>
          <w:p w14:paraId="2735FEE8" w14:textId="77777777" w:rsidR="00663934" w:rsidRPr="00EE14E9" w:rsidRDefault="00663934">
            <w:pPr>
              <w:topLinePunct/>
              <w:adjustRightInd w:val="0"/>
              <w:snapToGrid w:val="0"/>
              <w:spacing w:line="360" w:lineRule="auto"/>
              <w:jc w:val="center"/>
              <w:rPr>
                <w:rFonts w:ascii="宋体" w:hAnsi="宋体" w:hint="eastAsia"/>
                <w:szCs w:val="21"/>
              </w:rPr>
            </w:pPr>
          </w:p>
        </w:tc>
      </w:tr>
    </w:tbl>
    <w:p w14:paraId="31C28D35" w14:textId="77777777" w:rsidR="00663934" w:rsidRPr="00EE14E9" w:rsidRDefault="00000000">
      <w:pPr>
        <w:widowControl/>
        <w:jc w:val="left"/>
        <w:rPr>
          <w:rFonts w:ascii="宋体" w:hAnsi="宋体" w:hint="eastAsia"/>
          <w:szCs w:val="21"/>
        </w:rPr>
      </w:pPr>
      <w:r w:rsidRPr="00EE14E9">
        <w:rPr>
          <w:rFonts w:ascii="宋体" w:hAnsi="宋体"/>
          <w:szCs w:val="21"/>
        </w:rPr>
        <w:br w:type="page"/>
      </w:r>
    </w:p>
    <w:p w14:paraId="0FAFEF31" w14:textId="77777777" w:rsidR="00663934" w:rsidRPr="00EE14E9" w:rsidRDefault="00000000">
      <w:pPr>
        <w:adjustRightInd w:val="0"/>
        <w:snapToGrid w:val="0"/>
        <w:spacing w:line="360" w:lineRule="auto"/>
        <w:jc w:val="left"/>
        <w:outlineLvl w:val="2"/>
        <w:rPr>
          <w:rFonts w:ascii="宋体" w:hAnsi="宋体" w:hint="eastAsia"/>
          <w:kern w:val="0"/>
          <w:sz w:val="24"/>
          <w:szCs w:val="23"/>
        </w:rPr>
      </w:pPr>
      <w:r w:rsidRPr="00EE14E9">
        <w:rPr>
          <w:rFonts w:ascii="宋体" w:hAnsi="宋体" w:hint="eastAsia"/>
          <w:b/>
          <w:kern w:val="0"/>
          <w:sz w:val="24"/>
          <w:szCs w:val="23"/>
        </w:rPr>
        <w:lastRenderedPageBreak/>
        <w:t>（二）</w:t>
      </w:r>
      <w:r w:rsidRPr="00EE14E9">
        <w:rPr>
          <w:rFonts w:ascii="宋体" w:hAnsi="宋体"/>
          <w:b/>
          <w:kern w:val="0"/>
          <w:sz w:val="24"/>
          <w:szCs w:val="23"/>
        </w:rPr>
        <w:t>财务状况</w:t>
      </w:r>
    </w:p>
    <w:p w14:paraId="564D0F65" w14:textId="14B738D8" w:rsidR="00663934" w:rsidRPr="00EE14E9" w:rsidRDefault="00000000">
      <w:pPr>
        <w:topLinePunct/>
        <w:adjustRightInd w:val="0"/>
        <w:snapToGrid w:val="0"/>
        <w:spacing w:line="360" w:lineRule="auto"/>
        <w:jc w:val="left"/>
        <w:rPr>
          <w:rFonts w:ascii="宋体" w:hAnsi="宋体" w:hint="eastAsia"/>
          <w:szCs w:val="21"/>
        </w:rPr>
      </w:pPr>
      <w:r w:rsidRPr="00EE14E9">
        <w:rPr>
          <w:rFonts w:ascii="宋体" w:hAnsi="宋体" w:hint="eastAsia"/>
          <w:szCs w:val="21"/>
        </w:rPr>
        <w:t>备注：在此附经会计师事务所或者审计机构审计的财务会计报表，包括资产负债表、现金流量表、利润表等。具体年份及相关要求见第二章“投标人须知”的规定。</w:t>
      </w:r>
    </w:p>
    <w:p w14:paraId="71381438" w14:textId="77777777" w:rsidR="00663934" w:rsidRPr="00EE14E9" w:rsidRDefault="00000000">
      <w:pPr>
        <w:topLinePunct/>
        <w:adjustRightInd w:val="0"/>
        <w:snapToGrid w:val="0"/>
        <w:spacing w:line="360" w:lineRule="auto"/>
        <w:jc w:val="left"/>
        <w:rPr>
          <w:rFonts w:ascii="宋体" w:hAnsi="宋体" w:hint="eastAsia"/>
          <w:szCs w:val="21"/>
        </w:rPr>
      </w:pPr>
      <w:r w:rsidRPr="00EE14E9">
        <w:rPr>
          <w:rFonts w:ascii="宋体" w:hAnsi="宋体"/>
          <w:szCs w:val="21"/>
        </w:rPr>
        <w:br w:type="page"/>
      </w:r>
    </w:p>
    <w:p w14:paraId="0F6CA7A6" w14:textId="77777777" w:rsidR="00663934" w:rsidRPr="00EE14E9" w:rsidRDefault="00000000">
      <w:pPr>
        <w:adjustRightInd w:val="0"/>
        <w:snapToGrid w:val="0"/>
        <w:spacing w:line="360" w:lineRule="auto"/>
        <w:jc w:val="left"/>
        <w:outlineLvl w:val="2"/>
        <w:rPr>
          <w:rFonts w:ascii="宋体" w:hAnsi="宋体" w:hint="eastAsia"/>
          <w:kern w:val="0"/>
          <w:sz w:val="24"/>
          <w:szCs w:val="23"/>
        </w:rPr>
      </w:pPr>
      <w:r w:rsidRPr="00EE14E9">
        <w:rPr>
          <w:rFonts w:ascii="宋体" w:hAnsi="宋体" w:hint="eastAsia"/>
          <w:b/>
          <w:kern w:val="0"/>
          <w:sz w:val="24"/>
          <w:szCs w:val="23"/>
        </w:rPr>
        <w:lastRenderedPageBreak/>
        <w:t>（三）近年</w:t>
      </w:r>
      <w:r w:rsidRPr="00EE14E9">
        <w:rPr>
          <w:rFonts w:ascii="宋体" w:hAnsi="宋体"/>
          <w:b/>
          <w:kern w:val="0"/>
          <w:sz w:val="24"/>
          <w:szCs w:val="23"/>
        </w:rPr>
        <w:t>完成的类似工程情况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2165"/>
        <w:gridCol w:w="1564"/>
        <w:gridCol w:w="2919"/>
      </w:tblGrid>
      <w:tr w:rsidR="00EE14E9" w:rsidRPr="00EE14E9" w14:paraId="49108DCB" w14:textId="77777777">
        <w:trPr>
          <w:trHeight w:val="454"/>
          <w:jc w:val="center"/>
        </w:trPr>
        <w:tc>
          <w:tcPr>
            <w:tcW w:w="1331" w:type="pct"/>
            <w:vAlign w:val="center"/>
          </w:tcPr>
          <w:p w14:paraId="56685628"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工程名称</w:t>
            </w:r>
          </w:p>
        </w:tc>
        <w:tc>
          <w:tcPr>
            <w:tcW w:w="3669" w:type="pct"/>
            <w:gridSpan w:val="3"/>
            <w:vAlign w:val="center"/>
          </w:tcPr>
          <w:p w14:paraId="7BBE27FA"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08D0E8DD" w14:textId="77777777">
        <w:trPr>
          <w:trHeight w:val="454"/>
          <w:jc w:val="center"/>
        </w:trPr>
        <w:tc>
          <w:tcPr>
            <w:tcW w:w="1331" w:type="pct"/>
            <w:vAlign w:val="center"/>
          </w:tcPr>
          <w:p w14:paraId="1B1C74D9"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工程所在地</w:t>
            </w:r>
          </w:p>
        </w:tc>
        <w:tc>
          <w:tcPr>
            <w:tcW w:w="3669" w:type="pct"/>
            <w:gridSpan w:val="3"/>
            <w:vAlign w:val="center"/>
          </w:tcPr>
          <w:p w14:paraId="2DBB62FA"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3FB95409" w14:textId="77777777">
        <w:trPr>
          <w:trHeight w:val="454"/>
          <w:jc w:val="center"/>
        </w:trPr>
        <w:tc>
          <w:tcPr>
            <w:tcW w:w="1331" w:type="pct"/>
            <w:vAlign w:val="center"/>
          </w:tcPr>
          <w:p w14:paraId="51822A2B"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发包人名称</w:t>
            </w:r>
          </w:p>
        </w:tc>
        <w:tc>
          <w:tcPr>
            <w:tcW w:w="3669" w:type="pct"/>
            <w:gridSpan w:val="3"/>
            <w:vAlign w:val="center"/>
          </w:tcPr>
          <w:p w14:paraId="0998A331"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52BE3F0B" w14:textId="77777777">
        <w:trPr>
          <w:trHeight w:val="454"/>
          <w:jc w:val="center"/>
        </w:trPr>
        <w:tc>
          <w:tcPr>
            <w:tcW w:w="1331" w:type="pct"/>
            <w:vAlign w:val="center"/>
          </w:tcPr>
          <w:p w14:paraId="43D9B0D1"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发包人地址</w:t>
            </w:r>
          </w:p>
        </w:tc>
        <w:tc>
          <w:tcPr>
            <w:tcW w:w="3669" w:type="pct"/>
            <w:gridSpan w:val="3"/>
            <w:vAlign w:val="center"/>
          </w:tcPr>
          <w:p w14:paraId="116109B6"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0329302B" w14:textId="77777777">
        <w:trPr>
          <w:trHeight w:val="454"/>
          <w:jc w:val="center"/>
        </w:trPr>
        <w:tc>
          <w:tcPr>
            <w:tcW w:w="1331" w:type="pct"/>
            <w:vAlign w:val="center"/>
          </w:tcPr>
          <w:p w14:paraId="67855E1D"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发包人</w:t>
            </w:r>
            <w:r w:rsidRPr="00EE14E9">
              <w:rPr>
                <w:rFonts w:ascii="宋体" w:hAnsi="宋体" w:hint="eastAsia"/>
                <w:szCs w:val="21"/>
              </w:rPr>
              <w:t>联系人</w:t>
            </w:r>
          </w:p>
        </w:tc>
        <w:tc>
          <w:tcPr>
            <w:tcW w:w="1195" w:type="pct"/>
            <w:vAlign w:val="center"/>
          </w:tcPr>
          <w:p w14:paraId="02786591" w14:textId="77777777" w:rsidR="00663934" w:rsidRPr="00EE14E9" w:rsidRDefault="00663934">
            <w:pPr>
              <w:topLinePunct/>
              <w:adjustRightInd w:val="0"/>
              <w:snapToGrid w:val="0"/>
              <w:spacing w:line="360" w:lineRule="auto"/>
              <w:rPr>
                <w:rFonts w:ascii="宋体" w:hAnsi="宋体" w:hint="eastAsia"/>
                <w:szCs w:val="21"/>
              </w:rPr>
            </w:pPr>
          </w:p>
        </w:tc>
        <w:tc>
          <w:tcPr>
            <w:tcW w:w="863" w:type="pct"/>
            <w:vAlign w:val="center"/>
          </w:tcPr>
          <w:p w14:paraId="5FDD15C9" w14:textId="77777777" w:rsidR="00663934" w:rsidRPr="00EE14E9" w:rsidRDefault="00000000">
            <w:pPr>
              <w:topLinePunct/>
              <w:adjustRightInd w:val="0"/>
              <w:snapToGrid w:val="0"/>
              <w:spacing w:line="360" w:lineRule="auto"/>
              <w:ind w:firstLineChars="50" w:firstLine="105"/>
              <w:jc w:val="center"/>
              <w:rPr>
                <w:rFonts w:ascii="宋体" w:hAnsi="宋体" w:hint="eastAsia"/>
                <w:szCs w:val="21"/>
              </w:rPr>
            </w:pPr>
            <w:r w:rsidRPr="00EE14E9">
              <w:rPr>
                <w:rFonts w:ascii="宋体" w:hAnsi="宋体" w:hint="eastAsia"/>
                <w:szCs w:val="21"/>
              </w:rPr>
              <w:t>联系电话</w:t>
            </w:r>
          </w:p>
        </w:tc>
        <w:tc>
          <w:tcPr>
            <w:tcW w:w="1611" w:type="pct"/>
            <w:vAlign w:val="center"/>
          </w:tcPr>
          <w:p w14:paraId="3F999D02"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2E0A0A0F" w14:textId="77777777">
        <w:trPr>
          <w:trHeight w:val="454"/>
          <w:jc w:val="center"/>
        </w:trPr>
        <w:tc>
          <w:tcPr>
            <w:tcW w:w="1331" w:type="pct"/>
            <w:vAlign w:val="center"/>
          </w:tcPr>
          <w:p w14:paraId="5E299E50"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合同价格</w:t>
            </w:r>
          </w:p>
        </w:tc>
        <w:tc>
          <w:tcPr>
            <w:tcW w:w="3669" w:type="pct"/>
            <w:gridSpan w:val="3"/>
            <w:vAlign w:val="center"/>
          </w:tcPr>
          <w:p w14:paraId="7DAB41D8"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6F4416C7" w14:textId="77777777">
        <w:trPr>
          <w:trHeight w:val="454"/>
          <w:jc w:val="center"/>
        </w:trPr>
        <w:tc>
          <w:tcPr>
            <w:tcW w:w="1331" w:type="pct"/>
            <w:vAlign w:val="center"/>
          </w:tcPr>
          <w:p w14:paraId="5230AE66"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开工日期</w:t>
            </w:r>
          </w:p>
        </w:tc>
        <w:tc>
          <w:tcPr>
            <w:tcW w:w="3669" w:type="pct"/>
            <w:gridSpan w:val="3"/>
            <w:vAlign w:val="center"/>
          </w:tcPr>
          <w:p w14:paraId="309F6DCD"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2F9ABC9B" w14:textId="77777777">
        <w:trPr>
          <w:trHeight w:val="454"/>
          <w:jc w:val="center"/>
        </w:trPr>
        <w:tc>
          <w:tcPr>
            <w:tcW w:w="1331" w:type="pct"/>
            <w:vAlign w:val="center"/>
          </w:tcPr>
          <w:p w14:paraId="222AD12C"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hint="eastAsia"/>
                <w:szCs w:val="24"/>
              </w:rPr>
              <w:t>竣</w:t>
            </w:r>
            <w:r w:rsidRPr="00EE14E9">
              <w:rPr>
                <w:rFonts w:ascii="宋体" w:hAnsi="宋体" w:hint="eastAsia"/>
                <w:szCs w:val="21"/>
              </w:rPr>
              <w:t>（完）</w:t>
            </w:r>
            <w:r w:rsidRPr="00EE14E9">
              <w:rPr>
                <w:rFonts w:ascii="宋体" w:hAnsi="宋体" w:hint="eastAsia"/>
                <w:szCs w:val="24"/>
              </w:rPr>
              <w:t>工</w:t>
            </w:r>
            <w:r w:rsidRPr="00EE14E9">
              <w:rPr>
                <w:rFonts w:ascii="宋体" w:hAnsi="宋体"/>
                <w:szCs w:val="21"/>
              </w:rPr>
              <w:t>日期</w:t>
            </w:r>
          </w:p>
        </w:tc>
        <w:tc>
          <w:tcPr>
            <w:tcW w:w="3669" w:type="pct"/>
            <w:gridSpan w:val="3"/>
            <w:vAlign w:val="center"/>
          </w:tcPr>
          <w:p w14:paraId="5FA748A5"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710698BC" w14:textId="77777777">
        <w:trPr>
          <w:trHeight w:val="454"/>
          <w:jc w:val="center"/>
        </w:trPr>
        <w:tc>
          <w:tcPr>
            <w:tcW w:w="1331" w:type="pct"/>
            <w:vAlign w:val="center"/>
          </w:tcPr>
          <w:p w14:paraId="5E4257E7"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hint="eastAsia"/>
                <w:szCs w:val="21"/>
              </w:rPr>
              <w:t>承包范围</w:t>
            </w:r>
          </w:p>
        </w:tc>
        <w:tc>
          <w:tcPr>
            <w:tcW w:w="3669" w:type="pct"/>
            <w:gridSpan w:val="3"/>
            <w:vAlign w:val="center"/>
          </w:tcPr>
          <w:p w14:paraId="323331B4"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4353E038" w14:textId="77777777">
        <w:trPr>
          <w:trHeight w:val="454"/>
          <w:jc w:val="center"/>
        </w:trPr>
        <w:tc>
          <w:tcPr>
            <w:tcW w:w="1331" w:type="pct"/>
            <w:vAlign w:val="center"/>
          </w:tcPr>
          <w:p w14:paraId="251E560A"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工程质量</w:t>
            </w:r>
          </w:p>
        </w:tc>
        <w:tc>
          <w:tcPr>
            <w:tcW w:w="3669" w:type="pct"/>
            <w:gridSpan w:val="3"/>
            <w:vAlign w:val="center"/>
          </w:tcPr>
          <w:p w14:paraId="17D78D49"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65CCEDED" w14:textId="77777777">
        <w:trPr>
          <w:trHeight w:val="454"/>
          <w:jc w:val="center"/>
        </w:trPr>
        <w:tc>
          <w:tcPr>
            <w:tcW w:w="1331" w:type="pct"/>
            <w:vAlign w:val="center"/>
          </w:tcPr>
          <w:p w14:paraId="03CD8EC0"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项目经理</w:t>
            </w:r>
          </w:p>
        </w:tc>
        <w:tc>
          <w:tcPr>
            <w:tcW w:w="1195" w:type="pct"/>
            <w:vAlign w:val="center"/>
          </w:tcPr>
          <w:p w14:paraId="7FEA1D62" w14:textId="77777777" w:rsidR="00663934" w:rsidRPr="00EE14E9" w:rsidRDefault="00663934">
            <w:pPr>
              <w:topLinePunct/>
              <w:adjustRightInd w:val="0"/>
              <w:snapToGrid w:val="0"/>
              <w:spacing w:line="360" w:lineRule="auto"/>
              <w:rPr>
                <w:rFonts w:ascii="宋体" w:hAnsi="宋体" w:hint="eastAsia"/>
                <w:szCs w:val="21"/>
              </w:rPr>
            </w:pPr>
          </w:p>
        </w:tc>
        <w:tc>
          <w:tcPr>
            <w:tcW w:w="863" w:type="pct"/>
            <w:vAlign w:val="center"/>
          </w:tcPr>
          <w:p w14:paraId="53763D4C"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hint="eastAsia"/>
                <w:szCs w:val="21"/>
              </w:rPr>
              <w:t>身份证号</w:t>
            </w:r>
          </w:p>
        </w:tc>
        <w:tc>
          <w:tcPr>
            <w:tcW w:w="1611" w:type="pct"/>
            <w:vAlign w:val="center"/>
          </w:tcPr>
          <w:p w14:paraId="7A1A80D2"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369FD6E1" w14:textId="77777777">
        <w:trPr>
          <w:trHeight w:val="454"/>
          <w:jc w:val="center"/>
        </w:trPr>
        <w:tc>
          <w:tcPr>
            <w:tcW w:w="1331" w:type="pct"/>
            <w:vAlign w:val="center"/>
          </w:tcPr>
          <w:p w14:paraId="01D07DD6"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技术负责人</w:t>
            </w:r>
          </w:p>
        </w:tc>
        <w:tc>
          <w:tcPr>
            <w:tcW w:w="1195" w:type="pct"/>
            <w:vAlign w:val="center"/>
          </w:tcPr>
          <w:p w14:paraId="36781AF6" w14:textId="77777777" w:rsidR="00663934" w:rsidRPr="00EE14E9" w:rsidRDefault="00663934">
            <w:pPr>
              <w:topLinePunct/>
              <w:adjustRightInd w:val="0"/>
              <w:snapToGrid w:val="0"/>
              <w:spacing w:line="360" w:lineRule="auto"/>
              <w:rPr>
                <w:rFonts w:ascii="宋体" w:hAnsi="宋体" w:hint="eastAsia"/>
                <w:szCs w:val="21"/>
              </w:rPr>
            </w:pPr>
          </w:p>
        </w:tc>
        <w:tc>
          <w:tcPr>
            <w:tcW w:w="863" w:type="pct"/>
            <w:vAlign w:val="center"/>
          </w:tcPr>
          <w:p w14:paraId="38AF2D41"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hint="eastAsia"/>
                <w:szCs w:val="21"/>
              </w:rPr>
              <w:t>身份证号</w:t>
            </w:r>
          </w:p>
        </w:tc>
        <w:tc>
          <w:tcPr>
            <w:tcW w:w="1611" w:type="pct"/>
            <w:vAlign w:val="center"/>
          </w:tcPr>
          <w:p w14:paraId="3367F7F2"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14B9B2E5" w14:textId="77777777">
        <w:trPr>
          <w:trHeight w:val="454"/>
          <w:jc w:val="center"/>
        </w:trPr>
        <w:tc>
          <w:tcPr>
            <w:tcW w:w="1331" w:type="pct"/>
            <w:vAlign w:val="center"/>
          </w:tcPr>
          <w:p w14:paraId="2D035905"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总监理工程师</w:t>
            </w:r>
          </w:p>
        </w:tc>
        <w:tc>
          <w:tcPr>
            <w:tcW w:w="1195" w:type="pct"/>
            <w:vAlign w:val="center"/>
          </w:tcPr>
          <w:p w14:paraId="747AE224" w14:textId="77777777" w:rsidR="00663934" w:rsidRPr="00EE14E9" w:rsidRDefault="00663934">
            <w:pPr>
              <w:topLinePunct/>
              <w:adjustRightInd w:val="0"/>
              <w:snapToGrid w:val="0"/>
              <w:spacing w:line="360" w:lineRule="auto"/>
              <w:rPr>
                <w:rFonts w:ascii="宋体" w:hAnsi="宋体" w:hint="eastAsia"/>
                <w:szCs w:val="21"/>
              </w:rPr>
            </w:pPr>
          </w:p>
        </w:tc>
        <w:tc>
          <w:tcPr>
            <w:tcW w:w="863" w:type="pct"/>
            <w:vAlign w:val="center"/>
          </w:tcPr>
          <w:p w14:paraId="29426A4D"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hint="eastAsia"/>
                <w:szCs w:val="21"/>
              </w:rPr>
              <w:t>联系电话</w:t>
            </w:r>
          </w:p>
        </w:tc>
        <w:tc>
          <w:tcPr>
            <w:tcW w:w="1611" w:type="pct"/>
            <w:vAlign w:val="center"/>
          </w:tcPr>
          <w:p w14:paraId="73F4E31D"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6B70AE57" w14:textId="77777777">
        <w:trPr>
          <w:trHeight w:val="454"/>
          <w:jc w:val="center"/>
        </w:trPr>
        <w:tc>
          <w:tcPr>
            <w:tcW w:w="1331" w:type="pct"/>
            <w:vAlign w:val="center"/>
          </w:tcPr>
          <w:p w14:paraId="3310A946"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工程描述</w:t>
            </w:r>
          </w:p>
        </w:tc>
        <w:tc>
          <w:tcPr>
            <w:tcW w:w="3669" w:type="pct"/>
            <w:gridSpan w:val="3"/>
            <w:vAlign w:val="center"/>
          </w:tcPr>
          <w:p w14:paraId="213AB11B" w14:textId="77777777" w:rsidR="00663934" w:rsidRPr="00EE14E9" w:rsidRDefault="00663934">
            <w:pPr>
              <w:topLinePunct/>
              <w:adjustRightInd w:val="0"/>
              <w:snapToGrid w:val="0"/>
              <w:spacing w:line="360" w:lineRule="auto"/>
              <w:rPr>
                <w:rFonts w:ascii="宋体" w:hAnsi="宋体" w:hint="eastAsia"/>
                <w:szCs w:val="21"/>
              </w:rPr>
            </w:pPr>
          </w:p>
          <w:p w14:paraId="63A92802"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1B62DBB2" w14:textId="77777777">
        <w:trPr>
          <w:trHeight w:val="454"/>
          <w:jc w:val="center"/>
        </w:trPr>
        <w:tc>
          <w:tcPr>
            <w:tcW w:w="1331" w:type="pct"/>
            <w:vAlign w:val="center"/>
          </w:tcPr>
          <w:p w14:paraId="5CDD22BC"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备注</w:t>
            </w:r>
          </w:p>
        </w:tc>
        <w:tc>
          <w:tcPr>
            <w:tcW w:w="3669" w:type="pct"/>
            <w:gridSpan w:val="3"/>
            <w:vAlign w:val="center"/>
          </w:tcPr>
          <w:p w14:paraId="2A8A6C20" w14:textId="77777777" w:rsidR="00663934" w:rsidRPr="00EE14E9" w:rsidRDefault="00663934">
            <w:pPr>
              <w:topLinePunct/>
              <w:adjustRightInd w:val="0"/>
              <w:snapToGrid w:val="0"/>
              <w:spacing w:line="360" w:lineRule="auto"/>
              <w:rPr>
                <w:rFonts w:ascii="宋体" w:hAnsi="宋体" w:hint="eastAsia"/>
                <w:szCs w:val="21"/>
              </w:rPr>
            </w:pPr>
          </w:p>
        </w:tc>
      </w:tr>
    </w:tbl>
    <w:p w14:paraId="3A930DDC" w14:textId="77777777" w:rsidR="00663934" w:rsidRPr="00EE14E9" w:rsidRDefault="00000000">
      <w:pPr>
        <w:widowControl/>
        <w:jc w:val="left"/>
        <w:rPr>
          <w:rFonts w:ascii="宋体" w:hAnsi="宋体" w:hint="eastAsia"/>
          <w:kern w:val="0"/>
          <w:sz w:val="23"/>
          <w:szCs w:val="23"/>
        </w:rPr>
      </w:pPr>
      <w:r w:rsidRPr="00EE14E9">
        <w:rPr>
          <w:rFonts w:ascii="宋体" w:hAnsi="宋体"/>
          <w:kern w:val="0"/>
          <w:sz w:val="23"/>
          <w:szCs w:val="23"/>
        </w:rPr>
        <w:br w:type="page"/>
      </w:r>
    </w:p>
    <w:p w14:paraId="368794BA" w14:textId="77777777" w:rsidR="00663934" w:rsidRPr="00EE14E9" w:rsidRDefault="00000000">
      <w:pPr>
        <w:adjustRightInd w:val="0"/>
        <w:snapToGrid w:val="0"/>
        <w:spacing w:line="360" w:lineRule="auto"/>
        <w:jc w:val="left"/>
        <w:outlineLvl w:val="2"/>
        <w:rPr>
          <w:rFonts w:ascii="宋体" w:hAnsi="宋体" w:hint="eastAsia"/>
          <w:kern w:val="0"/>
          <w:sz w:val="24"/>
          <w:szCs w:val="23"/>
        </w:rPr>
      </w:pPr>
      <w:r w:rsidRPr="00EE14E9">
        <w:rPr>
          <w:rFonts w:ascii="宋体" w:hAnsi="宋体" w:hint="eastAsia"/>
          <w:b/>
          <w:kern w:val="0"/>
          <w:sz w:val="24"/>
          <w:szCs w:val="23"/>
        </w:rPr>
        <w:lastRenderedPageBreak/>
        <w:t>（四）</w:t>
      </w:r>
      <w:r w:rsidRPr="00EE14E9">
        <w:rPr>
          <w:rFonts w:ascii="宋体" w:hAnsi="宋体"/>
          <w:b/>
          <w:kern w:val="0"/>
          <w:sz w:val="24"/>
          <w:szCs w:val="23"/>
        </w:rPr>
        <w:t>正在施工的和新承接的工程情况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2439"/>
        <w:gridCol w:w="1562"/>
        <w:gridCol w:w="2807"/>
      </w:tblGrid>
      <w:tr w:rsidR="00EE14E9" w:rsidRPr="00EE14E9" w14:paraId="0499F461" w14:textId="77777777">
        <w:trPr>
          <w:trHeight w:val="454"/>
          <w:jc w:val="center"/>
        </w:trPr>
        <w:tc>
          <w:tcPr>
            <w:tcW w:w="1243" w:type="pct"/>
            <w:vAlign w:val="center"/>
          </w:tcPr>
          <w:p w14:paraId="0A617B51"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工程名称</w:t>
            </w:r>
          </w:p>
        </w:tc>
        <w:tc>
          <w:tcPr>
            <w:tcW w:w="3757" w:type="pct"/>
            <w:gridSpan w:val="3"/>
            <w:vAlign w:val="center"/>
          </w:tcPr>
          <w:p w14:paraId="58C47A70"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0CE4D9D6" w14:textId="77777777">
        <w:trPr>
          <w:trHeight w:val="454"/>
          <w:jc w:val="center"/>
        </w:trPr>
        <w:tc>
          <w:tcPr>
            <w:tcW w:w="1243" w:type="pct"/>
            <w:vAlign w:val="center"/>
          </w:tcPr>
          <w:p w14:paraId="2140F0FA"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工程所在地</w:t>
            </w:r>
          </w:p>
        </w:tc>
        <w:tc>
          <w:tcPr>
            <w:tcW w:w="3757" w:type="pct"/>
            <w:gridSpan w:val="3"/>
            <w:vAlign w:val="center"/>
          </w:tcPr>
          <w:p w14:paraId="53696216"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5D83191E" w14:textId="77777777">
        <w:trPr>
          <w:trHeight w:val="454"/>
          <w:jc w:val="center"/>
        </w:trPr>
        <w:tc>
          <w:tcPr>
            <w:tcW w:w="1243" w:type="pct"/>
            <w:vAlign w:val="center"/>
          </w:tcPr>
          <w:p w14:paraId="4285932D"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发包人名称</w:t>
            </w:r>
          </w:p>
        </w:tc>
        <w:tc>
          <w:tcPr>
            <w:tcW w:w="3757" w:type="pct"/>
            <w:gridSpan w:val="3"/>
            <w:vAlign w:val="center"/>
          </w:tcPr>
          <w:p w14:paraId="196BF42D"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04D049A6" w14:textId="77777777">
        <w:trPr>
          <w:trHeight w:val="454"/>
          <w:jc w:val="center"/>
        </w:trPr>
        <w:tc>
          <w:tcPr>
            <w:tcW w:w="1243" w:type="pct"/>
            <w:vAlign w:val="center"/>
          </w:tcPr>
          <w:p w14:paraId="09678BA3"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发包人地址</w:t>
            </w:r>
          </w:p>
        </w:tc>
        <w:tc>
          <w:tcPr>
            <w:tcW w:w="3757" w:type="pct"/>
            <w:gridSpan w:val="3"/>
            <w:vAlign w:val="center"/>
          </w:tcPr>
          <w:p w14:paraId="6464A9BB"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2B38053B" w14:textId="77777777">
        <w:trPr>
          <w:trHeight w:val="454"/>
          <w:jc w:val="center"/>
        </w:trPr>
        <w:tc>
          <w:tcPr>
            <w:tcW w:w="1243" w:type="pct"/>
            <w:vAlign w:val="center"/>
          </w:tcPr>
          <w:p w14:paraId="45A60932"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发包人</w:t>
            </w:r>
            <w:r w:rsidRPr="00EE14E9">
              <w:rPr>
                <w:rFonts w:ascii="宋体" w:hAnsi="宋体" w:hint="eastAsia"/>
                <w:szCs w:val="21"/>
              </w:rPr>
              <w:t>联系人</w:t>
            </w:r>
          </w:p>
        </w:tc>
        <w:tc>
          <w:tcPr>
            <w:tcW w:w="1346" w:type="pct"/>
            <w:vAlign w:val="center"/>
          </w:tcPr>
          <w:p w14:paraId="0DBB9D3B" w14:textId="77777777" w:rsidR="00663934" w:rsidRPr="00EE14E9" w:rsidRDefault="00663934">
            <w:pPr>
              <w:topLinePunct/>
              <w:adjustRightInd w:val="0"/>
              <w:snapToGrid w:val="0"/>
              <w:spacing w:line="360" w:lineRule="auto"/>
              <w:rPr>
                <w:rFonts w:ascii="宋体" w:hAnsi="宋体" w:hint="eastAsia"/>
                <w:szCs w:val="21"/>
              </w:rPr>
            </w:pPr>
          </w:p>
        </w:tc>
        <w:tc>
          <w:tcPr>
            <w:tcW w:w="862" w:type="pct"/>
            <w:vAlign w:val="center"/>
          </w:tcPr>
          <w:p w14:paraId="718BA0A5"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hint="eastAsia"/>
                <w:szCs w:val="21"/>
              </w:rPr>
              <w:t>联系电话</w:t>
            </w:r>
          </w:p>
        </w:tc>
        <w:tc>
          <w:tcPr>
            <w:tcW w:w="1549" w:type="pct"/>
            <w:vAlign w:val="center"/>
          </w:tcPr>
          <w:p w14:paraId="149ECD55"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41796DCF" w14:textId="77777777">
        <w:trPr>
          <w:trHeight w:val="454"/>
          <w:jc w:val="center"/>
        </w:trPr>
        <w:tc>
          <w:tcPr>
            <w:tcW w:w="1243" w:type="pct"/>
            <w:vAlign w:val="center"/>
          </w:tcPr>
          <w:p w14:paraId="1F2D69A0"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签约合同价</w:t>
            </w:r>
          </w:p>
        </w:tc>
        <w:tc>
          <w:tcPr>
            <w:tcW w:w="3757" w:type="pct"/>
            <w:gridSpan w:val="3"/>
            <w:vAlign w:val="center"/>
          </w:tcPr>
          <w:p w14:paraId="2C39D3A7"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6C50FB97" w14:textId="77777777">
        <w:trPr>
          <w:trHeight w:val="454"/>
          <w:jc w:val="center"/>
        </w:trPr>
        <w:tc>
          <w:tcPr>
            <w:tcW w:w="1243" w:type="pct"/>
            <w:vAlign w:val="center"/>
          </w:tcPr>
          <w:p w14:paraId="6A766441"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开工日期</w:t>
            </w:r>
          </w:p>
        </w:tc>
        <w:tc>
          <w:tcPr>
            <w:tcW w:w="3757" w:type="pct"/>
            <w:gridSpan w:val="3"/>
            <w:vAlign w:val="center"/>
          </w:tcPr>
          <w:p w14:paraId="5AF10B72"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64876F09" w14:textId="77777777">
        <w:trPr>
          <w:trHeight w:val="454"/>
          <w:jc w:val="center"/>
        </w:trPr>
        <w:tc>
          <w:tcPr>
            <w:tcW w:w="1243" w:type="pct"/>
            <w:vAlign w:val="center"/>
          </w:tcPr>
          <w:p w14:paraId="79D0AE43"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计划</w:t>
            </w:r>
            <w:r w:rsidRPr="00EE14E9">
              <w:rPr>
                <w:rFonts w:ascii="宋体" w:hAnsi="宋体" w:hint="eastAsia"/>
                <w:szCs w:val="24"/>
              </w:rPr>
              <w:t>竣</w:t>
            </w:r>
            <w:r w:rsidRPr="00EE14E9">
              <w:rPr>
                <w:rFonts w:ascii="宋体" w:hAnsi="宋体" w:hint="eastAsia"/>
                <w:szCs w:val="21"/>
              </w:rPr>
              <w:t>（完）</w:t>
            </w:r>
            <w:r w:rsidRPr="00EE14E9">
              <w:rPr>
                <w:rFonts w:ascii="宋体" w:hAnsi="宋体"/>
                <w:szCs w:val="21"/>
              </w:rPr>
              <w:t>日期</w:t>
            </w:r>
          </w:p>
        </w:tc>
        <w:tc>
          <w:tcPr>
            <w:tcW w:w="3757" w:type="pct"/>
            <w:gridSpan w:val="3"/>
            <w:vAlign w:val="center"/>
          </w:tcPr>
          <w:p w14:paraId="55BA3B72"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2CCE084A" w14:textId="77777777">
        <w:trPr>
          <w:trHeight w:val="454"/>
          <w:jc w:val="center"/>
        </w:trPr>
        <w:tc>
          <w:tcPr>
            <w:tcW w:w="1243" w:type="pct"/>
            <w:vAlign w:val="center"/>
          </w:tcPr>
          <w:p w14:paraId="3ABB9851"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承担的工作</w:t>
            </w:r>
          </w:p>
        </w:tc>
        <w:tc>
          <w:tcPr>
            <w:tcW w:w="3757" w:type="pct"/>
            <w:gridSpan w:val="3"/>
            <w:vAlign w:val="center"/>
          </w:tcPr>
          <w:p w14:paraId="49CF326B"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6F8D2F57" w14:textId="77777777">
        <w:trPr>
          <w:trHeight w:val="454"/>
          <w:jc w:val="center"/>
        </w:trPr>
        <w:tc>
          <w:tcPr>
            <w:tcW w:w="1243" w:type="pct"/>
            <w:vAlign w:val="center"/>
          </w:tcPr>
          <w:p w14:paraId="7720DB6B"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工程质量</w:t>
            </w:r>
          </w:p>
        </w:tc>
        <w:tc>
          <w:tcPr>
            <w:tcW w:w="3757" w:type="pct"/>
            <w:gridSpan w:val="3"/>
            <w:vAlign w:val="center"/>
          </w:tcPr>
          <w:p w14:paraId="428E7E39" w14:textId="77777777" w:rsidR="00663934" w:rsidRPr="00EE14E9" w:rsidRDefault="00663934">
            <w:pPr>
              <w:topLinePunct/>
              <w:adjustRightInd w:val="0"/>
              <w:snapToGrid w:val="0"/>
              <w:spacing w:line="360" w:lineRule="auto"/>
              <w:jc w:val="center"/>
              <w:rPr>
                <w:rFonts w:ascii="宋体" w:hAnsi="宋体" w:hint="eastAsia"/>
                <w:szCs w:val="21"/>
              </w:rPr>
            </w:pPr>
          </w:p>
        </w:tc>
      </w:tr>
      <w:tr w:rsidR="00EE14E9" w:rsidRPr="00EE14E9" w14:paraId="659C8308" w14:textId="77777777">
        <w:trPr>
          <w:trHeight w:val="454"/>
          <w:jc w:val="center"/>
        </w:trPr>
        <w:tc>
          <w:tcPr>
            <w:tcW w:w="1243" w:type="pct"/>
            <w:vAlign w:val="center"/>
          </w:tcPr>
          <w:p w14:paraId="165E0642"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项目经理</w:t>
            </w:r>
          </w:p>
        </w:tc>
        <w:tc>
          <w:tcPr>
            <w:tcW w:w="1346" w:type="pct"/>
            <w:vAlign w:val="center"/>
          </w:tcPr>
          <w:p w14:paraId="3022C9F3" w14:textId="77777777" w:rsidR="00663934" w:rsidRPr="00EE14E9" w:rsidRDefault="00663934">
            <w:pPr>
              <w:topLinePunct/>
              <w:adjustRightInd w:val="0"/>
              <w:snapToGrid w:val="0"/>
              <w:spacing w:line="360" w:lineRule="auto"/>
              <w:rPr>
                <w:rFonts w:ascii="宋体" w:hAnsi="宋体" w:hint="eastAsia"/>
                <w:szCs w:val="21"/>
              </w:rPr>
            </w:pPr>
          </w:p>
        </w:tc>
        <w:tc>
          <w:tcPr>
            <w:tcW w:w="862" w:type="pct"/>
            <w:vAlign w:val="center"/>
          </w:tcPr>
          <w:p w14:paraId="41AA3D0E"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hint="eastAsia"/>
                <w:szCs w:val="21"/>
              </w:rPr>
              <w:t>身份证号</w:t>
            </w:r>
          </w:p>
        </w:tc>
        <w:tc>
          <w:tcPr>
            <w:tcW w:w="1549" w:type="pct"/>
            <w:vAlign w:val="center"/>
          </w:tcPr>
          <w:p w14:paraId="3AF50A64"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719CAE3F" w14:textId="77777777">
        <w:trPr>
          <w:trHeight w:val="454"/>
          <w:jc w:val="center"/>
        </w:trPr>
        <w:tc>
          <w:tcPr>
            <w:tcW w:w="1243" w:type="pct"/>
            <w:vAlign w:val="center"/>
          </w:tcPr>
          <w:p w14:paraId="405BA88A"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技术负责人</w:t>
            </w:r>
          </w:p>
        </w:tc>
        <w:tc>
          <w:tcPr>
            <w:tcW w:w="1346" w:type="pct"/>
            <w:vAlign w:val="center"/>
          </w:tcPr>
          <w:p w14:paraId="175D9FC9" w14:textId="77777777" w:rsidR="00663934" w:rsidRPr="00EE14E9" w:rsidRDefault="00663934">
            <w:pPr>
              <w:topLinePunct/>
              <w:adjustRightInd w:val="0"/>
              <w:snapToGrid w:val="0"/>
              <w:spacing w:line="360" w:lineRule="auto"/>
              <w:rPr>
                <w:rFonts w:ascii="宋体" w:hAnsi="宋体" w:hint="eastAsia"/>
                <w:szCs w:val="21"/>
              </w:rPr>
            </w:pPr>
          </w:p>
        </w:tc>
        <w:tc>
          <w:tcPr>
            <w:tcW w:w="862" w:type="pct"/>
            <w:vAlign w:val="center"/>
          </w:tcPr>
          <w:p w14:paraId="7DC799D6"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hint="eastAsia"/>
                <w:szCs w:val="21"/>
              </w:rPr>
              <w:t>身份证号</w:t>
            </w:r>
          </w:p>
        </w:tc>
        <w:tc>
          <w:tcPr>
            <w:tcW w:w="1549" w:type="pct"/>
            <w:vAlign w:val="center"/>
          </w:tcPr>
          <w:p w14:paraId="6D65B34E"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6471B6AD" w14:textId="77777777">
        <w:trPr>
          <w:trHeight w:val="454"/>
          <w:jc w:val="center"/>
        </w:trPr>
        <w:tc>
          <w:tcPr>
            <w:tcW w:w="1243" w:type="pct"/>
            <w:vAlign w:val="center"/>
          </w:tcPr>
          <w:p w14:paraId="22D58AEB"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总监理工程师</w:t>
            </w:r>
          </w:p>
        </w:tc>
        <w:tc>
          <w:tcPr>
            <w:tcW w:w="1346" w:type="pct"/>
            <w:vAlign w:val="center"/>
          </w:tcPr>
          <w:p w14:paraId="753F1FBA" w14:textId="77777777" w:rsidR="00663934" w:rsidRPr="00EE14E9" w:rsidRDefault="00663934">
            <w:pPr>
              <w:topLinePunct/>
              <w:adjustRightInd w:val="0"/>
              <w:snapToGrid w:val="0"/>
              <w:spacing w:line="360" w:lineRule="auto"/>
              <w:rPr>
                <w:rFonts w:ascii="宋体" w:hAnsi="宋体" w:hint="eastAsia"/>
                <w:szCs w:val="21"/>
              </w:rPr>
            </w:pPr>
          </w:p>
        </w:tc>
        <w:tc>
          <w:tcPr>
            <w:tcW w:w="862" w:type="pct"/>
            <w:vAlign w:val="center"/>
          </w:tcPr>
          <w:p w14:paraId="11B111EB"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hint="eastAsia"/>
                <w:szCs w:val="21"/>
              </w:rPr>
              <w:t>联系电话</w:t>
            </w:r>
          </w:p>
        </w:tc>
        <w:tc>
          <w:tcPr>
            <w:tcW w:w="1549" w:type="pct"/>
            <w:vAlign w:val="center"/>
          </w:tcPr>
          <w:p w14:paraId="510914D9"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0ECDF0A5" w14:textId="77777777">
        <w:trPr>
          <w:trHeight w:val="454"/>
          <w:jc w:val="center"/>
        </w:trPr>
        <w:tc>
          <w:tcPr>
            <w:tcW w:w="1243" w:type="pct"/>
            <w:vAlign w:val="center"/>
          </w:tcPr>
          <w:p w14:paraId="7979EF9F"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工程描述</w:t>
            </w:r>
          </w:p>
        </w:tc>
        <w:tc>
          <w:tcPr>
            <w:tcW w:w="3757" w:type="pct"/>
            <w:gridSpan w:val="3"/>
            <w:vAlign w:val="center"/>
          </w:tcPr>
          <w:p w14:paraId="55EAB2BA" w14:textId="77777777" w:rsidR="00663934" w:rsidRPr="00EE14E9" w:rsidRDefault="00663934">
            <w:pPr>
              <w:topLinePunct/>
              <w:adjustRightInd w:val="0"/>
              <w:snapToGrid w:val="0"/>
              <w:spacing w:line="360" w:lineRule="auto"/>
              <w:rPr>
                <w:rFonts w:ascii="宋体" w:hAnsi="宋体" w:hint="eastAsia"/>
                <w:szCs w:val="21"/>
              </w:rPr>
            </w:pPr>
          </w:p>
          <w:p w14:paraId="27D76F1A" w14:textId="77777777" w:rsidR="00663934" w:rsidRPr="00EE14E9" w:rsidRDefault="00663934">
            <w:pPr>
              <w:topLinePunct/>
              <w:adjustRightInd w:val="0"/>
              <w:snapToGrid w:val="0"/>
              <w:spacing w:line="360" w:lineRule="auto"/>
              <w:rPr>
                <w:rFonts w:ascii="宋体" w:hAnsi="宋体" w:hint="eastAsia"/>
                <w:szCs w:val="21"/>
              </w:rPr>
            </w:pPr>
          </w:p>
        </w:tc>
      </w:tr>
      <w:tr w:rsidR="00EE14E9" w:rsidRPr="00EE14E9" w14:paraId="53CEF3FC" w14:textId="77777777">
        <w:trPr>
          <w:trHeight w:val="454"/>
          <w:jc w:val="center"/>
        </w:trPr>
        <w:tc>
          <w:tcPr>
            <w:tcW w:w="1243" w:type="pct"/>
            <w:vAlign w:val="center"/>
          </w:tcPr>
          <w:p w14:paraId="0D95A643" w14:textId="77777777" w:rsidR="00663934" w:rsidRPr="00EE14E9" w:rsidRDefault="00000000">
            <w:pPr>
              <w:topLinePunct/>
              <w:adjustRightInd w:val="0"/>
              <w:snapToGrid w:val="0"/>
              <w:spacing w:line="360" w:lineRule="auto"/>
              <w:jc w:val="center"/>
              <w:rPr>
                <w:rFonts w:ascii="宋体" w:hAnsi="宋体" w:hint="eastAsia"/>
                <w:szCs w:val="21"/>
              </w:rPr>
            </w:pPr>
            <w:r w:rsidRPr="00EE14E9">
              <w:rPr>
                <w:rFonts w:ascii="宋体" w:hAnsi="宋体"/>
                <w:szCs w:val="21"/>
              </w:rPr>
              <w:t>备注</w:t>
            </w:r>
          </w:p>
        </w:tc>
        <w:tc>
          <w:tcPr>
            <w:tcW w:w="3757" w:type="pct"/>
            <w:gridSpan w:val="3"/>
            <w:vAlign w:val="center"/>
          </w:tcPr>
          <w:p w14:paraId="41181448" w14:textId="77777777" w:rsidR="00663934" w:rsidRPr="00EE14E9" w:rsidRDefault="00663934">
            <w:pPr>
              <w:topLinePunct/>
              <w:adjustRightInd w:val="0"/>
              <w:snapToGrid w:val="0"/>
              <w:spacing w:line="360" w:lineRule="auto"/>
              <w:rPr>
                <w:rFonts w:ascii="宋体" w:hAnsi="宋体" w:hint="eastAsia"/>
                <w:szCs w:val="21"/>
              </w:rPr>
            </w:pPr>
          </w:p>
        </w:tc>
      </w:tr>
    </w:tbl>
    <w:p w14:paraId="4572DE9E" w14:textId="77777777" w:rsidR="00663934" w:rsidRPr="00EE14E9" w:rsidRDefault="00000000">
      <w:pPr>
        <w:widowControl/>
        <w:jc w:val="left"/>
        <w:rPr>
          <w:rFonts w:ascii="宋体" w:hAnsi="宋体" w:hint="eastAsia"/>
          <w:sz w:val="20"/>
        </w:rPr>
      </w:pPr>
      <w:r w:rsidRPr="00EE14E9">
        <w:rPr>
          <w:rFonts w:ascii="宋体" w:hAnsi="宋体"/>
          <w:sz w:val="20"/>
        </w:rPr>
        <w:br w:type="page"/>
      </w:r>
    </w:p>
    <w:p w14:paraId="62D32598" w14:textId="77777777" w:rsidR="00663934" w:rsidRPr="00EE14E9" w:rsidRDefault="00000000">
      <w:pPr>
        <w:adjustRightInd w:val="0"/>
        <w:snapToGrid w:val="0"/>
        <w:spacing w:line="360" w:lineRule="auto"/>
        <w:outlineLvl w:val="2"/>
        <w:rPr>
          <w:rFonts w:ascii="宋体" w:hAnsi="宋体" w:hint="eastAsia"/>
          <w:kern w:val="0"/>
          <w:sz w:val="24"/>
          <w:szCs w:val="23"/>
        </w:rPr>
      </w:pPr>
      <w:r w:rsidRPr="00EE14E9">
        <w:rPr>
          <w:rFonts w:ascii="宋体" w:hint="eastAsia"/>
          <w:b/>
          <w:kern w:val="0"/>
          <w:sz w:val="24"/>
        </w:rPr>
        <w:lastRenderedPageBreak/>
        <w:t>（五）</w:t>
      </w:r>
      <w:r w:rsidRPr="00EE14E9">
        <w:rPr>
          <w:rFonts w:ascii="宋体"/>
          <w:b/>
          <w:kern w:val="0"/>
          <w:sz w:val="24"/>
        </w:rPr>
        <w:t>项目经理简历表</w:t>
      </w:r>
    </w:p>
    <w:p w14:paraId="59561C06"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1.相关简历同本章附件七（二）“</w:t>
      </w:r>
      <w:r w:rsidRPr="00EE14E9">
        <w:rPr>
          <w:rFonts w:ascii="宋体" w:hAnsi="宋体" w:hint="eastAsia"/>
          <w:szCs w:val="24"/>
        </w:rPr>
        <w:t>附</w:t>
      </w:r>
      <w:r w:rsidRPr="00EE14E9">
        <w:rPr>
          <w:rFonts w:ascii="宋体" w:hAnsi="宋体"/>
          <w:szCs w:val="24"/>
        </w:rPr>
        <w:t>1：项目经理简历表”。</w:t>
      </w:r>
    </w:p>
    <w:p w14:paraId="577DE9EB" w14:textId="77777777" w:rsidR="00663934" w:rsidRPr="00EE14E9" w:rsidRDefault="00000000">
      <w:pPr>
        <w:adjustRightInd w:val="0"/>
        <w:snapToGrid w:val="0"/>
        <w:spacing w:line="360" w:lineRule="auto"/>
        <w:ind w:firstLineChars="200" w:firstLine="420"/>
        <w:rPr>
          <w:rFonts w:ascii="宋体" w:hAnsi="宋体" w:hint="eastAsia"/>
          <w:szCs w:val="24"/>
        </w:rPr>
      </w:pPr>
      <w:r w:rsidRPr="00EE14E9">
        <w:rPr>
          <w:rFonts w:ascii="宋体" w:hAnsi="宋体"/>
          <w:szCs w:val="24"/>
        </w:rPr>
        <w:t>2.本章“项目管理机构”已有本表内容的，无需重复提交。</w:t>
      </w:r>
    </w:p>
    <w:bookmarkEnd w:id="384"/>
    <w:p w14:paraId="1483D11D" w14:textId="77777777" w:rsidR="00663934" w:rsidRPr="00EE14E9" w:rsidRDefault="00000000">
      <w:pPr>
        <w:widowControl/>
        <w:jc w:val="left"/>
        <w:rPr>
          <w:rFonts w:ascii="宋体" w:hAnsi="宋体" w:hint="eastAsia"/>
          <w:szCs w:val="24"/>
        </w:rPr>
      </w:pPr>
      <w:r w:rsidRPr="00EE14E9">
        <w:rPr>
          <w:rFonts w:ascii="宋体" w:hAnsi="宋体"/>
          <w:szCs w:val="24"/>
        </w:rPr>
        <w:br w:type="page"/>
      </w:r>
    </w:p>
    <w:p w14:paraId="1FF9F8DD" w14:textId="77777777" w:rsidR="00663934" w:rsidRPr="00EE14E9" w:rsidRDefault="00000000">
      <w:pPr>
        <w:adjustRightInd w:val="0"/>
        <w:snapToGrid w:val="0"/>
        <w:spacing w:line="360" w:lineRule="auto"/>
        <w:jc w:val="center"/>
        <w:outlineLvl w:val="1"/>
        <w:rPr>
          <w:rFonts w:ascii="宋体" w:hAnsi="宋体" w:cs="宋体" w:hint="eastAsia"/>
          <w:sz w:val="28"/>
        </w:rPr>
      </w:pPr>
      <w:bookmarkStart w:id="385" w:name="_Toc204792021"/>
      <w:r w:rsidRPr="00EE14E9">
        <w:rPr>
          <w:rFonts w:ascii="宋体" w:hAnsi="宋体" w:cs="宋体" w:hint="eastAsia"/>
          <w:b/>
          <w:sz w:val="28"/>
        </w:rPr>
        <w:lastRenderedPageBreak/>
        <w:t>九</w:t>
      </w:r>
      <w:r w:rsidRPr="00EE14E9">
        <w:rPr>
          <w:rFonts w:ascii="宋体" w:hAnsi="宋体" w:cs="宋体"/>
          <w:b/>
          <w:sz w:val="28"/>
        </w:rPr>
        <w:t>、</w:t>
      </w:r>
      <w:r w:rsidRPr="00EE14E9">
        <w:rPr>
          <w:rFonts w:ascii="宋体" w:hAnsi="宋体" w:cs="宋体" w:hint="eastAsia"/>
          <w:b/>
          <w:sz w:val="28"/>
        </w:rPr>
        <w:t>信誉要求资料</w:t>
      </w:r>
      <w:bookmarkEnd w:id="385"/>
    </w:p>
    <w:p w14:paraId="53CCFA05" w14:textId="77777777" w:rsidR="00663934" w:rsidRPr="00EE14E9" w:rsidRDefault="00663934">
      <w:pPr>
        <w:topLinePunct/>
        <w:adjustRightInd w:val="0"/>
        <w:snapToGrid w:val="0"/>
        <w:spacing w:line="360" w:lineRule="auto"/>
        <w:ind w:leftChars="200" w:left="630" w:hangingChars="100" w:hanging="210"/>
        <w:rPr>
          <w:rFonts w:ascii="宋体" w:hAnsi="宋体" w:hint="eastAsia"/>
          <w:szCs w:val="21"/>
        </w:rPr>
      </w:pPr>
    </w:p>
    <w:p w14:paraId="79A07372" w14:textId="2EB88843" w:rsidR="00663934" w:rsidRPr="00EE14E9" w:rsidRDefault="00000000">
      <w:pPr>
        <w:topLinePunct/>
        <w:adjustRightInd w:val="0"/>
        <w:snapToGrid w:val="0"/>
        <w:spacing w:line="360" w:lineRule="auto"/>
        <w:ind w:left="630" w:hangingChars="300" w:hanging="630"/>
        <w:rPr>
          <w:rFonts w:ascii="黑体" w:eastAsia="黑体" w:hAnsi="宋体" w:hint="eastAsia"/>
        </w:rPr>
      </w:pPr>
      <w:bookmarkStart w:id="386" w:name="YS_25"/>
      <w:bookmarkStart w:id="387" w:name="HS_25"/>
      <w:bookmarkEnd w:id="386"/>
      <w:r w:rsidRPr="00EE14E9">
        <w:rPr>
          <w:rFonts w:ascii="宋体" w:hAnsi="宋体" w:hint="eastAsia"/>
          <w:szCs w:val="21"/>
        </w:rPr>
        <w:t>1.近年发生的诉讼和仲裁情况</w:t>
      </w:r>
    </w:p>
    <w:p w14:paraId="1B79D041" w14:textId="77777777" w:rsidR="00663934" w:rsidRPr="00EE14E9" w:rsidRDefault="00000000">
      <w:pPr>
        <w:topLinePunct/>
        <w:adjustRightInd w:val="0"/>
        <w:snapToGrid w:val="0"/>
        <w:spacing w:line="360" w:lineRule="auto"/>
        <w:ind w:leftChars="203" w:left="1134" w:hangingChars="337" w:hanging="708"/>
        <w:rPr>
          <w:rFonts w:ascii="宋体" w:hAnsi="宋体" w:hint="eastAsia"/>
        </w:rPr>
      </w:pPr>
      <w:r w:rsidRPr="00EE14E9">
        <w:rPr>
          <w:rFonts w:ascii="宋体" w:hAnsi="宋体" w:hint="eastAsia"/>
        </w:rPr>
        <w:t>说明：</w:t>
      </w:r>
      <w:r w:rsidRPr="00EE14E9">
        <w:rPr>
          <w:rFonts w:ascii="宋体" w:hAnsi="宋体" w:hint="eastAsia"/>
        </w:rPr>
        <w:tab/>
      </w:r>
      <w:r w:rsidRPr="00EE14E9">
        <w:rPr>
          <w:rFonts w:ascii="宋体" w:hAnsi="宋体" w:hint="eastAsia"/>
          <w:szCs w:val="24"/>
        </w:rPr>
        <w:t>投标人应说明相关情况，并附法院或仲裁机构作出的判决、裁决等有关法律文书扫描件。</w:t>
      </w:r>
    </w:p>
    <w:p w14:paraId="2B37208F" w14:textId="77777777" w:rsidR="00663934" w:rsidRPr="00EE14E9" w:rsidRDefault="00663934">
      <w:pPr>
        <w:topLinePunct/>
        <w:adjustRightInd w:val="0"/>
        <w:snapToGrid w:val="0"/>
        <w:spacing w:line="360" w:lineRule="auto"/>
        <w:ind w:left="600" w:hangingChars="300" w:hanging="600"/>
        <w:rPr>
          <w:rFonts w:ascii="宋体" w:hAnsi="宋体" w:hint="eastAsia"/>
          <w:sz w:val="20"/>
        </w:rPr>
      </w:pPr>
    </w:p>
    <w:p w14:paraId="7CE8EAB5" w14:textId="77777777" w:rsidR="00663934" w:rsidRPr="00EE14E9" w:rsidRDefault="00663934">
      <w:pPr>
        <w:topLinePunct/>
        <w:adjustRightInd w:val="0"/>
        <w:snapToGrid w:val="0"/>
        <w:spacing w:line="360" w:lineRule="auto"/>
        <w:ind w:left="600" w:hangingChars="300" w:hanging="600"/>
        <w:rPr>
          <w:rFonts w:ascii="宋体" w:hAnsi="宋体" w:hint="eastAsia"/>
          <w:sz w:val="20"/>
        </w:rPr>
      </w:pPr>
    </w:p>
    <w:p w14:paraId="0E811D04" w14:textId="77777777" w:rsidR="00663934" w:rsidRPr="00EE14E9" w:rsidRDefault="00000000">
      <w:pPr>
        <w:topLinePunct/>
        <w:adjustRightInd w:val="0"/>
        <w:snapToGrid w:val="0"/>
        <w:spacing w:line="360" w:lineRule="auto"/>
        <w:ind w:leftChars="200" w:left="630" w:hangingChars="100" w:hanging="210"/>
        <w:rPr>
          <w:rFonts w:ascii="宋体" w:hAnsi="宋体" w:hint="eastAsia"/>
          <w:szCs w:val="21"/>
        </w:rPr>
      </w:pPr>
      <w:r w:rsidRPr="00EE14E9">
        <w:rPr>
          <w:rFonts w:ascii="宋体" w:hAnsi="宋体"/>
          <w:szCs w:val="21"/>
        </w:rPr>
        <w:t>2</w:t>
      </w:r>
      <w:r w:rsidRPr="00EE14E9">
        <w:rPr>
          <w:rFonts w:ascii="宋体" w:hAnsi="宋体" w:hint="eastAsia"/>
          <w:szCs w:val="21"/>
        </w:rPr>
        <w:t>.近年企业不良行为记录情况</w:t>
      </w:r>
    </w:p>
    <w:p w14:paraId="0A42CE4A" w14:textId="77777777" w:rsidR="00663934" w:rsidRPr="00EE14E9" w:rsidRDefault="00663934">
      <w:pPr>
        <w:topLinePunct/>
        <w:adjustRightInd w:val="0"/>
        <w:snapToGrid w:val="0"/>
        <w:spacing w:line="360" w:lineRule="auto"/>
        <w:ind w:left="600" w:hangingChars="300" w:hanging="600"/>
        <w:rPr>
          <w:rFonts w:ascii="宋体" w:hAnsi="宋体" w:hint="eastAsia"/>
          <w:sz w:val="20"/>
        </w:rPr>
      </w:pPr>
    </w:p>
    <w:p w14:paraId="3FF0AA53" w14:textId="77777777" w:rsidR="00663934" w:rsidRPr="00EE14E9" w:rsidRDefault="00663934">
      <w:pPr>
        <w:topLinePunct/>
        <w:adjustRightInd w:val="0"/>
        <w:snapToGrid w:val="0"/>
        <w:spacing w:line="360" w:lineRule="auto"/>
        <w:ind w:left="600" w:hangingChars="300" w:hanging="600"/>
        <w:rPr>
          <w:rFonts w:ascii="宋体" w:hAnsi="宋体" w:hint="eastAsia"/>
          <w:sz w:val="20"/>
        </w:rPr>
      </w:pPr>
    </w:p>
    <w:p w14:paraId="0EC309E6" w14:textId="77777777" w:rsidR="00663934" w:rsidRPr="00EE14E9" w:rsidRDefault="00000000">
      <w:pPr>
        <w:topLinePunct/>
        <w:adjustRightInd w:val="0"/>
        <w:snapToGrid w:val="0"/>
        <w:spacing w:line="360" w:lineRule="auto"/>
        <w:ind w:leftChars="200" w:left="630" w:hangingChars="100" w:hanging="210"/>
        <w:rPr>
          <w:rFonts w:ascii="宋体" w:hAnsi="宋体" w:hint="eastAsia"/>
          <w:szCs w:val="21"/>
        </w:rPr>
      </w:pPr>
      <w:r w:rsidRPr="00EE14E9">
        <w:rPr>
          <w:rFonts w:ascii="宋体" w:hAnsi="宋体"/>
          <w:szCs w:val="21"/>
        </w:rPr>
        <w:t>3</w:t>
      </w:r>
      <w:r w:rsidRPr="00EE14E9">
        <w:rPr>
          <w:rFonts w:ascii="宋体" w:hAnsi="宋体" w:hint="eastAsia"/>
          <w:szCs w:val="21"/>
        </w:rPr>
        <w:t>.在施工程以及近年已竣工工程合同履行情况</w:t>
      </w:r>
    </w:p>
    <w:p w14:paraId="6B5F6490" w14:textId="77777777" w:rsidR="00663934" w:rsidRPr="00EE14E9" w:rsidRDefault="00663934">
      <w:pPr>
        <w:topLinePunct/>
        <w:adjustRightInd w:val="0"/>
        <w:snapToGrid w:val="0"/>
        <w:spacing w:line="360" w:lineRule="auto"/>
        <w:ind w:left="630" w:hangingChars="300" w:hanging="630"/>
        <w:rPr>
          <w:rFonts w:ascii="宋体" w:hAnsi="宋体" w:hint="eastAsia"/>
        </w:rPr>
      </w:pPr>
    </w:p>
    <w:p w14:paraId="45A1E85D" w14:textId="77777777" w:rsidR="00663934" w:rsidRPr="00EE14E9" w:rsidRDefault="00663934">
      <w:pPr>
        <w:topLinePunct/>
        <w:adjustRightInd w:val="0"/>
        <w:snapToGrid w:val="0"/>
        <w:spacing w:line="360" w:lineRule="auto"/>
        <w:ind w:left="630" w:hangingChars="300" w:hanging="630"/>
        <w:rPr>
          <w:rFonts w:ascii="宋体" w:hAnsi="宋体" w:hint="eastAsia"/>
        </w:rPr>
      </w:pPr>
    </w:p>
    <w:p w14:paraId="6F5C21F5" w14:textId="77777777" w:rsidR="00663934" w:rsidRPr="00EE14E9" w:rsidRDefault="00000000">
      <w:pPr>
        <w:topLinePunct/>
        <w:adjustRightInd w:val="0"/>
        <w:snapToGrid w:val="0"/>
        <w:spacing w:line="360" w:lineRule="auto"/>
        <w:ind w:leftChars="200" w:left="630" w:hangingChars="100" w:hanging="210"/>
        <w:rPr>
          <w:rFonts w:ascii="宋体" w:hAnsi="宋体" w:hint="eastAsia"/>
          <w:szCs w:val="21"/>
        </w:rPr>
      </w:pPr>
      <w:r w:rsidRPr="00EE14E9">
        <w:rPr>
          <w:rFonts w:ascii="宋体" w:hAnsi="宋体"/>
          <w:szCs w:val="21"/>
        </w:rPr>
        <w:t>4</w:t>
      </w:r>
      <w:r w:rsidRPr="00EE14E9">
        <w:rPr>
          <w:rFonts w:ascii="宋体" w:hAnsi="宋体" w:hint="eastAsia"/>
          <w:szCs w:val="21"/>
        </w:rPr>
        <w:t>.其他</w:t>
      </w:r>
    </w:p>
    <w:bookmarkEnd w:id="387"/>
    <w:p w14:paraId="3C8F9C9B" w14:textId="77777777" w:rsidR="00663934" w:rsidRPr="00EE14E9" w:rsidRDefault="00663934">
      <w:pPr>
        <w:topLinePunct/>
        <w:adjustRightInd w:val="0"/>
        <w:snapToGrid w:val="0"/>
        <w:spacing w:line="360" w:lineRule="auto"/>
        <w:ind w:left="630" w:hangingChars="300" w:hanging="630"/>
        <w:rPr>
          <w:rFonts w:ascii="黑体" w:eastAsia="黑体" w:hAnsi="宋体" w:hint="eastAsia"/>
        </w:rPr>
      </w:pPr>
    </w:p>
    <w:p w14:paraId="6C77AFA9" w14:textId="77777777" w:rsidR="00663934" w:rsidRPr="00EE14E9" w:rsidRDefault="00000000">
      <w:pPr>
        <w:widowControl/>
        <w:jc w:val="left"/>
        <w:rPr>
          <w:rFonts w:ascii="宋体" w:hAnsi="宋体" w:hint="eastAsia"/>
        </w:rPr>
      </w:pPr>
      <w:r w:rsidRPr="00EE14E9">
        <w:rPr>
          <w:rFonts w:ascii="宋体" w:hAnsi="宋体"/>
        </w:rPr>
        <w:br w:type="page"/>
      </w:r>
    </w:p>
    <w:p w14:paraId="469ADFEE" w14:textId="77777777" w:rsidR="00663934" w:rsidRPr="00EE14E9" w:rsidRDefault="00000000">
      <w:pPr>
        <w:adjustRightInd w:val="0"/>
        <w:snapToGrid w:val="0"/>
        <w:spacing w:line="360" w:lineRule="auto"/>
        <w:jc w:val="center"/>
        <w:outlineLvl w:val="1"/>
        <w:rPr>
          <w:rFonts w:ascii="宋体" w:hAnsi="宋体" w:cs="宋体" w:hint="eastAsia"/>
          <w:sz w:val="28"/>
        </w:rPr>
      </w:pPr>
      <w:bookmarkStart w:id="388" w:name="_Toc204792022"/>
      <w:r w:rsidRPr="00EE14E9">
        <w:rPr>
          <w:rFonts w:ascii="宋体" w:hAnsi="宋体" w:cs="宋体" w:hint="eastAsia"/>
          <w:b/>
          <w:sz w:val="28"/>
        </w:rPr>
        <w:lastRenderedPageBreak/>
        <w:t>十</w:t>
      </w:r>
      <w:r w:rsidRPr="00EE14E9">
        <w:rPr>
          <w:rFonts w:ascii="宋体" w:hAnsi="宋体" w:cs="宋体"/>
          <w:b/>
          <w:sz w:val="28"/>
        </w:rPr>
        <w:t>、其他材料</w:t>
      </w:r>
      <w:bookmarkEnd w:id="388"/>
    </w:p>
    <w:p w14:paraId="3E8D78EA" w14:textId="77777777" w:rsidR="00663934" w:rsidRPr="00EE14E9" w:rsidRDefault="00000000">
      <w:pPr>
        <w:adjustRightInd w:val="0"/>
        <w:snapToGrid w:val="0"/>
        <w:spacing w:line="360" w:lineRule="auto"/>
        <w:jc w:val="left"/>
        <w:rPr>
          <w:rFonts w:ascii="宋体" w:hAnsi="宋体" w:hint="eastAsia"/>
          <w:kern w:val="0"/>
          <w:sz w:val="24"/>
          <w:szCs w:val="23"/>
        </w:rPr>
      </w:pPr>
      <w:r w:rsidRPr="00EE14E9">
        <w:rPr>
          <w:rFonts w:ascii="宋体" w:hAnsi="宋体" w:hint="eastAsia"/>
          <w:kern w:val="0"/>
          <w:sz w:val="24"/>
          <w:szCs w:val="23"/>
        </w:rPr>
        <w:t>（一）与投标人存在关联关系的单位情况说明</w:t>
      </w:r>
    </w:p>
    <w:p w14:paraId="54647F79" w14:textId="77777777" w:rsidR="00663934" w:rsidRPr="00EE14E9" w:rsidRDefault="00000000">
      <w:pPr>
        <w:topLinePunct/>
        <w:adjustRightInd w:val="0"/>
        <w:snapToGrid w:val="0"/>
        <w:spacing w:line="360" w:lineRule="auto"/>
        <w:ind w:firstLine="420"/>
        <w:jc w:val="left"/>
        <w:rPr>
          <w:rFonts w:ascii="宋体" w:hAnsi="宋体" w:hint="eastAsia"/>
        </w:rPr>
      </w:pPr>
      <w:r w:rsidRPr="00EE14E9">
        <w:rPr>
          <w:rFonts w:ascii="宋体" w:hAnsi="宋体" w:hint="eastAsia"/>
        </w:rPr>
        <w:t>备注：投标人应当依据自身存在的以下情形，如实披露与本单位存在关联关系的施工、监理、招标代理等单位情况。</w:t>
      </w:r>
    </w:p>
    <w:p w14:paraId="2E7B3653" w14:textId="77777777" w:rsidR="00663934" w:rsidRPr="00EE14E9" w:rsidRDefault="00000000">
      <w:pPr>
        <w:tabs>
          <w:tab w:val="left" w:pos="210"/>
        </w:tabs>
        <w:topLinePunct/>
        <w:adjustRightInd w:val="0"/>
        <w:snapToGrid w:val="0"/>
        <w:spacing w:line="360" w:lineRule="auto"/>
        <w:ind w:left="426"/>
        <w:rPr>
          <w:rFonts w:ascii="宋体" w:hAnsi="宋体" w:hint="eastAsia"/>
          <w:szCs w:val="24"/>
        </w:rPr>
      </w:pPr>
      <w:r w:rsidRPr="00EE14E9">
        <w:rPr>
          <w:rFonts w:ascii="宋体" w:hAnsi="宋体" w:hint="eastAsia"/>
          <w:szCs w:val="24"/>
        </w:rPr>
        <w:t>(</w:t>
      </w:r>
      <w:r w:rsidRPr="00EE14E9">
        <w:rPr>
          <w:rFonts w:ascii="宋体" w:hAnsi="宋体"/>
          <w:szCs w:val="24"/>
        </w:rPr>
        <w:t>1</w:t>
      </w:r>
      <w:r w:rsidRPr="00EE14E9">
        <w:rPr>
          <w:rFonts w:ascii="宋体" w:hAnsi="宋体" w:hint="eastAsia"/>
          <w:szCs w:val="24"/>
        </w:rPr>
        <w:t>)与本企业单位负责人为同一人的其他企业；</w:t>
      </w:r>
    </w:p>
    <w:p w14:paraId="47DFE12C" w14:textId="77777777" w:rsidR="00663934" w:rsidRPr="00EE14E9" w:rsidRDefault="00000000">
      <w:pPr>
        <w:tabs>
          <w:tab w:val="left" w:pos="210"/>
        </w:tabs>
        <w:topLinePunct/>
        <w:adjustRightInd w:val="0"/>
        <w:snapToGrid w:val="0"/>
        <w:spacing w:line="360" w:lineRule="auto"/>
        <w:ind w:left="426"/>
        <w:rPr>
          <w:rFonts w:ascii="宋体" w:hAnsi="宋体" w:hint="eastAsia"/>
          <w:szCs w:val="24"/>
        </w:rPr>
      </w:pPr>
      <w:r w:rsidRPr="00EE14E9">
        <w:rPr>
          <w:rFonts w:ascii="宋体" w:hAnsi="宋体" w:hint="eastAsia"/>
          <w:szCs w:val="24"/>
        </w:rPr>
        <w:t>(2)与本企业存在控股、管理关系的其他企业；</w:t>
      </w:r>
    </w:p>
    <w:p w14:paraId="72CE38B6" w14:textId="77777777" w:rsidR="00663934" w:rsidRPr="00EE14E9" w:rsidRDefault="00000000">
      <w:pPr>
        <w:topLinePunct/>
        <w:adjustRightInd w:val="0"/>
        <w:snapToGrid w:val="0"/>
        <w:spacing w:line="360" w:lineRule="auto"/>
        <w:ind w:leftChars="300" w:left="630" w:firstLineChars="300" w:firstLine="630"/>
        <w:rPr>
          <w:rFonts w:ascii="宋体" w:hAnsi="宋体" w:hint="eastAsia"/>
        </w:rPr>
      </w:pPr>
      <w:r w:rsidRPr="00EE14E9">
        <w:rPr>
          <w:rFonts w:ascii="宋体" w:hAnsi="宋体" w:hint="eastAsia"/>
        </w:rPr>
        <w:t>……</w:t>
      </w:r>
    </w:p>
    <w:p w14:paraId="6C629540" w14:textId="77777777" w:rsidR="00663934" w:rsidRPr="00EE14E9" w:rsidRDefault="00000000">
      <w:pPr>
        <w:adjustRightInd w:val="0"/>
        <w:snapToGrid w:val="0"/>
        <w:spacing w:line="360" w:lineRule="auto"/>
        <w:rPr>
          <w:rFonts w:ascii="宋体" w:hAnsi="宋体" w:hint="eastAsia"/>
          <w:szCs w:val="21"/>
        </w:rPr>
      </w:pPr>
      <w:r w:rsidRPr="00EE14E9">
        <w:rPr>
          <w:rFonts w:ascii="宋体" w:hAnsi="宋体"/>
          <w:szCs w:val="21"/>
        </w:rPr>
        <w:fldChar w:fldCharType="begin"/>
      </w:r>
      <w:r w:rsidRPr="00EE14E9">
        <w:rPr>
          <w:rFonts w:ascii="宋体" w:hAnsi="宋体"/>
          <w:szCs w:val="21"/>
        </w:rPr>
        <w:instrText xml:space="preserve"> </w:instrText>
      </w:r>
      <w:r w:rsidRPr="00EE14E9">
        <w:rPr>
          <w:rFonts w:ascii="宋体" w:hAnsi="宋体" w:hint="eastAsia"/>
          <w:szCs w:val="21"/>
        </w:rPr>
        <w:instrText>AUTOTEXT  其它材料 \* MERGEFORMAT</w:instrText>
      </w:r>
      <w:r w:rsidRPr="00EE14E9">
        <w:rPr>
          <w:rFonts w:ascii="宋体" w:hAnsi="宋体"/>
          <w:szCs w:val="21"/>
        </w:rPr>
        <w:instrText xml:space="preserve"> </w:instrText>
      </w:r>
      <w:r w:rsidRPr="00EE14E9">
        <w:rPr>
          <w:rFonts w:ascii="宋体" w:hAnsi="宋体"/>
          <w:szCs w:val="21"/>
        </w:rPr>
        <w:fldChar w:fldCharType="end"/>
      </w:r>
    </w:p>
    <w:sectPr w:rsidR="00663934" w:rsidRPr="00EE14E9">
      <w:footerReference w:type="first" r:id="rId1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41BD" w14:textId="77777777" w:rsidR="00BB1BBB" w:rsidRDefault="00BB1BBB">
      <w:r>
        <w:separator/>
      </w:r>
    </w:p>
  </w:endnote>
  <w:endnote w:type="continuationSeparator" w:id="0">
    <w:p w14:paraId="2743763A" w14:textId="77777777" w:rsidR="00BB1BBB" w:rsidRDefault="00BB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外交小标宋">
    <w:charset w:val="86"/>
    <w:family w:val="script"/>
    <w:pitch w:val="default"/>
    <w:sig w:usb0="00000000" w:usb1="00000000" w:usb2="00000000" w:usb3="00000000" w:csb0="00040000" w:csb1="00000000"/>
  </w:font>
  <w:font w:name="外交粗仿宋">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528413"/>
    </w:sdtPr>
    <w:sdtContent>
      <w:p w14:paraId="0C1A928A" w14:textId="77777777" w:rsidR="00663934" w:rsidRDefault="00000000">
        <w:pPr>
          <w:pStyle w:val="af3"/>
          <w:jc w:val="center"/>
        </w:pPr>
        <w:r>
          <w:fldChar w:fldCharType="begin"/>
        </w:r>
        <w:r>
          <w:instrText>PAGE   \* MERGEFORMAT</w:instrText>
        </w:r>
        <w:r>
          <w:fldChar w:fldCharType="separate"/>
        </w:r>
        <w:r>
          <w:rPr>
            <w:lang w:val="zh-CN"/>
          </w:rPr>
          <w:t>199</w:t>
        </w:r>
        <w:r>
          <w:fldChar w:fldCharType="end"/>
        </w:r>
      </w:p>
    </w:sdtContent>
  </w:sdt>
  <w:p w14:paraId="72746D8E" w14:textId="77777777" w:rsidR="00663934" w:rsidRDefault="0066393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A6C4" w14:textId="77777777" w:rsidR="00663934" w:rsidRDefault="00000000">
    <w:pPr>
      <w:pStyle w:val="af3"/>
      <w:spacing w:before="120" w:after="120"/>
      <w:jc w:val="center"/>
    </w:pPr>
    <w:r>
      <w:fldChar w:fldCharType="begin"/>
    </w:r>
    <w:r>
      <w:instrText xml:space="preserve"> PAGE   \* MERGEFORMAT </w:instrText>
    </w:r>
    <w:r>
      <w:fldChar w:fldCharType="separate"/>
    </w:r>
    <w:r>
      <w:rPr>
        <w:lang w:val="zh-CN"/>
      </w:rPr>
      <w:t>267</w:t>
    </w:r>
    <w:r>
      <w:rPr>
        <w:lang w:val="zh-CN"/>
      </w:rPr>
      <w:fldChar w:fldCharType="end"/>
    </w:r>
  </w:p>
  <w:p w14:paraId="05359249" w14:textId="77777777" w:rsidR="00663934" w:rsidRDefault="00663934">
    <w:pPr>
      <w:pStyle w:val="af3"/>
      <w:tabs>
        <w:tab w:val="clear" w:pos="4153"/>
        <w:tab w:val="clear" w:pos="8306"/>
        <w:tab w:val="left" w:pos="4668"/>
      </w:tabs>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03EA" w14:textId="77777777" w:rsidR="00663934" w:rsidRDefault="00000000">
    <w:pPr>
      <w:pStyle w:val="af3"/>
      <w:jc w:val="center"/>
    </w:pPr>
    <w:r>
      <w:fldChar w:fldCharType="begin"/>
    </w:r>
    <w:r>
      <w:instrText xml:space="preserve"> PAGE   \* MERGEFORMAT </w:instrText>
    </w:r>
    <w:r>
      <w:fldChar w:fldCharType="separate"/>
    </w:r>
    <w:r>
      <w:rPr>
        <w:lang w:val="zh-CN"/>
      </w:rPr>
      <w:t>267</w:t>
    </w:r>
    <w:r>
      <w:rPr>
        <w:lang w:val="zh-CN"/>
      </w:rPr>
      <w:fldChar w:fldCharType="end"/>
    </w:r>
  </w:p>
  <w:p w14:paraId="4C48FEC6" w14:textId="77777777" w:rsidR="00663934" w:rsidRDefault="00663934">
    <w:pPr>
      <w:pStyle w:val="af3"/>
      <w:tabs>
        <w:tab w:val="clear" w:pos="4153"/>
        <w:tab w:val="clear" w:pos="8306"/>
        <w:tab w:val="left" w:pos="4668"/>
      </w:tabs>
    </w:pPr>
  </w:p>
  <w:p w14:paraId="2762D8CF" w14:textId="77777777" w:rsidR="00663934" w:rsidRDefault="0066393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E406" w14:textId="77777777" w:rsidR="00663934" w:rsidRDefault="00000000">
    <w:pPr>
      <w:pStyle w:val="af3"/>
      <w:jc w:val="center"/>
    </w:pPr>
    <w:r>
      <w:fldChar w:fldCharType="begin"/>
    </w:r>
    <w:r>
      <w:instrText xml:space="preserve"> PAGE   \* MERGEFORMAT </w:instrText>
    </w:r>
    <w:r>
      <w:fldChar w:fldCharType="separate"/>
    </w:r>
    <w:r>
      <w:rPr>
        <w:lang w:val="zh-CN"/>
      </w:rPr>
      <w:t>267</w:t>
    </w:r>
    <w:r>
      <w:rPr>
        <w:lang w:val="zh-CN"/>
      </w:rPr>
      <w:fldChar w:fldCharType="end"/>
    </w:r>
  </w:p>
  <w:p w14:paraId="5E10973E" w14:textId="77777777" w:rsidR="00663934" w:rsidRDefault="00663934">
    <w:pPr>
      <w:pStyle w:val="af3"/>
      <w:tabs>
        <w:tab w:val="clear" w:pos="4153"/>
        <w:tab w:val="clear" w:pos="8306"/>
        <w:tab w:val="left" w:pos="466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45AC" w14:textId="77777777" w:rsidR="00663934" w:rsidRDefault="00000000">
    <w:pPr>
      <w:pStyle w:val="af3"/>
      <w:jc w:val="center"/>
    </w:pPr>
    <w:r>
      <w:fldChar w:fldCharType="begin"/>
    </w:r>
    <w:r>
      <w:instrText xml:space="preserve"> PAGE   \* MERGEFORMAT </w:instrText>
    </w:r>
    <w:r>
      <w:fldChar w:fldCharType="separate"/>
    </w:r>
    <w:r>
      <w:rPr>
        <w:lang w:val="zh-CN"/>
      </w:rPr>
      <w:t>267</w:t>
    </w:r>
    <w:r>
      <w:rPr>
        <w:lang w:val="zh-CN"/>
      </w:rPr>
      <w:fldChar w:fldCharType="end"/>
    </w:r>
  </w:p>
  <w:p w14:paraId="1F1C9E12" w14:textId="77777777" w:rsidR="00663934" w:rsidRDefault="00663934">
    <w:pPr>
      <w:pStyle w:val="af3"/>
      <w:tabs>
        <w:tab w:val="clear" w:pos="4153"/>
        <w:tab w:val="clear" w:pos="8306"/>
        <w:tab w:val="left" w:pos="46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8D79" w14:textId="77777777" w:rsidR="00BB1BBB" w:rsidRDefault="00BB1BBB">
      <w:r>
        <w:separator/>
      </w:r>
    </w:p>
  </w:footnote>
  <w:footnote w:type="continuationSeparator" w:id="0">
    <w:p w14:paraId="7D0F84C3" w14:textId="77777777" w:rsidR="00BB1BBB" w:rsidRDefault="00BB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F784" w14:textId="77777777" w:rsidR="00663934" w:rsidRDefault="0066393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7A61" w14:textId="77777777" w:rsidR="00663934" w:rsidRDefault="00663934">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C08A" w14:textId="77777777" w:rsidR="00663934" w:rsidRDefault="00663934">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0B4F" w14:textId="77777777" w:rsidR="00663934" w:rsidRDefault="00663934">
    <w:pPr>
      <w:pStyle w:val="af4"/>
      <w:rPr>
        <w:rFonts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066ABF"/>
    <w:multiLevelType w:val="singleLevel"/>
    <w:tmpl w:val="E2066ABF"/>
    <w:lvl w:ilvl="0">
      <w:start w:val="1"/>
      <w:numFmt w:val="chineseCounting"/>
      <w:suff w:val="nothing"/>
      <w:lvlText w:val="%1、"/>
      <w:lvlJc w:val="left"/>
      <w:rPr>
        <w:rFonts w:hint="eastAsia"/>
      </w:rPr>
    </w:lvl>
  </w:abstractNum>
  <w:abstractNum w:abstractNumId="1" w15:restartNumberingAfterBreak="0">
    <w:nsid w:val="20A769EE"/>
    <w:multiLevelType w:val="multilevel"/>
    <w:tmpl w:val="20A769E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39F155B"/>
    <w:multiLevelType w:val="multilevel"/>
    <w:tmpl w:val="339F155B"/>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38320857">
    <w:abstractNumId w:val="2"/>
  </w:num>
  <w:num w:numId="2" w16cid:durableId="354817676">
    <w:abstractNumId w:val="0"/>
  </w:num>
  <w:num w:numId="3" w16cid:durableId="1989631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JjMmRmMDgwYTAzMzBlMmQzOTVlZWM4ZWIxYzE4ZjIifQ=="/>
  </w:docVars>
  <w:rsids>
    <w:rsidRoot w:val="00342FC1"/>
    <w:rsid w:val="000018AF"/>
    <w:rsid w:val="00001FCB"/>
    <w:rsid w:val="00002649"/>
    <w:rsid w:val="00004038"/>
    <w:rsid w:val="0000538D"/>
    <w:rsid w:val="00006760"/>
    <w:rsid w:val="00007309"/>
    <w:rsid w:val="000078DF"/>
    <w:rsid w:val="00010A77"/>
    <w:rsid w:val="00012821"/>
    <w:rsid w:val="000143A0"/>
    <w:rsid w:val="00015C79"/>
    <w:rsid w:val="00016F44"/>
    <w:rsid w:val="00016FB9"/>
    <w:rsid w:val="00020FF6"/>
    <w:rsid w:val="00024EC4"/>
    <w:rsid w:val="0002577D"/>
    <w:rsid w:val="00026C1E"/>
    <w:rsid w:val="00027CB1"/>
    <w:rsid w:val="000301DF"/>
    <w:rsid w:val="000313B3"/>
    <w:rsid w:val="0003195E"/>
    <w:rsid w:val="00032D0D"/>
    <w:rsid w:val="00034522"/>
    <w:rsid w:val="0003552C"/>
    <w:rsid w:val="00035758"/>
    <w:rsid w:val="00041544"/>
    <w:rsid w:val="00042BC1"/>
    <w:rsid w:val="00046E47"/>
    <w:rsid w:val="000502DC"/>
    <w:rsid w:val="000509FE"/>
    <w:rsid w:val="00050ECA"/>
    <w:rsid w:val="000523B9"/>
    <w:rsid w:val="00053BA5"/>
    <w:rsid w:val="000545B3"/>
    <w:rsid w:val="000558CB"/>
    <w:rsid w:val="00055D0F"/>
    <w:rsid w:val="00055F6E"/>
    <w:rsid w:val="00060E6A"/>
    <w:rsid w:val="00062A51"/>
    <w:rsid w:val="00062E94"/>
    <w:rsid w:val="000636BC"/>
    <w:rsid w:val="00065ADE"/>
    <w:rsid w:val="00070824"/>
    <w:rsid w:val="00072EB6"/>
    <w:rsid w:val="00072F9B"/>
    <w:rsid w:val="00073C3E"/>
    <w:rsid w:val="00080001"/>
    <w:rsid w:val="00080163"/>
    <w:rsid w:val="0008036A"/>
    <w:rsid w:val="00080D8D"/>
    <w:rsid w:val="0008174C"/>
    <w:rsid w:val="00082384"/>
    <w:rsid w:val="00082E40"/>
    <w:rsid w:val="00083479"/>
    <w:rsid w:val="00084560"/>
    <w:rsid w:val="00084835"/>
    <w:rsid w:val="00086676"/>
    <w:rsid w:val="00087A14"/>
    <w:rsid w:val="00087C3B"/>
    <w:rsid w:val="0009087E"/>
    <w:rsid w:val="00091A72"/>
    <w:rsid w:val="000922A5"/>
    <w:rsid w:val="00092E80"/>
    <w:rsid w:val="00093C56"/>
    <w:rsid w:val="00096F4A"/>
    <w:rsid w:val="000A1DD3"/>
    <w:rsid w:val="000A263C"/>
    <w:rsid w:val="000A3B6E"/>
    <w:rsid w:val="000A5086"/>
    <w:rsid w:val="000A6633"/>
    <w:rsid w:val="000A6EEE"/>
    <w:rsid w:val="000A7672"/>
    <w:rsid w:val="000B0F40"/>
    <w:rsid w:val="000B0F91"/>
    <w:rsid w:val="000B2C5E"/>
    <w:rsid w:val="000B2F30"/>
    <w:rsid w:val="000B507C"/>
    <w:rsid w:val="000B7E66"/>
    <w:rsid w:val="000C125A"/>
    <w:rsid w:val="000C12E0"/>
    <w:rsid w:val="000C254F"/>
    <w:rsid w:val="000C2932"/>
    <w:rsid w:val="000C30E7"/>
    <w:rsid w:val="000C3A16"/>
    <w:rsid w:val="000C5C5D"/>
    <w:rsid w:val="000C7CAE"/>
    <w:rsid w:val="000D1163"/>
    <w:rsid w:val="000D1722"/>
    <w:rsid w:val="000D225F"/>
    <w:rsid w:val="000D22F6"/>
    <w:rsid w:val="000D281D"/>
    <w:rsid w:val="000D343C"/>
    <w:rsid w:val="000D4101"/>
    <w:rsid w:val="000D6E51"/>
    <w:rsid w:val="000D72F2"/>
    <w:rsid w:val="000E1806"/>
    <w:rsid w:val="000E4099"/>
    <w:rsid w:val="000E5278"/>
    <w:rsid w:val="000E5544"/>
    <w:rsid w:val="000E7214"/>
    <w:rsid w:val="000E79B8"/>
    <w:rsid w:val="000F23CF"/>
    <w:rsid w:val="000F2F51"/>
    <w:rsid w:val="000F4484"/>
    <w:rsid w:val="000F5856"/>
    <w:rsid w:val="000F5F2F"/>
    <w:rsid w:val="000F615D"/>
    <w:rsid w:val="000F63CD"/>
    <w:rsid w:val="000F69DA"/>
    <w:rsid w:val="00101A6C"/>
    <w:rsid w:val="00105DA8"/>
    <w:rsid w:val="0010670A"/>
    <w:rsid w:val="001069F1"/>
    <w:rsid w:val="00107F83"/>
    <w:rsid w:val="00111120"/>
    <w:rsid w:val="00115C7D"/>
    <w:rsid w:val="00115E04"/>
    <w:rsid w:val="00116765"/>
    <w:rsid w:val="00116C0C"/>
    <w:rsid w:val="001179B3"/>
    <w:rsid w:val="00117AC6"/>
    <w:rsid w:val="00120678"/>
    <w:rsid w:val="00120759"/>
    <w:rsid w:val="00122AC1"/>
    <w:rsid w:val="00130BD5"/>
    <w:rsid w:val="00131E1D"/>
    <w:rsid w:val="00133D8F"/>
    <w:rsid w:val="00133ED9"/>
    <w:rsid w:val="00134C91"/>
    <w:rsid w:val="001375DE"/>
    <w:rsid w:val="00141283"/>
    <w:rsid w:val="00142984"/>
    <w:rsid w:val="00150445"/>
    <w:rsid w:val="001527F9"/>
    <w:rsid w:val="00153501"/>
    <w:rsid w:val="001542F9"/>
    <w:rsid w:val="00154D9A"/>
    <w:rsid w:val="001561CF"/>
    <w:rsid w:val="00156A30"/>
    <w:rsid w:val="0015728B"/>
    <w:rsid w:val="0016418C"/>
    <w:rsid w:val="00166337"/>
    <w:rsid w:val="00166CF6"/>
    <w:rsid w:val="00167509"/>
    <w:rsid w:val="00170356"/>
    <w:rsid w:val="001704F6"/>
    <w:rsid w:val="001712BB"/>
    <w:rsid w:val="00172EF6"/>
    <w:rsid w:val="00174F61"/>
    <w:rsid w:val="00175313"/>
    <w:rsid w:val="001754A8"/>
    <w:rsid w:val="00175A99"/>
    <w:rsid w:val="0017644C"/>
    <w:rsid w:val="001803DE"/>
    <w:rsid w:val="001834B6"/>
    <w:rsid w:val="001839D4"/>
    <w:rsid w:val="00186138"/>
    <w:rsid w:val="00193152"/>
    <w:rsid w:val="00193DB5"/>
    <w:rsid w:val="00194B42"/>
    <w:rsid w:val="001950BA"/>
    <w:rsid w:val="00195A8A"/>
    <w:rsid w:val="00195D86"/>
    <w:rsid w:val="00196BCF"/>
    <w:rsid w:val="001A09A7"/>
    <w:rsid w:val="001A1775"/>
    <w:rsid w:val="001A1C44"/>
    <w:rsid w:val="001A297B"/>
    <w:rsid w:val="001A3718"/>
    <w:rsid w:val="001A4F85"/>
    <w:rsid w:val="001A751A"/>
    <w:rsid w:val="001A7F22"/>
    <w:rsid w:val="001B2B7E"/>
    <w:rsid w:val="001B4789"/>
    <w:rsid w:val="001B64DE"/>
    <w:rsid w:val="001C194A"/>
    <w:rsid w:val="001C3502"/>
    <w:rsid w:val="001C36AC"/>
    <w:rsid w:val="001C38A5"/>
    <w:rsid w:val="001C3ABE"/>
    <w:rsid w:val="001C6EDA"/>
    <w:rsid w:val="001D0D83"/>
    <w:rsid w:val="001D1553"/>
    <w:rsid w:val="001D183E"/>
    <w:rsid w:val="001D3D26"/>
    <w:rsid w:val="001D5532"/>
    <w:rsid w:val="001D5DA2"/>
    <w:rsid w:val="001D6F3B"/>
    <w:rsid w:val="001E0A4F"/>
    <w:rsid w:val="001E1860"/>
    <w:rsid w:val="001E423D"/>
    <w:rsid w:val="001E51A5"/>
    <w:rsid w:val="001E53D2"/>
    <w:rsid w:val="001E6345"/>
    <w:rsid w:val="001F1CBC"/>
    <w:rsid w:val="001F372C"/>
    <w:rsid w:val="001F441F"/>
    <w:rsid w:val="001F463B"/>
    <w:rsid w:val="001F5DD6"/>
    <w:rsid w:val="001F69D4"/>
    <w:rsid w:val="00202290"/>
    <w:rsid w:val="00203EEC"/>
    <w:rsid w:val="00205C51"/>
    <w:rsid w:val="00206270"/>
    <w:rsid w:val="00210EC9"/>
    <w:rsid w:val="002116B4"/>
    <w:rsid w:val="00211794"/>
    <w:rsid w:val="002124D2"/>
    <w:rsid w:val="00214038"/>
    <w:rsid w:val="0021530B"/>
    <w:rsid w:val="002175CC"/>
    <w:rsid w:val="00221B1D"/>
    <w:rsid w:val="002221A7"/>
    <w:rsid w:val="002228C7"/>
    <w:rsid w:val="002252AB"/>
    <w:rsid w:val="00225C9F"/>
    <w:rsid w:val="00225E23"/>
    <w:rsid w:val="00226D6A"/>
    <w:rsid w:val="00231B91"/>
    <w:rsid w:val="002340E2"/>
    <w:rsid w:val="002353B8"/>
    <w:rsid w:val="002358D0"/>
    <w:rsid w:val="00235EF1"/>
    <w:rsid w:val="00236CA3"/>
    <w:rsid w:val="00237ACC"/>
    <w:rsid w:val="002407A8"/>
    <w:rsid w:val="0024085C"/>
    <w:rsid w:val="00241FEF"/>
    <w:rsid w:val="00245219"/>
    <w:rsid w:val="0024523F"/>
    <w:rsid w:val="00250477"/>
    <w:rsid w:val="0025104B"/>
    <w:rsid w:val="00251995"/>
    <w:rsid w:val="0025261D"/>
    <w:rsid w:val="00255078"/>
    <w:rsid w:val="00255382"/>
    <w:rsid w:val="00255794"/>
    <w:rsid w:val="00255965"/>
    <w:rsid w:val="00255DC1"/>
    <w:rsid w:val="00256DFC"/>
    <w:rsid w:val="002573CC"/>
    <w:rsid w:val="0026026C"/>
    <w:rsid w:val="00260FD1"/>
    <w:rsid w:val="00261324"/>
    <w:rsid w:val="0026316D"/>
    <w:rsid w:val="00263659"/>
    <w:rsid w:val="00264413"/>
    <w:rsid w:val="00265BA2"/>
    <w:rsid w:val="002713E1"/>
    <w:rsid w:val="00271553"/>
    <w:rsid w:val="00271F4C"/>
    <w:rsid w:val="002730ED"/>
    <w:rsid w:val="00274501"/>
    <w:rsid w:val="002767EB"/>
    <w:rsid w:val="00277296"/>
    <w:rsid w:val="00277481"/>
    <w:rsid w:val="00277F4D"/>
    <w:rsid w:val="00282A16"/>
    <w:rsid w:val="00285FA5"/>
    <w:rsid w:val="00286F51"/>
    <w:rsid w:val="00290CA2"/>
    <w:rsid w:val="0029127B"/>
    <w:rsid w:val="00291AF2"/>
    <w:rsid w:val="00292E84"/>
    <w:rsid w:val="00293256"/>
    <w:rsid w:val="0029499C"/>
    <w:rsid w:val="002958C1"/>
    <w:rsid w:val="002A1B62"/>
    <w:rsid w:val="002A2601"/>
    <w:rsid w:val="002A2C1A"/>
    <w:rsid w:val="002A3BFC"/>
    <w:rsid w:val="002A4CEB"/>
    <w:rsid w:val="002A59AB"/>
    <w:rsid w:val="002A79BE"/>
    <w:rsid w:val="002A7F35"/>
    <w:rsid w:val="002B0100"/>
    <w:rsid w:val="002B1CA5"/>
    <w:rsid w:val="002B1CF9"/>
    <w:rsid w:val="002B281C"/>
    <w:rsid w:val="002B493D"/>
    <w:rsid w:val="002B5A46"/>
    <w:rsid w:val="002B6178"/>
    <w:rsid w:val="002B6F87"/>
    <w:rsid w:val="002B756A"/>
    <w:rsid w:val="002C152E"/>
    <w:rsid w:val="002C3B09"/>
    <w:rsid w:val="002C4878"/>
    <w:rsid w:val="002C5CC4"/>
    <w:rsid w:val="002D0DE8"/>
    <w:rsid w:val="002D17A2"/>
    <w:rsid w:val="002D3F74"/>
    <w:rsid w:val="002D4644"/>
    <w:rsid w:val="002D5EED"/>
    <w:rsid w:val="002D7379"/>
    <w:rsid w:val="002D7418"/>
    <w:rsid w:val="002D7E7A"/>
    <w:rsid w:val="002E12E7"/>
    <w:rsid w:val="002E1BE3"/>
    <w:rsid w:val="002E25EA"/>
    <w:rsid w:val="002E307B"/>
    <w:rsid w:val="002E30AD"/>
    <w:rsid w:val="002E4846"/>
    <w:rsid w:val="002E54D4"/>
    <w:rsid w:val="002E733A"/>
    <w:rsid w:val="002E7D8C"/>
    <w:rsid w:val="002F02E0"/>
    <w:rsid w:val="002F15B4"/>
    <w:rsid w:val="002F18BC"/>
    <w:rsid w:val="002F28A3"/>
    <w:rsid w:val="002F2935"/>
    <w:rsid w:val="002F41C2"/>
    <w:rsid w:val="002F44CB"/>
    <w:rsid w:val="002F506D"/>
    <w:rsid w:val="002F5B8A"/>
    <w:rsid w:val="002F6F35"/>
    <w:rsid w:val="002F71C4"/>
    <w:rsid w:val="002F7308"/>
    <w:rsid w:val="00301A00"/>
    <w:rsid w:val="00302022"/>
    <w:rsid w:val="0031053E"/>
    <w:rsid w:val="00311F7C"/>
    <w:rsid w:val="003129E5"/>
    <w:rsid w:val="00314D09"/>
    <w:rsid w:val="00315371"/>
    <w:rsid w:val="003157C2"/>
    <w:rsid w:val="00317492"/>
    <w:rsid w:val="00325076"/>
    <w:rsid w:val="0033005E"/>
    <w:rsid w:val="003305DF"/>
    <w:rsid w:val="003313FD"/>
    <w:rsid w:val="003318D5"/>
    <w:rsid w:val="00332029"/>
    <w:rsid w:val="00334A7C"/>
    <w:rsid w:val="0033507D"/>
    <w:rsid w:val="0033620C"/>
    <w:rsid w:val="00337893"/>
    <w:rsid w:val="003378FA"/>
    <w:rsid w:val="003403F7"/>
    <w:rsid w:val="00340801"/>
    <w:rsid w:val="0034146B"/>
    <w:rsid w:val="003425EA"/>
    <w:rsid w:val="00342FC1"/>
    <w:rsid w:val="00343320"/>
    <w:rsid w:val="003441B5"/>
    <w:rsid w:val="0034587C"/>
    <w:rsid w:val="00346BF4"/>
    <w:rsid w:val="00346C68"/>
    <w:rsid w:val="0035570C"/>
    <w:rsid w:val="00356C1A"/>
    <w:rsid w:val="00360555"/>
    <w:rsid w:val="00360DED"/>
    <w:rsid w:val="00361672"/>
    <w:rsid w:val="00361734"/>
    <w:rsid w:val="003634D2"/>
    <w:rsid w:val="0036363B"/>
    <w:rsid w:val="00364A48"/>
    <w:rsid w:val="00364A8E"/>
    <w:rsid w:val="00365CE7"/>
    <w:rsid w:val="00366EE4"/>
    <w:rsid w:val="003677E3"/>
    <w:rsid w:val="00367C93"/>
    <w:rsid w:val="00370B1A"/>
    <w:rsid w:val="00370C8E"/>
    <w:rsid w:val="00370CC2"/>
    <w:rsid w:val="00371320"/>
    <w:rsid w:val="003713AB"/>
    <w:rsid w:val="00372C09"/>
    <w:rsid w:val="003752F7"/>
    <w:rsid w:val="00380C9C"/>
    <w:rsid w:val="00381CAA"/>
    <w:rsid w:val="00381DF8"/>
    <w:rsid w:val="003825E2"/>
    <w:rsid w:val="00384A15"/>
    <w:rsid w:val="00385175"/>
    <w:rsid w:val="003904D2"/>
    <w:rsid w:val="003915E5"/>
    <w:rsid w:val="0039284E"/>
    <w:rsid w:val="0039644D"/>
    <w:rsid w:val="00397958"/>
    <w:rsid w:val="00397B9D"/>
    <w:rsid w:val="003A3654"/>
    <w:rsid w:val="003A597B"/>
    <w:rsid w:val="003A73B9"/>
    <w:rsid w:val="003A7DD9"/>
    <w:rsid w:val="003B0BA7"/>
    <w:rsid w:val="003B3B4D"/>
    <w:rsid w:val="003B43E2"/>
    <w:rsid w:val="003B596B"/>
    <w:rsid w:val="003B6A4A"/>
    <w:rsid w:val="003B6F1C"/>
    <w:rsid w:val="003C0D4A"/>
    <w:rsid w:val="003C2499"/>
    <w:rsid w:val="003C4878"/>
    <w:rsid w:val="003C6181"/>
    <w:rsid w:val="003C64B2"/>
    <w:rsid w:val="003D138A"/>
    <w:rsid w:val="003D29D1"/>
    <w:rsid w:val="003D44A3"/>
    <w:rsid w:val="003D5A30"/>
    <w:rsid w:val="003D5BF7"/>
    <w:rsid w:val="003E1D0E"/>
    <w:rsid w:val="003E2A7C"/>
    <w:rsid w:val="003E30BC"/>
    <w:rsid w:val="003E3C3A"/>
    <w:rsid w:val="003E429E"/>
    <w:rsid w:val="003E467A"/>
    <w:rsid w:val="003E59F6"/>
    <w:rsid w:val="003E61EF"/>
    <w:rsid w:val="003F1B46"/>
    <w:rsid w:val="003F1CB9"/>
    <w:rsid w:val="003F2C51"/>
    <w:rsid w:val="003F2E4E"/>
    <w:rsid w:val="003F4850"/>
    <w:rsid w:val="003F4FEE"/>
    <w:rsid w:val="003F537E"/>
    <w:rsid w:val="003F65CB"/>
    <w:rsid w:val="003F6875"/>
    <w:rsid w:val="0040242A"/>
    <w:rsid w:val="004049B7"/>
    <w:rsid w:val="004063D2"/>
    <w:rsid w:val="004110A2"/>
    <w:rsid w:val="00413B58"/>
    <w:rsid w:val="0041435A"/>
    <w:rsid w:val="00414922"/>
    <w:rsid w:val="00414ECF"/>
    <w:rsid w:val="00414FF8"/>
    <w:rsid w:val="004150AB"/>
    <w:rsid w:val="00417610"/>
    <w:rsid w:val="00417D27"/>
    <w:rsid w:val="004219C9"/>
    <w:rsid w:val="00425184"/>
    <w:rsid w:val="004262AE"/>
    <w:rsid w:val="00427CC7"/>
    <w:rsid w:val="00430EEB"/>
    <w:rsid w:val="00431095"/>
    <w:rsid w:val="004315CB"/>
    <w:rsid w:val="0043347E"/>
    <w:rsid w:val="00435B44"/>
    <w:rsid w:val="00435D5E"/>
    <w:rsid w:val="0043621D"/>
    <w:rsid w:val="00437342"/>
    <w:rsid w:val="004375C5"/>
    <w:rsid w:val="00437BD0"/>
    <w:rsid w:val="00444709"/>
    <w:rsid w:val="004455CB"/>
    <w:rsid w:val="00447508"/>
    <w:rsid w:val="00447B56"/>
    <w:rsid w:val="00450198"/>
    <w:rsid w:val="004519DE"/>
    <w:rsid w:val="00452982"/>
    <w:rsid w:val="0045429B"/>
    <w:rsid w:val="0046097B"/>
    <w:rsid w:val="004610F9"/>
    <w:rsid w:val="00463952"/>
    <w:rsid w:val="00464C44"/>
    <w:rsid w:val="00465B68"/>
    <w:rsid w:val="004666CE"/>
    <w:rsid w:val="0046798D"/>
    <w:rsid w:val="0047066A"/>
    <w:rsid w:val="00470BF2"/>
    <w:rsid w:val="00472A97"/>
    <w:rsid w:val="00473606"/>
    <w:rsid w:val="00474BCE"/>
    <w:rsid w:val="00475A75"/>
    <w:rsid w:val="004763AF"/>
    <w:rsid w:val="00477351"/>
    <w:rsid w:val="00477AFE"/>
    <w:rsid w:val="00477D2A"/>
    <w:rsid w:val="004816D5"/>
    <w:rsid w:val="00483CD3"/>
    <w:rsid w:val="00484001"/>
    <w:rsid w:val="0049072F"/>
    <w:rsid w:val="004910D4"/>
    <w:rsid w:val="004958BC"/>
    <w:rsid w:val="00497395"/>
    <w:rsid w:val="004A0D33"/>
    <w:rsid w:val="004A1EB6"/>
    <w:rsid w:val="004A2666"/>
    <w:rsid w:val="004A39C8"/>
    <w:rsid w:val="004A46F2"/>
    <w:rsid w:val="004A708A"/>
    <w:rsid w:val="004B46FF"/>
    <w:rsid w:val="004B49E6"/>
    <w:rsid w:val="004B5AB6"/>
    <w:rsid w:val="004B63B1"/>
    <w:rsid w:val="004B6AF4"/>
    <w:rsid w:val="004B727E"/>
    <w:rsid w:val="004C4383"/>
    <w:rsid w:val="004C604A"/>
    <w:rsid w:val="004D0171"/>
    <w:rsid w:val="004D0C02"/>
    <w:rsid w:val="004D0D29"/>
    <w:rsid w:val="004D174A"/>
    <w:rsid w:val="004D241E"/>
    <w:rsid w:val="004D32AF"/>
    <w:rsid w:val="004D39F7"/>
    <w:rsid w:val="004D46E6"/>
    <w:rsid w:val="004D490F"/>
    <w:rsid w:val="004D514E"/>
    <w:rsid w:val="004D7B64"/>
    <w:rsid w:val="004E0FE3"/>
    <w:rsid w:val="004F0B54"/>
    <w:rsid w:val="004F1141"/>
    <w:rsid w:val="004F2B81"/>
    <w:rsid w:val="004F31A3"/>
    <w:rsid w:val="004F43D4"/>
    <w:rsid w:val="004F6876"/>
    <w:rsid w:val="0050023F"/>
    <w:rsid w:val="00500E8F"/>
    <w:rsid w:val="00500EF5"/>
    <w:rsid w:val="00501672"/>
    <w:rsid w:val="00502062"/>
    <w:rsid w:val="00505576"/>
    <w:rsid w:val="005059FA"/>
    <w:rsid w:val="005060EA"/>
    <w:rsid w:val="00506450"/>
    <w:rsid w:val="005070FB"/>
    <w:rsid w:val="005073CD"/>
    <w:rsid w:val="00507B8C"/>
    <w:rsid w:val="0051100A"/>
    <w:rsid w:val="00515F45"/>
    <w:rsid w:val="005165B9"/>
    <w:rsid w:val="00516AD6"/>
    <w:rsid w:val="00517DCA"/>
    <w:rsid w:val="00521324"/>
    <w:rsid w:val="00521BE1"/>
    <w:rsid w:val="00522993"/>
    <w:rsid w:val="00526212"/>
    <w:rsid w:val="00526992"/>
    <w:rsid w:val="00526B02"/>
    <w:rsid w:val="00535024"/>
    <w:rsid w:val="00535AFF"/>
    <w:rsid w:val="0054050A"/>
    <w:rsid w:val="0054134D"/>
    <w:rsid w:val="00541E1B"/>
    <w:rsid w:val="00542152"/>
    <w:rsid w:val="005424BF"/>
    <w:rsid w:val="005424FD"/>
    <w:rsid w:val="00543BFC"/>
    <w:rsid w:val="00543F68"/>
    <w:rsid w:val="00545FD4"/>
    <w:rsid w:val="005474EC"/>
    <w:rsid w:val="0055067C"/>
    <w:rsid w:val="005530C4"/>
    <w:rsid w:val="005534B9"/>
    <w:rsid w:val="00553A66"/>
    <w:rsid w:val="00555A37"/>
    <w:rsid w:val="00556351"/>
    <w:rsid w:val="005563E3"/>
    <w:rsid w:val="00556B7E"/>
    <w:rsid w:val="005578E5"/>
    <w:rsid w:val="00557927"/>
    <w:rsid w:val="00557BD8"/>
    <w:rsid w:val="00560DF3"/>
    <w:rsid w:val="005638B2"/>
    <w:rsid w:val="005640BA"/>
    <w:rsid w:val="00564EA1"/>
    <w:rsid w:val="005660E8"/>
    <w:rsid w:val="00566172"/>
    <w:rsid w:val="0056716A"/>
    <w:rsid w:val="00567D52"/>
    <w:rsid w:val="00571620"/>
    <w:rsid w:val="00571CEE"/>
    <w:rsid w:val="00572368"/>
    <w:rsid w:val="005725F7"/>
    <w:rsid w:val="00573AD2"/>
    <w:rsid w:val="005740C3"/>
    <w:rsid w:val="00575055"/>
    <w:rsid w:val="00575F19"/>
    <w:rsid w:val="005762D5"/>
    <w:rsid w:val="00577E9B"/>
    <w:rsid w:val="00581321"/>
    <w:rsid w:val="00581C05"/>
    <w:rsid w:val="005833F0"/>
    <w:rsid w:val="00583C7F"/>
    <w:rsid w:val="00584520"/>
    <w:rsid w:val="005852A6"/>
    <w:rsid w:val="0058685A"/>
    <w:rsid w:val="00587018"/>
    <w:rsid w:val="0059004A"/>
    <w:rsid w:val="00592EFA"/>
    <w:rsid w:val="005942FF"/>
    <w:rsid w:val="00595F8B"/>
    <w:rsid w:val="00597459"/>
    <w:rsid w:val="005979F7"/>
    <w:rsid w:val="005A0603"/>
    <w:rsid w:val="005A1B8B"/>
    <w:rsid w:val="005A21E5"/>
    <w:rsid w:val="005A2360"/>
    <w:rsid w:val="005A2D7D"/>
    <w:rsid w:val="005A3B28"/>
    <w:rsid w:val="005A3E6F"/>
    <w:rsid w:val="005A5DB5"/>
    <w:rsid w:val="005A78D3"/>
    <w:rsid w:val="005A7FD2"/>
    <w:rsid w:val="005B02E0"/>
    <w:rsid w:val="005B0B6C"/>
    <w:rsid w:val="005B0EB7"/>
    <w:rsid w:val="005B2C83"/>
    <w:rsid w:val="005B38D9"/>
    <w:rsid w:val="005B3C33"/>
    <w:rsid w:val="005B433B"/>
    <w:rsid w:val="005B4EFF"/>
    <w:rsid w:val="005B6231"/>
    <w:rsid w:val="005B6BD2"/>
    <w:rsid w:val="005C0CFB"/>
    <w:rsid w:val="005C283D"/>
    <w:rsid w:val="005C44FF"/>
    <w:rsid w:val="005C727D"/>
    <w:rsid w:val="005D181D"/>
    <w:rsid w:val="005D2316"/>
    <w:rsid w:val="005D73EE"/>
    <w:rsid w:val="005E067B"/>
    <w:rsid w:val="005E0D66"/>
    <w:rsid w:val="005E0DFF"/>
    <w:rsid w:val="005E17B6"/>
    <w:rsid w:val="005E2102"/>
    <w:rsid w:val="005E2FA9"/>
    <w:rsid w:val="005E45FC"/>
    <w:rsid w:val="005E7DAE"/>
    <w:rsid w:val="005F09FB"/>
    <w:rsid w:val="005F0E71"/>
    <w:rsid w:val="005F1C66"/>
    <w:rsid w:val="005F3657"/>
    <w:rsid w:val="005F5217"/>
    <w:rsid w:val="005F5AD9"/>
    <w:rsid w:val="005F5FAB"/>
    <w:rsid w:val="0060120F"/>
    <w:rsid w:val="00602B59"/>
    <w:rsid w:val="00603ADB"/>
    <w:rsid w:val="00604640"/>
    <w:rsid w:val="00604811"/>
    <w:rsid w:val="00607D8A"/>
    <w:rsid w:val="00612303"/>
    <w:rsid w:val="006134FD"/>
    <w:rsid w:val="00614B43"/>
    <w:rsid w:val="0062129A"/>
    <w:rsid w:val="00622F6C"/>
    <w:rsid w:val="00623B31"/>
    <w:rsid w:val="00623CE3"/>
    <w:rsid w:val="006242DE"/>
    <w:rsid w:val="006255BD"/>
    <w:rsid w:val="006268A1"/>
    <w:rsid w:val="00627606"/>
    <w:rsid w:val="0063083C"/>
    <w:rsid w:val="00631541"/>
    <w:rsid w:val="006351BA"/>
    <w:rsid w:val="006355F9"/>
    <w:rsid w:val="0063596C"/>
    <w:rsid w:val="00635AF4"/>
    <w:rsid w:val="00635D7A"/>
    <w:rsid w:val="00637005"/>
    <w:rsid w:val="00637DE8"/>
    <w:rsid w:val="006403D3"/>
    <w:rsid w:val="00641D9E"/>
    <w:rsid w:val="00642A92"/>
    <w:rsid w:val="00645771"/>
    <w:rsid w:val="006506FC"/>
    <w:rsid w:val="00651BCC"/>
    <w:rsid w:val="00652041"/>
    <w:rsid w:val="00653A45"/>
    <w:rsid w:val="006550B4"/>
    <w:rsid w:val="00657606"/>
    <w:rsid w:val="0066150D"/>
    <w:rsid w:val="00661810"/>
    <w:rsid w:val="00662803"/>
    <w:rsid w:val="00663934"/>
    <w:rsid w:val="00664CA7"/>
    <w:rsid w:val="00666799"/>
    <w:rsid w:val="00666CD8"/>
    <w:rsid w:val="0066772A"/>
    <w:rsid w:val="00667A4A"/>
    <w:rsid w:val="00667BE3"/>
    <w:rsid w:val="0067502B"/>
    <w:rsid w:val="00675EF2"/>
    <w:rsid w:val="006764B5"/>
    <w:rsid w:val="00677216"/>
    <w:rsid w:val="0067783C"/>
    <w:rsid w:val="006800A5"/>
    <w:rsid w:val="006816C5"/>
    <w:rsid w:val="006830F5"/>
    <w:rsid w:val="0068327C"/>
    <w:rsid w:val="00683D56"/>
    <w:rsid w:val="00683E57"/>
    <w:rsid w:val="00684D82"/>
    <w:rsid w:val="0068508B"/>
    <w:rsid w:val="00685F63"/>
    <w:rsid w:val="006870FB"/>
    <w:rsid w:val="006873F8"/>
    <w:rsid w:val="00691D31"/>
    <w:rsid w:val="0069288C"/>
    <w:rsid w:val="00693F02"/>
    <w:rsid w:val="006948CE"/>
    <w:rsid w:val="006954FA"/>
    <w:rsid w:val="00697283"/>
    <w:rsid w:val="006A0F03"/>
    <w:rsid w:val="006A289D"/>
    <w:rsid w:val="006A3707"/>
    <w:rsid w:val="006A3E13"/>
    <w:rsid w:val="006A4786"/>
    <w:rsid w:val="006A49EB"/>
    <w:rsid w:val="006A52A1"/>
    <w:rsid w:val="006A5BAC"/>
    <w:rsid w:val="006A65AE"/>
    <w:rsid w:val="006B0CDB"/>
    <w:rsid w:val="006B1022"/>
    <w:rsid w:val="006B21F7"/>
    <w:rsid w:val="006B30A1"/>
    <w:rsid w:val="006B3F2C"/>
    <w:rsid w:val="006B41C8"/>
    <w:rsid w:val="006B460F"/>
    <w:rsid w:val="006B56EF"/>
    <w:rsid w:val="006B57ED"/>
    <w:rsid w:val="006B588D"/>
    <w:rsid w:val="006C23B0"/>
    <w:rsid w:val="006C3021"/>
    <w:rsid w:val="006C3FEF"/>
    <w:rsid w:val="006C40B6"/>
    <w:rsid w:val="006C42FB"/>
    <w:rsid w:val="006C4645"/>
    <w:rsid w:val="006C5980"/>
    <w:rsid w:val="006C67D2"/>
    <w:rsid w:val="006D169F"/>
    <w:rsid w:val="006D3466"/>
    <w:rsid w:val="006D350D"/>
    <w:rsid w:val="006D3F00"/>
    <w:rsid w:val="006D4A5C"/>
    <w:rsid w:val="006D518D"/>
    <w:rsid w:val="006D6B35"/>
    <w:rsid w:val="006D6C85"/>
    <w:rsid w:val="006D7E6D"/>
    <w:rsid w:val="006E1332"/>
    <w:rsid w:val="006E4C6D"/>
    <w:rsid w:val="006E4F29"/>
    <w:rsid w:val="006E53DC"/>
    <w:rsid w:val="006E6C08"/>
    <w:rsid w:val="006E6EB9"/>
    <w:rsid w:val="006F244B"/>
    <w:rsid w:val="006F29C4"/>
    <w:rsid w:val="006F36D6"/>
    <w:rsid w:val="006F39BF"/>
    <w:rsid w:val="006F3EC5"/>
    <w:rsid w:val="006F520A"/>
    <w:rsid w:val="006F5E11"/>
    <w:rsid w:val="006F6FB7"/>
    <w:rsid w:val="006F744B"/>
    <w:rsid w:val="00704929"/>
    <w:rsid w:val="00705039"/>
    <w:rsid w:val="00705124"/>
    <w:rsid w:val="007065F2"/>
    <w:rsid w:val="007114CE"/>
    <w:rsid w:val="00712FA6"/>
    <w:rsid w:val="0071337E"/>
    <w:rsid w:val="00713C3C"/>
    <w:rsid w:val="00714297"/>
    <w:rsid w:val="00714DD3"/>
    <w:rsid w:val="007150C6"/>
    <w:rsid w:val="00715E44"/>
    <w:rsid w:val="0071620B"/>
    <w:rsid w:val="0071660C"/>
    <w:rsid w:val="0072123E"/>
    <w:rsid w:val="00722881"/>
    <w:rsid w:val="00722A06"/>
    <w:rsid w:val="00723F79"/>
    <w:rsid w:val="00725316"/>
    <w:rsid w:val="00725E3E"/>
    <w:rsid w:val="00726FC3"/>
    <w:rsid w:val="007274A4"/>
    <w:rsid w:val="0073062E"/>
    <w:rsid w:val="0073147E"/>
    <w:rsid w:val="007342A0"/>
    <w:rsid w:val="0073770D"/>
    <w:rsid w:val="007406B0"/>
    <w:rsid w:val="007413DE"/>
    <w:rsid w:val="00741BBB"/>
    <w:rsid w:val="00742D9B"/>
    <w:rsid w:val="00742E57"/>
    <w:rsid w:val="0074509E"/>
    <w:rsid w:val="007459AB"/>
    <w:rsid w:val="00751D81"/>
    <w:rsid w:val="00751DA5"/>
    <w:rsid w:val="00752FA6"/>
    <w:rsid w:val="007553FA"/>
    <w:rsid w:val="00756882"/>
    <w:rsid w:val="00757BD5"/>
    <w:rsid w:val="00757E1A"/>
    <w:rsid w:val="007627BD"/>
    <w:rsid w:val="00766E59"/>
    <w:rsid w:val="00767F99"/>
    <w:rsid w:val="0077099D"/>
    <w:rsid w:val="00770F37"/>
    <w:rsid w:val="00771861"/>
    <w:rsid w:val="00771CE9"/>
    <w:rsid w:val="00772237"/>
    <w:rsid w:val="00772FDF"/>
    <w:rsid w:val="00773BA6"/>
    <w:rsid w:val="00774472"/>
    <w:rsid w:val="0077447B"/>
    <w:rsid w:val="00774C56"/>
    <w:rsid w:val="00776EB5"/>
    <w:rsid w:val="00777B0C"/>
    <w:rsid w:val="0078145C"/>
    <w:rsid w:val="0078217E"/>
    <w:rsid w:val="00782D36"/>
    <w:rsid w:val="00782ECD"/>
    <w:rsid w:val="0078352B"/>
    <w:rsid w:val="007846C6"/>
    <w:rsid w:val="00784E51"/>
    <w:rsid w:val="00785CE3"/>
    <w:rsid w:val="00785FD6"/>
    <w:rsid w:val="007865F7"/>
    <w:rsid w:val="007867AE"/>
    <w:rsid w:val="00792029"/>
    <w:rsid w:val="00793B8C"/>
    <w:rsid w:val="00795CAA"/>
    <w:rsid w:val="00797C14"/>
    <w:rsid w:val="007A0053"/>
    <w:rsid w:val="007A2E28"/>
    <w:rsid w:val="007A4827"/>
    <w:rsid w:val="007A50FA"/>
    <w:rsid w:val="007A5E25"/>
    <w:rsid w:val="007A6E47"/>
    <w:rsid w:val="007A727F"/>
    <w:rsid w:val="007A7404"/>
    <w:rsid w:val="007A75D8"/>
    <w:rsid w:val="007B256D"/>
    <w:rsid w:val="007B7466"/>
    <w:rsid w:val="007C0DCF"/>
    <w:rsid w:val="007C109F"/>
    <w:rsid w:val="007C24AF"/>
    <w:rsid w:val="007C6D91"/>
    <w:rsid w:val="007D10BB"/>
    <w:rsid w:val="007D2AD0"/>
    <w:rsid w:val="007D43B7"/>
    <w:rsid w:val="007D4AC7"/>
    <w:rsid w:val="007D4D08"/>
    <w:rsid w:val="007D6B2F"/>
    <w:rsid w:val="007D75EA"/>
    <w:rsid w:val="007E375F"/>
    <w:rsid w:val="007E42FB"/>
    <w:rsid w:val="007E5E35"/>
    <w:rsid w:val="007E645C"/>
    <w:rsid w:val="007E6604"/>
    <w:rsid w:val="007E72CC"/>
    <w:rsid w:val="007E7CF8"/>
    <w:rsid w:val="007F18CA"/>
    <w:rsid w:val="007F2616"/>
    <w:rsid w:val="007F2E8B"/>
    <w:rsid w:val="007F4794"/>
    <w:rsid w:val="007F4EF0"/>
    <w:rsid w:val="007F6141"/>
    <w:rsid w:val="007F73A7"/>
    <w:rsid w:val="00800AC6"/>
    <w:rsid w:val="00802190"/>
    <w:rsid w:val="008053BD"/>
    <w:rsid w:val="00805B35"/>
    <w:rsid w:val="0080680F"/>
    <w:rsid w:val="0080736A"/>
    <w:rsid w:val="008074EF"/>
    <w:rsid w:val="00810291"/>
    <w:rsid w:val="008124DF"/>
    <w:rsid w:val="00812E43"/>
    <w:rsid w:val="0082015D"/>
    <w:rsid w:val="00822D72"/>
    <w:rsid w:val="00825F6D"/>
    <w:rsid w:val="00827686"/>
    <w:rsid w:val="0082777C"/>
    <w:rsid w:val="008312E4"/>
    <w:rsid w:val="00833023"/>
    <w:rsid w:val="0083452C"/>
    <w:rsid w:val="00837E66"/>
    <w:rsid w:val="00840A43"/>
    <w:rsid w:val="008413CD"/>
    <w:rsid w:val="00841639"/>
    <w:rsid w:val="00842C23"/>
    <w:rsid w:val="00845C1B"/>
    <w:rsid w:val="008504C2"/>
    <w:rsid w:val="00851161"/>
    <w:rsid w:val="0085170A"/>
    <w:rsid w:val="00851B7F"/>
    <w:rsid w:val="00851D86"/>
    <w:rsid w:val="00852480"/>
    <w:rsid w:val="008530F4"/>
    <w:rsid w:val="00856732"/>
    <w:rsid w:val="008611A0"/>
    <w:rsid w:val="00861707"/>
    <w:rsid w:val="00861740"/>
    <w:rsid w:val="00861DAE"/>
    <w:rsid w:val="00861E9C"/>
    <w:rsid w:val="00862133"/>
    <w:rsid w:val="00862B01"/>
    <w:rsid w:val="00863E2E"/>
    <w:rsid w:val="00870FD1"/>
    <w:rsid w:val="0087223F"/>
    <w:rsid w:val="0087520D"/>
    <w:rsid w:val="00875710"/>
    <w:rsid w:val="00877694"/>
    <w:rsid w:val="0087779C"/>
    <w:rsid w:val="008807D8"/>
    <w:rsid w:val="00881E1C"/>
    <w:rsid w:val="008838C5"/>
    <w:rsid w:val="0088563A"/>
    <w:rsid w:val="00886F89"/>
    <w:rsid w:val="00887B3F"/>
    <w:rsid w:val="008908B7"/>
    <w:rsid w:val="00890FEF"/>
    <w:rsid w:val="00892783"/>
    <w:rsid w:val="00892D8C"/>
    <w:rsid w:val="008941E5"/>
    <w:rsid w:val="008971D6"/>
    <w:rsid w:val="0089746B"/>
    <w:rsid w:val="008A04FD"/>
    <w:rsid w:val="008A3D5D"/>
    <w:rsid w:val="008A425D"/>
    <w:rsid w:val="008A4C01"/>
    <w:rsid w:val="008A5518"/>
    <w:rsid w:val="008A6D4F"/>
    <w:rsid w:val="008B0356"/>
    <w:rsid w:val="008B2F44"/>
    <w:rsid w:val="008B308C"/>
    <w:rsid w:val="008B4C7B"/>
    <w:rsid w:val="008B6360"/>
    <w:rsid w:val="008B6AB6"/>
    <w:rsid w:val="008B7197"/>
    <w:rsid w:val="008C022C"/>
    <w:rsid w:val="008C0668"/>
    <w:rsid w:val="008C095A"/>
    <w:rsid w:val="008C22DA"/>
    <w:rsid w:val="008C2954"/>
    <w:rsid w:val="008C2DD9"/>
    <w:rsid w:val="008C367E"/>
    <w:rsid w:val="008C3CED"/>
    <w:rsid w:val="008C3DE3"/>
    <w:rsid w:val="008C516D"/>
    <w:rsid w:val="008C5D7C"/>
    <w:rsid w:val="008D0D6A"/>
    <w:rsid w:val="008D14C9"/>
    <w:rsid w:val="008D1CF1"/>
    <w:rsid w:val="008D22D9"/>
    <w:rsid w:val="008D3DE9"/>
    <w:rsid w:val="008D523E"/>
    <w:rsid w:val="008D5781"/>
    <w:rsid w:val="008E14AA"/>
    <w:rsid w:val="008E4C07"/>
    <w:rsid w:val="008E5462"/>
    <w:rsid w:val="008E7559"/>
    <w:rsid w:val="008E77D4"/>
    <w:rsid w:val="008E7B8D"/>
    <w:rsid w:val="008F4473"/>
    <w:rsid w:val="008F45A3"/>
    <w:rsid w:val="009014FA"/>
    <w:rsid w:val="00901B59"/>
    <w:rsid w:val="00903731"/>
    <w:rsid w:val="00903746"/>
    <w:rsid w:val="00905573"/>
    <w:rsid w:val="009075FF"/>
    <w:rsid w:val="00911A55"/>
    <w:rsid w:val="009129D4"/>
    <w:rsid w:val="00912F80"/>
    <w:rsid w:val="00915059"/>
    <w:rsid w:val="00915AF1"/>
    <w:rsid w:val="009174E3"/>
    <w:rsid w:val="009176DF"/>
    <w:rsid w:val="00917D36"/>
    <w:rsid w:val="00920340"/>
    <w:rsid w:val="00920443"/>
    <w:rsid w:val="009222DD"/>
    <w:rsid w:val="0092237D"/>
    <w:rsid w:val="00922481"/>
    <w:rsid w:val="009238B3"/>
    <w:rsid w:val="00924335"/>
    <w:rsid w:val="00924E5E"/>
    <w:rsid w:val="00924FB0"/>
    <w:rsid w:val="00925221"/>
    <w:rsid w:val="00925F35"/>
    <w:rsid w:val="009264AD"/>
    <w:rsid w:val="00926A51"/>
    <w:rsid w:val="00927611"/>
    <w:rsid w:val="00932D6B"/>
    <w:rsid w:val="009334F3"/>
    <w:rsid w:val="00933690"/>
    <w:rsid w:val="009356B5"/>
    <w:rsid w:val="00936E1A"/>
    <w:rsid w:val="009372B3"/>
    <w:rsid w:val="00937D95"/>
    <w:rsid w:val="0094161E"/>
    <w:rsid w:val="00941F87"/>
    <w:rsid w:val="00942AAC"/>
    <w:rsid w:val="00943041"/>
    <w:rsid w:val="00943608"/>
    <w:rsid w:val="0094445F"/>
    <w:rsid w:val="00944DDE"/>
    <w:rsid w:val="00945396"/>
    <w:rsid w:val="00946015"/>
    <w:rsid w:val="00951153"/>
    <w:rsid w:val="009511B9"/>
    <w:rsid w:val="00952741"/>
    <w:rsid w:val="009527B0"/>
    <w:rsid w:val="009536AD"/>
    <w:rsid w:val="00953F83"/>
    <w:rsid w:val="00956024"/>
    <w:rsid w:val="00956620"/>
    <w:rsid w:val="00956A4C"/>
    <w:rsid w:val="009576C8"/>
    <w:rsid w:val="009579BB"/>
    <w:rsid w:val="00963937"/>
    <w:rsid w:val="00966F2D"/>
    <w:rsid w:val="00967934"/>
    <w:rsid w:val="00967A36"/>
    <w:rsid w:val="00967F17"/>
    <w:rsid w:val="00967F4D"/>
    <w:rsid w:val="00970207"/>
    <w:rsid w:val="0097116D"/>
    <w:rsid w:val="0097124A"/>
    <w:rsid w:val="00972F97"/>
    <w:rsid w:val="00973409"/>
    <w:rsid w:val="00973A4A"/>
    <w:rsid w:val="009758B6"/>
    <w:rsid w:val="00975C9C"/>
    <w:rsid w:val="009769D6"/>
    <w:rsid w:val="009820C8"/>
    <w:rsid w:val="00982A13"/>
    <w:rsid w:val="00983B9A"/>
    <w:rsid w:val="00984D9E"/>
    <w:rsid w:val="00987612"/>
    <w:rsid w:val="0099005D"/>
    <w:rsid w:val="00991262"/>
    <w:rsid w:val="00991B94"/>
    <w:rsid w:val="009924D5"/>
    <w:rsid w:val="00993A0B"/>
    <w:rsid w:val="0099430B"/>
    <w:rsid w:val="00994F50"/>
    <w:rsid w:val="00995401"/>
    <w:rsid w:val="00995A7A"/>
    <w:rsid w:val="00996176"/>
    <w:rsid w:val="0099689E"/>
    <w:rsid w:val="00997CB6"/>
    <w:rsid w:val="009A04A7"/>
    <w:rsid w:val="009A05A3"/>
    <w:rsid w:val="009A1925"/>
    <w:rsid w:val="009A1E61"/>
    <w:rsid w:val="009A53AB"/>
    <w:rsid w:val="009A617A"/>
    <w:rsid w:val="009A6C03"/>
    <w:rsid w:val="009A7795"/>
    <w:rsid w:val="009A7E40"/>
    <w:rsid w:val="009B1149"/>
    <w:rsid w:val="009B4090"/>
    <w:rsid w:val="009B47C0"/>
    <w:rsid w:val="009B5BF7"/>
    <w:rsid w:val="009C1BA7"/>
    <w:rsid w:val="009C35FB"/>
    <w:rsid w:val="009C363C"/>
    <w:rsid w:val="009C4A11"/>
    <w:rsid w:val="009C604E"/>
    <w:rsid w:val="009D080D"/>
    <w:rsid w:val="009D17B3"/>
    <w:rsid w:val="009D2F2B"/>
    <w:rsid w:val="009D4DBD"/>
    <w:rsid w:val="009D5750"/>
    <w:rsid w:val="009D7568"/>
    <w:rsid w:val="009E5210"/>
    <w:rsid w:val="009E6B58"/>
    <w:rsid w:val="009E76C2"/>
    <w:rsid w:val="009E7E84"/>
    <w:rsid w:val="009F039C"/>
    <w:rsid w:val="009F1582"/>
    <w:rsid w:val="009F2270"/>
    <w:rsid w:val="009F232F"/>
    <w:rsid w:val="009F2B4B"/>
    <w:rsid w:val="009F2F46"/>
    <w:rsid w:val="009F4032"/>
    <w:rsid w:val="009F4051"/>
    <w:rsid w:val="009F5365"/>
    <w:rsid w:val="009F78C0"/>
    <w:rsid w:val="009F7F37"/>
    <w:rsid w:val="00A00634"/>
    <w:rsid w:val="00A03915"/>
    <w:rsid w:val="00A048CA"/>
    <w:rsid w:val="00A04A4A"/>
    <w:rsid w:val="00A0648D"/>
    <w:rsid w:val="00A06857"/>
    <w:rsid w:val="00A07FE7"/>
    <w:rsid w:val="00A121E6"/>
    <w:rsid w:val="00A14AD6"/>
    <w:rsid w:val="00A14C5D"/>
    <w:rsid w:val="00A15190"/>
    <w:rsid w:val="00A169CF"/>
    <w:rsid w:val="00A20A77"/>
    <w:rsid w:val="00A21982"/>
    <w:rsid w:val="00A22C74"/>
    <w:rsid w:val="00A22E2A"/>
    <w:rsid w:val="00A23B01"/>
    <w:rsid w:val="00A257C0"/>
    <w:rsid w:val="00A2587C"/>
    <w:rsid w:val="00A26C23"/>
    <w:rsid w:val="00A27C01"/>
    <w:rsid w:val="00A30AB0"/>
    <w:rsid w:val="00A32DA7"/>
    <w:rsid w:val="00A32E32"/>
    <w:rsid w:val="00A345B6"/>
    <w:rsid w:val="00A35D60"/>
    <w:rsid w:val="00A36A08"/>
    <w:rsid w:val="00A375F9"/>
    <w:rsid w:val="00A407EC"/>
    <w:rsid w:val="00A434F3"/>
    <w:rsid w:val="00A43DF2"/>
    <w:rsid w:val="00A47DEB"/>
    <w:rsid w:val="00A529A0"/>
    <w:rsid w:val="00A53C76"/>
    <w:rsid w:val="00A546E0"/>
    <w:rsid w:val="00A561B1"/>
    <w:rsid w:val="00A57591"/>
    <w:rsid w:val="00A601E3"/>
    <w:rsid w:val="00A604C7"/>
    <w:rsid w:val="00A60B5F"/>
    <w:rsid w:val="00A63A60"/>
    <w:rsid w:val="00A63B68"/>
    <w:rsid w:val="00A6449F"/>
    <w:rsid w:val="00A6576E"/>
    <w:rsid w:val="00A6594D"/>
    <w:rsid w:val="00A66328"/>
    <w:rsid w:val="00A70147"/>
    <w:rsid w:val="00A70B5E"/>
    <w:rsid w:val="00A7179E"/>
    <w:rsid w:val="00A722D9"/>
    <w:rsid w:val="00A73615"/>
    <w:rsid w:val="00A75302"/>
    <w:rsid w:val="00A764E8"/>
    <w:rsid w:val="00A83188"/>
    <w:rsid w:val="00A83B6A"/>
    <w:rsid w:val="00A84908"/>
    <w:rsid w:val="00A86F71"/>
    <w:rsid w:val="00A9198E"/>
    <w:rsid w:val="00A919A6"/>
    <w:rsid w:val="00A91D4C"/>
    <w:rsid w:val="00A93C73"/>
    <w:rsid w:val="00A94DC8"/>
    <w:rsid w:val="00A94F83"/>
    <w:rsid w:val="00A95A64"/>
    <w:rsid w:val="00A9637A"/>
    <w:rsid w:val="00A96B98"/>
    <w:rsid w:val="00AA0283"/>
    <w:rsid w:val="00AA1820"/>
    <w:rsid w:val="00AA2239"/>
    <w:rsid w:val="00AA31F8"/>
    <w:rsid w:val="00AA4C12"/>
    <w:rsid w:val="00AA5185"/>
    <w:rsid w:val="00AA5236"/>
    <w:rsid w:val="00AA5262"/>
    <w:rsid w:val="00AB07BA"/>
    <w:rsid w:val="00AB18F6"/>
    <w:rsid w:val="00AB33BA"/>
    <w:rsid w:val="00AB3FAD"/>
    <w:rsid w:val="00AB6371"/>
    <w:rsid w:val="00AB693C"/>
    <w:rsid w:val="00AC0C62"/>
    <w:rsid w:val="00AC1497"/>
    <w:rsid w:val="00AC1A65"/>
    <w:rsid w:val="00AC45B1"/>
    <w:rsid w:val="00AC68A0"/>
    <w:rsid w:val="00AC6900"/>
    <w:rsid w:val="00AC7056"/>
    <w:rsid w:val="00AC7255"/>
    <w:rsid w:val="00AC7512"/>
    <w:rsid w:val="00AD1E93"/>
    <w:rsid w:val="00AD1EAD"/>
    <w:rsid w:val="00AD22F5"/>
    <w:rsid w:val="00AD53B5"/>
    <w:rsid w:val="00AD56B5"/>
    <w:rsid w:val="00AD56F9"/>
    <w:rsid w:val="00AD5E3E"/>
    <w:rsid w:val="00AD7084"/>
    <w:rsid w:val="00AD7754"/>
    <w:rsid w:val="00AE1216"/>
    <w:rsid w:val="00AE2268"/>
    <w:rsid w:val="00AE3261"/>
    <w:rsid w:val="00AE3B15"/>
    <w:rsid w:val="00AE3C4B"/>
    <w:rsid w:val="00AF0B77"/>
    <w:rsid w:val="00AF1AC2"/>
    <w:rsid w:val="00AF3235"/>
    <w:rsid w:val="00AF373E"/>
    <w:rsid w:val="00AF4638"/>
    <w:rsid w:val="00AF6267"/>
    <w:rsid w:val="00AF627A"/>
    <w:rsid w:val="00AF77C5"/>
    <w:rsid w:val="00B00E3A"/>
    <w:rsid w:val="00B030A0"/>
    <w:rsid w:val="00B03FD9"/>
    <w:rsid w:val="00B075EB"/>
    <w:rsid w:val="00B144EB"/>
    <w:rsid w:val="00B1461B"/>
    <w:rsid w:val="00B167EB"/>
    <w:rsid w:val="00B1773D"/>
    <w:rsid w:val="00B17984"/>
    <w:rsid w:val="00B21E18"/>
    <w:rsid w:val="00B23B5C"/>
    <w:rsid w:val="00B2673B"/>
    <w:rsid w:val="00B30680"/>
    <w:rsid w:val="00B30BC2"/>
    <w:rsid w:val="00B30D17"/>
    <w:rsid w:val="00B313EE"/>
    <w:rsid w:val="00B348C1"/>
    <w:rsid w:val="00B34D57"/>
    <w:rsid w:val="00B3542F"/>
    <w:rsid w:val="00B355AD"/>
    <w:rsid w:val="00B367AA"/>
    <w:rsid w:val="00B37EE0"/>
    <w:rsid w:val="00B40696"/>
    <w:rsid w:val="00B40F4B"/>
    <w:rsid w:val="00B42512"/>
    <w:rsid w:val="00B438CF"/>
    <w:rsid w:val="00B43A89"/>
    <w:rsid w:val="00B444DB"/>
    <w:rsid w:val="00B4642B"/>
    <w:rsid w:val="00B46F69"/>
    <w:rsid w:val="00B47403"/>
    <w:rsid w:val="00B474FD"/>
    <w:rsid w:val="00B47B64"/>
    <w:rsid w:val="00B51685"/>
    <w:rsid w:val="00B5179D"/>
    <w:rsid w:val="00B51989"/>
    <w:rsid w:val="00B5281B"/>
    <w:rsid w:val="00B534A1"/>
    <w:rsid w:val="00B55C3A"/>
    <w:rsid w:val="00B560F1"/>
    <w:rsid w:val="00B560F2"/>
    <w:rsid w:val="00B617D9"/>
    <w:rsid w:val="00B617DE"/>
    <w:rsid w:val="00B61E5B"/>
    <w:rsid w:val="00B620B1"/>
    <w:rsid w:val="00B64F5A"/>
    <w:rsid w:val="00B70F80"/>
    <w:rsid w:val="00B7239B"/>
    <w:rsid w:val="00B72C1B"/>
    <w:rsid w:val="00B74DC5"/>
    <w:rsid w:val="00B75A01"/>
    <w:rsid w:val="00B75E11"/>
    <w:rsid w:val="00B763F3"/>
    <w:rsid w:val="00B77443"/>
    <w:rsid w:val="00B80359"/>
    <w:rsid w:val="00B83778"/>
    <w:rsid w:val="00B8668C"/>
    <w:rsid w:val="00B90AF7"/>
    <w:rsid w:val="00B90BC0"/>
    <w:rsid w:val="00B90C9D"/>
    <w:rsid w:val="00B91EEE"/>
    <w:rsid w:val="00B92125"/>
    <w:rsid w:val="00B92A27"/>
    <w:rsid w:val="00B96990"/>
    <w:rsid w:val="00BA18FE"/>
    <w:rsid w:val="00BA2A03"/>
    <w:rsid w:val="00BA2F63"/>
    <w:rsid w:val="00BA32D3"/>
    <w:rsid w:val="00BA335B"/>
    <w:rsid w:val="00BA4BC3"/>
    <w:rsid w:val="00BB0764"/>
    <w:rsid w:val="00BB0E0B"/>
    <w:rsid w:val="00BB1BBB"/>
    <w:rsid w:val="00BB20B1"/>
    <w:rsid w:val="00BB243A"/>
    <w:rsid w:val="00BB262F"/>
    <w:rsid w:val="00BB3B2E"/>
    <w:rsid w:val="00BB559F"/>
    <w:rsid w:val="00BB7E99"/>
    <w:rsid w:val="00BC119F"/>
    <w:rsid w:val="00BC1BCC"/>
    <w:rsid w:val="00BC370F"/>
    <w:rsid w:val="00BC44D7"/>
    <w:rsid w:val="00BC5A25"/>
    <w:rsid w:val="00BC616C"/>
    <w:rsid w:val="00BC6BC0"/>
    <w:rsid w:val="00BC75BE"/>
    <w:rsid w:val="00BC7909"/>
    <w:rsid w:val="00BD4A69"/>
    <w:rsid w:val="00BD604A"/>
    <w:rsid w:val="00BD67D5"/>
    <w:rsid w:val="00BD6E39"/>
    <w:rsid w:val="00BE2979"/>
    <w:rsid w:val="00BE30AE"/>
    <w:rsid w:val="00BE57B4"/>
    <w:rsid w:val="00BF0349"/>
    <w:rsid w:val="00BF2E9C"/>
    <w:rsid w:val="00BF3182"/>
    <w:rsid w:val="00BF3A1D"/>
    <w:rsid w:val="00BF5E30"/>
    <w:rsid w:val="00BF68D7"/>
    <w:rsid w:val="00C00F1E"/>
    <w:rsid w:val="00C013F3"/>
    <w:rsid w:val="00C014CF"/>
    <w:rsid w:val="00C01890"/>
    <w:rsid w:val="00C01C97"/>
    <w:rsid w:val="00C03C2C"/>
    <w:rsid w:val="00C048E8"/>
    <w:rsid w:val="00C04AA4"/>
    <w:rsid w:val="00C06028"/>
    <w:rsid w:val="00C06449"/>
    <w:rsid w:val="00C113B7"/>
    <w:rsid w:val="00C11DFD"/>
    <w:rsid w:val="00C1300D"/>
    <w:rsid w:val="00C13E61"/>
    <w:rsid w:val="00C14279"/>
    <w:rsid w:val="00C16152"/>
    <w:rsid w:val="00C16D43"/>
    <w:rsid w:val="00C17C95"/>
    <w:rsid w:val="00C21B25"/>
    <w:rsid w:val="00C222E8"/>
    <w:rsid w:val="00C22379"/>
    <w:rsid w:val="00C2452C"/>
    <w:rsid w:val="00C25E88"/>
    <w:rsid w:val="00C27D6C"/>
    <w:rsid w:val="00C303A7"/>
    <w:rsid w:val="00C327A2"/>
    <w:rsid w:val="00C342F9"/>
    <w:rsid w:val="00C34DC2"/>
    <w:rsid w:val="00C35D53"/>
    <w:rsid w:val="00C36188"/>
    <w:rsid w:val="00C364CB"/>
    <w:rsid w:val="00C36899"/>
    <w:rsid w:val="00C3738F"/>
    <w:rsid w:val="00C379A2"/>
    <w:rsid w:val="00C40F69"/>
    <w:rsid w:val="00C41440"/>
    <w:rsid w:val="00C434B7"/>
    <w:rsid w:val="00C44122"/>
    <w:rsid w:val="00C45E39"/>
    <w:rsid w:val="00C46C08"/>
    <w:rsid w:val="00C47024"/>
    <w:rsid w:val="00C472BF"/>
    <w:rsid w:val="00C502B5"/>
    <w:rsid w:val="00C5226F"/>
    <w:rsid w:val="00C52795"/>
    <w:rsid w:val="00C53836"/>
    <w:rsid w:val="00C53E29"/>
    <w:rsid w:val="00C54532"/>
    <w:rsid w:val="00C54790"/>
    <w:rsid w:val="00C550AE"/>
    <w:rsid w:val="00C56EDB"/>
    <w:rsid w:val="00C573E2"/>
    <w:rsid w:val="00C57F04"/>
    <w:rsid w:val="00C60B89"/>
    <w:rsid w:val="00C613E5"/>
    <w:rsid w:val="00C62D91"/>
    <w:rsid w:val="00C63438"/>
    <w:rsid w:val="00C64C26"/>
    <w:rsid w:val="00C64FD1"/>
    <w:rsid w:val="00C70DF3"/>
    <w:rsid w:val="00C70F23"/>
    <w:rsid w:val="00C71736"/>
    <w:rsid w:val="00C72BEE"/>
    <w:rsid w:val="00C73432"/>
    <w:rsid w:val="00C73D75"/>
    <w:rsid w:val="00C74E96"/>
    <w:rsid w:val="00C7603C"/>
    <w:rsid w:val="00C77D3C"/>
    <w:rsid w:val="00C80ACE"/>
    <w:rsid w:val="00C80FDD"/>
    <w:rsid w:val="00C81D98"/>
    <w:rsid w:val="00C822D7"/>
    <w:rsid w:val="00C82D6B"/>
    <w:rsid w:val="00C83DA0"/>
    <w:rsid w:val="00C84CC0"/>
    <w:rsid w:val="00C85A79"/>
    <w:rsid w:val="00C86317"/>
    <w:rsid w:val="00C869FD"/>
    <w:rsid w:val="00C93EEA"/>
    <w:rsid w:val="00C945E3"/>
    <w:rsid w:val="00C974E1"/>
    <w:rsid w:val="00CA2028"/>
    <w:rsid w:val="00CA39F5"/>
    <w:rsid w:val="00CA426F"/>
    <w:rsid w:val="00CA4497"/>
    <w:rsid w:val="00CA5109"/>
    <w:rsid w:val="00CA7D61"/>
    <w:rsid w:val="00CB7ED1"/>
    <w:rsid w:val="00CC1096"/>
    <w:rsid w:val="00CC1E01"/>
    <w:rsid w:val="00CC3249"/>
    <w:rsid w:val="00CC531E"/>
    <w:rsid w:val="00CC66AB"/>
    <w:rsid w:val="00CD1CA4"/>
    <w:rsid w:val="00CD1CFC"/>
    <w:rsid w:val="00CD278D"/>
    <w:rsid w:val="00CD35AC"/>
    <w:rsid w:val="00CD4CA1"/>
    <w:rsid w:val="00CD5489"/>
    <w:rsid w:val="00CD5D7A"/>
    <w:rsid w:val="00CD7E59"/>
    <w:rsid w:val="00CD7F80"/>
    <w:rsid w:val="00CE0124"/>
    <w:rsid w:val="00CE1DC7"/>
    <w:rsid w:val="00CE2549"/>
    <w:rsid w:val="00CE466A"/>
    <w:rsid w:val="00CE4865"/>
    <w:rsid w:val="00CE68C1"/>
    <w:rsid w:val="00CE7017"/>
    <w:rsid w:val="00CE709D"/>
    <w:rsid w:val="00CE741C"/>
    <w:rsid w:val="00CF0107"/>
    <w:rsid w:val="00CF0FBA"/>
    <w:rsid w:val="00CF1D1B"/>
    <w:rsid w:val="00CF3D3F"/>
    <w:rsid w:val="00CF5234"/>
    <w:rsid w:val="00CF5811"/>
    <w:rsid w:val="00CF7A30"/>
    <w:rsid w:val="00D008AC"/>
    <w:rsid w:val="00D00CED"/>
    <w:rsid w:val="00D025C0"/>
    <w:rsid w:val="00D028D9"/>
    <w:rsid w:val="00D04197"/>
    <w:rsid w:val="00D0440B"/>
    <w:rsid w:val="00D0532C"/>
    <w:rsid w:val="00D0591D"/>
    <w:rsid w:val="00D05D9E"/>
    <w:rsid w:val="00D069C2"/>
    <w:rsid w:val="00D07B13"/>
    <w:rsid w:val="00D07C28"/>
    <w:rsid w:val="00D10106"/>
    <w:rsid w:val="00D105D3"/>
    <w:rsid w:val="00D1083B"/>
    <w:rsid w:val="00D129A6"/>
    <w:rsid w:val="00D135B0"/>
    <w:rsid w:val="00D14F41"/>
    <w:rsid w:val="00D16520"/>
    <w:rsid w:val="00D16775"/>
    <w:rsid w:val="00D17229"/>
    <w:rsid w:val="00D21C88"/>
    <w:rsid w:val="00D2593F"/>
    <w:rsid w:val="00D2644D"/>
    <w:rsid w:val="00D26C02"/>
    <w:rsid w:val="00D26CEF"/>
    <w:rsid w:val="00D27050"/>
    <w:rsid w:val="00D318C5"/>
    <w:rsid w:val="00D361D3"/>
    <w:rsid w:val="00D40D65"/>
    <w:rsid w:val="00D4194E"/>
    <w:rsid w:val="00D4409F"/>
    <w:rsid w:val="00D4486C"/>
    <w:rsid w:val="00D46C79"/>
    <w:rsid w:val="00D4736F"/>
    <w:rsid w:val="00D47AA1"/>
    <w:rsid w:val="00D47B4B"/>
    <w:rsid w:val="00D51D9B"/>
    <w:rsid w:val="00D5235F"/>
    <w:rsid w:val="00D5381F"/>
    <w:rsid w:val="00D559F0"/>
    <w:rsid w:val="00D563A3"/>
    <w:rsid w:val="00D61B8A"/>
    <w:rsid w:val="00D6227B"/>
    <w:rsid w:val="00D62A83"/>
    <w:rsid w:val="00D67C88"/>
    <w:rsid w:val="00D74724"/>
    <w:rsid w:val="00D750C7"/>
    <w:rsid w:val="00D756FF"/>
    <w:rsid w:val="00D7785C"/>
    <w:rsid w:val="00D805B6"/>
    <w:rsid w:val="00D825FF"/>
    <w:rsid w:val="00D82B17"/>
    <w:rsid w:val="00D8604B"/>
    <w:rsid w:val="00D90B3C"/>
    <w:rsid w:val="00D91299"/>
    <w:rsid w:val="00D91B67"/>
    <w:rsid w:val="00D91F53"/>
    <w:rsid w:val="00D93682"/>
    <w:rsid w:val="00D9434D"/>
    <w:rsid w:val="00D953DB"/>
    <w:rsid w:val="00D967E2"/>
    <w:rsid w:val="00D97BA3"/>
    <w:rsid w:val="00DA0106"/>
    <w:rsid w:val="00DA0F71"/>
    <w:rsid w:val="00DA256C"/>
    <w:rsid w:val="00DA330D"/>
    <w:rsid w:val="00DA36B8"/>
    <w:rsid w:val="00DA4157"/>
    <w:rsid w:val="00DA64B1"/>
    <w:rsid w:val="00DA6961"/>
    <w:rsid w:val="00DA73BD"/>
    <w:rsid w:val="00DA76FC"/>
    <w:rsid w:val="00DB0D0C"/>
    <w:rsid w:val="00DB197C"/>
    <w:rsid w:val="00DB4644"/>
    <w:rsid w:val="00DB5149"/>
    <w:rsid w:val="00DB6C58"/>
    <w:rsid w:val="00DC14FB"/>
    <w:rsid w:val="00DC2C77"/>
    <w:rsid w:val="00DC5181"/>
    <w:rsid w:val="00DC54DB"/>
    <w:rsid w:val="00DC787E"/>
    <w:rsid w:val="00DC7F98"/>
    <w:rsid w:val="00DD0717"/>
    <w:rsid w:val="00DD128C"/>
    <w:rsid w:val="00DD350F"/>
    <w:rsid w:val="00DD3A8E"/>
    <w:rsid w:val="00DD4315"/>
    <w:rsid w:val="00DD482C"/>
    <w:rsid w:val="00DD756E"/>
    <w:rsid w:val="00DE01C2"/>
    <w:rsid w:val="00DE35AB"/>
    <w:rsid w:val="00DE6643"/>
    <w:rsid w:val="00DE67EE"/>
    <w:rsid w:val="00DF0629"/>
    <w:rsid w:val="00DF1BB6"/>
    <w:rsid w:val="00DF1EA3"/>
    <w:rsid w:val="00DF5BE9"/>
    <w:rsid w:val="00DF7E58"/>
    <w:rsid w:val="00E00C5E"/>
    <w:rsid w:val="00E01873"/>
    <w:rsid w:val="00E068DC"/>
    <w:rsid w:val="00E07D49"/>
    <w:rsid w:val="00E115E4"/>
    <w:rsid w:val="00E152ED"/>
    <w:rsid w:val="00E165E2"/>
    <w:rsid w:val="00E16E93"/>
    <w:rsid w:val="00E23DFC"/>
    <w:rsid w:val="00E25D0A"/>
    <w:rsid w:val="00E27193"/>
    <w:rsid w:val="00E31D1C"/>
    <w:rsid w:val="00E31D3A"/>
    <w:rsid w:val="00E32692"/>
    <w:rsid w:val="00E328A1"/>
    <w:rsid w:val="00E3294F"/>
    <w:rsid w:val="00E33035"/>
    <w:rsid w:val="00E33052"/>
    <w:rsid w:val="00E34411"/>
    <w:rsid w:val="00E36061"/>
    <w:rsid w:val="00E360F2"/>
    <w:rsid w:val="00E409F1"/>
    <w:rsid w:val="00E417A1"/>
    <w:rsid w:val="00E4469A"/>
    <w:rsid w:val="00E4493D"/>
    <w:rsid w:val="00E457C9"/>
    <w:rsid w:val="00E46045"/>
    <w:rsid w:val="00E462F3"/>
    <w:rsid w:val="00E47975"/>
    <w:rsid w:val="00E51BEA"/>
    <w:rsid w:val="00E53C4F"/>
    <w:rsid w:val="00E54F20"/>
    <w:rsid w:val="00E556F8"/>
    <w:rsid w:val="00E57486"/>
    <w:rsid w:val="00E579A1"/>
    <w:rsid w:val="00E62E55"/>
    <w:rsid w:val="00E63549"/>
    <w:rsid w:val="00E644CA"/>
    <w:rsid w:val="00E65C5B"/>
    <w:rsid w:val="00E66540"/>
    <w:rsid w:val="00E668F8"/>
    <w:rsid w:val="00E703F1"/>
    <w:rsid w:val="00E71142"/>
    <w:rsid w:val="00E71610"/>
    <w:rsid w:val="00E72480"/>
    <w:rsid w:val="00E7321C"/>
    <w:rsid w:val="00E733F6"/>
    <w:rsid w:val="00E7391A"/>
    <w:rsid w:val="00E751DC"/>
    <w:rsid w:val="00E80D17"/>
    <w:rsid w:val="00E83355"/>
    <w:rsid w:val="00E83A67"/>
    <w:rsid w:val="00E84CB0"/>
    <w:rsid w:val="00E8674C"/>
    <w:rsid w:val="00E86908"/>
    <w:rsid w:val="00E871A7"/>
    <w:rsid w:val="00E876C6"/>
    <w:rsid w:val="00E87A00"/>
    <w:rsid w:val="00E90B2C"/>
    <w:rsid w:val="00E93471"/>
    <w:rsid w:val="00E953DD"/>
    <w:rsid w:val="00E95CB0"/>
    <w:rsid w:val="00E95FCC"/>
    <w:rsid w:val="00E96287"/>
    <w:rsid w:val="00EA086B"/>
    <w:rsid w:val="00EA0A1F"/>
    <w:rsid w:val="00EA4C9B"/>
    <w:rsid w:val="00EA4D18"/>
    <w:rsid w:val="00EA5057"/>
    <w:rsid w:val="00EA67BC"/>
    <w:rsid w:val="00EA7523"/>
    <w:rsid w:val="00EA759F"/>
    <w:rsid w:val="00EB0B49"/>
    <w:rsid w:val="00EB2654"/>
    <w:rsid w:val="00EB2E0F"/>
    <w:rsid w:val="00EB3703"/>
    <w:rsid w:val="00EB3900"/>
    <w:rsid w:val="00EB3A2A"/>
    <w:rsid w:val="00EB73CE"/>
    <w:rsid w:val="00EB7C02"/>
    <w:rsid w:val="00EB7E67"/>
    <w:rsid w:val="00EC02C0"/>
    <w:rsid w:val="00EC39DF"/>
    <w:rsid w:val="00EC6059"/>
    <w:rsid w:val="00EC6DE3"/>
    <w:rsid w:val="00EC7594"/>
    <w:rsid w:val="00ED00ED"/>
    <w:rsid w:val="00ED1112"/>
    <w:rsid w:val="00ED19A1"/>
    <w:rsid w:val="00ED1C89"/>
    <w:rsid w:val="00ED2A28"/>
    <w:rsid w:val="00ED3301"/>
    <w:rsid w:val="00ED3CE1"/>
    <w:rsid w:val="00ED3E59"/>
    <w:rsid w:val="00ED4609"/>
    <w:rsid w:val="00ED4E82"/>
    <w:rsid w:val="00EE0263"/>
    <w:rsid w:val="00EE14E9"/>
    <w:rsid w:val="00EE4019"/>
    <w:rsid w:val="00EE4347"/>
    <w:rsid w:val="00EE4C76"/>
    <w:rsid w:val="00EE79D1"/>
    <w:rsid w:val="00EE7D69"/>
    <w:rsid w:val="00EF27C8"/>
    <w:rsid w:val="00EF324D"/>
    <w:rsid w:val="00EF3597"/>
    <w:rsid w:val="00EF3A4A"/>
    <w:rsid w:val="00F0051A"/>
    <w:rsid w:val="00F0205F"/>
    <w:rsid w:val="00F02157"/>
    <w:rsid w:val="00F0256D"/>
    <w:rsid w:val="00F030CB"/>
    <w:rsid w:val="00F034F2"/>
    <w:rsid w:val="00F03850"/>
    <w:rsid w:val="00F03B44"/>
    <w:rsid w:val="00F11A96"/>
    <w:rsid w:val="00F13259"/>
    <w:rsid w:val="00F138AC"/>
    <w:rsid w:val="00F13D1C"/>
    <w:rsid w:val="00F15315"/>
    <w:rsid w:val="00F162AF"/>
    <w:rsid w:val="00F17645"/>
    <w:rsid w:val="00F17BC1"/>
    <w:rsid w:val="00F17C99"/>
    <w:rsid w:val="00F17DC6"/>
    <w:rsid w:val="00F21AC8"/>
    <w:rsid w:val="00F235C2"/>
    <w:rsid w:val="00F25A91"/>
    <w:rsid w:val="00F26434"/>
    <w:rsid w:val="00F276C8"/>
    <w:rsid w:val="00F306A4"/>
    <w:rsid w:val="00F30AA4"/>
    <w:rsid w:val="00F31EA7"/>
    <w:rsid w:val="00F32430"/>
    <w:rsid w:val="00F328A5"/>
    <w:rsid w:val="00F356DD"/>
    <w:rsid w:val="00F36C52"/>
    <w:rsid w:val="00F3724E"/>
    <w:rsid w:val="00F4189E"/>
    <w:rsid w:val="00F41BED"/>
    <w:rsid w:val="00F420DD"/>
    <w:rsid w:val="00F435C6"/>
    <w:rsid w:val="00F446B8"/>
    <w:rsid w:val="00F44AAF"/>
    <w:rsid w:val="00F47456"/>
    <w:rsid w:val="00F47515"/>
    <w:rsid w:val="00F50EC1"/>
    <w:rsid w:val="00F54AAC"/>
    <w:rsid w:val="00F55545"/>
    <w:rsid w:val="00F55E79"/>
    <w:rsid w:val="00F5686B"/>
    <w:rsid w:val="00F57D0A"/>
    <w:rsid w:val="00F61C05"/>
    <w:rsid w:val="00F623EC"/>
    <w:rsid w:val="00F6248F"/>
    <w:rsid w:val="00F62EB9"/>
    <w:rsid w:val="00F6551A"/>
    <w:rsid w:val="00F65B7E"/>
    <w:rsid w:val="00F675DF"/>
    <w:rsid w:val="00F70244"/>
    <w:rsid w:val="00F707A7"/>
    <w:rsid w:val="00F710A5"/>
    <w:rsid w:val="00F715F7"/>
    <w:rsid w:val="00F721E6"/>
    <w:rsid w:val="00F75348"/>
    <w:rsid w:val="00F768CA"/>
    <w:rsid w:val="00F76914"/>
    <w:rsid w:val="00F769D8"/>
    <w:rsid w:val="00F80395"/>
    <w:rsid w:val="00F81EC1"/>
    <w:rsid w:val="00F837F3"/>
    <w:rsid w:val="00F83B41"/>
    <w:rsid w:val="00F83CF3"/>
    <w:rsid w:val="00F84C75"/>
    <w:rsid w:val="00F874AB"/>
    <w:rsid w:val="00F87DB7"/>
    <w:rsid w:val="00F9156A"/>
    <w:rsid w:val="00F927F8"/>
    <w:rsid w:val="00F9285A"/>
    <w:rsid w:val="00F92C04"/>
    <w:rsid w:val="00F92F97"/>
    <w:rsid w:val="00F93CFA"/>
    <w:rsid w:val="00F95E7E"/>
    <w:rsid w:val="00F962DC"/>
    <w:rsid w:val="00F9691E"/>
    <w:rsid w:val="00FA04A0"/>
    <w:rsid w:val="00FA258C"/>
    <w:rsid w:val="00FA2B0A"/>
    <w:rsid w:val="00FA403A"/>
    <w:rsid w:val="00FA4CFD"/>
    <w:rsid w:val="00FA6717"/>
    <w:rsid w:val="00FA74FD"/>
    <w:rsid w:val="00FA789A"/>
    <w:rsid w:val="00FB0DA7"/>
    <w:rsid w:val="00FB1327"/>
    <w:rsid w:val="00FB2856"/>
    <w:rsid w:val="00FB5A8C"/>
    <w:rsid w:val="00FB73CD"/>
    <w:rsid w:val="00FC0D28"/>
    <w:rsid w:val="00FC4D5F"/>
    <w:rsid w:val="00FC5474"/>
    <w:rsid w:val="00FD301E"/>
    <w:rsid w:val="00FD3526"/>
    <w:rsid w:val="00FD59B6"/>
    <w:rsid w:val="00FD5F59"/>
    <w:rsid w:val="00FD7886"/>
    <w:rsid w:val="00FE0DC3"/>
    <w:rsid w:val="00FE31C1"/>
    <w:rsid w:val="00FE3220"/>
    <w:rsid w:val="00FE59F0"/>
    <w:rsid w:val="00FF0874"/>
    <w:rsid w:val="00FF09AD"/>
    <w:rsid w:val="00FF4227"/>
    <w:rsid w:val="00FF54FF"/>
    <w:rsid w:val="00FF7228"/>
    <w:rsid w:val="05A44DF4"/>
    <w:rsid w:val="05F7127D"/>
    <w:rsid w:val="06D73EBB"/>
    <w:rsid w:val="07DD1DF5"/>
    <w:rsid w:val="07E321B3"/>
    <w:rsid w:val="081A34F4"/>
    <w:rsid w:val="0ECE4205"/>
    <w:rsid w:val="10677A8B"/>
    <w:rsid w:val="117C0091"/>
    <w:rsid w:val="14551D69"/>
    <w:rsid w:val="14AF06E9"/>
    <w:rsid w:val="16044DB8"/>
    <w:rsid w:val="18023FB5"/>
    <w:rsid w:val="1FB55D37"/>
    <w:rsid w:val="29335902"/>
    <w:rsid w:val="2B4045BD"/>
    <w:rsid w:val="2C7768C8"/>
    <w:rsid w:val="2D923590"/>
    <w:rsid w:val="33833B65"/>
    <w:rsid w:val="34EF0FC6"/>
    <w:rsid w:val="38547864"/>
    <w:rsid w:val="39592079"/>
    <w:rsid w:val="3BAF36E4"/>
    <w:rsid w:val="3CAC644B"/>
    <w:rsid w:val="3D255ECD"/>
    <w:rsid w:val="44053088"/>
    <w:rsid w:val="44CD2332"/>
    <w:rsid w:val="47667EF6"/>
    <w:rsid w:val="49016BB9"/>
    <w:rsid w:val="51D10811"/>
    <w:rsid w:val="54EF0E42"/>
    <w:rsid w:val="57E92E4B"/>
    <w:rsid w:val="5A680208"/>
    <w:rsid w:val="5BBE156E"/>
    <w:rsid w:val="63827325"/>
    <w:rsid w:val="65C941C2"/>
    <w:rsid w:val="67EB6256"/>
    <w:rsid w:val="6BCE273B"/>
    <w:rsid w:val="706A7177"/>
    <w:rsid w:val="724A44A3"/>
    <w:rsid w:val="74BA46A3"/>
    <w:rsid w:val="7A5073DE"/>
    <w:rsid w:val="7B8D3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B247D"/>
  <w15:docId w15:val="{C37BC4A9-E77E-48C4-8247-D5B48E4C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1"/>
    <w:qFormat/>
    <w:pPr>
      <w:keepNext/>
      <w:keepLines/>
      <w:spacing w:line="360" w:lineRule="auto"/>
      <w:jc w:val="center"/>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050"/>
      <w:jc w:val="left"/>
    </w:pPr>
    <w:rPr>
      <w:rFonts w:ascii="Calibri" w:hAnsi="Calibri"/>
      <w:sz w:val="20"/>
    </w:rPr>
  </w:style>
  <w:style w:type="paragraph" w:styleId="a3">
    <w:name w:val="Normal Indent"/>
    <w:basedOn w:val="a"/>
    <w:qFormat/>
    <w:pPr>
      <w:ind w:firstLineChars="200" w:firstLine="420"/>
    </w:pPr>
    <w:rPr>
      <w:szCs w:val="24"/>
    </w:rPr>
  </w:style>
  <w:style w:type="paragraph" w:styleId="51">
    <w:name w:val="index 5"/>
    <w:basedOn w:val="a"/>
    <w:next w:val="a"/>
    <w:qFormat/>
    <w:pPr>
      <w:ind w:leftChars="800" w:left="800"/>
    </w:pPr>
    <w:rPr>
      <w:szCs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rPr>
      <w:kern w:val="0"/>
      <w:sz w:val="20"/>
      <w:szCs w:val="24"/>
    </w:rPr>
  </w:style>
  <w:style w:type="paragraph" w:styleId="31">
    <w:name w:val="Body Text 3"/>
    <w:basedOn w:val="a"/>
    <w:link w:val="32"/>
    <w:qFormat/>
    <w:pPr>
      <w:spacing w:after="120"/>
    </w:pPr>
    <w:rPr>
      <w:kern w:val="0"/>
      <w:sz w:val="16"/>
      <w:szCs w:val="16"/>
    </w:rPr>
  </w:style>
  <w:style w:type="paragraph" w:styleId="a8">
    <w:name w:val="Body Text"/>
    <w:basedOn w:val="a"/>
    <w:link w:val="a9"/>
    <w:qFormat/>
    <w:rPr>
      <w:rFonts w:eastAsia="黑体"/>
      <w:kern w:val="0"/>
      <w:sz w:val="36"/>
      <w:szCs w:val="24"/>
    </w:rPr>
  </w:style>
  <w:style w:type="paragraph" w:styleId="aa">
    <w:name w:val="Body Text Indent"/>
    <w:basedOn w:val="a"/>
    <w:link w:val="ab"/>
    <w:qFormat/>
    <w:pPr>
      <w:spacing w:after="120"/>
      <w:ind w:leftChars="200" w:left="420"/>
    </w:pPr>
    <w:rPr>
      <w:kern w:val="0"/>
      <w:sz w:val="20"/>
      <w:szCs w:val="24"/>
    </w:rPr>
  </w:style>
  <w:style w:type="paragraph" w:styleId="ac">
    <w:name w:val="Block Text"/>
    <w:basedOn w:val="a"/>
    <w:qFormat/>
    <w:pPr>
      <w:spacing w:after="120"/>
      <w:ind w:leftChars="700" w:left="1440" w:rightChars="700" w:right="1440"/>
    </w:pPr>
    <w:rPr>
      <w:szCs w:val="24"/>
    </w:rPr>
  </w:style>
  <w:style w:type="paragraph" w:styleId="TOC5">
    <w:name w:val="toc 5"/>
    <w:basedOn w:val="a"/>
    <w:next w:val="a"/>
    <w:uiPriority w:val="39"/>
    <w:qFormat/>
    <w:pPr>
      <w:ind w:left="630"/>
      <w:jc w:val="left"/>
    </w:pPr>
    <w:rPr>
      <w:rFonts w:ascii="Calibri" w:hAnsi="Calibri"/>
      <w:sz w:val="20"/>
    </w:rPr>
  </w:style>
  <w:style w:type="paragraph" w:styleId="TOC3">
    <w:name w:val="toc 3"/>
    <w:basedOn w:val="a"/>
    <w:next w:val="a"/>
    <w:uiPriority w:val="39"/>
    <w:qFormat/>
    <w:pPr>
      <w:tabs>
        <w:tab w:val="right" w:leader="dot" w:pos="8302"/>
      </w:tabs>
      <w:spacing w:line="288" w:lineRule="auto"/>
      <w:ind w:leftChars="400" w:left="400"/>
      <w:jc w:val="left"/>
    </w:pPr>
    <w:rPr>
      <w:rFonts w:ascii="宋体" w:hAnsi="Calibri"/>
    </w:rPr>
  </w:style>
  <w:style w:type="paragraph" w:styleId="ad">
    <w:name w:val="Plain Text"/>
    <w:basedOn w:val="a"/>
    <w:link w:val="ae"/>
    <w:qFormat/>
    <w:rPr>
      <w:rFonts w:ascii="宋体" w:hAnsi="Courier New"/>
      <w:kern w:val="0"/>
      <w:sz w:val="20"/>
      <w:szCs w:val="21"/>
    </w:rPr>
  </w:style>
  <w:style w:type="paragraph" w:styleId="TOC8">
    <w:name w:val="toc 8"/>
    <w:basedOn w:val="a"/>
    <w:next w:val="a"/>
    <w:uiPriority w:val="39"/>
    <w:qFormat/>
    <w:pPr>
      <w:ind w:left="1260"/>
      <w:jc w:val="left"/>
    </w:pPr>
    <w:rPr>
      <w:rFonts w:ascii="Calibri" w:hAnsi="Calibri"/>
      <w:sz w:val="20"/>
    </w:rPr>
  </w:style>
  <w:style w:type="paragraph" w:styleId="af">
    <w:name w:val="Date"/>
    <w:basedOn w:val="a"/>
    <w:next w:val="a"/>
    <w:link w:val="af0"/>
    <w:unhideWhenUsed/>
    <w:qFormat/>
    <w:pPr>
      <w:ind w:leftChars="2500" w:left="100"/>
    </w:pPr>
    <w:rPr>
      <w:rFonts w:ascii="Calibri" w:hAnsi="Calibri"/>
      <w:szCs w:val="22"/>
    </w:rPr>
  </w:style>
  <w:style w:type="paragraph" w:styleId="21">
    <w:name w:val="Body Text Indent 2"/>
    <w:basedOn w:val="a"/>
    <w:link w:val="22"/>
    <w:uiPriority w:val="99"/>
    <w:qFormat/>
    <w:pPr>
      <w:spacing w:after="120" w:line="480" w:lineRule="auto"/>
      <w:ind w:leftChars="200" w:left="420"/>
    </w:pPr>
    <w:rPr>
      <w:kern w:val="0"/>
      <w:sz w:val="20"/>
      <w:szCs w:val="24"/>
    </w:rPr>
  </w:style>
  <w:style w:type="paragraph" w:styleId="af1">
    <w:name w:val="Balloon Text"/>
    <w:basedOn w:val="a"/>
    <w:link w:val="af2"/>
    <w:semiHidden/>
    <w:qFormat/>
    <w:rPr>
      <w:sz w:val="18"/>
      <w:szCs w:val="18"/>
    </w:rPr>
  </w:style>
  <w:style w:type="paragraph" w:styleId="af3">
    <w:name w:val="footer"/>
    <w:basedOn w:val="a"/>
    <w:link w:val="10"/>
    <w:uiPriority w:val="99"/>
    <w:qFormat/>
    <w:pPr>
      <w:tabs>
        <w:tab w:val="center" w:pos="4153"/>
        <w:tab w:val="right" w:pos="8306"/>
      </w:tabs>
      <w:snapToGrid w:val="0"/>
      <w:jc w:val="left"/>
    </w:pPr>
    <w:rPr>
      <w:sz w:val="18"/>
      <w:szCs w:val="18"/>
    </w:rPr>
  </w:style>
  <w:style w:type="paragraph" w:styleId="af4">
    <w:name w:val="header"/>
    <w:basedOn w:val="a"/>
    <w:link w:val="12"/>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2"/>
      </w:tabs>
      <w:spacing w:line="288" w:lineRule="auto"/>
      <w:jc w:val="left"/>
    </w:pPr>
    <w:rPr>
      <w:rFonts w:ascii="宋体" w:hAnsi="宋体"/>
      <w:bCs/>
      <w:caps/>
      <w:szCs w:val="28"/>
    </w:rPr>
  </w:style>
  <w:style w:type="paragraph" w:styleId="TOC4">
    <w:name w:val="toc 4"/>
    <w:basedOn w:val="a"/>
    <w:next w:val="a"/>
    <w:uiPriority w:val="39"/>
    <w:qFormat/>
    <w:pPr>
      <w:ind w:left="420"/>
      <w:jc w:val="left"/>
    </w:pPr>
    <w:rPr>
      <w:rFonts w:ascii="Calibri" w:hAnsi="Calibri"/>
      <w:sz w:val="20"/>
    </w:rPr>
  </w:style>
  <w:style w:type="paragraph" w:styleId="af5">
    <w:name w:val="List"/>
    <w:basedOn w:val="a"/>
    <w:qFormat/>
    <w:pPr>
      <w:adjustRightInd w:val="0"/>
      <w:spacing w:line="360" w:lineRule="atLeast"/>
      <w:ind w:left="420" w:hanging="420"/>
      <w:jc w:val="left"/>
    </w:pPr>
    <w:rPr>
      <w:rFonts w:ascii="宋体"/>
      <w:kern w:val="0"/>
      <w:sz w:val="24"/>
    </w:rPr>
  </w:style>
  <w:style w:type="paragraph" w:styleId="TOC6">
    <w:name w:val="toc 6"/>
    <w:basedOn w:val="a"/>
    <w:next w:val="a"/>
    <w:uiPriority w:val="39"/>
    <w:qFormat/>
    <w:pPr>
      <w:ind w:left="840"/>
      <w:jc w:val="left"/>
    </w:pPr>
    <w:rPr>
      <w:rFonts w:ascii="Calibri" w:hAnsi="Calibri"/>
      <w:sz w:val="20"/>
    </w:rPr>
  </w:style>
  <w:style w:type="paragraph" w:styleId="33">
    <w:name w:val="Body Text Indent 3"/>
    <w:basedOn w:val="a"/>
    <w:link w:val="34"/>
    <w:qFormat/>
    <w:pPr>
      <w:spacing w:after="120"/>
      <w:ind w:leftChars="200" w:left="420"/>
    </w:pPr>
    <w:rPr>
      <w:kern w:val="0"/>
      <w:sz w:val="16"/>
      <w:szCs w:val="16"/>
    </w:rPr>
  </w:style>
  <w:style w:type="paragraph" w:styleId="TOC2">
    <w:name w:val="toc 2"/>
    <w:basedOn w:val="a"/>
    <w:next w:val="a"/>
    <w:uiPriority w:val="39"/>
    <w:qFormat/>
    <w:pPr>
      <w:tabs>
        <w:tab w:val="right" w:leader="dot" w:pos="8302"/>
      </w:tabs>
      <w:spacing w:line="360" w:lineRule="auto"/>
      <w:ind w:left="2" w:firstLineChars="203" w:firstLine="426"/>
      <w:jc w:val="left"/>
    </w:pPr>
    <w:rPr>
      <w:rFonts w:ascii="宋体" w:hAnsi="Calibri"/>
      <w:bCs/>
    </w:rPr>
  </w:style>
  <w:style w:type="paragraph" w:styleId="TOC9">
    <w:name w:val="toc 9"/>
    <w:basedOn w:val="a"/>
    <w:next w:val="a"/>
    <w:uiPriority w:val="39"/>
    <w:qFormat/>
    <w:pPr>
      <w:ind w:left="1470"/>
      <w:jc w:val="left"/>
    </w:pPr>
    <w:rPr>
      <w:rFonts w:ascii="Calibri" w:hAnsi="Calibri"/>
      <w:sz w:val="20"/>
    </w:rPr>
  </w:style>
  <w:style w:type="paragraph" w:styleId="23">
    <w:name w:val="Body Text 2"/>
    <w:basedOn w:val="a"/>
    <w:link w:val="24"/>
    <w:qFormat/>
    <w:pPr>
      <w:jc w:val="center"/>
    </w:pPr>
    <w:rPr>
      <w:rFonts w:eastAsia="黑体"/>
      <w:bCs/>
      <w:kern w:val="0"/>
      <w:sz w:val="72"/>
      <w:szCs w:val="24"/>
    </w:rPr>
  </w:style>
  <w:style w:type="paragraph" w:styleId="af6">
    <w:name w:val="Normal (Web)"/>
    <w:basedOn w:val="a"/>
    <w:qFormat/>
    <w:pPr>
      <w:widowControl/>
      <w:spacing w:before="100" w:beforeAutospacing="1" w:after="100" w:afterAutospacing="1"/>
      <w:jc w:val="left"/>
    </w:pPr>
    <w:rPr>
      <w:rFonts w:ascii="宋体" w:hAnsi="宋体"/>
      <w:color w:val="000000"/>
      <w:kern w:val="0"/>
      <w:sz w:val="24"/>
      <w:szCs w:val="24"/>
    </w:rPr>
  </w:style>
  <w:style w:type="paragraph" w:styleId="13">
    <w:name w:val="index 1"/>
    <w:basedOn w:val="a"/>
    <w:next w:val="a"/>
    <w:qFormat/>
    <w:pPr>
      <w:spacing w:line="220" w:lineRule="exact"/>
      <w:jc w:val="center"/>
    </w:pPr>
    <w:rPr>
      <w:rFonts w:ascii="仿宋_GB2312" w:eastAsia="仿宋_GB2312"/>
      <w:szCs w:val="21"/>
    </w:rPr>
  </w:style>
  <w:style w:type="paragraph" w:styleId="af7">
    <w:name w:val="Title"/>
    <w:basedOn w:val="a"/>
    <w:link w:val="14"/>
    <w:qFormat/>
    <w:pPr>
      <w:adjustRightInd w:val="0"/>
      <w:jc w:val="center"/>
      <w:outlineLvl w:val="0"/>
    </w:pPr>
    <w:rPr>
      <w:b/>
      <w:kern w:val="0"/>
      <w:sz w:val="44"/>
    </w:rPr>
  </w:style>
  <w:style w:type="paragraph" w:styleId="af8">
    <w:name w:val="annotation subject"/>
    <w:basedOn w:val="a6"/>
    <w:next w:val="a6"/>
    <w:link w:val="af9"/>
    <w:unhideWhenUsed/>
    <w:qFormat/>
    <w:rPr>
      <w:rFonts w:ascii="Calibri" w:hAnsi="Calibri"/>
      <w:b/>
      <w:bCs/>
      <w:szCs w:val="22"/>
    </w:rPr>
  </w:style>
  <w:style w:type="table" w:styleId="af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qFormat/>
    <w:rPr>
      <w:rFonts w:cs="Times New Roman"/>
    </w:rPr>
  </w:style>
  <w:style w:type="character" w:styleId="afc">
    <w:name w:val="FollowedHyperlink"/>
    <w:uiPriority w:val="99"/>
    <w:qFormat/>
    <w:rPr>
      <w:rFonts w:cs="Times New Roman"/>
      <w:color w:val="800080"/>
      <w:u w:val="single"/>
    </w:rPr>
  </w:style>
  <w:style w:type="character" w:styleId="afd">
    <w:name w:val="Hyperlink"/>
    <w:uiPriority w:val="99"/>
    <w:qFormat/>
    <w:rPr>
      <w:rFonts w:cs="Times New Roman"/>
      <w:color w:val="0000FF"/>
      <w:u w:val="single"/>
    </w:rPr>
  </w:style>
  <w:style w:type="character" w:styleId="afe">
    <w:name w:val="annotation reference"/>
    <w:unhideWhenUsed/>
    <w:qFormat/>
    <w:rPr>
      <w:sz w:val="21"/>
      <w:szCs w:val="21"/>
    </w:rPr>
  </w:style>
  <w:style w:type="character" w:customStyle="1" w:styleId="12">
    <w:name w:val="页眉 字符1"/>
    <w:link w:val="af4"/>
    <w:uiPriority w:val="99"/>
    <w:qFormat/>
    <w:rPr>
      <w:kern w:val="2"/>
      <w:sz w:val="18"/>
      <w:szCs w:val="18"/>
    </w:rPr>
  </w:style>
  <w:style w:type="character" w:customStyle="1" w:styleId="10">
    <w:name w:val="页脚 字符1"/>
    <w:link w:val="af3"/>
    <w:uiPriority w:val="99"/>
    <w:qFormat/>
    <w:rPr>
      <w:kern w:val="2"/>
      <w:sz w:val="18"/>
      <w:szCs w:val="18"/>
    </w:rPr>
  </w:style>
  <w:style w:type="character" w:customStyle="1" w:styleId="aff">
    <w:name w:val="页眉 字符"/>
    <w:uiPriority w:val="99"/>
    <w:qFormat/>
    <w:rPr>
      <w:sz w:val="18"/>
      <w:szCs w:val="18"/>
    </w:rPr>
  </w:style>
  <w:style w:type="character" w:customStyle="1" w:styleId="11">
    <w:name w:val="标题 1 字符1"/>
    <w:link w:val="1"/>
    <w:qFormat/>
    <w:rPr>
      <w:b/>
      <w:bCs/>
      <w:kern w:val="44"/>
      <w:sz w:val="32"/>
      <w:szCs w:val="44"/>
    </w:rPr>
  </w:style>
  <w:style w:type="character" w:customStyle="1" w:styleId="aff0">
    <w:name w:val="页脚 字符"/>
    <w:uiPriority w:val="99"/>
    <w:qFormat/>
    <w:rPr>
      <w:sz w:val="18"/>
      <w:szCs w:val="18"/>
    </w:rPr>
  </w:style>
  <w:style w:type="character" w:customStyle="1" w:styleId="14">
    <w:name w:val="标题 字符1"/>
    <w:link w:val="af7"/>
    <w:qFormat/>
    <w:rPr>
      <w:b/>
      <w:sz w:val="44"/>
    </w:rPr>
  </w:style>
  <w:style w:type="paragraph" w:customStyle="1" w:styleId="2TimesNewRoman5020">
    <w:name w:val="样式 标题 2 + Times New Roman 四号 非加粗 段前: 5 磅 段后: 0 磅 行距: 固定值 20..."/>
    <w:basedOn w:val="2"/>
    <w:qFormat/>
    <w:pPr>
      <w:keepNext w:val="0"/>
      <w:keepLines w:val="0"/>
      <w:spacing w:beforeLines="50" w:afterLines="50" w:line="360" w:lineRule="auto"/>
    </w:pPr>
    <w:rPr>
      <w:rFonts w:ascii="宋体" w:eastAsia="宋体" w:hAnsi="宋体" w:cs="宋体"/>
      <w:b w:val="0"/>
      <w:bCs w:val="0"/>
      <w:sz w:val="28"/>
      <w:szCs w:val="20"/>
    </w:rPr>
  </w:style>
  <w:style w:type="character" w:customStyle="1" w:styleId="20">
    <w:name w:val="标题 2 字符"/>
    <w:link w:val="2"/>
    <w:uiPriority w:val="9"/>
    <w:qFormat/>
    <w:rPr>
      <w:rFonts w:ascii="等线 Light" w:eastAsia="等线 Light" w:hAnsi="等线 Light" w:cs="Times New Roman"/>
      <w:b/>
      <w:bCs/>
      <w:kern w:val="2"/>
      <w:sz w:val="32"/>
      <w:szCs w:val="32"/>
    </w:rPr>
  </w:style>
  <w:style w:type="character" w:customStyle="1" w:styleId="af0">
    <w:name w:val="日期 字符"/>
    <w:link w:val="af"/>
    <w:qFormat/>
    <w:rPr>
      <w:rFonts w:ascii="Calibri" w:hAnsi="Calibri"/>
      <w:kern w:val="2"/>
      <w:sz w:val="21"/>
      <w:szCs w:val="22"/>
    </w:rPr>
  </w:style>
  <w:style w:type="character" w:customStyle="1" w:styleId="af2">
    <w:name w:val="批注框文本 字符"/>
    <w:link w:val="af1"/>
    <w:semiHidden/>
    <w:qFormat/>
    <w:rPr>
      <w:kern w:val="2"/>
      <w:sz w:val="18"/>
      <w:szCs w:val="18"/>
    </w:rPr>
  </w:style>
  <w:style w:type="paragraph" w:customStyle="1" w:styleId="15">
    <w:name w:val="列表段落1"/>
    <w:basedOn w:val="a"/>
    <w:uiPriority w:val="34"/>
    <w:qFormat/>
    <w:pPr>
      <w:ind w:firstLineChars="200" w:firstLine="420"/>
    </w:pPr>
    <w:rPr>
      <w:rFonts w:ascii="Calibri" w:hAnsi="Calibri"/>
      <w:szCs w:val="22"/>
    </w:rPr>
  </w:style>
  <w:style w:type="character" w:customStyle="1" w:styleId="a7">
    <w:name w:val="批注文字 字符"/>
    <w:link w:val="a6"/>
    <w:qFormat/>
    <w:rPr>
      <w:szCs w:val="24"/>
    </w:rPr>
  </w:style>
  <w:style w:type="character" w:customStyle="1" w:styleId="16">
    <w:name w:val="批注文字 字符1"/>
    <w:qFormat/>
    <w:rPr>
      <w:kern w:val="2"/>
      <w:sz w:val="21"/>
    </w:rPr>
  </w:style>
  <w:style w:type="character" w:customStyle="1" w:styleId="Char1">
    <w:name w:val="批注文字 Char1"/>
    <w:uiPriority w:val="99"/>
    <w:qFormat/>
  </w:style>
  <w:style w:type="character" w:customStyle="1" w:styleId="af9">
    <w:name w:val="批注主题 字符"/>
    <w:link w:val="af8"/>
    <w:qFormat/>
    <w:rPr>
      <w:rFonts w:ascii="Calibri" w:hAnsi="Calibri"/>
      <w:b/>
      <w:bCs/>
      <w:kern w:val="2"/>
      <w:sz w:val="21"/>
      <w:szCs w:val="22"/>
    </w:rPr>
  </w:style>
  <w:style w:type="paragraph" w:customStyle="1" w:styleId="17">
    <w:name w:val="修订1"/>
    <w:hidden/>
    <w:uiPriority w:val="99"/>
    <w:semiHidden/>
    <w:qFormat/>
    <w:rPr>
      <w:rFonts w:ascii="Calibri" w:hAnsi="Calibri"/>
      <w:kern w:val="2"/>
      <w:sz w:val="21"/>
      <w:szCs w:val="22"/>
    </w:rPr>
  </w:style>
  <w:style w:type="character" w:customStyle="1" w:styleId="30">
    <w:name w:val="标题 3 字符"/>
    <w:link w:val="3"/>
    <w:qFormat/>
    <w:rPr>
      <w:b/>
      <w:bCs/>
      <w:sz w:val="32"/>
      <w:szCs w:val="32"/>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rPr>
  </w:style>
  <w:style w:type="character" w:customStyle="1" w:styleId="a5">
    <w:name w:val="文档结构图 字符"/>
    <w:link w:val="a4"/>
    <w:semiHidden/>
    <w:qFormat/>
    <w:locked/>
    <w:rPr>
      <w:kern w:val="2"/>
      <w:sz w:val="21"/>
      <w:shd w:val="clear" w:color="auto" w:fill="000080"/>
    </w:rPr>
  </w:style>
  <w:style w:type="character" w:customStyle="1" w:styleId="a9">
    <w:name w:val="正文文本 字符"/>
    <w:link w:val="a8"/>
    <w:qFormat/>
    <w:rPr>
      <w:rFonts w:eastAsia="黑体"/>
      <w:sz w:val="36"/>
      <w:szCs w:val="24"/>
    </w:rPr>
  </w:style>
  <w:style w:type="character" w:customStyle="1" w:styleId="24">
    <w:name w:val="正文文本 2 字符"/>
    <w:link w:val="23"/>
    <w:qFormat/>
    <w:rPr>
      <w:rFonts w:eastAsia="黑体"/>
      <w:bCs/>
      <w:sz w:val="72"/>
      <w:szCs w:val="24"/>
    </w:rPr>
  </w:style>
  <w:style w:type="paragraph" w:customStyle="1" w:styleId="35">
    <w:name w:val="3"/>
    <w:basedOn w:val="a"/>
    <w:next w:val="31"/>
    <w:qFormat/>
    <w:rPr>
      <w:rFonts w:ascii="宋体"/>
      <w:sz w:val="24"/>
    </w:rPr>
  </w:style>
  <w:style w:type="character" w:customStyle="1" w:styleId="32">
    <w:name w:val="正文文本 3 字符"/>
    <w:link w:val="31"/>
    <w:qFormat/>
    <w:rPr>
      <w:sz w:val="16"/>
      <w:szCs w:val="16"/>
    </w:rPr>
  </w:style>
  <w:style w:type="paragraph" w:customStyle="1" w:styleId="378020">
    <w:name w:val="样式 标题 3 + (中文) 黑体 小四 非加粗 段前: 7.8 磅 段后: 0 磅 行距: 固定值 20 磅"/>
    <w:basedOn w:val="3"/>
    <w:link w:val="378020Char"/>
    <w:qFormat/>
    <w:pPr>
      <w:spacing w:beforeLines="50" w:afterLines="50" w:line="360" w:lineRule="auto"/>
    </w:pPr>
    <w:rPr>
      <w:rFonts w:ascii="宋体" w:hAnsi="宋体"/>
      <w:b w:val="0"/>
      <w:bCs w:val="0"/>
      <w:sz w:val="24"/>
      <w:szCs w:val="20"/>
    </w:rPr>
  </w:style>
  <w:style w:type="paragraph" w:customStyle="1" w:styleId="25">
    <w:name w:val="2"/>
    <w:basedOn w:val="a"/>
    <w:next w:val="aa"/>
    <w:qFormat/>
    <w:pPr>
      <w:ind w:left="432"/>
    </w:pPr>
  </w:style>
  <w:style w:type="character" w:customStyle="1" w:styleId="ab">
    <w:name w:val="正文文本缩进 字符"/>
    <w:link w:val="aa"/>
    <w:qFormat/>
    <w:rPr>
      <w:szCs w:val="24"/>
    </w:rPr>
  </w:style>
  <w:style w:type="paragraph" w:customStyle="1" w:styleId="aff1">
    <w:name w:val="样式"/>
    <w:uiPriority w:val="99"/>
    <w:qFormat/>
    <w:pPr>
      <w:widowControl w:val="0"/>
      <w:jc w:val="both"/>
    </w:pPr>
    <w:rPr>
      <w:kern w:val="2"/>
      <w:sz w:val="21"/>
      <w:szCs w:val="24"/>
    </w:rPr>
  </w:style>
  <w:style w:type="character" w:customStyle="1" w:styleId="22">
    <w:name w:val="正文文本缩进 2 字符"/>
    <w:link w:val="21"/>
    <w:uiPriority w:val="99"/>
    <w:qFormat/>
    <w:rPr>
      <w:szCs w:val="24"/>
    </w:rPr>
  </w:style>
  <w:style w:type="character" w:customStyle="1" w:styleId="34">
    <w:name w:val="正文文本缩进 3 字符"/>
    <w:link w:val="33"/>
    <w:qFormat/>
    <w:rPr>
      <w:sz w:val="16"/>
      <w:szCs w:val="16"/>
    </w:rPr>
  </w:style>
  <w:style w:type="character" w:customStyle="1" w:styleId="CharChar2">
    <w:name w:val="Char Char2"/>
    <w:uiPriority w:val="99"/>
    <w:qFormat/>
    <w:rPr>
      <w:rFonts w:ascii="Arial" w:eastAsia="黑体" w:hAnsi="Arial"/>
      <w:b/>
      <w:kern w:val="2"/>
      <w:sz w:val="32"/>
      <w:lang w:val="en-US" w:eastAsia="zh-CN"/>
    </w:rPr>
  </w:style>
  <w:style w:type="paragraph" w:customStyle="1" w:styleId="16620">
    <w:name w:val="样式 标题 1 + 黑体 三号 非加粗 居中 段前: 6 磅 段后: 6 磅 行距: 固定值 20 磅"/>
    <w:basedOn w:val="1"/>
    <w:qFormat/>
    <w:pPr>
      <w:spacing w:before="120" w:after="120" w:line="400" w:lineRule="exact"/>
    </w:pPr>
    <w:rPr>
      <w:rFonts w:ascii="黑体" w:eastAsia="黑体" w:hAnsi="黑体" w:cs="宋体"/>
      <w:b w:val="0"/>
      <w:bCs w:val="0"/>
      <w:szCs w:val="20"/>
    </w:rPr>
  </w:style>
  <w:style w:type="paragraph" w:customStyle="1" w:styleId="Char10">
    <w:name w:val="Char1"/>
    <w:basedOn w:val="a"/>
    <w:link w:val="2Char"/>
    <w:qFormat/>
    <w:rPr>
      <w:rFonts w:ascii="Tahoma" w:hAnsi="Tahoma"/>
      <w:sz w:val="24"/>
    </w:rPr>
  </w:style>
  <w:style w:type="paragraph" w:customStyle="1" w:styleId="18">
    <w:name w:val="1"/>
    <w:basedOn w:val="a"/>
    <w:qFormat/>
    <w:rPr>
      <w:szCs w:val="24"/>
    </w:rPr>
  </w:style>
  <w:style w:type="character" w:customStyle="1" w:styleId="font161">
    <w:name w:val="font161"/>
    <w:qFormat/>
    <w:rPr>
      <w:b/>
      <w:sz w:val="32"/>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rPr>
  </w:style>
  <w:style w:type="paragraph" w:customStyle="1" w:styleId="aff2">
    <w:name w:val="表格"/>
    <w:basedOn w:val="a"/>
    <w:qFormat/>
    <w:pPr>
      <w:jc w:val="center"/>
      <w:textAlignment w:val="center"/>
    </w:pPr>
    <w:rPr>
      <w:rFonts w:ascii="华文细黑" w:hAnsi="华文细黑"/>
      <w:kern w:val="0"/>
    </w:rPr>
  </w:style>
  <w:style w:type="paragraph" w:customStyle="1" w:styleId="aff3">
    <w:name w:val="表格文字"/>
    <w:basedOn w:val="a"/>
    <w:qFormat/>
    <w:pPr>
      <w:adjustRightInd w:val="0"/>
      <w:spacing w:line="420" w:lineRule="atLeast"/>
      <w:jc w:val="left"/>
      <w:textAlignment w:val="baseline"/>
    </w:pPr>
    <w:rPr>
      <w:kern w:val="0"/>
    </w:rPr>
  </w:style>
  <w:style w:type="paragraph" w:customStyle="1" w:styleId="XW">
    <w:name w:val="XW正文"/>
    <w:basedOn w:val="aa"/>
    <w:qFormat/>
    <w:pPr>
      <w:adjustRightInd w:val="0"/>
      <w:snapToGrid w:val="0"/>
      <w:spacing w:after="0" w:line="300" w:lineRule="auto"/>
      <w:ind w:leftChars="0" w:left="0" w:firstLineChars="200" w:firstLine="520"/>
      <w:jc w:val="left"/>
    </w:pPr>
  </w:style>
  <w:style w:type="paragraph" w:customStyle="1" w:styleId="aff4">
    <w:name w:val="金安桥正文"/>
    <w:basedOn w:val="aa"/>
    <w:qFormat/>
    <w:pPr>
      <w:adjustRightInd w:val="0"/>
      <w:spacing w:after="0" w:line="300" w:lineRule="auto"/>
      <w:ind w:leftChars="0" w:left="0" w:firstLineChars="200" w:firstLine="200"/>
      <w:jc w:val="left"/>
    </w:pPr>
    <w:rPr>
      <w:sz w:val="24"/>
      <w:szCs w:val="20"/>
    </w:rPr>
  </w:style>
  <w:style w:type="character" w:customStyle="1" w:styleId="aff5">
    <w:name w:val="样式 粉红"/>
    <w:qFormat/>
    <w:rPr>
      <w:color w:val="auto"/>
      <w:u w:val="none"/>
    </w:rPr>
  </w:style>
  <w:style w:type="paragraph" w:customStyle="1" w:styleId="xl24">
    <w:name w:val="xl24"/>
    <w:basedOn w:val="a"/>
    <w:qFormat/>
    <w:pPr>
      <w:widowControl/>
      <w:spacing w:before="100" w:after="100"/>
      <w:jc w:val="center"/>
      <w:textAlignment w:val="center"/>
    </w:pPr>
    <w:rPr>
      <w:rFonts w:ascii="宋体" w:hAnsi="宋体"/>
      <w:kern w:val="0"/>
      <w:sz w:val="24"/>
    </w:rPr>
  </w:style>
  <w:style w:type="character" w:customStyle="1" w:styleId="CharChar1">
    <w:name w:val="Char Char1"/>
    <w:qFormat/>
    <w:rPr>
      <w:rFonts w:eastAsia="宋体"/>
      <w:kern w:val="2"/>
      <w:sz w:val="24"/>
      <w:lang w:val="en-US" w:eastAsia="zh-CN"/>
    </w:rPr>
  </w:style>
  <w:style w:type="character" w:customStyle="1" w:styleId="ae">
    <w:name w:val="纯文本 字符"/>
    <w:link w:val="ad"/>
    <w:qFormat/>
    <w:rPr>
      <w:rFonts w:ascii="宋体" w:hAnsi="Courier New"/>
      <w:szCs w:val="21"/>
    </w:rPr>
  </w:style>
  <w:style w:type="paragraph" w:customStyle="1" w:styleId="TOC10">
    <w:name w:val="TOC 标题1"/>
    <w:basedOn w:val="1"/>
    <w:next w:val="a"/>
    <w:uiPriority w:val="39"/>
    <w:qFormat/>
    <w:pPr>
      <w:widowControl/>
      <w:spacing w:before="480" w:line="276" w:lineRule="auto"/>
      <w:jc w:val="left"/>
      <w:outlineLvl w:val="9"/>
    </w:pPr>
    <w:rPr>
      <w:rFonts w:ascii="Cambria" w:hAnsi="Cambria"/>
      <w:color w:val="365F91"/>
      <w:kern w:val="0"/>
      <w:sz w:val="28"/>
      <w:szCs w:val="28"/>
    </w:rPr>
  </w:style>
  <w:style w:type="paragraph" w:customStyle="1" w:styleId="CharCharCharChar">
    <w:name w:val="Char Char Char Char"/>
    <w:basedOn w:val="a"/>
    <w:qFormat/>
    <w:pPr>
      <w:widowControl/>
      <w:spacing w:after="160" w:line="240" w:lineRule="exact"/>
      <w:jc w:val="left"/>
    </w:pPr>
  </w:style>
  <w:style w:type="paragraph" w:customStyle="1" w:styleId="p17">
    <w:name w:val="p17"/>
    <w:basedOn w:val="a"/>
    <w:qFormat/>
    <w:pPr>
      <w:widowControl/>
    </w:pPr>
    <w:rPr>
      <w:kern w:val="0"/>
      <w:szCs w:val="21"/>
    </w:rPr>
  </w:style>
  <w:style w:type="paragraph" w:customStyle="1" w:styleId="Normal0">
    <w:name w:val="Normal_0"/>
    <w:qFormat/>
    <w:pPr>
      <w:spacing w:before="120" w:after="240"/>
      <w:jc w:val="both"/>
    </w:pPr>
    <w:rPr>
      <w:rFonts w:ascii="Calibri" w:hAnsi="Calibri"/>
      <w:sz w:val="22"/>
      <w:szCs w:val="22"/>
      <w:lang w:val="ru-RU" w:eastAsia="en-US"/>
    </w:rPr>
  </w:style>
  <w:style w:type="paragraph" w:customStyle="1" w:styleId="Char12">
    <w:name w:val="Char12"/>
    <w:basedOn w:val="a"/>
    <w:uiPriority w:val="99"/>
    <w:qFormat/>
    <w:rPr>
      <w:rFonts w:ascii="Tahoma" w:hAnsi="Tahoma"/>
      <w:sz w:val="24"/>
    </w:rPr>
  </w:style>
  <w:style w:type="character" w:customStyle="1" w:styleId="CharChar11">
    <w:name w:val="Char Char11"/>
    <w:uiPriority w:val="99"/>
    <w:qFormat/>
    <w:rPr>
      <w:rFonts w:eastAsia="宋体"/>
      <w:kern w:val="2"/>
      <w:sz w:val="24"/>
      <w:lang w:val="en-US" w:eastAsia="zh-CN"/>
    </w:rPr>
  </w:style>
  <w:style w:type="paragraph" w:customStyle="1" w:styleId="CharCharCharChar2">
    <w:name w:val="Char Char Char Char2"/>
    <w:basedOn w:val="a"/>
    <w:uiPriority w:val="99"/>
    <w:qFormat/>
    <w:pPr>
      <w:widowControl/>
      <w:spacing w:after="160" w:line="240" w:lineRule="exact"/>
      <w:jc w:val="left"/>
    </w:pPr>
  </w:style>
  <w:style w:type="paragraph" w:customStyle="1" w:styleId="19">
    <w:name w:val="样式1"/>
    <w:uiPriority w:val="99"/>
    <w:qFormat/>
    <w:pPr>
      <w:widowControl w:val="0"/>
      <w:jc w:val="both"/>
    </w:pPr>
    <w:rPr>
      <w:kern w:val="2"/>
      <w:sz w:val="21"/>
      <w:szCs w:val="24"/>
    </w:rPr>
  </w:style>
  <w:style w:type="paragraph" w:customStyle="1" w:styleId="1a">
    <w:name w:val="访问过的超链接1"/>
    <w:qFormat/>
    <w:pPr>
      <w:widowControl w:val="0"/>
      <w:jc w:val="both"/>
    </w:pPr>
    <w:rPr>
      <w:kern w:val="2"/>
      <w:sz w:val="21"/>
      <w:szCs w:val="24"/>
    </w:rPr>
  </w:style>
  <w:style w:type="paragraph" w:customStyle="1" w:styleId="Char11">
    <w:name w:val="Char11"/>
    <w:basedOn w:val="a"/>
    <w:uiPriority w:val="99"/>
    <w:qFormat/>
    <w:rPr>
      <w:rFonts w:ascii="Tahoma" w:hAnsi="Tahoma"/>
      <w:sz w:val="24"/>
    </w:rPr>
  </w:style>
  <w:style w:type="paragraph" w:customStyle="1" w:styleId="CharCharCharChar1">
    <w:name w:val="Char Char Char Char1"/>
    <w:basedOn w:val="a"/>
    <w:uiPriority w:val="99"/>
    <w:qFormat/>
    <w:pPr>
      <w:widowControl/>
      <w:spacing w:after="160" w:line="240" w:lineRule="exact"/>
      <w:jc w:val="left"/>
    </w:pPr>
  </w:style>
  <w:style w:type="paragraph" w:customStyle="1" w:styleId="210">
    <w:name w:val="目录 21"/>
    <w:basedOn w:val="a"/>
    <w:next w:val="a"/>
    <w:uiPriority w:val="39"/>
    <w:qFormat/>
    <w:pPr>
      <w:spacing w:before="240"/>
      <w:jc w:val="left"/>
    </w:pPr>
    <w:rPr>
      <w:rFonts w:ascii="Calibri" w:hAnsi="Calibri"/>
      <w:b/>
      <w:bCs/>
      <w:sz w:val="20"/>
    </w:rPr>
  </w:style>
  <w:style w:type="character" w:customStyle="1" w:styleId="2Char">
    <w:name w:val="标题 2 Char"/>
    <w:link w:val="Char10"/>
    <w:qFormat/>
    <w:rPr>
      <w:rFonts w:ascii="Tahoma" w:hAnsi="Tahoma"/>
      <w:kern w:val="2"/>
      <w:sz w:val="24"/>
    </w:rPr>
  </w:style>
  <w:style w:type="character" w:customStyle="1" w:styleId="CharChar">
    <w:name w:val="Char Char"/>
    <w:qFormat/>
    <w:rPr>
      <w:rFonts w:ascii="Arial" w:eastAsia="黑体" w:hAnsi="Arial"/>
      <w:b/>
      <w:bCs/>
      <w:kern w:val="2"/>
      <w:sz w:val="32"/>
      <w:szCs w:val="32"/>
      <w:lang w:val="en-US" w:eastAsia="zh-CN" w:bidi="ar-SA"/>
    </w:rPr>
  </w:style>
  <w:style w:type="paragraph" w:customStyle="1" w:styleId="310">
    <w:name w:val="目录 31"/>
    <w:basedOn w:val="a"/>
    <w:next w:val="a"/>
    <w:uiPriority w:val="39"/>
    <w:qFormat/>
    <w:pPr>
      <w:tabs>
        <w:tab w:val="right" w:leader="dot" w:pos="8302"/>
      </w:tabs>
      <w:jc w:val="left"/>
    </w:pPr>
    <w:rPr>
      <w:rFonts w:ascii="Calibri" w:hAnsi="Calibri"/>
      <w:sz w:val="20"/>
    </w:rPr>
  </w:style>
  <w:style w:type="paragraph" w:customStyle="1" w:styleId="41">
    <w:name w:val="目录 41"/>
    <w:basedOn w:val="a"/>
    <w:next w:val="a"/>
    <w:uiPriority w:val="39"/>
    <w:qFormat/>
    <w:pPr>
      <w:ind w:left="420"/>
      <w:jc w:val="left"/>
    </w:pPr>
    <w:rPr>
      <w:rFonts w:ascii="Calibri" w:hAnsi="Calibri"/>
      <w:sz w:val="20"/>
    </w:rPr>
  </w:style>
  <w:style w:type="paragraph" w:customStyle="1" w:styleId="510">
    <w:name w:val="目录 51"/>
    <w:basedOn w:val="a"/>
    <w:next w:val="a"/>
    <w:uiPriority w:val="39"/>
    <w:qFormat/>
    <w:pPr>
      <w:ind w:left="630"/>
      <w:jc w:val="left"/>
    </w:pPr>
    <w:rPr>
      <w:rFonts w:ascii="Calibri" w:hAnsi="Calibri"/>
      <w:sz w:val="20"/>
    </w:rPr>
  </w:style>
  <w:style w:type="paragraph" w:customStyle="1" w:styleId="610">
    <w:name w:val="目录 61"/>
    <w:basedOn w:val="a"/>
    <w:next w:val="a"/>
    <w:uiPriority w:val="39"/>
    <w:unhideWhenUsed/>
    <w:qFormat/>
    <w:pPr>
      <w:ind w:left="840"/>
      <w:jc w:val="left"/>
    </w:pPr>
    <w:rPr>
      <w:rFonts w:ascii="Calibri" w:hAnsi="Calibri"/>
      <w:sz w:val="20"/>
    </w:rPr>
  </w:style>
  <w:style w:type="paragraph" w:customStyle="1" w:styleId="71">
    <w:name w:val="目录 71"/>
    <w:basedOn w:val="a"/>
    <w:next w:val="a"/>
    <w:uiPriority w:val="39"/>
    <w:unhideWhenUsed/>
    <w:qFormat/>
    <w:pPr>
      <w:ind w:left="1050"/>
      <w:jc w:val="left"/>
    </w:pPr>
    <w:rPr>
      <w:rFonts w:ascii="Calibri" w:hAnsi="Calibri"/>
      <w:sz w:val="20"/>
    </w:rPr>
  </w:style>
  <w:style w:type="paragraph" w:customStyle="1" w:styleId="81">
    <w:name w:val="目录 81"/>
    <w:basedOn w:val="a"/>
    <w:next w:val="a"/>
    <w:uiPriority w:val="39"/>
    <w:unhideWhenUsed/>
    <w:qFormat/>
    <w:pPr>
      <w:ind w:left="1260"/>
      <w:jc w:val="left"/>
    </w:pPr>
    <w:rPr>
      <w:rFonts w:ascii="Calibri" w:hAnsi="Calibri"/>
      <w:sz w:val="20"/>
    </w:rPr>
  </w:style>
  <w:style w:type="paragraph" w:customStyle="1" w:styleId="91">
    <w:name w:val="目录 91"/>
    <w:basedOn w:val="a"/>
    <w:next w:val="a"/>
    <w:uiPriority w:val="39"/>
    <w:unhideWhenUsed/>
    <w:qFormat/>
    <w:pPr>
      <w:ind w:left="1470"/>
      <w:jc w:val="left"/>
    </w:pPr>
    <w:rPr>
      <w:rFonts w:ascii="Calibri" w:hAnsi="Calibri"/>
      <w:sz w:val="20"/>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paragraph" w:customStyle="1" w:styleId="aff6">
    <w:name w:val="内文"/>
    <w:basedOn w:val="a"/>
    <w:qFormat/>
    <w:pPr>
      <w:spacing w:line="400" w:lineRule="exact"/>
      <w:ind w:firstLineChars="200" w:firstLine="420"/>
    </w:pPr>
    <w:rPr>
      <w:color w:val="000000"/>
      <w:szCs w:val="24"/>
    </w:rPr>
  </w:style>
  <w:style w:type="character" w:customStyle="1" w:styleId="1b">
    <w:name w:val="未处理的提及1"/>
    <w:uiPriority w:val="99"/>
    <w:semiHidden/>
    <w:unhideWhenUsed/>
    <w:qFormat/>
    <w:rPr>
      <w:color w:val="605E5C"/>
      <w:shd w:val="clear" w:color="auto" w:fill="E1DFDD"/>
    </w:rPr>
  </w:style>
  <w:style w:type="character" w:customStyle="1" w:styleId="1c">
    <w:name w:val="标题 1 字符"/>
    <w:qFormat/>
    <w:rPr>
      <w:b/>
      <w:bCs/>
      <w:kern w:val="44"/>
      <w:sz w:val="32"/>
      <w:szCs w:val="44"/>
    </w:rPr>
  </w:style>
  <w:style w:type="character" w:customStyle="1" w:styleId="aff7">
    <w:name w:val="标题 字符"/>
    <w:qFormat/>
    <w:rPr>
      <w:b/>
      <w:sz w:val="44"/>
    </w:rPr>
  </w:style>
  <w:style w:type="paragraph" w:styleId="aff8">
    <w:name w:val="List Paragraph"/>
    <w:basedOn w:val="a"/>
    <w:uiPriority w:val="99"/>
    <w:qFormat/>
    <w:pPr>
      <w:ind w:firstLineChars="200" w:firstLine="420"/>
    </w:pPr>
  </w:style>
  <w:style w:type="paragraph" w:customStyle="1" w:styleId="26">
    <w:name w:val="修订2"/>
    <w:hidden/>
    <w:uiPriority w:val="99"/>
    <w:semiHidden/>
    <w:qFormat/>
    <w:rPr>
      <w:kern w:val="2"/>
      <w:sz w:val="21"/>
    </w:rPr>
  </w:style>
  <w:style w:type="paragraph" w:customStyle="1" w:styleId="aff9">
    <w:name w:val="文档正文"/>
    <w:basedOn w:val="a"/>
    <w:qFormat/>
    <w:pPr>
      <w:adjustRightInd w:val="0"/>
      <w:spacing w:line="480" w:lineRule="exact"/>
      <w:jc w:val="center"/>
      <w:textAlignment w:val="baseline"/>
    </w:pPr>
    <w:rPr>
      <w:kern w:val="0"/>
      <w:sz w:val="24"/>
      <w:szCs w:val="24"/>
    </w:rPr>
  </w:style>
  <w:style w:type="paragraph" w:customStyle="1" w:styleId="097-00315">
    <w:name w:val="样式 宋体 首行缩进:  0.97 厘米 右侧:  -0.03 厘米 行距: 1.5 倍行距"/>
    <w:basedOn w:val="a"/>
    <w:qFormat/>
    <w:pPr>
      <w:spacing w:line="360" w:lineRule="auto"/>
      <w:ind w:right="-15" w:firstLine="548"/>
    </w:pPr>
    <w:rPr>
      <w:rFonts w:ascii="宋体" w:hAnsi="宋体" w:cs="宋体"/>
      <w:sz w:val="24"/>
    </w:rPr>
  </w:style>
  <w:style w:type="paragraph" w:customStyle="1" w:styleId="36">
    <w:name w:val="修订3"/>
    <w:hidden/>
    <w:uiPriority w:val="99"/>
    <w:semiHidden/>
    <w:qFormat/>
    <w:rPr>
      <w:kern w:val="2"/>
      <w:sz w:val="21"/>
    </w:rPr>
  </w:style>
  <w:style w:type="character" w:customStyle="1" w:styleId="27">
    <w:name w:val="未处理的提及2"/>
    <w:basedOn w:val="a0"/>
    <w:uiPriority w:val="99"/>
    <w:unhideWhenUsed/>
    <w:qFormat/>
    <w:rPr>
      <w:color w:val="605E5C"/>
      <w:shd w:val="clear" w:color="auto" w:fill="E1DFDD"/>
    </w:rPr>
  </w:style>
  <w:style w:type="paragraph" w:customStyle="1" w:styleId="TableParagraph">
    <w:name w:val="Table Paragraph"/>
    <w:basedOn w:val="a"/>
    <w:uiPriority w:val="1"/>
    <w:qFormat/>
    <w:pPr>
      <w:jc w:val="left"/>
    </w:pPr>
    <w:rPr>
      <w:kern w:val="0"/>
      <w:sz w:val="22"/>
      <w:lang w:eastAsia="en-US"/>
    </w:rPr>
  </w:style>
  <w:style w:type="character" w:customStyle="1" w:styleId="1Char">
    <w:name w:val="标题 1 Char"/>
    <w:qFormat/>
    <w:rPr>
      <w:rFonts w:eastAsia="宋体"/>
      <w:b/>
      <w:bCs/>
      <w:kern w:val="44"/>
      <w:sz w:val="32"/>
      <w:szCs w:val="44"/>
      <w:lang w:val="en-US" w:eastAsia="zh-CN" w:bidi="ar-SA"/>
    </w:rPr>
  </w:style>
  <w:style w:type="character" w:customStyle="1" w:styleId="2Char1">
    <w:name w:val="标题 2 Char1"/>
    <w:uiPriority w:val="9"/>
    <w:qFormat/>
    <w:rPr>
      <w:rFonts w:ascii="等线 Light" w:eastAsia="等线 Light" w:hAnsi="等线 Light"/>
      <w:b/>
      <w:bCs/>
      <w:kern w:val="2"/>
      <w:sz w:val="32"/>
      <w:szCs w:val="32"/>
      <w:lang w:val="en-US" w:eastAsia="zh-CN" w:bidi="ar-SA"/>
    </w:rPr>
  </w:style>
  <w:style w:type="character" w:customStyle="1" w:styleId="Char">
    <w:name w:val="批注框文本 Char"/>
    <w:semiHidden/>
    <w:qFormat/>
    <w:rPr>
      <w:rFonts w:eastAsia="宋体"/>
      <w:kern w:val="2"/>
      <w:sz w:val="18"/>
      <w:szCs w:val="18"/>
      <w:lang w:val="en-US" w:eastAsia="zh-CN" w:bidi="ar-SA"/>
    </w:rPr>
  </w:style>
  <w:style w:type="character" w:customStyle="1" w:styleId="Char0">
    <w:name w:val="页眉 Char"/>
    <w:uiPriority w:val="99"/>
    <w:qFormat/>
    <w:rPr>
      <w:rFonts w:eastAsia="宋体"/>
      <w:kern w:val="2"/>
      <w:sz w:val="18"/>
      <w:szCs w:val="18"/>
      <w:lang w:val="en-US" w:eastAsia="zh-CN" w:bidi="ar-SA"/>
    </w:rPr>
  </w:style>
  <w:style w:type="character" w:customStyle="1" w:styleId="Char2">
    <w:name w:val="页脚 Char"/>
    <w:qFormat/>
    <w:rPr>
      <w:rFonts w:eastAsia="宋体"/>
      <w:kern w:val="2"/>
      <w:sz w:val="18"/>
      <w:szCs w:val="18"/>
      <w:lang w:val="en-US" w:eastAsia="zh-CN" w:bidi="ar-SA"/>
    </w:rPr>
  </w:style>
  <w:style w:type="character" w:customStyle="1" w:styleId="Char3">
    <w:name w:val="批注文字 Char"/>
    <w:qFormat/>
    <w:rPr>
      <w:rFonts w:eastAsia="宋体"/>
      <w:kern w:val="2"/>
      <w:sz w:val="21"/>
      <w:lang w:val="en-US" w:eastAsia="zh-CN" w:bidi="ar-SA"/>
    </w:rPr>
  </w:style>
  <w:style w:type="character" w:customStyle="1" w:styleId="Char4">
    <w:name w:val="批注主题 Char"/>
    <w:qFormat/>
    <w:rPr>
      <w:rFonts w:eastAsia="宋体"/>
      <w:b/>
      <w:bCs/>
      <w:kern w:val="2"/>
      <w:sz w:val="21"/>
      <w:lang w:val="en-US" w:eastAsia="zh-CN" w:bidi="ar-SA"/>
    </w:rPr>
  </w:style>
  <w:style w:type="character" w:customStyle="1" w:styleId="Char5">
    <w:name w:val="日期 Char"/>
    <w:qFormat/>
    <w:rPr>
      <w:rFonts w:eastAsia="宋体"/>
      <w:kern w:val="2"/>
      <w:sz w:val="21"/>
      <w:lang w:val="en-US" w:eastAsia="zh-CN" w:bidi="ar-SA"/>
    </w:rPr>
  </w:style>
  <w:style w:type="character" w:customStyle="1" w:styleId="Char6">
    <w:name w:val="标题 Char"/>
    <w:qFormat/>
    <w:rPr>
      <w:rFonts w:eastAsia="宋体"/>
      <w:b/>
      <w:sz w:val="44"/>
      <w:lang w:val="en-US" w:eastAsia="zh-CN" w:bidi="ar-SA"/>
    </w:rPr>
  </w:style>
  <w:style w:type="character" w:customStyle="1" w:styleId="3Char">
    <w:name w:val="标题 3 Char"/>
    <w:qFormat/>
    <w:rPr>
      <w:rFonts w:eastAsia="宋体"/>
      <w:b/>
      <w:bCs/>
      <w:sz w:val="32"/>
      <w:szCs w:val="32"/>
      <w:lang w:val="en-US" w:eastAsia="zh-CN" w:bidi="ar-SA"/>
    </w:rPr>
  </w:style>
  <w:style w:type="character" w:customStyle="1" w:styleId="4Char">
    <w:name w:val="标题 4 Char"/>
    <w:qFormat/>
    <w:rPr>
      <w:rFonts w:ascii="Arial" w:eastAsia="黑体" w:hAnsi="Arial"/>
      <w:b/>
      <w:sz w:val="28"/>
      <w:lang w:val="en-US" w:eastAsia="zh-CN" w:bidi="ar-SA"/>
    </w:rPr>
  </w:style>
  <w:style w:type="character" w:customStyle="1" w:styleId="5Char">
    <w:name w:val="标题 5 Char"/>
    <w:qFormat/>
    <w:rPr>
      <w:rFonts w:eastAsia="宋体"/>
      <w:b/>
      <w:sz w:val="28"/>
      <w:lang w:val="en-US" w:eastAsia="zh-CN" w:bidi="ar-SA"/>
    </w:rPr>
  </w:style>
  <w:style w:type="character" w:customStyle="1" w:styleId="6Char">
    <w:name w:val="标题 6 Char"/>
    <w:qFormat/>
    <w:rPr>
      <w:rFonts w:ascii="Arial" w:eastAsia="黑体" w:hAnsi="Arial"/>
      <w:b/>
      <w:sz w:val="24"/>
      <w:lang w:val="en-US" w:eastAsia="zh-CN" w:bidi="ar-SA"/>
    </w:rPr>
  </w:style>
  <w:style w:type="character" w:customStyle="1" w:styleId="7Char">
    <w:name w:val="标题 7 Char"/>
    <w:qFormat/>
    <w:rPr>
      <w:rFonts w:eastAsia="宋体"/>
      <w:b/>
      <w:sz w:val="24"/>
      <w:lang w:val="en-US" w:eastAsia="zh-CN" w:bidi="ar-SA"/>
    </w:rPr>
  </w:style>
  <w:style w:type="character" w:customStyle="1" w:styleId="8Char">
    <w:name w:val="标题 8 Char"/>
    <w:qFormat/>
    <w:rPr>
      <w:rFonts w:ascii="Arial" w:eastAsia="黑体" w:hAnsi="Arial"/>
      <w:sz w:val="24"/>
      <w:lang w:val="en-US" w:eastAsia="zh-CN" w:bidi="ar-SA"/>
    </w:rPr>
  </w:style>
  <w:style w:type="character" w:customStyle="1" w:styleId="9Char">
    <w:name w:val="标题 9 Char"/>
    <w:qFormat/>
    <w:rPr>
      <w:rFonts w:ascii="Arial" w:eastAsia="黑体" w:hAnsi="Arial"/>
      <w:lang w:val="en-US" w:eastAsia="zh-CN" w:bidi="ar-SA"/>
    </w:rPr>
  </w:style>
  <w:style w:type="character" w:customStyle="1" w:styleId="Char7">
    <w:name w:val="文档结构图 Char"/>
    <w:semiHidden/>
    <w:qFormat/>
    <w:locked/>
    <w:rPr>
      <w:rFonts w:eastAsia="宋体"/>
      <w:kern w:val="2"/>
      <w:sz w:val="21"/>
      <w:lang w:val="en-US" w:eastAsia="zh-CN" w:bidi="ar-SA"/>
    </w:rPr>
  </w:style>
  <w:style w:type="paragraph" w:customStyle="1" w:styleId="Style145">
    <w:name w:val="_Style 145"/>
    <w:basedOn w:val="a"/>
    <w:next w:val="aff8"/>
    <w:uiPriority w:val="34"/>
    <w:qFormat/>
    <w:pPr>
      <w:ind w:firstLineChars="200" w:firstLine="420"/>
    </w:pPr>
    <w:rPr>
      <w:rFonts w:ascii="Calibri" w:hAnsi="Calibri"/>
      <w:szCs w:val="22"/>
    </w:rPr>
  </w:style>
  <w:style w:type="character" w:customStyle="1" w:styleId="Char8">
    <w:name w:val="正文文本 Char"/>
    <w:qFormat/>
    <w:rPr>
      <w:rFonts w:eastAsia="黑体"/>
      <w:sz w:val="36"/>
      <w:szCs w:val="24"/>
      <w:lang w:val="en-US" w:eastAsia="zh-CN" w:bidi="ar-SA"/>
    </w:rPr>
  </w:style>
  <w:style w:type="character" w:customStyle="1" w:styleId="2Char0">
    <w:name w:val="正文文本 2 Char"/>
    <w:qFormat/>
    <w:rPr>
      <w:rFonts w:eastAsia="黑体"/>
      <w:bCs/>
      <w:sz w:val="72"/>
      <w:szCs w:val="24"/>
      <w:lang w:val="en-US" w:eastAsia="zh-CN" w:bidi="ar-SA"/>
    </w:rPr>
  </w:style>
  <w:style w:type="character" w:customStyle="1" w:styleId="3Char0">
    <w:name w:val="正文文本 3 Char"/>
    <w:qFormat/>
    <w:rPr>
      <w:rFonts w:eastAsia="宋体"/>
      <w:sz w:val="16"/>
      <w:szCs w:val="16"/>
      <w:lang w:val="en-US" w:eastAsia="zh-CN" w:bidi="ar-SA"/>
    </w:rPr>
  </w:style>
  <w:style w:type="character" w:customStyle="1" w:styleId="Char9">
    <w:name w:val="正文文本缩进 Char"/>
    <w:qFormat/>
    <w:rPr>
      <w:rFonts w:eastAsia="宋体"/>
      <w:szCs w:val="24"/>
      <w:lang w:val="en-US" w:eastAsia="zh-CN" w:bidi="ar-SA"/>
    </w:rPr>
  </w:style>
  <w:style w:type="character" w:customStyle="1" w:styleId="2Char2">
    <w:name w:val="正文文本缩进 2 Char"/>
    <w:uiPriority w:val="99"/>
    <w:qFormat/>
    <w:rPr>
      <w:rFonts w:eastAsia="宋体"/>
      <w:szCs w:val="24"/>
      <w:lang w:val="en-US" w:eastAsia="zh-CN" w:bidi="ar-SA"/>
    </w:rPr>
  </w:style>
  <w:style w:type="character" w:customStyle="1" w:styleId="3Char1">
    <w:name w:val="正文文本缩进 3 Char"/>
    <w:qFormat/>
    <w:rPr>
      <w:rFonts w:eastAsia="宋体"/>
      <w:sz w:val="16"/>
      <w:szCs w:val="16"/>
      <w:lang w:val="en-US" w:eastAsia="zh-CN" w:bidi="ar-SA"/>
    </w:rPr>
  </w:style>
  <w:style w:type="character" w:customStyle="1" w:styleId="Chara">
    <w:name w:val="纯文本 Char"/>
    <w:qFormat/>
    <w:rPr>
      <w:rFonts w:ascii="宋体" w:eastAsia="宋体" w:hAnsi="Courier New"/>
      <w:szCs w:val="21"/>
      <w:lang w:val="en-US" w:eastAsia="zh-CN" w:bidi="ar-SA"/>
    </w:rPr>
  </w:style>
  <w:style w:type="paragraph" w:customStyle="1" w:styleId="42">
    <w:name w:val="修订4"/>
    <w:hidden/>
    <w:uiPriority w:val="99"/>
    <w:qFormat/>
    <w:rPr>
      <w:kern w:val="2"/>
      <w:sz w:val="21"/>
      <w:szCs w:val="24"/>
    </w:rPr>
  </w:style>
  <w:style w:type="paragraph" w:customStyle="1" w:styleId="TOC20">
    <w:name w:val="TOC 标题2"/>
    <w:basedOn w:val="1"/>
    <w:next w:val="a"/>
    <w:uiPriority w:val="39"/>
    <w:qFormat/>
    <w:pPr>
      <w:widowControl/>
      <w:spacing w:before="480" w:line="276" w:lineRule="auto"/>
      <w:jc w:val="left"/>
      <w:outlineLvl w:val="9"/>
    </w:pPr>
    <w:rPr>
      <w:rFonts w:ascii="Cambria" w:hAnsi="Cambria"/>
      <w:color w:val="365F91"/>
      <w:kern w:val="0"/>
      <w:sz w:val="28"/>
      <w:szCs w:val="28"/>
    </w:rPr>
  </w:style>
  <w:style w:type="character" w:customStyle="1" w:styleId="28">
    <w:name w:val="页眉 字符2"/>
    <w:uiPriority w:val="99"/>
    <w:qFormat/>
    <w:rPr>
      <w:kern w:val="2"/>
      <w:sz w:val="18"/>
      <w:szCs w:val="18"/>
    </w:rPr>
  </w:style>
  <w:style w:type="character" w:customStyle="1" w:styleId="1d">
    <w:name w:val="批注主题 字符1"/>
    <w:qFormat/>
    <w:rPr>
      <w:b/>
      <w:bCs/>
      <w:kern w:val="2"/>
      <w:sz w:val="21"/>
    </w:rPr>
  </w:style>
  <w:style w:type="character" w:customStyle="1" w:styleId="29">
    <w:name w:val="批注文字 字符2"/>
    <w:uiPriority w:val="99"/>
    <w:qFormat/>
    <w:locked/>
    <w:rPr>
      <w:rFonts w:ascii="Times New Roman" w:eastAsia="宋体" w:hAnsi="Times New Roman" w:cs="Times New Roman"/>
      <w:sz w:val="24"/>
      <w:szCs w:val="24"/>
    </w:rPr>
  </w:style>
  <w:style w:type="character" w:customStyle="1" w:styleId="378020Char">
    <w:name w:val="样式 标题 3 + (中文) 黑体 小四 非加粗 段前: 7.8 磅 段后: 0 磅 行距: 固定值 20 磅 Char"/>
    <w:link w:val="378020"/>
    <w:qFormat/>
    <w:rPr>
      <w:rFonts w:ascii="宋体" w:hAnsi="宋体"/>
      <w:sz w:val="24"/>
    </w:rPr>
  </w:style>
  <w:style w:type="paragraph" w:customStyle="1" w:styleId="p0">
    <w:name w:val="p0"/>
    <w:basedOn w:val="a"/>
    <w:qFormat/>
    <w:pPr>
      <w:widowControl/>
    </w:pPr>
    <w:rPr>
      <w:kern w:val="0"/>
      <w:szCs w:val="21"/>
    </w:rPr>
  </w:style>
  <w:style w:type="paragraph" w:customStyle="1" w:styleId="affa">
    <w:name w:val="affa"/>
    <w:basedOn w:val="a"/>
    <w:next w:val="aff8"/>
    <w:uiPriority w:val="34"/>
    <w:qFormat/>
    <w:pPr>
      <w:ind w:firstLineChars="200" w:firstLine="420"/>
    </w:pPr>
    <w:rPr>
      <w:rFonts w:ascii="Calibri" w:hAnsi="Calibri"/>
      <w:szCs w:val="22"/>
    </w:rPr>
  </w:style>
  <w:style w:type="table" w:customStyle="1" w:styleId="TableNormal">
    <w:name w:val="Table Normal"/>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spacing w:after="160"/>
      <w:jc w:val="left"/>
      <w:textAlignment w:val="baseline"/>
    </w:pPr>
    <w:rPr>
      <w:rFonts w:ascii="宋体" w:hAnsi="宋体" w:cs="宋体"/>
      <w:snapToGrid w:val="0"/>
      <w:color w:val="000000"/>
      <w:kern w:val="0"/>
      <w:sz w:val="20"/>
      <w:lang w:eastAsia="en-US"/>
    </w:rPr>
  </w:style>
  <w:style w:type="character" w:customStyle="1" w:styleId="37">
    <w:name w:val="未处理的提及3"/>
    <w:basedOn w:val="a0"/>
    <w:uiPriority w:val="99"/>
    <w:semiHidden/>
    <w:unhideWhenUsed/>
    <w:qFormat/>
    <w:rPr>
      <w:color w:val="605E5C"/>
      <w:shd w:val="clear" w:color="auto" w:fill="E1DFDD"/>
    </w:rPr>
  </w:style>
  <w:style w:type="paragraph" w:styleId="affb">
    <w:name w:val="Revision"/>
    <w:hidden/>
    <w:uiPriority w:val="99"/>
    <w:unhideWhenUsed/>
    <w:rsid w:val="00F162A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E3FA-FD60-4EF7-8DFC-3DB879BF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249</Pages>
  <Words>95439</Words>
  <Characters>97348</Characters>
  <Application>Microsoft Office Word</Application>
  <DocSecurity>0</DocSecurity>
  <Lines>4867</Lines>
  <Paragraphs>7140</Paragraphs>
  <ScaleCrop>false</ScaleCrop>
  <Company>微软中国</Company>
  <LinksUpToDate>false</LinksUpToDate>
  <CharactersWithSpaces>185647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北京市房屋建筑和市政基础设施工程</dc:title>
  <dc:creator>微软用户</dc:creator>
  <cp:lastModifiedBy>HF2484</cp:lastModifiedBy>
  <cp:revision>275</cp:revision>
  <cp:lastPrinted>2025-09-14T08:54:00Z</cp:lastPrinted>
  <dcterms:created xsi:type="dcterms:W3CDTF">2024-03-21T02:28:00Z</dcterms:created>
  <dcterms:modified xsi:type="dcterms:W3CDTF">2025-09-14T08:54:00Z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1528735C053046909EEFF9056715F850</vt:lpwstr>
  </property>
  <property fmtid="{D5CDD505-2E9C-101B-9397-08002B2CF9AE}" pid="4" name="KSOTemplateDocerSaveRecord">
    <vt:lpwstr>eyJoZGlkIjoiZDU4ODRlMjFjMWZjNWFlMjc0NjE1NGQyYjUxZTU1MDciLCJ1c2VySWQiOiIyNTk5NTI3OTEifQ==</vt:lpwstr>
  </property>
</Properties>
</file>